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9D52" w14:textId="05B89C90" w:rsidR="002924F6" w:rsidRPr="00587D07" w:rsidRDefault="00750F3A" w:rsidP="002D6692">
      <w:pPr>
        <w:pStyle w:val="Nadpishlavn"/>
        <w:spacing w:before="0" w:after="0"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změnový list k</w:t>
      </w:r>
      <w:r w:rsidR="00587D07" w:rsidRPr="00587D07">
        <w:rPr>
          <w:b/>
          <w:color w:val="auto"/>
          <w:sz w:val="22"/>
          <w:szCs w:val="22"/>
        </w:rPr>
        <w:t> </w:t>
      </w:r>
      <w:r w:rsidR="00D57627" w:rsidRPr="00587D07">
        <w:rPr>
          <w:b/>
          <w:color w:val="auto"/>
          <w:sz w:val="22"/>
          <w:szCs w:val="22"/>
        </w:rPr>
        <w:t>Rámcov</w:t>
      </w:r>
      <w:r w:rsidR="00587D07" w:rsidRPr="00587D07">
        <w:rPr>
          <w:b/>
          <w:color w:val="auto"/>
          <w:sz w:val="22"/>
          <w:szCs w:val="22"/>
        </w:rPr>
        <w:t>É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2924F6" w:rsidRPr="00587D07">
        <w:rPr>
          <w:b/>
          <w:color w:val="auto"/>
          <w:sz w:val="22"/>
          <w:szCs w:val="22"/>
        </w:rPr>
        <w:t>smlouv</w:t>
      </w:r>
      <w:r w:rsidR="00587D07" w:rsidRPr="00587D07">
        <w:rPr>
          <w:b/>
          <w:color w:val="auto"/>
          <w:sz w:val="22"/>
          <w:szCs w:val="22"/>
        </w:rPr>
        <w:t>Ě</w:t>
      </w:r>
      <w:r w:rsidR="002924F6" w:rsidRPr="00587D07">
        <w:rPr>
          <w:b/>
          <w:color w:val="auto"/>
          <w:sz w:val="22"/>
          <w:szCs w:val="22"/>
        </w:rPr>
        <w:t xml:space="preserve"> o </w:t>
      </w:r>
      <w:r w:rsidR="00D17191" w:rsidRPr="00587D07">
        <w:rPr>
          <w:b/>
          <w:color w:val="auto"/>
          <w:sz w:val="22"/>
          <w:szCs w:val="22"/>
        </w:rPr>
        <w:t xml:space="preserve">vytvoření </w:t>
      </w:r>
      <w:r w:rsidR="00751240" w:rsidRPr="00587D07">
        <w:rPr>
          <w:b/>
          <w:color w:val="auto"/>
          <w:sz w:val="22"/>
          <w:szCs w:val="22"/>
        </w:rPr>
        <w:t xml:space="preserve">a rozvoji </w:t>
      </w:r>
      <w:r w:rsidR="00D17191" w:rsidRPr="00587D07">
        <w:rPr>
          <w:b/>
          <w:color w:val="auto"/>
          <w:sz w:val="22"/>
          <w:szCs w:val="22"/>
        </w:rPr>
        <w:t>webu</w:t>
      </w:r>
      <w:r w:rsidR="00A27072" w:rsidRPr="00587D07">
        <w:rPr>
          <w:b/>
          <w:color w:val="auto"/>
          <w:sz w:val="22"/>
          <w:szCs w:val="22"/>
        </w:rPr>
        <w:t xml:space="preserve">, </w:t>
      </w:r>
      <w:r w:rsidR="00D17191" w:rsidRPr="00587D07">
        <w:rPr>
          <w:b/>
          <w:color w:val="auto"/>
          <w:sz w:val="22"/>
          <w:szCs w:val="22"/>
        </w:rPr>
        <w:t xml:space="preserve">o jeho správě, </w:t>
      </w:r>
      <w:r w:rsidR="00751240" w:rsidRPr="00587D07">
        <w:rPr>
          <w:b/>
          <w:color w:val="auto"/>
          <w:sz w:val="22"/>
          <w:szCs w:val="22"/>
        </w:rPr>
        <w:t>podpoře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751240" w:rsidRPr="00587D07">
        <w:rPr>
          <w:b/>
          <w:color w:val="auto"/>
          <w:sz w:val="22"/>
          <w:szCs w:val="22"/>
        </w:rPr>
        <w:t xml:space="preserve">a </w:t>
      </w:r>
      <w:r w:rsidR="00D17191" w:rsidRPr="00587D07">
        <w:rPr>
          <w:b/>
          <w:color w:val="auto"/>
          <w:sz w:val="22"/>
          <w:szCs w:val="22"/>
        </w:rPr>
        <w:t>ÚdrŽbě včetně hostingu</w:t>
      </w:r>
      <w:r w:rsidR="00DD75E2" w:rsidRPr="00587D07">
        <w:rPr>
          <w:b/>
          <w:color w:val="auto"/>
          <w:sz w:val="22"/>
          <w:szCs w:val="22"/>
        </w:rPr>
        <w:t xml:space="preserve"> </w:t>
      </w:r>
      <w:r w:rsidR="00587D07" w:rsidRPr="00587D07">
        <w:rPr>
          <w:b/>
          <w:color w:val="auto"/>
          <w:sz w:val="22"/>
          <w:szCs w:val="22"/>
        </w:rPr>
        <w:t>Č. J. 3506/2019</w:t>
      </w:r>
    </w:p>
    <w:p w14:paraId="1DFE2F2E" w14:textId="77777777" w:rsidR="00D17191" w:rsidRPr="00AB0B25" w:rsidRDefault="00D17191" w:rsidP="00D031AE">
      <w:pPr>
        <w:pStyle w:val="Tuntext"/>
        <w:spacing w:before="0" w:after="0"/>
        <w:rPr>
          <w:szCs w:val="20"/>
        </w:rPr>
      </w:pPr>
    </w:p>
    <w:p w14:paraId="48AD954B" w14:textId="77777777" w:rsidR="00751240" w:rsidRPr="00AB0B25" w:rsidRDefault="00751240" w:rsidP="00D031AE">
      <w:pPr>
        <w:spacing w:line="240" w:lineRule="auto"/>
        <w:rPr>
          <w:rFonts w:cs="Segoe UI"/>
        </w:rPr>
      </w:pPr>
    </w:p>
    <w:p w14:paraId="45FF160D" w14:textId="6FB960D7" w:rsidR="00C13A3E" w:rsidRPr="00AB0B25" w:rsidRDefault="006D482F" w:rsidP="00D031AE">
      <w:pPr>
        <w:spacing w:line="240" w:lineRule="auto"/>
        <w:rPr>
          <w:rFonts w:cs="Segoe UI"/>
          <w:bCs/>
        </w:rPr>
      </w:pPr>
      <w:r>
        <w:rPr>
          <w:rFonts w:cs="Segoe UI"/>
          <w:bCs/>
        </w:rPr>
        <w:t xml:space="preserve">Tento změnový list obsahuje seznam prací na rozvoji webu Národního divadla https://www.narodni-divadlo.cz realizovaných v období od března 2020, kdy došlo k prvním vládním opatřením omezujícím provoz Národního divadla, do 31. 5. 2021. </w:t>
      </w:r>
      <w:r w:rsidR="008E07B4">
        <w:rPr>
          <w:rFonts w:cs="Segoe UI"/>
          <w:bCs/>
        </w:rPr>
        <w:t xml:space="preserve">Během této doby bylo nutné na základě požadavků Národního divadla web Národního divadla rozvíjet a upravovat, aby vyhovoval zcela novým požadavkům, které nebylo možné v době uzavření smlouvy předpokládat. </w:t>
      </w:r>
      <w:r>
        <w:rPr>
          <w:rFonts w:cs="Segoe UI"/>
          <w:bCs/>
        </w:rPr>
        <w:t xml:space="preserve">Dále </w:t>
      </w:r>
      <w:r w:rsidR="008E07B4">
        <w:rPr>
          <w:rFonts w:cs="Segoe UI"/>
          <w:bCs/>
        </w:rPr>
        <w:t xml:space="preserve">změnový list </w:t>
      </w:r>
      <w:r>
        <w:rPr>
          <w:rFonts w:cs="Segoe UI"/>
          <w:bCs/>
        </w:rPr>
        <w:t xml:space="preserve">obsahuje </w:t>
      </w:r>
      <w:r w:rsidR="008E07B4">
        <w:rPr>
          <w:rFonts w:cs="Segoe UI"/>
          <w:bCs/>
        </w:rPr>
        <w:t xml:space="preserve">plánované dosud neprovedené </w:t>
      </w:r>
      <w:r>
        <w:rPr>
          <w:rFonts w:cs="Segoe UI"/>
          <w:bCs/>
        </w:rPr>
        <w:t xml:space="preserve">práce, které </w:t>
      </w:r>
      <w:r w:rsidR="008E07B4">
        <w:rPr>
          <w:rFonts w:cs="Segoe UI"/>
          <w:bCs/>
        </w:rPr>
        <w:t>je nutné provést</w:t>
      </w:r>
      <w:r>
        <w:rPr>
          <w:rFonts w:cs="Segoe UI"/>
          <w:bCs/>
        </w:rPr>
        <w:t xml:space="preserve"> v souvislosti s covid pandemií</w:t>
      </w:r>
      <w:r w:rsidR="008E07B4">
        <w:rPr>
          <w:rFonts w:cs="Segoe UI"/>
          <w:bCs/>
        </w:rPr>
        <w:t>.</w:t>
      </w:r>
      <w:r>
        <w:rPr>
          <w:rFonts w:cs="Segoe UI"/>
          <w:bCs/>
        </w:rPr>
        <w:t xml:space="preserve">. </w:t>
      </w:r>
    </w:p>
    <w:p w14:paraId="423BDE6B" w14:textId="0DD0891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427DF25" w14:textId="7777777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CFA7EC9" w14:textId="23BA015D" w:rsidR="00C13A3E" w:rsidRDefault="00750F3A" w:rsidP="00C13A3E">
      <w:pPr>
        <w:pStyle w:val="Poditul1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Přehled již realizovaných </w:t>
      </w:r>
      <w:r w:rsidR="006D482F">
        <w:rPr>
          <w:sz w:val="18"/>
          <w:szCs w:val="18"/>
        </w:rPr>
        <w:t>prací</w:t>
      </w:r>
      <w:r>
        <w:rPr>
          <w:sz w:val="18"/>
          <w:szCs w:val="18"/>
        </w:rPr>
        <w:t xml:space="preserve"> dle dodatku č. 2</w:t>
      </w:r>
    </w:p>
    <w:p w14:paraId="31D31B9C" w14:textId="19E437D4" w:rsidR="006D482F" w:rsidRDefault="006D482F" w:rsidP="006D482F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b w:val="0"/>
          <w:bCs/>
          <w:sz w:val="18"/>
          <w:szCs w:val="18"/>
        </w:rPr>
      </w:pPr>
    </w:p>
    <w:p w14:paraId="4C76F53A" w14:textId="64D1C010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Manuální rušení vybraných představení a výpomoc týmu Národního divadla s rušením představení. </w:t>
      </w:r>
    </w:p>
    <w:p w14:paraId="633E81F3" w14:textId="3F1CBC77" w:rsidR="006D482F" w:rsidRPr="00F0272E" w:rsidRDefault="006D482F" w:rsidP="006D482F">
      <w:pPr>
        <w:pStyle w:val="Cislovaniabc"/>
        <w:numPr>
          <w:ilvl w:val="0"/>
          <w:numId w:val="47"/>
        </w:numPr>
      </w:pPr>
      <w:r w:rsidRPr="00F0272E">
        <w:t>Změna struktury, designu a funkčnosti homepage webu pro akcentaci sdělení o zrušených představeních</w:t>
      </w:r>
      <w:r w:rsidR="001D05AE" w:rsidRPr="00F0272E">
        <w:t xml:space="preserve"> a pozastavení prodeje.</w:t>
      </w:r>
    </w:p>
    <w:p w14:paraId="6AC6E908" w14:textId="32A90D49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>Implementace formulářů souvisejících s rušením představení a finanční kompenzací.</w:t>
      </w:r>
    </w:p>
    <w:p w14:paraId="3514B6E0" w14:textId="021A2AC1" w:rsidR="001D05AE" w:rsidRPr="00F0272E" w:rsidRDefault="006D482F" w:rsidP="001D05AE">
      <w:pPr>
        <w:pStyle w:val="Cislovaniabc"/>
        <w:numPr>
          <w:ilvl w:val="0"/>
          <w:numId w:val="47"/>
        </w:numPr>
      </w:pPr>
      <w:r w:rsidRPr="00F0272E">
        <w:t>Grafické zvýraznění zrušených představení v Programu a ve výpisu představení, automatizace přesměrování uživatele na informaci o zrušení v detailu představení</w:t>
      </w:r>
      <w:r w:rsidR="001D05AE" w:rsidRPr="00F0272E">
        <w:t>. Filtrování zrušených představení.</w:t>
      </w:r>
    </w:p>
    <w:p w14:paraId="3A97FC6D" w14:textId="6F525A66" w:rsidR="006D482F" w:rsidRPr="00F0272E" w:rsidRDefault="006D482F" w:rsidP="006D482F">
      <w:pPr>
        <w:pStyle w:val="Cislovaniabc"/>
        <w:numPr>
          <w:ilvl w:val="0"/>
          <w:numId w:val="47"/>
        </w:numPr>
      </w:pPr>
      <w:r w:rsidRPr="00F0272E">
        <w:rPr>
          <w:lang w:eastAsia="en-GB"/>
        </w:rPr>
        <w:t>Změna nastavení pořadí pater Aktuálně z Národního divadla a Vybráno z repertoáru na domovské stránce.</w:t>
      </w:r>
    </w:p>
    <w:p w14:paraId="4562E6CD" w14:textId="0C79BD55" w:rsidR="006D482F" w:rsidRPr="00F0272E" w:rsidRDefault="006D482F" w:rsidP="006D482F">
      <w:pPr>
        <w:pStyle w:val="Cislovaniabc"/>
        <w:numPr>
          <w:ilvl w:val="0"/>
          <w:numId w:val="47"/>
        </w:numPr>
      </w:pPr>
      <w:r w:rsidRPr="00F0272E">
        <w:t xml:space="preserve">Změna nastavení </w:t>
      </w:r>
      <w:r w:rsidRPr="00F0272E">
        <w:rPr>
          <w:lang w:eastAsia="en-GB"/>
        </w:rPr>
        <w:t>automatického řazení doprovodných programů v detailu inscenace.</w:t>
      </w:r>
    </w:p>
    <w:p w14:paraId="35611203" w14:textId="34054BBE" w:rsidR="006D482F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Změna systému prodeje předplatného. </w:t>
      </w:r>
    </w:p>
    <w:p w14:paraId="4A37942F" w14:textId="1B774AC3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>Implementace nového infopanelu.</w:t>
      </w:r>
    </w:p>
    <w:p w14:paraId="3489015C" w14:textId="42D1AC40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Automatické skrytí vybraného repertoáru. </w:t>
      </w:r>
    </w:p>
    <w:p w14:paraId="00C9DBA3" w14:textId="28864FF7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>Zrušení dočasné změny homepage a návrh nové struktury homepage.</w:t>
      </w:r>
    </w:p>
    <w:p w14:paraId="43B68302" w14:textId="4A7BD429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Úpravy předplatitelské aplikace. </w:t>
      </w:r>
    </w:p>
    <w:p w14:paraId="0B870104" w14:textId="18C134A1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Návrh struktury, designu a implementace komponenty pro přehrávání audio obsahu na webu. Aktualizace nastavení webové analytiky pro potřeby vyhodnocování využívání nové komponenty. </w:t>
      </w:r>
    </w:p>
    <w:p w14:paraId="7BC60FF4" w14:textId="17E3658B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 xml:space="preserve">Změna řešení rozbalovacího menu webu pro potřeby nových stránek a implementace nových sdělení souvisejících s vládními opatřeními. </w:t>
      </w:r>
    </w:p>
    <w:p w14:paraId="09BB3B00" w14:textId="7F428068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>Návrh struktury, designu a implementace nové multimediální platformy pro prodej a sledování online představení (různé typy představení s rozdílnou funkčností – derniéry, premiéry, dlouhodobé řešení, placená představení, představení zdarma apod.)</w:t>
      </w:r>
    </w:p>
    <w:p w14:paraId="35451C81" w14:textId="1136EFAE" w:rsidR="001D05AE" w:rsidRPr="00F0272E" w:rsidRDefault="001D05AE" w:rsidP="006D482F">
      <w:pPr>
        <w:pStyle w:val="Cislovaniabc"/>
        <w:numPr>
          <w:ilvl w:val="0"/>
          <w:numId w:val="47"/>
        </w:numPr>
      </w:pPr>
      <w:r w:rsidRPr="00F0272E">
        <w:t>Streamování videí – úprava struktury a funkčnosti redakčního systému (DatoCMS).</w:t>
      </w:r>
    </w:p>
    <w:p w14:paraId="03959F4F" w14:textId="3E9CD231" w:rsidR="00FB533B" w:rsidRPr="00F0272E" w:rsidRDefault="00FB533B" w:rsidP="006D482F">
      <w:pPr>
        <w:pStyle w:val="Cislovaniabc"/>
        <w:numPr>
          <w:ilvl w:val="0"/>
          <w:numId w:val="47"/>
        </w:numPr>
      </w:pPr>
      <w:r w:rsidRPr="00F0272E">
        <w:t>Návrh struktury, designu a implementace eČasopisu Národního divadla jako reakce na potřebu konvertovat časopis do online podoby.</w:t>
      </w:r>
    </w:p>
    <w:p w14:paraId="21387593" w14:textId="296F275C" w:rsidR="008F1FDE" w:rsidRPr="00F0272E" w:rsidRDefault="008F1FDE" w:rsidP="006D482F">
      <w:pPr>
        <w:pStyle w:val="Cislovaniabc"/>
        <w:numPr>
          <w:ilvl w:val="0"/>
          <w:numId w:val="47"/>
        </w:numPr>
      </w:pPr>
      <w:r w:rsidRPr="00F0272E">
        <w:t>Změna názvů sálů napříč webem (implementace online sálů).</w:t>
      </w:r>
    </w:p>
    <w:p w14:paraId="4A94BC3E" w14:textId="50B0DEEB" w:rsidR="006D482F" w:rsidRPr="00F0272E" w:rsidRDefault="006D482F" w:rsidP="006D482F">
      <w:pPr>
        <w:pStyle w:val="Cislovaniabc"/>
      </w:pPr>
    </w:p>
    <w:p w14:paraId="2C64C838" w14:textId="2BA670C7" w:rsidR="001D05AE" w:rsidRPr="00F0272E" w:rsidRDefault="001D05AE" w:rsidP="006D482F">
      <w:pPr>
        <w:pStyle w:val="Cislovaniabc"/>
      </w:pPr>
      <w:r w:rsidRPr="00F0272E">
        <w:t xml:space="preserve">Časová náročnost realizovaných prací uvedených v seznamu výše </w:t>
      </w:r>
      <w:r w:rsidR="00FB533B" w:rsidRPr="00F0272E">
        <w:t>činí 33</w:t>
      </w:r>
      <w:r w:rsidR="008F1FDE" w:rsidRPr="00F0272E">
        <w:t>8</w:t>
      </w:r>
      <w:r w:rsidR="00FB533B" w:rsidRPr="00F0272E">
        <w:t xml:space="preserve"> hodin. </w:t>
      </w:r>
    </w:p>
    <w:p w14:paraId="05573594" w14:textId="77777777" w:rsidR="00AB0B25" w:rsidRPr="00BF02BA" w:rsidRDefault="00AB0B25" w:rsidP="00AB0B25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301D3097" w14:textId="0CF4909D" w:rsidR="00C13A3E" w:rsidRDefault="00750F3A" w:rsidP="00C13A3E">
      <w:pPr>
        <w:pStyle w:val="Poditul1"/>
        <w:spacing w:before="0" w:after="0" w:line="240" w:lineRule="auto"/>
      </w:pPr>
      <w:r>
        <w:t xml:space="preserve">přehled plánovaných </w:t>
      </w:r>
      <w:r w:rsidR="006D482F">
        <w:t>prací</w:t>
      </w:r>
      <w:r>
        <w:t xml:space="preserve"> dle dodtaku č. 2</w:t>
      </w:r>
    </w:p>
    <w:p w14:paraId="0A469E98" w14:textId="77777777" w:rsidR="00C45128" w:rsidRPr="00C45128" w:rsidRDefault="00C45128" w:rsidP="00C45128">
      <w:pPr>
        <w:pStyle w:val="Poditul1"/>
        <w:numPr>
          <w:ilvl w:val="0"/>
          <w:numId w:val="0"/>
        </w:numPr>
        <w:spacing w:before="0" w:after="0" w:line="240" w:lineRule="auto"/>
        <w:ind w:left="567"/>
      </w:pPr>
    </w:p>
    <w:p w14:paraId="4EAF65EB" w14:textId="52B07574" w:rsidR="00FB533B" w:rsidRDefault="00FB533B" w:rsidP="00FB533B">
      <w:pPr>
        <w:pStyle w:val="Cislovaniabc"/>
        <w:numPr>
          <w:ilvl w:val="0"/>
          <w:numId w:val="47"/>
        </w:numPr>
      </w:pPr>
      <w:r>
        <w:t xml:space="preserve">Implementace nových funkcionalit v Programu a Repertoáru pro potřeby online streamování, případně pro jiné potřeby týkající se fungování Národního divadla v offline i online režimu. </w:t>
      </w:r>
    </w:p>
    <w:p w14:paraId="551FBE74" w14:textId="6CAC8499" w:rsidR="00FB533B" w:rsidRDefault="00FB533B" w:rsidP="00FB533B">
      <w:pPr>
        <w:pStyle w:val="Cislovaniabc"/>
        <w:numPr>
          <w:ilvl w:val="0"/>
          <w:numId w:val="47"/>
        </w:numPr>
      </w:pPr>
      <w:r>
        <w:t>Implementace virtuálních prohlídek a virtuálních prohlídkových okruhů.</w:t>
      </w:r>
    </w:p>
    <w:p w14:paraId="3167D2BA" w14:textId="75E2448F" w:rsidR="00FB533B" w:rsidRDefault="008F1FDE" w:rsidP="00FB533B">
      <w:pPr>
        <w:pStyle w:val="Cislovaniabc"/>
        <w:numPr>
          <w:ilvl w:val="0"/>
          <w:numId w:val="47"/>
        </w:numPr>
      </w:pPr>
      <w:r>
        <w:t xml:space="preserve">Rozšíření funkcionalit webu pro přehrávání audiovizuálního obsahu. </w:t>
      </w:r>
    </w:p>
    <w:p w14:paraId="046D06CF" w14:textId="2A76D741" w:rsidR="008F1FDE" w:rsidRDefault="008F1FDE" w:rsidP="00FB533B">
      <w:pPr>
        <w:pStyle w:val="Cislovaniabc"/>
        <w:numPr>
          <w:ilvl w:val="0"/>
          <w:numId w:val="47"/>
        </w:numPr>
      </w:pPr>
      <w:r>
        <w:t>Grafický návrh a implementace nových ikon pro potřeby online představení a audiovizuálního obsahu.</w:t>
      </w:r>
    </w:p>
    <w:p w14:paraId="2C2C98AE" w14:textId="45EA0A4D" w:rsidR="008F1FDE" w:rsidRDefault="008F1FDE" w:rsidP="008F1FDE">
      <w:pPr>
        <w:pStyle w:val="Cislovaniabc"/>
      </w:pPr>
    </w:p>
    <w:p w14:paraId="3587921D" w14:textId="614E8DF8" w:rsidR="008F1FDE" w:rsidRDefault="008F1FDE" w:rsidP="008F1FDE">
      <w:pPr>
        <w:pStyle w:val="Cislovaniabc"/>
      </w:pPr>
      <w:r>
        <w:t>Odhadovaná časová náročnost plánovaných prací uvedených v seznamu výše činí 140 hodin. Nad rámec výše zmíněných prací je nutné počítat s možnými dalšími ad hoc úpravami</w:t>
      </w:r>
      <w:r w:rsidR="008E07B4">
        <w:t xml:space="preserve"> v maximálním rozsahu 200 hodin</w:t>
      </w:r>
      <w:r>
        <w:t>, které mohou v rámci trvání plnění nastat</w:t>
      </w:r>
      <w:r w:rsidR="008E07B4">
        <w:t xml:space="preserve"> v důsledku pandemie covid a nutnosti úprav </w:t>
      </w:r>
      <w:r w:rsidR="008E07B4">
        <w:rPr>
          <w:bCs/>
        </w:rPr>
        <w:t>webu Národního divadla</w:t>
      </w:r>
      <w:r w:rsidR="008E07B4">
        <w:t xml:space="preserve"> </w:t>
      </w:r>
    </w:p>
    <w:p w14:paraId="3E9A0390" w14:textId="77777777" w:rsidR="008F1FDE" w:rsidRDefault="008F1FDE" w:rsidP="008F1FDE">
      <w:pPr>
        <w:pStyle w:val="Cislovaniabc"/>
      </w:pPr>
    </w:p>
    <w:sectPr w:rsidR="008F1FDE" w:rsidSect="001F5B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F05A" w14:textId="77777777" w:rsidR="00BB07B5" w:rsidRDefault="00BB07B5">
      <w:r>
        <w:separator/>
      </w:r>
    </w:p>
  </w:endnote>
  <w:endnote w:type="continuationSeparator" w:id="0">
    <w:p w14:paraId="7EBDCD63" w14:textId="77777777" w:rsidR="00BB07B5" w:rsidRDefault="00B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6E0F" w14:textId="330385C2" w:rsidR="001F5B32" w:rsidRDefault="00750F3A" w:rsidP="001F5B32">
    <w:pPr>
      <w:pStyle w:val="Zpat"/>
      <w:rPr>
        <w:rFonts w:cs="Segoe UI"/>
        <w:b/>
      </w:rPr>
    </w:pPr>
    <w:r>
      <w:rPr>
        <w:rFonts w:cs="Segoe UI"/>
        <w:b/>
      </w:rPr>
      <w:t xml:space="preserve">Změnový list / </w:t>
    </w:r>
    <w:r w:rsidR="002D6692">
      <w:rPr>
        <w:rFonts w:cs="Segoe UI"/>
        <w:b/>
      </w:rPr>
      <w:t xml:space="preserve">Dodatek č. 2 - </w:t>
    </w:r>
    <w:r w:rsidR="001F5B32">
      <w:rPr>
        <w:rFonts w:cs="Segoe UI"/>
        <w:b/>
      </w:rPr>
      <w:t>R</w:t>
    </w:r>
    <w:r w:rsidR="001F5B32" w:rsidRPr="001F5B32">
      <w:rPr>
        <w:rFonts w:cs="Segoe UI"/>
        <w:b/>
      </w:rPr>
      <w:t>ámcová smlouva o vytvoření a rozvoji webu, o jeho správě, podpoře a údržbě včetně hostingu</w:t>
    </w:r>
  </w:p>
  <w:p w14:paraId="0CCB5C08" w14:textId="4C11BB36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924A33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</w:t>
    </w:r>
    <w:r>
      <w:rPr>
        <w:rFonts w:cs="Segoe UI"/>
      </w:rPr>
      <w:t>e</w:t>
    </w:r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924A33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089B090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8E1D7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2E81" w14:textId="77777777" w:rsidR="00BB07B5" w:rsidRDefault="00BB07B5">
      <w:r>
        <w:separator/>
      </w:r>
    </w:p>
  </w:footnote>
  <w:footnote w:type="continuationSeparator" w:id="0">
    <w:p w14:paraId="4725B802" w14:textId="77777777" w:rsidR="00BB07B5" w:rsidRDefault="00BB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712"/>
    <w:multiLevelType w:val="hybridMultilevel"/>
    <w:tmpl w:val="6D0E2F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2FB9"/>
    <w:multiLevelType w:val="hybridMultilevel"/>
    <w:tmpl w:val="3210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10" w15:restartNumberingAfterBreak="0">
    <w:nsid w:val="205929BF"/>
    <w:multiLevelType w:val="multilevel"/>
    <w:tmpl w:val="6F3A6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9BE79E5"/>
    <w:multiLevelType w:val="multilevel"/>
    <w:tmpl w:val="181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B2138"/>
    <w:multiLevelType w:val="hybridMultilevel"/>
    <w:tmpl w:val="4C04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2"/>
  </w:num>
  <w:num w:numId="5">
    <w:abstractNumId w:val="5"/>
  </w:num>
  <w:num w:numId="6">
    <w:abstractNumId w:val="26"/>
  </w:num>
  <w:num w:numId="7">
    <w:abstractNumId w:val="18"/>
  </w:num>
  <w:num w:numId="8">
    <w:abstractNumId w:val="26"/>
    <w:lvlOverride w:ilvl="0">
      <w:startOverride w:val="1"/>
    </w:lvlOverride>
  </w:num>
  <w:num w:numId="9">
    <w:abstractNumId w:val="8"/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13"/>
  </w:num>
  <w:num w:numId="18">
    <w:abstractNumId w:val="26"/>
    <w:lvlOverride w:ilvl="0">
      <w:startOverride w:val="1"/>
    </w:lvlOverride>
  </w:num>
  <w:num w:numId="19">
    <w:abstractNumId w:val="16"/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4"/>
  </w:num>
  <w:num w:numId="24">
    <w:abstractNumId w:val="7"/>
  </w:num>
  <w:num w:numId="25">
    <w:abstractNumId w:val="26"/>
  </w:num>
  <w:num w:numId="26">
    <w:abstractNumId w:val="19"/>
  </w:num>
  <w:num w:numId="27">
    <w:abstractNumId w:val="1"/>
  </w:num>
  <w:num w:numId="28">
    <w:abstractNumId w:val="25"/>
  </w:num>
  <w:num w:numId="29">
    <w:abstractNumId w:val="27"/>
  </w:num>
  <w:num w:numId="30">
    <w:abstractNumId w:val="26"/>
    <w:lvlOverride w:ilvl="0">
      <w:startOverride w:val="1"/>
    </w:lvlOverride>
  </w:num>
  <w:num w:numId="31">
    <w:abstractNumId w:val="18"/>
  </w:num>
  <w:num w:numId="32">
    <w:abstractNumId w:val="11"/>
  </w:num>
  <w:num w:numId="33">
    <w:abstractNumId w:val="24"/>
  </w:num>
  <w:num w:numId="34">
    <w:abstractNumId w:val="15"/>
  </w:num>
  <w:num w:numId="35">
    <w:abstractNumId w:val="21"/>
  </w:num>
  <w:num w:numId="36">
    <w:abstractNumId w:val="26"/>
  </w:num>
  <w:num w:numId="37">
    <w:abstractNumId w:val="26"/>
    <w:lvlOverride w:ilvl="0">
      <w:startOverride w:val="1"/>
    </w:lvlOverride>
  </w:num>
  <w:num w:numId="38">
    <w:abstractNumId w:val="9"/>
  </w:num>
  <w:num w:numId="39">
    <w:abstractNumId w:val="18"/>
  </w:num>
  <w:num w:numId="40">
    <w:abstractNumId w:val="26"/>
    <w:lvlOverride w:ilvl="0">
      <w:startOverride w:val="1"/>
    </w:lvlOverride>
  </w:num>
  <w:num w:numId="41">
    <w:abstractNumId w:val="4"/>
  </w:num>
  <w:num w:numId="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0"/>
  </w:num>
  <w:num w:numId="45">
    <w:abstractNumId w:val="3"/>
  </w:num>
  <w:num w:numId="46">
    <w:abstractNumId w:val="23"/>
  </w:num>
  <w:num w:numId="4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102B"/>
    <w:rsid w:val="00024FDA"/>
    <w:rsid w:val="0002512A"/>
    <w:rsid w:val="00047E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4E4F"/>
    <w:rsid w:val="001B6DF9"/>
    <w:rsid w:val="001C3A1C"/>
    <w:rsid w:val="001C4A5F"/>
    <w:rsid w:val="001D05AE"/>
    <w:rsid w:val="001D2A8C"/>
    <w:rsid w:val="001D2F87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223E8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D6692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5248D"/>
    <w:rsid w:val="003564D9"/>
    <w:rsid w:val="003602CF"/>
    <w:rsid w:val="00360824"/>
    <w:rsid w:val="003639EB"/>
    <w:rsid w:val="00365744"/>
    <w:rsid w:val="00366524"/>
    <w:rsid w:val="00372D4F"/>
    <w:rsid w:val="00374328"/>
    <w:rsid w:val="00375D28"/>
    <w:rsid w:val="00383552"/>
    <w:rsid w:val="0039331A"/>
    <w:rsid w:val="00395AD3"/>
    <w:rsid w:val="003962D5"/>
    <w:rsid w:val="00396DF9"/>
    <w:rsid w:val="003A33BB"/>
    <w:rsid w:val="003A4358"/>
    <w:rsid w:val="003A5A9B"/>
    <w:rsid w:val="003A5CFA"/>
    <w:rsid w:val="003B2831"/>
    <w:rsid w:val="003B4BAE"/>
    <w:rsid w:val="003B5873"/>
    <w:rsid w:val="003B6C11"/>
    <w:rsid w:val="003C0AC1"/>
    <w:rsid w:val="003C4C6A"/>
    <w:rsid w:val="003E364D"/>
    <w:rsid w:val="003E37DD"/>
    <w:rsid w:val="003E5845"/>
    <w:rsid w:val="003F08CB"/>
    <w:rsid w:val="003F31E4"/>
    <w:rsid w:val="003F68E8"/>
    <w:rsid w:val="00403C98"/>
    <w:rsid w:val="00411DF0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4F73"/>
    <w:rsid w:val="00445B3D"/>
    <w:rsid w:val="0045005A"/>
    <w:rsid w:val="0045258C"/>
    <w:rsid w:val="00453B7F"/>
    <w:rsid w:val="00455936"/>
    <w:rsid w:val="00455998"/>
    <w:rsid w:val="00455D59"/>
    <w:rsid w:val="00460AC3"/>
    <w:rsid w:val="00461C15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B2DFF"/>
    <w:rsid w:val="004B57EA"/>
    <w:rsid w:val="004B6D3C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E08E0"/>
    <w:rsid w:val="004E55AF"/>
    <w:rsid w:val="004F6233"/>
    <w:rsid w:val="005018ED"/>
    <w:rsid w:val="00505EE6"/>
    <w:rsid w:val="0051019B"/>
    <w:rsid w:val="00516D40"/>
    <w:rsid w:val="00522174"/>
    <w:rsid w:val="00524410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73448"/>
    <w:rsid w:val="005735C1"/>
    <w:rsid w:val="0057613B"/>
    <w:rsid w:val="00585F66"/>
    <w:rsid w:val="00587D07"/>
    <w:rsid w:val="00591E26"/>
    <w:rsid w:val="00592274"/>
    <w:rsid w:val="00593048"/>
    <w:rsid w:val="00594640"/>
    <w:rsid w:val="005951DB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4130"/>
    <w:rsid w:val="006B4565"/>
    <w:rsid w:val="006B5763"/>
    <w:rsid w:val="006C7A13"/>
    <w:rsid w:val="006D04DB"/>
    <w:rsid w:val="006D08B0"/>
    <w:rsid w:val="006D11CF"/>
    <w:rsid w:val="006D2952"/>
    <w:rsid w:val="006D482F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4BE0"/>
    <w:rsid w:val="0072559F"/>
    <w:rsid w:val="007313E8"/>
    <w:rsid w:val="007332D3"/>
    <w:rsid w:val="00735ED9"/>
    <w:rsid w:val="00742AF9"/>
    <w:rsid w:val="00750F3A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4C4E"/>
    <w:rsid w:val="00816430"/>
    <w:rsid w:val="008242A4"/>
    <w:rsid w:val="00824DA5"/>
    <w:rsid w:val="0082559F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53F2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07B4"/>
    <w:rsid w:val="008E1D71"/>
    <w:rsid w:val="008E3500"/>
    <w:rsid w:val="008E423A"/>
    <w:rsid w:val="008E68EE"/>
    <w:rsid w:val="008F1FDE"/>
    <w:rsid w:val="008F2A98"/>
    <w:rsid w:val="008F4AEA"/>
    <w:rsid w:val="008F538C"/>
    <w:rsid w:val="008F66D1"/>
    <w:rsid w:val="00903977"/>
    <w:rsid w:val="009055F1"/>
    <w:rsid w:val="00907D5C"/>
    <w:rsid w:val="00910E51"/>
    <w:rsid w:val="00911F7D"/>
    <w:rsid w:val="00924A33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78A"/>
    <w:rsid w:val="009D7BAD"/>
    <w:rsid w:val="009E2F43"/>
    <w:rsid w:val="009E3D5D"/>
    <w:rsid w:val="009E6443"/>
    <w:rsid w:val="009E71B2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4DCA"/>
    <w:rsid w:val="00A57BA2"/>
    <w:rsid w:val="00A57FEF"/>
    <w:rsid w:val="00A61048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B0B25"/>
    <w:rsid w:val="00AC0580"/>
    <w:rsid w:val="00AC1337"/>
    <w:rsid w:val="00AC6FD6"/>
    <w:rsid w:val="00AD3E21"/>
    <w:rsid w:val="00AE20CE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32545"/>
    <w:rsid w:val="00B47442"/>
    <w:rsid w:val="00B47C23"/>
    <w:rsid w:val="00B5193B"/>
    <w:rsid w:val="00B520C6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A0CFC"/>
    <w:rsid w:val="00BA1023"/>
    <w:rsid w:val="00BA1F23"/>
    <w:rsid w:val="00BA5B40"/>
    <w:rsid w:val="00BA72C7"/>
    <w:rsid w:val="00BB0350"/>
    <w:rsid w:val="00BB05ED"/>
    <w:rsid w:val="00BB07B5"/>
    <w:rsid w:val="00BB26D3"/>
    <w:rsid w:val="00BB28F9"/>
    <w:rsid w:val="00BC33EB"/>
    <w:rsid w:val="00BC34EE"/>
    <w:rsid w:val="00BC3DA2"/>
    <w:rsid w:val="00BC4F3E"/>
    <w:rsid w:val="00BC63B2"/>
    <w:rsid w:val="00BC6F13"/>
    <w:rsid w:val="00BD0664"/>
    <w:rsid w:val="00BD087B"/>
    <w:rsid w:val="00BD597F"/>
    <w:rsid w:val="00BE6C33"/>
    <w:rsid w:val="00BF0504"/>
    <w:rsid w:val="00BF0766"/>
    <w:rsid w:val="00BF17CA"/>
    <w:rsid w:val="00BF2D1E"/>
    <w:rsid w:val="00BF5805"/>
    <w:rsid w:val="00BF5B47"/>
    <w:rsid w:val="00C00A4C"/>
    <w:rsid w:val="00C06633"/>
    <w:rsid w:val="00C13A3E"/>
    <w:rsid w:val="00C13FE7"/>
    <w:rsid w:val="00C1485C"/>
    <w:rsid w:val="00C16295"/>
    <w:rsid w:val="00C16CA6"/>
    <w:rsid w:val="00C2040B"/>
    <w:rsid w:val="00C20E24"/>
    <w:rsid w:val="00C224A7"/>
    <w:rsid w:val="00C45128"/>
    <w:rsid w:val="00C54D4F"/>
    <w:rsid w:val="00C553B6"/>
    <w:rsid w:val="00C575D5"/>
    <w:rsid w:val="00C57BCC"/>
    <w:rsid w:val="00C60560"/>
    <w:rsid w:val="00C610C7"/>
    <w:rsid w:val="00C616BB"/>
    <w:rsid w:val="00C67B17"/>
    <w:rsid w:val="00C7114A"/>
    <w:rsid w:val="00C8209C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B3114"/>
    <w:rsid w:val="00CB5511"/>
    <w:rsid w:val="00CC14E0"/>
    <w:rsid w:val="00CC14EF"/>
    <w:rsid w:val="00CC5020"/>
    <w:rsid w:val="00CC5BA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43F2D"/>
    <w:rsid w:val="00D44E91"/>
    <w:rsid w:val="00D46B0C"/>
    <w:rsid w:val="00D57627"/>
    <w:rsid w:val="00D6116E"/>
    <w:rsid w:val="00D6164A"/>
    <w:rsid w:val="00D672FE"/>
    <w:rsid w:val="00D73AB8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4D2C"/>
    <w:rsid w:val="00DA5DD5"/>
    <w:rsid w:val="00DB2806"/>
    <w:rsid w:val="00DB45F1"/>
    <w:rsid w:val="00DB538E"/>
    <w:rsid w:val="00DB670C"/>
    <w:rsid w:val="00DC22B0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1BE7"/>
    <w:rsid w:val="00E124B9"/>
    <w:rsid w:val="00E271B9"/>
    <w:rsid w:val="00E32BF6"/>
    <w:rsid w:val="00E415EF"/>
    <w:rsid w:val="00E41E71"/>
    <w:rsid w:val="00E429D4"/>
    <w:rsid w:val="00E432A0"/>
    <w:rsid w:val="00E46713"/>
    <w:rsid w:val="00E5262A"/>
    <w:rsid w:val="00E60865"/>
    <w:rsid w:val="00E63AE4"/>
    <w:rsid w:val="00E65CB5"/>
    <w:rsid w:val="00E676EC"/>
    <w:rsid w:val="00E72304"/>
    <w:rsid w:val="00E72E47"/>
    <w:rsid w:val="00E7324E"/>
    <w:rsid w:val="00E7333D"/>
    <w:rsid w:val="00E8169C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4FEC"/>
    <w:rsid w:val="00EE6489"/>
    <w:rsid w:val="00EF30D3"/>
    <w:rsid w:val="00F0272E"/>
    <w:rsid w:val="00F029FA"/>
    <w:rsid w:val="00F047E9"/>
    <w:rsid w:val="00F05039"/>
    <w:rsid w:val="00F10717"/>
    <w:rsid w:val="00F10C9A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6742"/>
    <w:rsid w:val="00F93714"/>
    <w:rsid w:val="00F93908"/>
    <w:rsid w:val="00F96EAD"/>
    <w:rsid w:val="00FA215C"/>
    <w:rsid w:val="00FB2DD7"/>
    <w:rsid w:val="00FB3B2A"/>
    <w:rsid w:val="00FB533B"/>
    <w:rsid w:val="00FB7099"/>
    <w:rsid w:val="00FC096B"/>
    <w:rsid w:val="00FC0F19"/>
    <w:rsid w:val="00FC2877"/>
    <w:rsid w:val="00FD0888"/>
    <w:rsid w:val="00FD12A2"/>
    <w:rsid w:val="00FE0ABB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CB4F-038E-4584-B912-9EF4185E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2021-07-16T08:28:00Z</dcterms:created>
  <dcterms:modified xsi:type="dcterms:W3CDTF">2021-07-16T08:28:00Z</dcterms:modified>
</cp:coreProperties>
</file>