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CB95" w14:textId="54937BEA" w:rsidR="00CD33E1" w:rsidRPr="00571020" w:rsidRDefault="00DA26A4" w:rsidP="001A021F">
      <w:pPr>
        <w:spacing w:before="120" w:after="120"/>
        <w:ind w:left="0" w:firstLine="0"/>
        <w:jc w:val="center"/>
        <w:rPr>
          <w:rFonts w:cstheme="minorHAnsi"/>
          <w:b/>
          <w:sz w:val="32"/>
          <w:szCs w:val="24"/>
          <w:lang w:eastAsia="cs-CZ"/>
        </w:rPr>
      </w:pPr>
      <w:r w:rsidRPr="00571020">
        <w:rPr>
          <w:rFonts w:cstheme="minorHAnsi"/>
          <w:b/>
          <w:sz w:val="32"/>
          <w:szCs w:val="24"/>
          <w:lang w:eastAsia="cs-CZ"/>
        </w:rPr>
        <w:t>Smlouva o díl</w:t>
      </w:r>
      <w:r w:rsidR="00F72462" w:rsidRPr="00571020">
        <w:rPr>
          <w:rFonts w:cstheme="minorHAnsi"/>
          <w:b/>
          <w:sz w:val="32"/>
          <w:szCs w:val="24"/>
          <w:lang w:eastAsia="cs-CZ"/>
        </w:rPr>
        <w:t xml:space="preserve">o </w:t>
      </w:r>
      <w:r w:rsidR="00014816" w:rsidRPr="00571020">
        <w:rPr>
          <w:rFonts w:cstheme="minorHAnsi"/>
          <w:b/>
          <w:sz w:val="32"/>
          <w:szCs w:val="24"/>
          <w:lang w:eastAsia="cs-CZ"/>
        </w:rPr>
        <w:t>a licenční smlouva</w:t>
      </w:r>
      <w:r w:rsidR="00F72462" w:rsidRPr="00571020">
        <w:rPr>
          <w:rFonts w:cstheme="minorHAnsi"/>
          <w:b/>
          <w:sz w:val="32"/>
          <w:szCs w:val="24"/>
          <w:lang w:eastAsia="cs-CZ"/>
        </w:rPr>
        <w:br/>
      </w:r>
      <w:r w:rsidR="00BE5514" w:rsidRPr="00571020">
        <w:rPr>
          <w:rFonts w:cstheme="minorHAnsi"/>
          <w:b/>
          <w:sz w:val="32"/>
          <w:szCs w:val="24"/>
          <w:lang w:eastAsia="cs-CZ"/>
        </w:rPr>
        <w:t xml:space="preserve">č. </w:t>
      </w:r>
      <w:sdt>
        <w:sdtPr>
          <w:rPr>
            <w:rFonts w:cstheme="minorHAnsi"/>
            <w:b/>
            <w:sz w:val="32"/>
            <w:szCs w:val="24"/>
            <w:lang w:eastAsia="cs-CZ"/>
          </w:rPr>
          <w:id w:val="1115257157"/>
          <w:placeholder>
            <w:docPart w:val="DefaultPlaceholder_-1854013440"/>
          </w:placeholder>
        </w:sdtPr>
        <w:sdtEndPr/>
        <w:sdtContent>
          <w:r w:rsidR="00A43A13">
            <w:rPr>
              <w:rFonts w:cstheme="minorHAnsi"/>
              <w:b/>
              <w:sz w:val="32"/>
              <w:szCs w:val="24"/>
              <w:lang w:eastAsia="cs-CZ"/>
            </w:rPr>
            <w:t>210767</w:t>
          </w:r>
        </w:sdtContent>
      </w:sdt>
    </w:p>
    <w:p w14:paraId="3F83F330" w14:textId="709F69B9" w:rsidR="008F7A95" w:rsidRDefault="008F7A95" w:rsidP="001A021F">
      <w:pPr>
        <w:spacing w:before="120" w:after="120"/>
        <w:rPr>
          <w:rFonts w:cstheme="minorHAnsi"/>
          <w:sz w:val="24"/>
          <w:szCs w:val="24"/>
          <w:lang w:eastAsia="cs-CZ"/>
        </w:rPr>
      </w:pPr>
    </w:p>
    <w:p w14:paraId="44154D08" w14:textId="77777777" w:rsidR="00F72462" w:rsidRPr="00571020" w:rsidRDefault="00F72462" w:rsidP="001A021F">
      <w:pPr>
        <w:spacing w:before="120" w:after="120"/>
        <w:rPr>
          <w:rFonts w:cstheme="minorHAnsi"/>
          <w:sz w:val="24"/>
          <w:szCs w:val="24"/>
          <w:lang w:eastAsia="cs-CZ"/>
        </w:rPr>
      </w:pPr>
    </w:p>
    <w:p w14:paraId="00390886" w14:textId="77777777" w:rsidR="00BE5514" w:rsidRPr="00571020" w:rsidRDefault="00BE5514"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Smluvní strany</w:t>
      </w:r>
    </w:p>
    <w:p w14:paraId="108660CC" w14:textId="1802CD21" w:rsidR="00D17E15" w:rsidRPr="00571020" w:rsidRDefault="00D17E15" w:rsidP="00F839AC">
      <w:pPr>
        <w:rPr>
          <w:rFonts w:cstheme="minorHAnsi"/>
          <w:sz w:val="24"/>
          <w:szCs w:val="24"/>
          <w:highlight w:val="yellow"/>
        </w:rPr>
      </w:pPr>
      <w:r w:rsidRPr="00571020">
        <w:rPr>
          <w:rFonts w:cstheme="minorHAnsi"/>
          <w:b/>
          <w:sz w:val="24"/>
          <w:szCs w:val="24"/>
        </w:rPr>
        <w:t>Národní muzeum</w:t>
      </w:r>
      <w:r w:rsidR="00BE1950" w:rsidRPr="00571020">
        <w:rPr>
          <w:rFonts w:cstheme="minorHAnsi"/>
          <w:iCs/>
          <w:sz w:val="24"/>
          <w:szCs w:val="24"/>
        </w:rPr>
        <w:t>,</w:t>
      </w:r>
      <w:r w:rsidR="00F72462" w:rsidRPr="00571020">
        <w:rPr>
          <w:rFonts w:cstheme="minorHAnsi"/>
          <w:iCs/>
          <w:sz w:val="24"/>
          <w:szCs w:val="24"/>
        </w:rPr>
        <w:t xml:space="preserve"> </w:t>
      </w:r>
      <w:r w:rsidRPr="00571020">
        <w:rPr>
          <w:rFonts w:cstheme="minorHAnsi"/>
          <w:sz w:val="24"/>
          <w:szCs w:val="24"/>
        </w:rPr>
        <w:t>příspěvková organizace</w:t>
      </w:r>
    </w:p>
    <w:p w14:paraId="0E3C3639" w14:textId="77777777" w:rsidR="00D17E15" w:rsidRPr="00571020" w:rsidRDefault="00BE5514" w:rsidP="00F839AC">
      <w:pPr>
        <w:rPr>
          <w:rFonts w:cstheme="minorHAnsi"/>
          <w:sz w:val="24"/>
          <w:szCs w:val="24"/>
        </w:rPr>
      </w:pPr>
      <w:r w:rsidRPr="00571020">
        <w:rPr>
          <w:rFonts w:cstheme="minorHAnsi"/>
          <w:sz w:val="24"/>
          <w:szCs w:val="24"/>
        </w:rPr>
        <w:t>S</w:t>
      </w:r>
      <w:r w:rsidR="00D17E15" w:rsidRPr="00571020">
        <w:rPr>
          <w:rFonts w:cstheme="minorHAnsi"/>
          <w:sz w:val="24"/>
          <w:szCs w:val="24"/>
        </w:rPr>
        <w:t>ídl</w:t>
      </w:r>
      <w:r w:rsidRPr="00571020">
        <w:rPr>
          <w:rFonts w:cstheme="minorHAnsi"/>
          <w:sz w:val="24"/>
          <w:szCs w:val="24"/>
        </w:rPr>
        <w:t>o:</w:t>
      </w:r>
      <w:r w:rsidRPr="00571020">
        <w:rPr>
          <w:rFonts w:cstheme="minorHAnsi"/>
          <w:sz w:val="24"/>
          <w:szCs w:val="24"/>
        </w:rPr>
        <w:tab/>
      </w:r>
      <w:r w:rsidRPr="00571020">
        <w:rPr>
          <w:rFonts w:cstheme="minorHAnsi"/>
          <w:sz w:val="24"/>
          <w:szCs w:val="24"/>
        </w:rPr>
        <w:tab/>
      </w:r>
      <w:r w:rsidR="00D17E15" w:rsidRPr="00571020">
        <w:rPr>
          <w:rFonts w:cstheme="minorHAnsi"/>
          <w:sz w:val="24"/>
          <w:szCs w:val="24"/>
        </w:rPr>
        <w:t>Václavské náměstí 68, 115 79 Praha 1</w:t>
      </w:r>
    </w:p>
    <w:p w14:paraId="36F8E074" w14:textId="36992A45" w:rsidR="00BE5514" w:rsidRPr="00571020" w:rsidRDefault="00D17E15" w:rsidP="00F839AC">
      <w:pPr>
        <w:rPr>
          <w:rFonts w:cstheme="minorHAnsi"/>
          <w:sz w:val="24"/>
          <w:szCs w:val="24"/>
        </w:rPr>
      </w:pPr>
      <w:r w:rsidRPr="00571020">
        <w:rPr>
          <w:rFonts w:cstheme="minorHAnsi"/>
          <w:sz w:val="24"/>
          <w:szCs w:val="24"/>
        </w:rPr>
        <w:t>IČO:</w:t>
      </w:r>
      <w:r w:rsidR="00BE5514" w:rsidRPr="00571020">
        <w:rPr>
          <w:rFonts w:cstheme="minorHAnsi"/>
          <w:sz w:val="24"/>
          <w:szCs w:val="24"/>
        </w:rPr>
        <w:tab/>
      </w:r>
      <w:r w:rsidR="00BE5514" w:rsidRPr="00571020">
        <w:rPr>
          <w:rFonts w:cstheme="minorHAnsi"/>
          <w:sz w:val="24"/>
          <w:szCs w:val="24"/>
        </w:rPr>
        <w:tab/>
      </w:r>
      <w:r w:rsidRPr="00571020">
        <w:rPr>
          <w:rFonts w:cstheme="minorHAnsi"/>
          <w:sz w:val="24"/>
          <w:szCs w:val="24"/>
        </w:rPr>
        <w:t>000</w:t>
      </w:r>
      <w:r w:rsidR="00BE5514" w:rsidRPr="00571020">
        <w:rPr>
          <w:rFonts w:cstheme="minorHAnsi"/>
          <w:sz w:val="24"/>
          <w:szCs w:val="24"/>
        </w:rPr>
        <w:t xml:space="preserve"> </w:t>
      </w:r>
      <w:r w:rsidRPr="00571020">
        <w:rPr>
          <w:rFonts w:cstheme="minorHAnsi"/>
          <w:sz w:val="24"/>
          <w:szCs w:val="24"/>
        </w:rPr>
        <w:t>23</w:t>
      </w:r>
      <w:r w:rsidR="00BE5514" w:rsidRPr="00571020">
        <w:rPr>
          <w:rFonts w:cstheme="minorHAnsi"/>
          <w:sz w:val="24"/>
          <w:szCs w:val="24"/>
        </w:rPr>
        <w:t xml:space="preserve"> </w:t>
      </w:r>
      <w:r w:rsidRPr="00571020">
        <w:rPr>
          <w:rFonts w:cstheme="minorHAnsi"/>
          <w:sz w:val="24"/>
          <w:szCs w:val="24"/>
        </w:rPr>
        <w:t>272</w:t>
      </w:r>
    </w:p>
    <w:p w14:paraId="04C7A161" w14:textId="2CF773F5" w:rsidR="00D17E15" w:rsidRPr="00571020" w:rsidRDefault="00D17E15" w:rsidP="00F839AC">
      <w:pPr>
        <w:tabs>
          <w:tab w:val="left" w:pos="708"/>
          <w:tab w:val="left" w:pos="1416"/>
          <w:tab w:val="left" w:pos="2124"/>
          <w:tab w:val="left" w:pos="6684"/>
        </w:tabs>
        <w:rPr>
          <w:rFonts w:cstheme="minorHAnsi"/>
          <w:color w:val="000000"/>
          <w:sz w:val="24"/>
          <w:szCs w:val="24"/>
          <w:shd w:val="clear" w:color="auto" w:fill="FFFFFF"/>
        </w:rPr>
      </w:pPr>
      <w:r w:rsidRPr="00571020">
        <w:rPr>
          <w:rFonts w:cstheme="minorHAnsi"/>
          <w:color w:val="000000"/>
          <w:sz w:val="24"/>
          <w:szCs w:val="24"/>
          <w:shd w:val="clear" w:color="auto" w:fill="FFFFFF"/>
        </w:rPr>
        <w:t>DIČ</w:t>
      </w:r>
      <w:r w:rsidR="00BE5514" w:rsidRPr="00571020">
        <w:rPr>
          <w:rFonts w:cstheme="minorHAnsi"/>
          <w:color w:val="000000"/>
          <w:sz w:val="24"/>
          <w:szCs w:val="24"/>
          <w:shd w:val="clear" w:color="auto" w:fill="FFFFFF"/>
        </w:rPr>
        <w:t>:</w:t>
      </w:r>
      <w:r w:rsidR="00BE5514" w:rsidRPr="00571020">
        <w:rPr>
          <w:rFonts w:cstheme="minorHAnsi"/>
          <w:color w:val="000000"/>
          <w:sz w:val="24"/>
          <w:szCs w:val="24"/>
          <w:shd w:val="clear" w:color="auto" w:fill="FFFFFF"/>
        </w:rPr>
        <w:tab/>
      </w:r>
      <w:r w:rsidR="00BE5514" w:rsidRPr="00571020">
        <w:rPr>
          <w:rFonts w:cstheme="minorHAnsi"/>
          <w:color w:val="000000"/>
          <w:sz w:val="24"/>
          <w:szCs w:val="24"/>
          <w:shd w:val="clear" w:color="auto" w:fill="FFFFFF"/>
        </w:rPr>
        <w:tab/>
      </w:r>
      <w:r w:rsidRPr="00571020">
        <w:rPr>
          <w:rFonts w:cstheme="minorHAnsi"/>
          <w:color w:val="000000"/>
          <w:sz w:val="24"/>
          <w:szCs w:val="24"/>
          <w:shd w:val="clear" w:color="auto" w:fill="FFFFFF"/>
        </w:rPr>
        <w:t>CZ00023272</w:t>
      </w:r>
      <w:r w:rsidR="002C74EB" w:rsidRPr="00571020">
        <w:rPr>
          <w:rFonts w:cstheme="minorHAnsi"/>
          <w:color w:val="000000"/>
          <w:sz w:val="24"/>
          <w:szCs w:val="24"/>
          <w:shd w:val="clear" w:color="auto" w:fill="FFFFFF"/>
        </w:rPr>
        <w:tab/>
      </w:r>
    </w:p>
    <w:p w14:paraId="7986B48A" w14:textId="68CC6842" w:rsidR="00D17E15" w:rsidRPr="00571020" w:rsidRDefault="00BE5514" w:rsidP="00F839AC">
      <w:pPr>
        <w:rPr>
          <w:rFonts w:cstheme="minorHAnsi"/>
          <w:sz w:val="24"/>
          <w:szCs w:val="24"/>
        </w:rPr>
      </w:pPr>
      <w:r w:rsidRPr="00571020">
        <w:rPr>
          <w:rFonts w:cstheme="minorHAnsi"/>
          <w:sz w:val="24"/>
          <w:szCs w:val="24"/>
        </w:rPr>
        <w:t>Číslo účtu</w:t>
      </w:r>
      <w:r w:rsidR="00D17E15" w:rsidRPr="00571020">
        <w:rPr>
          <w:rFonts w:cstheme="minorHAnsi"/>
          <w:sz w:val="24"/>
          <w:szCs w:val="24"/>
        </w:rPr>
        <w:t xml:space="preserve">: </w:t>
      </w:r>
      <w:r w:rsidRPr="00571020">
        <w:rPr>
          <w:rFonts w:cstheme="minorHAnsi"/>
          <w:sz w:val="24"/>
          <w:szCs w:val="24"/>
        </w:rPr>
        <w:tab/>
      </w:r>
      <w:r w:rsidR="008C1080">
        <w:rPr>
          <w:rFonts w:cstheme="minorHAnsi"/>
          <w:sz w:val="24"/>
          <w:szCs w:val="24"/>
        </w:rPr>
        <w:t>XXXXXXXXXXXXXXXXXXXXXXXXXXXXXXXXXX</w:t>
      </w:r>
    </w:p>
    <w:p w14:paraId="3FC91C13" w14:textId="3F8DBEF6" w:rsidR="00BE1950" w:rsidRDefault="00BE5514" w:rsidP="00F839AC">
      <w:pPr>
        <w:rPr>
          <w:rFonts w:cstheme="minorHAnsi"/>
          <w:sz w:val="24"/>
          <w:szCs w:val="24"/>
          <w:lang w:eastAsia="cs-CZ"/>
        </w:rPr>
      </w:pPr>
      <w:r w:rsidRPr="00571020">
        <w:rPr>
          <w:rFonts w:cstheme="minorHAnsi"/>
          <w:sz w:val="24"/>
          <w:szCs w:val="24"/>
          <w:lang w:eastAsia="cs-CZ"/>
        </w:rPr>
        <w:t>Zástupce:</w:t>
      </w:r>
      <w:r w:rsidRPr="00571020">
        <w:rPr>
          <w:rFonts w:cstheme="minorHAnsi"/>
          <w:sz w:val="24"/>
          <w:szCs w:val="24"/>
          <w:lang w:eastAsia="cs-CZ"/>
        </w:rPr>
        <w:tab/>
      </w:r>
      <w:r w:rsidR="000554E1" w:rsidRPr="00571020">
        <w:rPr>
          <w:rFonts w:cstheme="minorHAnsi"/>
          <w:bCs/>
          <w:sz w:val="24"/>
          <w:szCs w:val="24"/>
          <w:lang w:eastAsia="cs-CZ"/>
        </w:rPr>
        <w:t>p</w:t>
      </w:r>
      <w:r w:rsidR="00CD35DB" w:rsidRPr="00571020">
        <w:rPr>
          <w:rFonts w:cstheme="minorHAnsi"/>
          <w:bCs/>
          <w:sz w:val="24"/>
          <w:szCs w:val="24"/>
          <w:lang w:eastAsia="cs-CZ"/>
        </w:rPr>
        <w:t xml:space="preserve">rof. </w:t>
      </w:r>
      <w:r w:rsidRPr="00571020">
        <w:rPr>
          <w:rFonts w:cstheme="minorHAnsi"/>
          <w:bCs/>
          <w:sz w:val="24"/>
          <w:szCs w:val="24"/>
          <w:lang w:eastAsia="cs-CZ"/>
        </w:rPr>
        <w:t xml:space="preserve">PhDr. Michal </w:t>
      </w:r>
      <w:r w:rsidR="00F97DF7" w:rsidRPr="00571020">
        <w:rPr>
          <w:rFonts w:cstheme="minorHAnsi"/>
          <w:bCs/>
          <w:sz w:val="24"/>
          <w:szCs w:val="24"/>
          <w:lang w:eastAsia="cs-CZ"/>
        </w:rPr>
        <w:t>Stehlík</w:t>
      </w:r>
      <w:r w:rsidRPr="00571020">
        <w:rPr>
          <w:rFonts w:cstheme="minorHAnsi"/>
          <w:bCs/>
          <w:sz w:val="24"/>
          <w:szCs w:val="24"/>
          <w:lang w:eastAsia="cs-CZ"/>
        </w:rPr>
        <w:t>, Ph.D.,</w:t>
      </w:r>
      <w:r w:rsidRPr="00571020">
        <w:rPr>
          <w:rFonts w:cstheme="minorHAnsi"/>
          <w:sz w:val="24"/>
          <w:szCs w:val="24"/>
          <w:lang w:eastAsia="cs-CZ"/>
        </w:rPr>
        <w:t xml:space="preserve"> </w:t>
      </w:r>
      <w:r w:rsidR="00CD35DB" w:rsidRPr="00571020">
        <w:rPr>
          <w:rFonts w:cstheme="minorHAnsi"/>
          <w:sz w:val="24"/>
          <w:szCs w:val="24"/>
          <w:lang w:eastAsia="cs-CZ"/>
        </w:rPr>
        <w:t>náměstek pro centrální sbírkotvornou a výstavní činnost</w:t>
      </w:r>
    </w:p>
    <w:p w14:paraId="2146EE2E" w14:textId="77777777" w:rsidR="00F72462" w:rsidRPr="00571020" w:rsidRDefault="001A021F" w:rsidP="00F839AC">
      <w:pPr>
        <w:rPr>
          <w:rFonts w:cstheme="minorHAnsi"/>
          <w:sz w:val="24"/>
          <w:szCs w:val="24"/>
          <w:lang w:eastAsia="cs-CZ"/>
        </w:rPr>
      </w:pPr>
      <w:r w:rsidRPr="00571020">
        <w:rPr>
          <w:rFonts w:cstheme="minorHAnsi"/>
          <w:sz w:val="24"/>
          <w:szCs w:val="24"/>
          <w:lang w:eastAsia="cs-CZ"/>
        </w:rPr>
        <w:t xml:space="preserve">(dále jen jako </w:t>
      </w:r>
      <w:r w:rsidRPr="00F839AC">
        <w:rPr>
          <w:rFonts w:cstheme="minorHAnsi"/>
          <w:b/>
          <w:bCs/>
          <w:sz w:val="24"/>
          <w:szCs w:val="24"/>
          <w:lang w:eastAsia="cs-CZ"/>
        </w:rPr>
        <w:t>„Objednatel“</w:t>
      </w:r>
      <w:r w:rsidRPr="00571020">
        <w:rPr>
          <w:rFonts w:cstheme="minorHAnsi"/>
          <w:sz w:val="24"/>
          <w:szCs w:val="24"/>
          <w:lang w:eastAsia="cs-CZ"/>
        </w:rPr>
        <w:t xml:space="preserve">) </w:t>
      </w:r>
    </w:p>
    <w:p w14:paraId="392C160E" w14:textId="381525D5" w:rsidR="001A021F" w:rsidRDefault="001A021F" w:rsidP="00F839AC">
      <w:pPr>
        <w:rPr>
          <w:rFonts w:cstheme="minorHAnsi"/>
          <w:sz w:val="24"/>
          <w:szCs w:val="24"/>
          <w:lang w:eastAsia="cs-CZ"/>
        </w:rPr>
      </w:pPr>
    </w:p>
    <w:p w14:paraId="5AB01B1B" w14:textId="310CC37C" w:rsidR="00F839AC" w:rsidRPr="00571020" w:rsidRDefault="00F839AC" w:rsidP="00F839AC">
      <w:pPr>
        <w:rPr>
          <w:rFonts w:cstheme="minorHAnsi"/>
          <w:sz w:val="24"/>
          <w:szCs w:val="24"/>
          <w:lang w:eastAsia="cs-CZ"/>
        </w:rPr>
      </w:pPr>
      <w:r>
        <w:rPr>
          <w:rFonts w:cstheme="minorHAnsi"/>
          <w:sz w:val="24"/>
          <w:szCs w:val="24"/>
          <w:lang w:eastAsia="cs-CZ"/>
        </w:rPr>
        <w:t>a</w:t>
      </w:r>
    </w:p>
    <w:p w14:paraId="6B56EB87" w14:textId="5FA45276" w:rsidR="00D17E15" w:rsidRDefault="00D17E15" w:rsidP="00F839AC">
      <w:pPr>
        <w:rPr>
          <w:rFonts w:cstheme="minorHAnsi"/>
          <w:b/>
          <w:sz w:val="24"/>
          <w:szCs w:val="24"/>
          <w:u w:val="single"/>
          <w:lang w:eastAsia="cs-CZ"/>
        </w:rPr>
      </w:pPr>
    </w:p>
    <w:p w14:paraId="00968F16" w14:textId="49CE9932" w:rsidR="00A53C27" w:rsidRPr="00571020" w:rsidRDefault="002858EC" w:rsidP="00F839AC">
      <w:pPr>
        <w:rPr>
          <w:rFonts w:cstheme="minorHAnsi"/>
          <w:b/>
          <w:sz w:val="24"/>
          <w:szCs w:val="24"/>
          <w:lang w:eastAsia="cs-CZ"/>
        </w:rPr>
      </w:pPr>
      <w:r>
        <w:rPr>
          <w:rFonts w:cstheme="minorHAnsi"/>
          <w:b/>
          <w:sz w:val="24"/>
          <w:szCs w:val="24"/>
          <w:lang w:eastAsia="cs-CZ"/>
        </w:rPr>
        <w:t>Mgr. Pavel</w:t>
      </w:r>
      <w:r w:rsidR="000554E1" w:rsidRPr="00571020">
        <w:rPr>
          <w:rFonts w:cstheme="minorHAnsi"/>
          <w:b/>
          <w:sz w:val="24"/>
          <w:szCs w:val="24"/>
          <w:lang w:eastAsia="cs-CZ"/>
        </w:rPr>
        <w:t xml:space="preserve"> Ševčík</w:t>
      </w:r>
    </w:p>
    <w:p w14:paraId="35ADACDA" w14:textId="3CF86407" w:rsidR="002858EC" w:rsidRPr="00F839AC" w:rsidRDefault="00BE5514" w:rsidP="00F839AC">
      <w:pPr>
        <w:shd w:val="clear" w:color="auto" w:fill="FFFFFF"/>
        <w:textAlignment w:val="baseline"/>
        <w:rPr>
          <w:rFonts w:cstheme="minorHAnsi"/>
          <w:snapToGrid w:val="0"/>
          <w:color w:val="000000"/>
          <w:sz w:val="24"/>
          <w:szCs w:val="24"/>
        </w:rPr>
      </w:pPr>
      <w:r w:rsidRPr="00571020">
        <w:rPr>
          <w:rFonts w:cstheme="minorHAnsi"/>
          <w:snapToGrid w:val="0"/>
          <w:color w:val="000000"/>
          <w:sz w:val="24"/>
          <w:szCs w:val="24"/>
        </w:rPr>
        <w:t>Sídlo:</w:t>
      </w:r>
      <w:r w:rsidRPr="00571020">
        <w:rPr>
          <w:rFonts w:cstheme="minorHAnsi"/>
          <w:snapToGrid w:val="0"/>
          <w:color w:val="000000"/>
          <w:sz w:val="24"/>
          <w:szCs w:val="24"/>
        </w:rPr>
        <w:tab/>
      </w:r>
      <w:r w:rsidR="00F839AC">
        <w:rPr>
          <w:rFonts w:cstheme="minorHAnsi"/>
          <w:snapToGrid w:val="0"/>
          <w:color w:val="000000"/>
          <w:sz w:val="24"/>
          <w:szCs w:val="24"/>
        </w:rPr>
        <w:tab/>
      </w:r>
      <w:r w:rsidR="002858EC" w:rsidRPr="00F839AC">
        <w:rPr>
          <w:rFonts w:cstheme="minorHAnsi"/>
          <w:snapToGrid w:val="0"/>
          <w:color w:val="000000"/>
          <w:sz w:val="24"/>
          <w:szCs w:val="24"/>
        </w:rPr>
        <w:t>Nerudova 825</w:t>
      </w:r>
      <w:r w:rsidR="00F839AC">
        <w:rPr>
          <w:rFonts w:cstheme="minorHAnsi"/>
          <w:snapToGrid w:val="0"/>
          <w:color w:val="000000"/>
          <w:sz w:val="24"/>
          <w:szCs w:val="24"/>
        </w:rPr>
        <w:t xml:space="preserve">, </w:t>
      </w:r>
      <w:r w:rsidR="002858EC" w:rsidRPr="00F839AC">
        <w:rPr>
          <w:rFonts w:cstheme="minorHAnsi"/>
          <w:snapToGrid w:val="0"/>
          <w:color w:val="000000"/>
          <w:sz w:val="24"/>
          <w:szCs w:val="24"/>
        </w:rPr>
        <w:t>530 02 Pardubice</w:t>
      </w:r>
    </w:p>
    <w:p w14:paraId="40380CCF" w14:textId="20222481" w:rsidR="002858EC" w:rsidRPr="002858EC" w:rsidRDefault="00BE5514" w:rsidP="00F839AC">
      <w:pPr>
        <w:shd w:val="clear" w:color="auto" w:fill="FFFFFF"/>
        <w:textAlignment w:val="baseline"/>
        <w:rPr>
          <w:rFonts w:ascii="Helvetica Neue" w:eastAsia="Times New Roman" w:hAnsi="Helvetica Neue" w:cs="Helvetica"/>
          <w:color w:val="201F1E"/>
          <w:sz w:val="18"/>
          <w:szCs w:val="18"/>
          <w:lang w:eastAsia="cs-CZ"/>
        </w:rPr>
      </w:pPr>
      <w:r w:rsidRPr="00571020">
        <w:rPr>
          <w:rFonts w:cstheme="minorHAnsi"/>
          <w:snapToGrid w:val="0"/>
          <w:color w:val="000000"/>
          <w:sz w:val="24"/>
          <w:szCs w:val="24"/>
        </w:rPr>
        <w:t>IČO:</w:t>
      </w:r>
      <w:r w:rsidRPr="00571020">
        <w:rPr>
          <w:rFonts w:cstheme="minorHAnsi"/>
          <w:snapToGrid w:val="0"/>
          <w:color w:val="000000"/>
          <w:sz w:val="24"/>
          <w:szCs w:val="24"/>
        </w:rPr>
        <w:tab/>
      </w:r>
      <w:r w:rsidR="00F839AC">
        <w:rPr>
          <w:rFonts w:cstheme="minorHAnsi"/>
          <w:snapToGrid w:val="0"/>
          <w:color w:val="000000"/>
          <w:sz w:val="24"/>
          <w:szCs w:val="24"/>
        </w:rPr>
        <w:tab/>
      </w:r>
      <w:r w:rsidR="002858EC" w:rsidRPr="00F839AC">
        <w:rPr>
          <w:rFonts w:cstheme="minorHAnsi"/>
          <w:snapToGrid w:val="0"/>
          <w:color w:val="000000"/>
          <w:sz w:val="24"/>
          <w:szCs w:val="24"/>
        </w:rPr>
        <w:t>735 95</w:t>
      </w:r>
      <w:r w:rsidR="002858EC" w:rsidRPr="00F839AC">
        <w:rPr>
          <w:rFonts w:cstheme="minorHAnsi" w:hint="eastAsia"/>
          <w:snapToGrid w:val="0"/>
          <w:color w:val="000000"/>
          <w:sz w:val="24"/>
          <w:szCs w:val="24"/>
        </w:rPr>
        <w:t> </w:t>
      </w:r>
      <w:r w:rsidR="002858EC" w:rsidRPr="00F839AC">
        <w:rPr>
          <w:rFonts w:cstheme="minorHAnsi"/>
          <w:snapToGrid w:val="0"/>
          <w:color w:val="000000"/>
          <w:sz w:val="24"/>
          <w:szCs w:val="24"/>
        </w:rPr>
        <w:t>471</w:t>
      </w:r>
    </w:p>
    <w:p w14:paraId="0DC425EB" w14:textId="58DF3909" w:rsidR="002858EC" w:rsidRPr="002858EC" w:rsidRDefault="00BE5514" w:rsidP="00F839AC">
      <w:pPr>
        <w:shd w:val="clear" w:color="auto" w:fill="FFFFFF"/>
        <w:textAlignment w:val="baseline"/>
        <w:rPr>
          <w:rFonts w:ascii="Helvetica Neue" w:eastAsia="Times New Roman" w:hAnsi="Helvetica Neue" w:cs="Helvetica"/>
          <w:color w:val="201F1E"/>
          <w:sz w:val="18"/>
          <w:szCs w:val="18"/>
          <w:lang w:eastAsia="cs-CZ"/>
        </w:rPr>
      </w:pPr>
      <w:r w:rsidRPr="00571020">
        <w:rPr>
          <w:rFonts w:cstheme="minorHAnsi"/>
          <w:snapToGrid w:val="0"/>
          <w:color w:val="000000"/>
          <w:sz w:val="24"/>
          <w:szCs w:val="24"/>
        </w:rPr>
        <w:t>DIČ:</w:t>
      </w:r>
      <w:r w:rsidRPr="00571020">
        <w:rPr>
          <w:rFonts w:cstheme="minorHAnsi"/>
          <w:snapToGrid w:val="0"/>
          <w:color w:val="000000"/>
          <w:sz w:val="24"/>
          <w:szCs w:val="24"/>
        </w:rPr>
        <w:tab/>
      </w:r>
      <w:r w:rsidR="00F839AC">
        <w:rPr>
          <w:rFonts w:cstheme="minorHAnsi"/>
          <w:snapToGrid w:val="0"/>
          <w:color w:val="000000"/>
          <w:sz w:val="24"/>
          <w:szCs w:val="24"/>
        </w:rPr>
        <w:tab/>
      </w:r>
      <w:r w:rsidR="002858EC" w:rsidRPr="00F839AC">
        <w:rPr>
          <w:rFonts w:cstheme="minorHAnsi"/>
          <w:snapToGrid w:val="0"/>
          <w:color w:val="000000"/>
          <w:sz w:val="24"/>
          <w:szCs w:val="24"/>
        </w:rPr>
        <w:t>CZ 7511123136</w:t>
      </w:r>
    </w:p>
    <w:p w14:paraId="79D5EC70" w14:textId="7E0965F6" w:rsidR="002858EC" w:rsidRPr="002858EC" w:rsidRDefault="00BE5514" w:rsidP="00F839AC">
      <w:pPr>
        <w:shd w:val="clear" w:color="auto" w:fill="FFFFFF"/>
        <w:textAlignment w:val="baseline"/>
        <w:rPr>
          <w:rFonts w:ascii="Helvetica Neue" w:eastAsia="Times New Roman" w:hAnsi="Helvetica Neue" w:cs="Helvetica"/>
          <w:color w:val="201F1E"/>
          <w:sz w:val="18"/>
          <w:szCs w:val="18"/>
          <w:lang w:eastAsia="cs-CZ"/>
        </w:rPr>
      </w:pPr>
      <w:r w:rsidRPr="00571020">
        <w:rPr>
          <w:rFonts w:cstheme="minorHAnsi"/>
          <w:snapToGrid w:val="0"/>
          <w:color w:val="000000"/>
          <w:sz w:val="24"/>
          <w:szCs w:val="24"/>
        </w:rPr>
        <w:t>Číslo účtu:</w:t>
      </w:r>
      <w:r w:rsidRPr="00571020">
        <w:rPr>
          <w:rFonts w:cstheme="minorHAnsi"/>
          <w:snapToGrid w:val="0"/>
          <w:color w:val="000000"/>
          <w:sz w:val="24"/>
          <w:szCs w:val="24"/>
        </w:rPr>
        <w:tab/>
      </w:r>
      <w:r w:rsidR="008C1080">
        <w:rPr>
          <w:rFonts w:cstheme="minorHAnsi"/>
          <w:snapToGrid w:val="0"/>
          <w:color w:val="000000"/>
          <w:sz w:val="24"/>
          <w:szCs w:val="24"/>
        </w:rPr>
        <w:t>XXXXXXXXXXXXXX</w:t>
      </w:r>
    </w:p>
    <w:p w14:paraId="16910E53" w14:textId="6377EB72" w:rsidR="001A021F" w:rsidRPr="00571020" w:rsidRDefault="001A021F" w:rsidP="00F839AC">
      <w:pPr>
        <w:rPr>
          <w:rFonts w:cstheme="minorHAnsi"/>
          <w:snapToGrid w:val="0"/>
          <w:color w:val="000000"/>
          <w:sz w:val="24"/>
          <w:szCs w:val="24"/>
        </w:rPr>
      </w:pPr>
      <w:r w:rsidRPr="00571020">
        <w:rPr>
          <w:rFonts w:cstheme="minorHAnsi"/>
          <w:snapToGrid w:val="0"/>
          <w:color w:val="000000"/>
          <w:sz w:val="24"/>
          <w:szCs w:val="24"/>
        </w:rPr>
        <w:t xml:space="preserve">(dále jen </w:t>
      </w:r>
      <w:r w:rsidRPr="00F839AC">
        <w:rPr>
          <w:rFonts w:cstheme="minorHAnsi"/>
          <w:b/>
          <w:bCs/>
          <w:snapToGrid w:val="0"/>
          <w:color w:val="000000"/>
          <w:sz w:val="24"/>
          <w:szCs w:val="24"/>
        </w:rPr>
        <w:t>„Zhotovitel“</w:t>
      </w:r>
      <w:r w:rsidRPr="00571020">
        <w:rPr>
          <w:rFonts w:cstheme="minorHAnsi"/>
          <w:snapToGrid w:val="0"/>
          <w:color w:val="000000"/>
          <w:sz w:val="24"/>
          <w:szCs w:val="24"/>
        </w:rPr>
        <w:t xml:space="preserve">) </w:t>
      </w:r>
    </w:p>
    <w:p w14:paraId="24DD19FC" w14:textId="77777777" w:rsidR="00B17D7D" w:rsidRPr="00571020" w:rsidRDefault="00B17D7D" w:rsidP="00F839AC">
      <w:pPr>
        <w:spacing w:before="120" w:after="120"/>
        <w:rPr>
          <w:rFonts w:cstheme="minorHAnsi"/>
          <w:snapToGrid w:val="0"/>
          <w:color w:val="000000"/>
          <w:sz w:val="24"/>
          <w:szCs w:val="24"/>
        </w:rPr>
      </w:pPr>
    </w:p>
    <w:p w14:paraId="0CB0577B" w14:textId="77777777" w:rsidR="004E4F65" w:rsidRPr="00571020" w:rsidRDefault="00B12B1E" w:rsidP="00994E59">
      <w:pPr>
        <w:pStyle w:val="Nadpis1"/>
        <w:numPr>
          <w:ilvl w:val="0"/>
          <w:numId w:val="4"/>
        </w:numPr>
        <w:spacing w:before="120" w:after="120"/>
        <w:rPr>
          <w:rFonts w:asciiTheme="minorHAnsi" w:hAnsiTheme="minorHAnsi" w:cstheme="minorHAnsi"/>
          <w:snapToGrid w:val="0"/>
          <w:sz w:val="24"/>
          <w:szCs w:val="24"/>
        </w:rPr>
      </w:pPr>
      <w:r w:rsidRPr="00571020">
        <w:rPr>
          <w:rFonts w:asciiTheme="minorHAnsi" w:hAnsiTheme="minorHAnsi" w:cstheme="minorHAnsi"/>
          <w:snapToGrid w:val="0"/>
          <w:sz w:val="24"/>
          <w:szCs w:val="24"/>
        </w:rPr>
        <w:t>Úvodní ustanovení</w:t>
      </w:r>
    </w:p>
    <w:p w14:paraId="6418C7CC" w14:textId="77777777" w:rsidR="00FB0D3C" w:rsidRPr="00571020" w:rsidRDefault="00014816" w:rsidP="001A021F">
      <w:pPr>
        <w:spacing w:before="120" w:after="120"/>
        <w:ind w:left="0" w:firstLine="0"/>
        <w:rPr>
          <w:rFonts w:cstheme="minorHAnsi"/>
          <w:sz w:val="24"/>
          <w:szCs w:val="24"/>
        </w:rPr>
      </w:pPr>
      <w:r w:rsidRPr="00571020">
        <w:rPr>
          <w:rFonts w:cstheme="minorHAnsi"/>
          <w:sz w:val="24"/>
          <w:szCs w:val="24"/>
          <w:lang w:eastAsia="cs-CZ"/>
        </w:rPr>
        <w:t>Objednatel a Zhotovitel uzavírají na základě ustanovení § 2586 a násl. a § 2358 a násl. zákona č. 89/2012 Sb., občanský zákoník (dále jen „</w:t>
      </w:r>
      <w:r w:rsidR="00D4230D" w:rsidRPr="00571020">
        <w:rPr>
          <w:rFonts w:cstheme="minorHAnsi"/>
          <w:sz w:val="24"/>
          <w:szCs w:val="24"/>
          <w:u w:val="single"/>
          <w:lang w:eastAsia="cs-CZ"/>
        </w:rPr>
        <w:t>Občanský zákoník</w:t>
      </w:r>
      <w:r w:rsidRPr="00571020">
        <w:rPr>
          <w:rFonts w:cstheme="minorHAnsi"/>
          <w:sz w:val="24"/>
          <w:szCs w:val="24"/>
          <w:lang w:eastAsia="cs-CZ"/>
        </w:rPr>
        <w:t xml:space="preserve">“) tuto smlouvu o dílo a licenční smlouvu (dále jen </w:t>
      </w:r>
      <w:r w:rsidRPr="00571020">
        <w:rPr>
          <w:rFonts w:cstheme="minorHAnsi"/>
          <w:sz w:val="24"/>
          <w:szCs w:val="24"/>
          <w:u w:val="single"/>
          <w:lang w:eastAsia="cs-CZ"/>
        </w:rPr>
        <w:t>„Smlouva</w:t>
      </w:r>
      <w:r w:rsidRPr="00571020">
        <w:rPr>
          <w:rFonts w:cstheme="minorHAnsi"/>
          <w:sz w:val="24"/>
          <w:szCs w:val="24"/>
          <w:lang w:eastAsia="cs-CZ"/>
        </w:rPr>
        <w:t>“), kterou se Zhotovi</w:t>
      </w:r>
      <w:r w:rsidR="00D4230D" w:rsidRPr="00571020">
        <w:rPr>
          <w:rFonts w:cstheme="minorHAnsi"/>
          <w:sz w:val="24"/>
          <w:szCs w:val="24"/>
          <w:lang w:eastAsia="cs-CZ"/>
        </w:rPr>
        <w:t>tel zavazuje k provedení díla v </w:t>
      </w:r>
      <w:r w:rsidRPr="00571020">
        <w:rPr>
          <w:rFonts w:cstheme="minorHAnsi"/>
          <w:sz w:val="24"/>
          <w:szCs w:val="24"/>
          <w:lang w:eastAsia="cs-CZ"/>
        </w:rPr>
        <w:t xml:space="preserve">rozsahu vymezeném v předmětu Smlouvy, a k poskytnutí licence, a Objednatel se zavazuje k jeho převzetí a k zaplacení sjednané ceny za jeho provedení a </w:t>
      </w:r>
      <w:r w:rsidR="009A12D7" w:rsidRPr="00571020">
        <w:rPr>
          <w:rFonts w:cstheme="minorHAnsi"/>
          <w:sz w:val="24"/>
          <w:szCs w:val="24"/>
          <w:lang w:eastAsia="cs-CZ"/>
        </w:rPr>
        <w:t>licenční odměnu</w:t>
      </w:r>
      <w:r w:rsidRPr="00571020">
        <w:rPr>
          <w:rFonts w:cstheme="minorHAnsi"/>
          <w:sz w:val="24"/>
          <w:szCs w:val="24"/>
          <w:lang w:eastAsia="cs-CZ"/>
        </w:rPr>
        <w:t xml:space="preserve"> za podmínek stanovených dále </w:t>
      </w:r>
      <w:r w:rsidR="009A12D7" w:rsidRPr="00571020">
        <w:rPr>
          <w:rFonts w:cstheme="minorHAnsi"/>
          <w:sz w:val="24"/>
          <w:szCs w:val="24"/>
          <w:lang w:eastAsia="cs-CZ"/>
        </w:rPr>
        <w:t>v této</w:t>
      </w:r>
      <w:r w:rsidRPr="00571020">
        <w:rPr>
          <w:rFonts w:cstheme="minorHAnsi"/>
          <w:sz w:val="24"/>
          <w:szCs w:val="24"/>
          <w:lang w:eastAsia="cs-CZ"/>
        </w:rPr>
        <w:t xml:space="preserve"> Smlouvě.</w:t>
      </w:r>
    </w:p>
    <w:p w14:paraId="25B5CD34" w14:textId="00B13BE9" w:rsidR="00F72462" w:rsidRPr="00571020" w:rsidRDefault="00F72462" w:rsidP="001A021F">
      <w:pPr>
        <w:spacing w:before="120" w:after="120"/>
        <w:ind w:left="0" w:firstLine="0"/>
        <w:rPr>
          <w:rFonts w:cstheme="minorHAnsi"/>
          <w:sz w:val="24"/>
          <w:szCs w:val="24"/>
        </w:rPr>
      </w:pPr>
    </w:p>
    <w:p w14:paraId="4A8E138A" w14:textId="77777777" w:rsidR="00DA26A4" w:rsidRPr="00571020" w:rsidRDefault="00DA26A4" w:rsidP="00994E59">
      <w:pPr>
        <w:pStyle w:val="Nadpis1"/>
        <w:numPr>
          <w:ilvl w:val="0"/>
          <w:numId w:val="4"/>
        </w:numPr>
        <w:spacing w:before="120" w:after="120"/>
        <w:rPr>
          <w:rFonts w:asciiTheme="minorHAnsi" w:hAnsiTheme="minorHAnsi" w:cstheme="minorHAnsi"/>
          <w:sz w:val="24"/>
          <w:szCs w:val="24"/>
        </w:rPr>
      </w:pPr>
      <w:bookmarkStart w:id="0" w:name="title2"/>
      <w:bookmarkEnd w:id="0"/>
      <w:r w:rsidRPr="00571020">
        <w:rPr>
          <w:rFonts w:asciiTheme="minorHAnsi" w:hAnsiTheme="minorHAnsi" w:cstheme="minorHAnsi"/>
          <w:sz w:val="24"/>
          <w:szCs w:val="24"/>
        </w:rPr>
        <w:t>Předmět smlouvy</w:t>
      </w:r>
    </w:p>
    <w:p w14:paraId="0B79B292" w14:textId="74A653AA" w:rsidR="00465FED" w:rsidRPr="00384767" w:rsidRDefault="004938A9" w:rsidP="00994E59">
      <w:pPr>
        <w:pStyle w:val="Zkladntext"/>
        <w:numPr>
          <w:ilvl w:val="1"/>
          <w:numId w:val="4"/>
        </w:numPr>
        <w:shd w:val="clear" w:color="auto" w:fill="auto"/>
        <w:spacing w:before="0" w:after="0" w:line="276" w:lineRule="auto"/>
        <w:ind w:left="709" w:hanging="692"/>
        <w:contextualSpacing/>
        <w:jc w:val="both"/>
        <w:rPr>
          <w:rFonts w:asciiTheme="minorHAnsi" w:hAnsiTheme="minorHAnsi" w:cstheme="minorHAnsi"/>
          <w:sz w:val="24"/>
          <w:szCs w:val="24"/>
        </w:rPr>
      </w:pPr>
      <w:r w:rsidRPr="00384767">
        <w:rPr>
          <w:rFonts w:asciiTheme="minorHAnsi" w:hAnsiTheme="minorHAnsi" w:cstheme="minorHAnsi"/>
          <w:sz w:val="24"/>
          <w:szCs w:val="24"/>
        </w:rPr>
        <w:t xml:space="preserve">Předmětem této Smlouvy </w:t>
      </w:r>
      <w:r w:rsidR="0039145D" w:rsidRPr="00384767">
        <w:rPr>
          <w:rFonts w:asciiTheme="minorHAnsi" w:hAnsiTheme="minorHAnsi" w:cstheme="minorHAnsi"/>
          <w:sz w:val="24"/>
          <w:szCs w:val="24"/>
        </w:rPr>
        <w:t xml:space="preserve">je </w:t>
      </w:r>
      <w:r w:rsidR="00384767" w:rsidRPr="00384767">
        <w:rPr>
          <w:rFonts w:asciiTheme="minorHAnsi" w:hAnsiTheme="minorHAnsi" w:cstheme="minorHAnsi"/>
          <w:sz w:val="24"/>
          <w:szCs w:val="24"/>
        </w:rPr>
        <w:t>n</w:t>
      </w:r>
      <w:r w:rsidR="0039145D" w:rsidRPr="00384767">
        <w:rPr>
          <w:rFonts w:asciiTheme="minorHAnsi" w:hAnsiTheme="minorHAnsi" w:cstheme="minorHAnsi"/>
          <w:sz w:val="24"/>
          <w:szCs w:val="24"/>
        </w:rPr>
        <w:t xml:space="preserve">ávrh výstavní grafiky </w:t>
      </w:r>
      <w:r w:rsidR="008F1673" w:rsidRPr="00384767">
        <w:rPr>
          <w:rFonts w:asciiTheme="minorHAnsi" w:hAnsiTheme="minorHAnsi" w:cstheme="minorHAnsi"/>
          <w:sz w:val="24"/>
          <w:szCs w:val="24"/>
        </w:rPr>
        <w:t xml:space="preserve">pro </w:t>
      </w:r>
      <w:r w:rsidR="000554E1" w:rsidRPr="00384767">
        <w:rPr>
          <w:rFonts w:asciiTheme="minorHAnsi" w:hAnsiTheme="minorHAnsi" w:cstheme="minorHAnsi"/>
          <w:b/>
          <w:bCs/>
          <w:iCs/>
          <w:sz w:val="24"/>
          <w:szCs w:val="24"/>
        </w:rPr>
        <w:t xml:space="preserve">dětskou odpočinkovou a herní zónu </w:t>
      </w:r>
      <w:proofErr w:type="spellStart"/>
      <w:r w:rsidR="000554E1" w:rsidRPr="00384767">
        <w:rPr>
          <w:rFonts w:asciiTheme="minorHAnsi" w:hAnsiTheme="minorHAnsi" w:cstheme="minorHAnsi"/>
          <w:b/>
          <w:bCs/>
          <w:iCs/>
          <w:sz w:val="24"/>
          <w:szCs w:val="24"/>
        </w:rPr>
        <w:t>Myšárium</w:t>
      </w:r>
      <w:proofErr w:type="spellEnd"/>
      <w:r w:rsidR="000554E1" w:rsidRPr="00384767">
        <w:rPr>
          <w:rFonts w:asciiTheme="minorHAnsi" w:hAnsiTheme="minorHAnsi" w:cstheme="minorHAnsi"/>
          <w:b/>
          <w:bCs/>
          <w:iCs/>
          <w:sz w:val="24"/>
          <w:szCs w:val="24"/>
        </w:rPr>
        <w:t xml:space="preserve"> v Nové budově Národního muzea“ </w:t>
      </w:r>
      <w:r w:rsidR="000554E1" w:rsidRPr="00384767">
        <w:rPr>
          <w:rFonts w:asciiTheme="minorHAnsi" w:hAnsiTheme="minorHAnsi" w:cstheme="minorHAnsi"/>
          <w:iCs/>
          <w:sz w:val="24"/>
          <w:szCs w:val="24"/>
        </w:rPr>
        <w:t>(dále jen „</w:t>
      </w:r>
      <w:r w:rsidR="002C26CC" w:rsidRPr="00384767">
        <w:rPr>
          <w:rFonts w:asciiTheme="minorHAnsi" w:hAnsiTheme="minorHAnsi" w:cstheme="minorHAnsi"/>
          <w:iCs/>
          <w:sz w:val="24"/>
          <w:szCs w:val="24"/>
        </w:rPr>
        <w:t>D</w:t>
      </w:r>
      <w:r w:rsidR="000554E1" w:rsidRPr="00384767">
        <w:rPr>
          <w:rFonts w:asciiTheme="minorHAnsi" w:hAnsiTheme="minorHAnsi" w:cstheme="minorHAnsi"/>
          <w:iCs/>
          <w:sz w:val="24"/>
          <w:szCs w:val="24"/>
        </w:rPr>
        <w:t>ílo“).</w:t>
      </w:r>
      <w:r w:rsidR="000554E1" w:rsidRPr="00384767" w:rsidDel="000554E1">
        <w:rPr>
          <w:rFonts w:asciiTheme="minorHAnsi" w:hAnsiTheme="minorHAnsi" w:cstheme="minorHAnsi"/>
          <w:sz w:val="24"/>
          <w:szCs w:val="24"/>
        </w:rPr>
        <w:t xml:space="preserve"> </w:t>
      </w:r>
    </w:p>
    <w:p w14:paraId="43BE672F" w14:textId="6D7B39D7" w:rsidR="00465FED" w:rsidRPr="00571020" w:rsidRDefault="0039145D" w:rsidP="00994E59">
      <w:pPr>
        <w:pStyle w:val="Zkladntext"/>
        <w:numPr>
          <w:ilvl w:val="1"/>
          <w:numId w:val="6"/>
        </w:numPr>
        <w:shd w:val="clear" w:color="auto" w:fill="auto"/>
        <w:spacing w:before="120" w:after="0" w:line="276" w:lineRule="auto"/>
        <w:ind w:left="709" w:hanging="692"/>
        <w:contextualSpacing/>
        <w:jc w:val="both"/>
        <w:rPr>
          <w:rFonts w:asciiTheme="minorHAnsi" w:hAnsiTheme="minorHAnsi" w:cstheme="minorHAnsi"/>
          <w:sz w:val="24"/>
          <w:szCs w:val="24"/>
        </w:rPr>
      </w:pPr>
      <w:r w:rsidRPr="00571020">
        <w:rPr>
          <w:rFonts w:asciiTheme="minorHAnsi" w:hAnsiTheme="minorHAnsi" w:cstheme="minorHAnsi"/>
          <w:sz w:val="24"/>
          <w:szCs w:val="24"/>
        </w:rPr>
        <w:t>P</w:t>
      </w:r>
      <w:r w:rsidR="002C26CC" w:rsidRPr="00571020">
        <w:rPr>
          <w:rFonts w:asciiTheme="minorHAnsi" w:hAnsiTheme="minorHAnsi" w:cstheme="minorHAnsi"/>
          <w:sz w:val="24"/>
          <w:szCs w:val="24"/>
        </w:rPr>
        <w:t>rvní část Díla - p</w:t>
      </w:r>
      <w:r w:rsidRPr="00571020">
        <w:rPr>
          <w:rFonts w:asciiTheme="minorHAnsi" w:hAnsiTheme="minorHAnsi" w:cstheme="minorHAnsi"/>
          <w:sz w:val="24"/>
          <w:szCs w:val="24"/>
        </w:rPr>
        <w:t>říprava tiskových dat pro tiskárnu</w:t>
      </w:r>
      <w:r w:rsidR="002C26CC" w:rsidRPr="00571020">
        <w:rPr>
          <w:rFonts w:asciiTheme="minorHAnsi" w:hAnsiTheme="minorHAnsi" w:cstheme="minorHAnsi"/>
          <w:sz w:val="24"/>
          <w:szCs w:val="24"/>
        </w:rPr>
        <w:t>.</w:t>
      </w:r>
      <w:r w:rsidR="002F49B8" w:rsidRPr="00571020">
        <w:rPr>
          <w:rFonts w:asciiTheme="minorHAnsi" w:hAnsiTheme="minorHAnsi" w:cstheme="minorHAnsi"/>
          <w:sz w:val="24"/>
          <w:szCs w:val="24"/>
        </w:rPr>
        <w:t xml:space="preserve"> </w:t>
      </w:r>
      <w:r w:rsidRPr="00571020">
        <w:rPr>
          <w:rFonts w:asciiTheme="minorHAnsi" w:hAnsiTheme="minorHAnsi" w:cstheme="minorHAnsi"/>
          <w:sz w:val="24"/>
          <w:szCs w:val="24"/>
        </w:rPr>
        <w:t xml:space="preserve">Součástí </w:t>
      </w:r>
      <w:r w:rsidR="002C26CC" w:rsidRPr="00571020">
        <w:rPr>
          <w:rFonts w:asciiTheme="minorHAnsi" w:hAnsiTheme="minorHAnsi" w:cstheme="minorHAnsi"/>
          <w:sz w:val="24"/>
          <w:szCs w:val="24"/>
        </w:rPr>
        <w:t>P</w:t>
      </w:r>
      <w:r w:rsidRPr="00571020">
        <w:rPr>
          <w:rFonts w:asciiTheme="minorHAnsi" w:hAnsiTheme="minorHAnsi" w:cstheme="minorHAnsi"/>
          <w:sz w:val="24"/>
          <w:szCs w:val="24"/>
        </w:rPr>
        <w:t xml:space="preserve">rvní části </w:t>
      </w:r>
      <w:r w:rsidR="002C26CC" w:rsidRPr="00571020">
        <w:rPr>
          <w:rFonts w:asciiTheme="minorHAnsi" w:hAnsiTheme="minorHAnsi" w:cstheme="minorHAnsi"/>
          <w:sz w:val="24"/>
          <w:szCs w:val="24"/>
        </w:rPr>
        <w:t>D</w:t>
      </w:r>
      <w:r w:rsidRPr="00571020">
        <w:rPr>
          <w:rFonts w:asciiTheme="minorHAnsi" w:hAnsiTheme="minorHAnsi" w:cstheme="minorHAnsi"/>
          <w:sz w:val="24"/>
          <w:szCs w:val="24"/>
        </w:rPr>
        <w:t>íla je zejména</w:t>
      </w:r>
    </w:p>
    <w:p w14:paraId="7A8943D9" w14:textId="36200C6E" w:rsidR="00465FED" w:rsidRPr="00571020" w:rsidRDefault="004938A9" w:rsidP="00994E59">
      <w:pPr>
        <w:pStyle w:val="Zkladntext"/>
        <w:numPr>
          <w:ilvl w:val="2"/>
          <w:numId w:val="7"/>
        </w:numPr>
        <w:shd w:val="clear" w:color="auto" w:fill="auto"/>
        <w:spacing w:before="0" w:after="0" w:line="276" w:lineRule="auto"/>
        <w:contextualSpacing/>
        <w:jc w:val="both"/>
        <w:rPr>
          <w:rFonts w:asciiTheme="minorHAnsi" w:hAnsiTheme="minorHAnsi" w:cstheme="minorHAnsi"/>
          <w:sz w:val="24"/>
          <w:szCs w:val="24"/>
        </w:rPr>
      </w:pPr>
      <w:r w:rsidRPr="00571020">
        <w:rPr>
          <w:rFonts w:asciiTheme="minorHAnsi" w:hAnsiTheme="minorHAnsi" w:cstheme="minorHAnsi"/>
          <w:sz w:val="24"/>
          <w:szCs w:val="24"/>
        </w:rPr>
        <w:lastRenderedPageBreak/>
        <w:t xml:space="preserve">grafické řešení </w:t>
      </w:r>
      <w:r w:rsidR="000554E1" w:rsidRPr="00571020">
        <w:rPr>
          <w:rFonts w:asciiTheme="minorHAnsi" w:hAnsiTheme="minorHAnsi" w:cstheme="minorHAnsi"/>
          <w:sz w:val="24"/>
          <w:szCs w:val="24"/>
        </w:rPr>
        <w:t>díla</w:t>
      </w:r>
      <w:r w:rsidRPr="00571020">
        <w:rPr>
          <w:rFonts w:asciiTheme="minorHAnsi" w:hAnsiTheme="minorHAnsi" w:cstheme="minorHAnsi"/>
          <w:sz w:val="24"/>
          <w:szCs w:val="24"/>
        </w:rPr>
        <w:t xml:space="preserve"> ( tzn. výstavní panely textové/včetně </w:t>
      </w:r>
      <w:r w:rsidR="002A6041">
        <w:rPr>
          <w:rFonts w:asciiTheme="minorHAnsi" w:hAnsiTheme="minorHAnsi" w:cstheme="minorHAnsi"/>
          <w:sz w:val="24"/>
          <w:szCs w:val="24"/>
        </w:rPr>
        <w:t>obrazového materiálu</w:t>
      </w:r>
      <w:r w:rsidRPr="00571020">
        <w:rPr>
          <w:rFonts w:asciiTheme="minorHAnsi" w:hAnsiTheme="minorHAnsi" w:cstheme="minorHAnsi"/>
          <w:sz w:val="24"/>
          <w:szCs w:val="24"/>
        </w:rPr>
        <w:t>)</w:t>
      </w:r>
    </w:p>
    <w:p w14:paraId="7EFCCA7F" w14:textId="67AC8AF7" w:rsidR="00465FED" w:rsidRPr="00571020" w:rsidRDefault="004938A9" w:rsidP="00994E59">
      <w:pPr>
        <w:pStyle w:val="Zkladntext"/>
        <w:numPr>
          <w:ilvl w:val="2"/>
          <w:numId w:val="8"/>
        </w:numPr>
        <w:shd w:val="clear" w:color="auto" w:fill="auto"/>
        <w:spacing w:before="0" w:after="0" w:line="276" w:lineRule="auto"/>
        <w:contextualSpacing/>
        <w:jc w:val="both"/>
        <w:rPr>
          <w:rFonts w:asciiTheme="minorHAnsi" w:hAnsiTheme="minorHAnsi" w:cstheme="minorHAnsi"/>
          <w:sz w:val="24"/>
          <w:szCs w:val="24"/>
        </w:rPr>
      </w:pPr>
      <w:r w:rsidRPr="00571020">
        <w:rPr>
          <w:rFonts w:asciiTheme="minorHAnsi" w:hAnsiTheme="minorHAnsi" w:cstheme="minorHAnsi"/>
          <w:sz w:val="24"/>
          <w:szCs w:val="24"/>
        </w:rPr>
        <w:t>obrazové ztvárnění či grafické zpracování textových i obrazových předloh, námětů a zadání dodaných autorským týmem (fotografie, kresby, mapy, grafy)</w:t>
      </w:r>
    </w:p>
    <w:p w14:paraId="42F17547" w14:textId="3A94EB04" w:rsidR="00465FED" w:rsidRPr="00571020" w:rsidRDefault="004938A9" w:rsidP="00994E59">
      <w:pPr>
        <w:pStyle w:val="Zkladntext"/>
        <w:numPr>
          <w:ilvl w:val="2"/>
          <w:numId w:val="8"/>
        </w:numPr>
        <w:shd w:val="clear" w:color="auto" w:fill="auto"/>
        <w:spacing w:before="0" w:after="0" w:line="276" w:lineRule="auto"/>
        <w:contextualSpacing/>
        <w:jc w:val="both"/>
        <w:rPr>
          <w:rFonts w:asciiTheme="minorHAnsi" w:hAnsiTheme="minorHAnsi" w:cstheme="minorHAnsi"/>
          <w:sz w:val="24"/>
          <w:szCs w:val="24"/>
        </w:rPr>
      </w:pPr>
      <w:r w:rsidRPr="00571020">
        <w:rPr>
          <w:rFonts w:asciiTheme="minorHAnsi" w:hAnsiTheme="minorHAnsi" w:cstheme="minorHAnsi"/>
          <w:bCs/>
          <w:sz w:val="24"/>
          <w:szCs w:val="24"/>
        </w:rPr>
        <w:t>grafické úpravy tiskových dat vyplývající z průběhu přípravy expozice</w:t>
      </w:r>
    </w:p>
    <w:p w14:paraId="442D0A79" w14:textId="3652D6F5" w:rsidR="00465FED" w:rsidRPr="00571020" w:rsidRDefault="00465FED" w:rsidP="00994E59">
      <w:pPr>
        <w:pStyle w:val="Zkladntext"/>
        <w:numPr>
          <w:ilvl w:val="2"/>
          <w:numId w:val="8"/>
        </w:numPr>
        <w:shd w:val="clear" w:color="auto" w:fill="auto"/>
        <w:spacing w:before="0" w:after="0" w:line="276" w:lineRule="auto"/>
        <w:ind w:left="737" w:firstLine="0"/>
        <w:contextualSpacing/>
        <w:jc w:val="both"/>
        <w:rPr>
          <w:rFonts w:asciiTheme="minorHAnsi" w:hAnsiTheme="minorHAnsi" w:cstheme="minorHAnsi"/>
          <w:sz w:val="24"/>
          <w:szCs w:val="24"/>
        </w:rPr>
      </w:pPr>
      <w:r w:rsidRPr="00571020">
        <w:rPr>
          <w:rFonts w:asciiTheme="minorHAnsi" w:hAnsiTheme="minorHAnsi" w:cstheme="minorHAnsi"/>
          <w:sz w:val="24"/>
          <w:szCs w:val="24"/>
        </w:rPr>
        <w:t>d</w:t>
      </w:r>
      <w:r w:rsidR="004938A9" w:rsidRPr="00571020">
        <w:rPr>
          <w:rFonts w:asciiTheme="minorHAnsi" w:hAnsiTheme="minorHAnsi" w:cstheme="minorHAnsi"/>
          <w:sz w:val="24"/>
          <w:szCs w:val="24"/>
        </w:rPr>
        <w:t>ětská linka</w:t>
      </w:r>
      <w:r w:rsidR="00916381" w:rsidRPr="00571020">
        <w:rPr>
          <w:rFonts w:asciiTheme="minorHAnsi" w:hAnsiTheme="minorHAnsi" w:cstheme="minorHAnsi"/>
          <w:sz w:val="24"/>
          <w:szCs w:val="24"/>
        </w:rPr>
        <w:t xml:space="preserve"> </w:t>
      </w:r>
    </w:p>
    <w:p w14:paraId="49796ECB" w14:textId="7B8C61CA" w:rsidR="00465FED" w:rsidRPr="00384767" w:rsidRDefault="0039145D" w:rsidP="00994E59">
      <w:pPr>
        <w:pStyle w:val="Odstavecseseznamem"/>
        <w:numPr>
          <w:ilvl w:val="1"/>
          <w:numId w:val="7"/>
        </w:numPr>
        <w:ind w:left="709" w:hanging="709"/>
        <w:rPr>
          <w:rFonts w:cstheme="minorHAnsi"/>
          <w:sz w:val="24"/>
          <w:szCs w:val="24"/>
        </w:rPr>
      </w:pPr>
      <w:r w:rsidRPr="00384767">
        <w:rPr>
          <w:rFonts w:cstheme="minorHAnsi"/>
          <w:sz w:val="24"/>
          <w:szCs w:val="24"/>
        </w:rPr>
        <w:t xml:space="preserve">Součástí </w:t>
      </w:r>
      <w:r w:rsidR="002C26CC" w:rsidRPr="00384767">
        <w:rPr>
          <w:rFonts w:cstheme="minorHAnsi"/>
          <w:sz w:val="24"/>
          <w:szCs w:val="24"/>
        </w:rPr>
        <w:t>Druhé části D</w:t>
      </w:r>
      <w:r w:rsidRPr="00384767">
        <w:rPr>
          <w:rFonts w:cstheme="minorHAnsi"/>
          <w:sz w:val="24"/>
          <w:szCs w:val="24"/>
        </w:rPr>
        <w:t xml:space="preserve">íla je </w:t>
      </w:r>
      <w:r w:rsidR="002C26CC" w:rsidRPr="00384767">
        <w:rPr>
          <w:rFonts w:cstheme="minorHAnsi"/>
          <w:sz w:val="24"/>
          <w:szCs w:val="24"/>
        </w:rPr>
        <w:t>zejména</w:t>
      </w:r>
    </w:p>
    <w:p w14:paraId="529C44CD" w14:textId="77777777" w:rsidR="00465FED" w:rsidRPr="00571020" w:rsidRDefault="000B6BDD" w:rsidP="00994E59">
      <w:pPr>
        <w:pStyle w:val="Odstavecseseznamem"/>
        <w:numPr>
          <w:ilvl w:val="2"/>
          <w:numId w:val="7"/>
        </w:numPr>
        <w:ind w:left="737" w:firstLine="0"/>
        <w:rPr>
          <w:rFonts w:cstheme="minorHAnsi"/>
          <w:sz w:val="24"/>
          <w:szCs w:val="24"/>
        </w:rPr>
      </w:pPr>
      <w:r w:rsidRPr="00571020">
        <w:rPr>
          <w:rFonts w:cstheme="minorHAnsi"/>
          <w:sz w:val="24"/>
          <w:szCs w:val="24"/>
        </w:rPr>
        <w:t>DPT</w:t>
      </w:r>
    </w:p>
    <w:p w14:paraId="50084B42" w14:textId="77777777" w:rsidR="00465FED" w:rsidRPr="00571020" w:rsidRDefault="005D7A68" w:rsidP="00994E59">
      <w:pPr>
        <w:pStyle w:val="Odstavecseseznamem"/>
        <w:numPr>
          <w:ilvl w:val="2"/>
          <w:numId w:val="7"/>
        </w:numPr>
        <w:ind w:left="737" w:firstLine="0"/>
        <w:rPr>
          <w:rFonts w:cstheme="minorHAnsi"/>
          <w:sz w:val="24"/>
          <w:szCs w:val="24"/>
        </w:rPr>
      </w:pPr>
      <w:r w:rsidRPr="00571020">
        <w:rPr>
          <w:rFonts w:cstheme="minorHAnsi"/>
          <w:sz w:val="24"/>
          <w:szCs w:val="24"/>
        </w:rPr>
        <w:t>definice barev, fontů, práce</w:t>
      </w:r>
      <w:r w:rsidR="008D5896" w:rsidRPr="00571020">
        <w:rPr>
          <w:rFonts w:cstheme="minorHAnsi"/>
          <w:sz w:val="24"/>
          <w:szCs w:val="24"/>
        </w:rPr>
        <w:t xml:space="preserve"> s různými úrovněmi textů</w:t>
      </w:r>
    </w:p>
    <w:p w14:paraId="693BF432" w14:textId="77777777" w:rsidR="00465FED" w:rsidRPr="00571020" w:rsidRDefault="0039145D" w:rsidP="00994E59">
      <w:pPr>
        <w:pStyle w:val="Odstavecseseznamem"/>
        <w:numPr>
          <w:ilvl w:val="2"/>
          <w:numId w:val="7"/>
        </w:numPr>
        <w:ind w:left="737" w:firstLine="0"/>
        <w:rPr>
          <w:rFonts w:cstheme="minorHAnsi"/>
          <w:sz w:val="24"/>
          <w:szCs w:val="24"/>
        </w:rPr>
      </w:pPr>
      <w:r w:rsidRPr="00571020">
        <w:rPr>
          <w:rFonts w:cstheme="minorHAnsi"/>
          <w:sz w:val="24"/>
          <w:szCs w:val="24"/>
        </w:rPr>
        <w:t>vyhotovení výkazu výměr grafiky pro tiskárnu</w:t>
      </w:r>
    </w:p>
    <w:p w14:paraId="3C141E78" w14:textId="77777777" w:rsidR="004938A9" w:rsidRPr="00571020" w:rsidRDefault="0039145D" w:rsidP="00994E59">
      <w:pPr>
        <w:pStyle w:val="Odstavecseseznamem"/>
        <w:numPr>
          <w:ilvl w:val="2"/>
          <w:numId w:val="7"/>
        </w:numPr>
        <w:ind w:left="737" w:firstLine="0"/>
        <w:rPr>
          <w:rFonts w:cstheme="minorHAnsi"/>
          <w:sz w:val="24"/>
          <w:szCs w:val="24"/>
        </w:rPr>
      </w:pPr>
      <w:r w:rsidRPr="00571020">
        <w:rPr>
          <w:rFonts w:cstheme="minorHAnsi"/>
          <w:sz w:val="24"/>
          <w:szCs w:val="24"/>
        </w:rPr>
        <w:t>p</w:t>
      </w:r>
      <w:r w:rsidRPr="00571020">
        <w:rPr>
          <w:rFonts w:cstheme="minorHAnsi"/>
          <w:bCs/>
          <w:sz w:val="24"/>
          <w:szCs w:val="24"/>
        </w:rPr>
        <w:t>řeměření finálních rozměrů instalace expozice pro kontrolu tiskových dat</w:t>
      </w:r>
    </w:p>
    <w:p w14:paraId="6AE1C88B" w14:textId="33E08E66" w:rsidR="00465FED" w:rsidRPr="00384767" w:rsidRDefault="004938A9" w:rsidP="00994E59">
      <w:pPr>
        <w:pStyle w:val="Odstavecseseznamem"/>
        <w:numPr>
          <w:ilvl w:val="1"/>
          <w:numId w:val="7"/>
        </w:numPr>
        <w:spacing w:after="120"/>
        <w:ind w:left="709" w:hanging="709"/>
        <w:rPr>
          <w:rFonts w:cstheme="minorHAnsi"/>
          <w:sz w:val="24"/>
          <w:szCs w:val="24"/>
        </w:rPr>
      </w:pPr>
      <w:r w:rsidRPr="00384767">
        <w:rPr>
          <w:rFonts w:cstheme="minorHAnsi"/>
          <w:sz w:val="24"/>
          <w:szCs w:val="24"/>
        </w:rPr>
        <w:t xml:space="preserve">Zhotovitel souhlasí s předáním finálních dat v otevřené formě Objednateli za účelem textových úprav pro potřeby propagace a případnou údržbu či obnovu materiálu. </w:t>
      </w:r>
    </w:p>
    <w:p w14:paraId="72D76C5C" w14:textId="4DEDAECB" w:rsidR="00465FED" w:rsidRPr="00384767" w:rsidRDefault="004938A9" w:rsidP="00994E59">
      <w:pPr>
        <w:pStyle w:val="Odstavecseseznamem"/>
        <w:numPr>
          <w:ilvl w:val="1"/>
          <w:numId w:val="9"/>
        </w:numPr>
        <w:ind w:left="709" w:hanging="709"/>
        <w:rPr>
          <w:rFonts w:cstheme="minorHAnsi"/>
          <w:sz w:val="24"/>
          <w:szCs w:val="24"/>
        </w:rPr>
      </w:pPr>
      <w:r w:rsidRPr="00384767">
        <w:rPr>
          <w:rFonts w:cstheme="minorHAnsi"/>
          <w:sz w:val="24"/>
          <w:szCs w:val="24"/>
        </w:rPr>
        <w:t>Objednatel se zavazuje neprovádět takové změny, které by měnily zásadním způsobem podstatu grafického návrhu či jeho vyznění.</w:t>
      </w:r>
    </w:p>
    <w:p w14:paraId="4D650CF7" w14:textId="34A0582A" w:rsidR="004938A9" w:rsidRPr="00384767" w:rsidRDefault="004938A9" w:rsidP="00994E59">
      <w:pPr>
        <w:pStyle w:val="Odstavecseseznamem"/>
        <w:numPr>
          <w:ilvl w:val="1"/>
          <w:numId w:val="9"/>
        </w:numPr>
        <w:ind w:left="709" w:hanging="709"/>
        <w:rPr>
          <w:rFonts w:cstheme="minorHAnsi"/>
          <w:sz w:val="24"/>
          <w:szCs w:val="24"/>
        </w:rPr>
      </w:pPr>
      <w:r w:rsidRPr="00384767">
        <w:rPr>
          <w:rFonts w:cstheme="minorHAnsi"/>
          <w:sz w:val="24"/>
          <w:szCs w:val="24"/>
        </w:rPr>
        <w:t xml:space="preserve">Objednatel je oprávněn na základě Smlouvy a v jejím průběhu poptávat poskytování služeb dle </w:t>
      </w:r>
      <w:r w:rsidR="005D3736">
        <w:rPr>
          <w:rFonts w:cstheme="minorHAnsi"/>
          <w:sz w:val="24"/>
          <w:szCs w:val="24"/>
        </w:rPr>
        <w:t>odst</w:t>
      </w:r>
      <w:r w:rsidRPr="00384767">
        <w:rPr>
          <w:rFonts w:cstheme="minorHAnsi"/>
          <w:sz w:val="24"/>
          <w:szCs w:val="24"/>
        </w:rPr>
        <w:t>.</w:t>
      </w:r>
      <w:r w:rsidR="005D3736">
        <w:rPr>
          <w:rFonts w:cstheme="minorHAnsi"/>
          <w:sz w:val="24"/>
          <w:szCs w:val="24"/>
        </w:rPr>
        <w:t xml:space="preserve"> 3.2. a 3.3</w:t>
      </w:r>
      <w:r w:rsidRPr="00384767">
        <w:rPr>
          <w:rFonts w:cstheme="minorHAnsi"/>
          <w:sz w:val="24"/>
          <w:szCs w:val="24"/>
        </w:rPr>
        <w:t>. t</w:t>
      </w:r>
      <w:r w:rsidR="005D3736">
        <w:rPr>
          <w:rFonts w:cstheme="minorHAnsi"/>
          <w:sz w:val="24"/>
          <w:szCs w:val="24"/>
        </w:rPr>
        <w:t>oho</w:t>
      </w:r>
      <w:r w:rsidRPr="00384767">
        <w:rPr>
          <w:rFonts w:cstheme="minorHAnsi"/>
          <w:sz w:val="24"/>
          <w:szCs w:val="24"/>
        </w:rPr>
        <w:t xml:space="preserve">to </w:t>
      </w:r>
      <w:r w:rsidR="005D3736">
        <w:rPr>
          <w:rFonts w:cstheme="minorHAnsi"/>
          <w:sz w:val="24"/>
          <w:szCs w:val="24"/>
        </w:rPr>
        <w:t>článku</w:t>
      </w:r>
      <w:r w:rsidRPr="00384767">
        <w:rPr>
          <w:rFonts w:cstheme="minorHAnsi"/>
          <w:sz w:val="24"/>
          <w:szCs w:val="24"/>
        </w:rPr>
        <w:t xml:space="preserve"> v rozsahu odpovídajícím jeho skutečným aktuálním potřebám.</w:t>
      </w:r>
    </w:p>
    <w:p w14:paraId="38AF5033" w14:textId="77777777" w:rsidR="00257FCB" w:rsidRPr="00571020" w:rsidRDefault="00257FCB" w:rsidP="00B8102A">
      <w:pPr>
        <w:spacing w:before="120" w:after="120"/>
        <w:ind w:left="0" w:firstLine="0"/>
        <w:rPr>
          <w:rFonts w:cstheme="minorHAnsi"/>
          <w:sz w:val="24"/>
          <w:szCs w:val="24"/>
          <w:lang w:eastAsia="cs-CZ"/>
        </w:rPr>
      </w:pPr>
    </w:p>
    <w:p w14:paraId="38A480A8" w14:textId="77777777" w:rsidR="005563D0" w:rsidRPr="00571020" w:rsidRDefault="009F7B85"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Práva a povinnosti smluvních stran</w:t>
      </w:r>
    </w:p>
    <w:p w14:paraId="19E8757D" w14:textId="77777777" w:rsidR="001412CB" w:rsidRPr="00571020" w:rsidRDefault="00487BEB"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rPr>
        <w:t xml:space="preserve">Objednatel je povinen při provádění Díla poskytovat </w:t>
      </w:r>
      <w:r w:rsidR="00D27EA3" w:rsidRPr="00571020">
        <w:rPr>
          <w:rFonts w:cstheme="minorHAnsi"/>
          <w:sz w:val="24"/>
          <w:szCs w:val="24"/>
        </w:rPr>
        <w:t xml:space="preserve">Zhotoviteli </w:t>
      </w:r>
      <w:r w:rsidRPr="00571020">
        <w:rPr>
          <w:rFonts w:cstheme="minorHAnsi"/>
          <w:sz w:val="24"/>
          <w:szCs w:val="24"/>
        </w:rPr>
        <w:t>všechny relevantní podklady a informace, které budou v rozsahu jeho možností a odborných kompetencí, v dohodnutých termínech a jinak bez zbytečného odkladu.</w:t>
      </w:r>
    </w:p>
    <w:p w14:paraId="05F008B1" w14:textId="77777777" w:rsidR="001412CB" w:rsidRPr="00571020" w:rsidRDefault="00551633"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14:paraId="21BA66EA" w14:textId="77777777" w:rsidR="001412CB" w:rsidRPr="00571020" w:rsidRDefault="00F73856"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 xml:space="preserve">Zhotovitel je povinen provést </w:t>
      </w:r>
      <w:r w:rsidR="009F7B85" w:rsidRPr="00571020">
        <w:rPr>
          <w:rFonts w:cstheme="minorHAnsi"/>
          <w:sz w:val="24"/>
          <w:szCs w:val="24"/>
          <w:lang w:eastAsia="cs-CZ"/>
        </w:rPr>
        <w:t>Dílo řádně a včas,</w:t>
      </w:r>
      <w:r w:rsidRPr="00571020">
        <w:rPr>
          <w:rFonts w:cstheme="minorHAnsi"/>
          <w:sz w:val="24"/>
          <w:szCs w:val="24"/>
          <w:lang w:eastAsia="cs-CZ"/>
        </w:rPr>
        <w:t xml:space="preserve"> </w:t>
      </w:r>
      <w:r w:rsidR="004F43CC" w:rsidRPr="00571020">
        <w:rPr>
          <w:rFonts w:cstheme="minorHAnsi"/>
          <w:sz w:val="24"/>
          <w:szCs w:val="24"/>
          <w:lang w:eastAsia="cs-CZ"/>
        </w:rPr>
        <w:t>tj. v níže stanovených termínech a</w:t>
      </w:r>
      <w:r w:rsidRPr="00571020">
        <w:rPr>
          <w:rFonts w:cstheme="minorHAnsi"/>
          <w:sz w:val="24"/>
          <w:szCs w:val="24"/>
          <w:lang w:eastAsia="cs-CZ"/>
        </w:rPr>
        <w:t xml:space="preserve"> </w:t>
      </w:r>
      <w:r w:rsidR="009F7B85" w:rsidRPr="00571020">
        <w:rPr>
          <w:rFonts w:cstheme="minorHAnsi"/>
          <w:sz w:val="24"/>
          <w:szCs w:val="24"/>
          <w:lang w:eastAsia="cs-CZ"/>
        </w:rPr>
        <w:t>bez faktických a právních vad.</w:t>
      </w:r>
    </w:p>
    <w:p w14:paraId="070AF627" w14:textId="1BB4BFB0" w:rsidR="00907B73" w:rsidRPr="00551BD7" w:rsidRDefault="000F7F33"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 xml:space="preserve">Zhotovitel je povinen provést </w:t>
      </w:r>
      <w:r w:rsidR="002C26CC" w:rsidRPr="00571020">
        <w:rPr>
          <w:rFonts w:cstheme="minorHAnsi"/>
          <w:sz w:val="24"/>
          <w:szCs w:val="24"/>
          <w:lang w:eastAsia="cs-CZ"/>
        </w:rPr>
        <w:t xml:space="preserve">První část </w:t>
      </w:r>
      <w:r w:rsidR="0012068E" w:rsidRPr="00571020">
        <w:rPr>
          <w:rFonts w:cstheme="minorHAnsi"/>
          <w:sz w:val="24"/>
          <w:szCs w:val="24"/>
          <w:lang w:eastAsia="cs-CZ"/>
        </w:rPr>
        <w:t>Díl</w:t>
      </w:r>
      <w:r w:rsidR="002C26CC" w:rsidRPr="00571020">
        <w:rPr>
          <w:rFonts w:cstheme="minorHAnsi"/>
          <w:sz w:val="24"/>
          <w:szCs w:val="24"/>
          <w:lang w:eastAsia="cs-CZ"/>
        </w:rPr>
        <w:t>a</w:t>
      </w:r>
      <w:r w:rsidR="00907B73" w:rsidRPr="00571020">
        <w:rPr>
          <w:rFonts w:cstheme="minorHAnsi"/>
          <w:sz w:val="24"/>
          <w:szCs w:val="24"/>
          <w:lang w:eastAsia="cs-CZ"/>
        </w:rPr>
        <w:t xml:space="preserve"> </w:t>
      </w:r>
      <w:r w:rsidRPr="00551BD7">
        <w:rPr>
          <w:rFonts w:cstheme="minorHAnsi"/>
          <w:sz w:val="24"/>
          <w:szCs w:val="24"/>
          <w:lang w:eastAsia="cs-CZ"/>
        </w:rPr>
        <w:t xml:space="preserve">do </w:t>
      </w:r>
      <w:sdt>
        <w:sdtPr>
          <w:rPr>
            <w:rFonts w:cstheme="minorHAnsi"/>
            <w:sz w:val="24"/>
            <w:szCs w:val="24"/>
            <w:lang w:eastAsia="cs-CZ"/>
          </w:rPr>
          <w:id w:val="-2111122326"/>
          <w:placeholder>
            <w:docPart w:val="0B538FA767C04A229D05F68491C87EE3"/>
          </w:placeholder>
          <w:date w:fullDate="2021-07-31T00:00:00Z">
            <w:dateFormat w:val="d. MMMM yyyy"/>
            <w:lid w:val="cs-CZ"/>
            <w:storeMappedDataAs w:val="dateTime"/>
            <w:calendar w:val="gregorian"/>
          </w:date>
        </w:sdtPr>
        <w:sdtEndPr/>
        <w:sdtContent>
          <w:r w:rsidR="00551BD7" w:rsidRPr="00551BD7">
            <w:rPr>
              <w:rFonts w:cstheme="minorHAnsi"/>
              <w:sz w:val="24"/>
              <w:szCs w:val="24"/>
              <w:lang w:eastAsia="cs-CZ"/>
            </w:rPr>
            <w:t>31. července 2021</w:t>
          </w:r>
        </w:sdtContent>
      </w:sdt>
      <w:r w:rsidR="00907B73" w:rsidRPr="00551BD7">
        <w:rPr>
          <w:rFonts w:cstheme="minorHAnsi"/>
          <w:sz w:val="24"/>
          <w:szCs w:val="24"/>
          <w:lang w:eastAsia="cs-CZ"/>
        </w:rPr>
        <w:t xml:space="preserve">  </w:t>
      </w:r>
      <w:r w:rsidR="0012068E" w:rsidRPr="00551BD7">
        <w:rPr>
          <w:rFonts w:cstheme="minorHAnsi"/>
          <w:sz w:val="24"/>
          <w:szCs w:val="24"/>
          <w:lang w:eastAsia="cs-CZ"/>
        </w:rPr>
        <w:t xml:space="preserve">Druhou část Díla </w:t>
      </w:r>
      <w:r w:rsidR="00907B73" w:rsidRPr="00551BD7">
        <w:rPr>
          <w:rFonts w:cstheme="minorHAnsi"/>
          <w:sz w:val="24"/>
          <w:szCs w:val="24"/>
          <w:lang w:eastAsia="cs-CZ"/>
        </w:rPr>
        <w:t xml:space="preserve">se Zhotovitel zavazuje </w:t>
      </w:r>
      <w:r w:rsidR="0012068E" w:rsidRPr="00551BD7">
        <w:rPr>
          <w:rFonts w:cstheme="minorHAnsi"/>
          <w:sz w:val="24"/>
          <w:szCs w:val="24"/>
          <w:lang w:eastAsia="cs-CZ"/>
        </w:rPr>
        <w:t xml:space="preserve">provádět průběžně po předání </w:t>
      </w:r>
      <w:r w:rsidR="002C26CC" w:rsidRPr="00551BD7">
        <w:rPr>
          <w:rFonts w:cstheme="minorHAnsi"/>
          <w:sz w:val="24"/>
          <w:szCs w:val="24"/>
          <w:lang w:eastAsia="cs-CZ"/>
        </w:rPr>
        <w:t>p</w:t>
      </w:r>
      <w:r w:rsidR="0012068E" w:rsidRPr="00551BD7">
        <w:rPr>
          <w:rFonts w:cstheme="minorHAnsi"/>
          <w:sz w:val="24"/>
          <w:szCs w:val="24"/>
          <w:lang w:eastAsia="cs-CZ"/>
        </w:rPr>
        <w:t>rvní části Díla d</w:t>
      </w:r>
      <w:r w:rsidR="006A7331" w:rsidRPr="00551BD7">
        <w:rPr>
          <w:rFonts w:cstheme="minorHAnsi"/>
          <w:sz w:val="24"/>
          <w:szCs w:val="24"/>
          <w:lang w:eastAsia="cs-CZ"/>
        </w:rPr>
        <w:t xml:space="preserve">le potřeb a pokynů Objednatele. </w:t>
      </w:r>
      <w:r w:rsidR="00EC24E2" w:rsidRPr="00551BD7">
        <w:rPr>
          <w:rFonts w:cstheme="minorHAnsi"/>
          <w:sz w:val="24"/>
          <w:szCs w:val="24"/>
          <w:lang w:eastAsia="cs-CZ"/>
        </w:rPr>
        <w:t>Zhotovitel se proto zavazuje Druhou část Díla provést nejpozději do</w:t>
      </w:r>
      <w:r w:rsidR="006A7331" w:rsidRPr="00551BD7">
        <w:rPr>
          <w:rFonts w:cstheme="minorHAnsi"/>
          <w:sz w:val="24"/>
          <w:szCs w:val="24"/>
          <w:lang w:eastAsia="cs-CZ"/>
        </w:rPr>
        <w:t xml:space="preserve"> </w:t>
      </w:r>
      <w:r w:rsidR="00551BD7" w:rsidRPr="00551BD7">
        <w:rPr>
          <w:rFonts w:cstheme="minorHAnsi"/>
          <w:sz w:val="24"/>
          <w:szCs w:val="24"/>
          <w:lang w:eastAsia="cs-CZ"/>
        </w:rPr>
        <w:t>31. srpna</w:t>
      </w:r>
      <w:r w:rsidR="001E35E4" w:rsidRPr="00551BD7">
        <w:rPr>
          <w:rFonts w:cstheme="minorHAnsi"/>
          <w:sz w:val="24"/>
          <w:szCs w:val="24"/>
          <w:lang w:eastAsia="cs-CZ"/>
        </w:rPr>
        <w:t xml:space="preserve"> 2021</w:t>
      </w:r>
      <w:r w:rsidR="00EC24E2" w:rsidRPr="00551BD7">
        <w:rPr>
          <w:rFonts w:cstheme="minorHAnsi"/>
          <w:sz w:val="24"/>
          <w:szCs w:val="24"/>
          <w:lang w:eastAsia="cs-CZ"/>
        </w:rPr>
        <w:t>, poskytne-li mu k tomu Objednatel nezbytnou součinnost.</w:t>
      </w:r>
    </w:p>
    <w:p w14:paraId="4A91F329" w14:textId="1EF3B581" w:rsidR="001412CB" w:rsidRPr="00571020" w:rsidRDefault="00F73856"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 xml:space="preserve">Objednatel je povinen převzít </w:t>
      </w:r>
      <w:r w:rsidR="007241EC" w:rsidRPr="00571020">
        <w:rPr>
          <w:rFonts w:cstheme="minorHAnsi"/>
          <w:sz w:val="24"/>
          <w:szCs w:val="24"/>
          <w:lang w:eastAsia="cs-CZ"/>
        </w:rPr>
        <w:t>část Díla</w:t>
      </w:r>
      <w:r w:rsidR="009F7B85" w:rsidRPr="00571020">
        <w:rPr>
          <w:rFonts w:cstheme="minorHAnsi"/>
          <w:sz w:val="24"/>
          <w:szCs w:val="24"/>
          <w:lang w:eastAsia="cs-CZ"/>
        </w:rPr>
        <w:t xml:space="preserve">, </w:t>
      </w:r>
      <w:r w:rsidR="007241EC" w:rsidRPr="00571020">
        <w:rPr>
          <w:rFonts w:cstheme="minorHAnsi"/>
          <w:sz w:val="24"/>
          <w:szCs w:val="24"/>
          <w:lang w:eastAsia="cs-CZ"/>
        </w:rPr>
        <w:t xml:space="preserve">která </w:t>
      </w:r>
      <w:r w:rsidRPr="00571020">
        <w:rPr>
          <w:rFonts w:cstheme="minorHAnsi"/>
          <w:sz w:val="24"/>
          <w:szCs w:val="24"/>
          <w:lang w:eastAsia="cs-CZ"/>
        </w:rPr>
        <w:t xml:space="preserve">je </w:t>
      </w:r>
      <w:r w:rsidR="007241EC" w:rsidRPr="00571020">
        <w:rPr>
          <w:rFonts w:cstheme="minorHAnsi"/>
          <w:sz w:val="24"/>
          <w:szCs w:val="24"/>
          <w:lang w:eastAsia="cs-CZ"/>
        </w:rPr>
        <w:t xml:space="preserve">provedena </w:t>
      </w:r>
      <w:r w:rsidRPr="00571020">
        <w:rPr>
          <w:rFonts w:cstheme="minorHAnsi"/>
          <w:sz w:val="24"/>
          <w:szCs w:val="24"/>
          <w:lang w:eastAsia="cs-CZ"/>
        </w:rPr>
        <w:t>řádně a včas.</w:t>
      </w:r>
      <w:r w:rsidR="009F7B85" w:rsidRPr="00571020">
        <w:rPr>
          <w:rFonts w:cstheme="minorHAnsi"/>
          <w:sz w:val="24"/>
          <w:szCs w:val="24"/>
          <w:lang w:eastAsia="cs-CZ"/>
        </w:rPr>
        <w:t xml:space="preserve"> O odevzdání a převzetí </w:t>
      </w:r>
      <w:r w:rsidR="004F43CC" w:rsidRPr="00571020">
        <w:rPr>
          <w:rFonts w:cstheme="minorHAnsi"/>
          <w:sz w:val="24"/>
          <w:szCs w:val="24"/>
          <w:lang w:eastAsia="cs-CZ"/>
        </w:rPr>
        <w:t>řádně provedené</w:t>
      </w:r>
      <w:r w:rsidR="008563A4" w:rsidRPr="00571020">
        <w:rPr>
          <w:rFonts w:cstheme="minorHAnsi"/>
          <w:sz w:val="24"/>
          <w:szCs w:val="24"/>
          <w:lang w:eastAsia="cs-CZ"/>
        </w:rPr>
        <w:t xml:space="preserve"> části</w:t>
      </w:r>
      <w:r w:rsidR="004F43CC" w:rsidRPr="00571020">
        <w:rPr>
          <w:rFonts w:cstheme="minorHAnsi"/>
          <w:sz w:val="24"/>
          <w:szCs w:val="24"/>
          <w:lang w:eastAsia="cs-CZ"/>
        </w:rPr>
        <w:t xml:space="preserve"> </w:t>
      </w:r>
      <w:r w:rsidR="009F7B85" w:rsidRPr="00571020">
        <w:rPr>
          <w:rFonts w:cstheme="minorHAnsi"/>
          <w:sz w:val="24"/>
          <w:szCs w:val="24"/>
          <w:lang w:eastAsia="cs-CZ"/>
        </w:rPr>
        <w:t>Díla</w:t>
      </w:r>
      <w:r w:rsidR="007241EC" w:rsidRPr="00571020">
        <w:rPr>
          <w:rFonts w:cstheme="minorHAnsi"/>
          <w:sz w:val="24"/>
          <w:szCs w:val="24"/>
          <w:lang w:eastAsia="cs-CZ"/>
        </w:rPr>
        <w:t xml:space="preserve"> </w:t>
      </w:r>
      <w:proofErr w:type="gramStart"/>
      <w:r w:rsidR="009F7B85" w:rsidRPr="00571020">
        <w:rPr>
          <w:rFonts w:cstheme="minorHAnsi"/>
          <w:sz w:val="24"/>
          <w:szCs w:val="24"/>
          <w:lang w:eastAsia="cs-CZ"/>
        </w:rPr>
        <w:t>sepíši</w:t>
      </w:r>
      <w:proofErr w:type="gramEnd"/>
      <w:r w:rsidR="009F7B85" w:rsidRPr="00571020">
        <w:rPr>
          <w:rFonts w:cstheme="minorHAnsi"/>
          <w:sz w:val="24"/>
          <w:szCs w:val="24"/>
          <w:lang w:eastAsia="cs-CZ"/>
        </w:rPr>
        <w:t xml:space="preserve"> smluvní strany </w:t>
      </w:r>
      <w:r w:rsidR="008F1673" w:rsidRPr="00571020">
        <w:rPr>
          <w:rFonts w:cstheme="minorHAnsi"/>
          <w:sz w:val="24"/>
          <w:szCs w:val="24"/>
          <w:lang w:eastAsia="cs-CZ"/>
        </w:rPr>
        <w:t>Předávací protokol</w:t>
      </w:r>
      <w:r w:rsidR="000F7F33" w:rsidRPr="00571020">
        <w:rPr>
          <w:rFonts w:cstheme="minorHAnsi"/>
          <w:sz w:val="24"/>
          <w:szCs w:val="24"/>
          <w:lang w:eastAsia="cs-CZ"/>
        </w:rPr>
        <w:t xml:space="preserve"> bez výhrad. Dnem uvedeným na Předávacím protokolu bez výhrad se </w:t>
      </w:r>
      <w:r w:rsidR="0012068E" w:rsidRPr="00571020">
        <w:rPr>
          <w:rFonts w:cstheme="minorHAnsi"/>
          <w:sz w:val="24"/>
          <w:szCs w:val="24"/>
          <w:lang w:eastAsia="cs-CZ"/>
        </w:rPr>
        <w:t>pří</w:t>
      </w:r>
      <w:r w:rsidR="00951C98" w:rsidRPr="00571020">
        <w:rPr>
          <w:rFonts w:cstheme="minorHAnsi"/>
          <w:sz w:val="24"/>
          <w:szCs w:val="24"/>
          <w:lang w:eastAsia="cs-CZ"/>
        </w:rPr>
        <w:t>s</w:t>
      </w:r>
      <w:r w:rsidR="0012068E" w:rsidRPr="00571020">
        <w:rPr>
          <w:rFonts w:cstheme="minorHAnsi"/>
          <w:sz w:val="24"/>
          <w:szCs w:val="24"/>
          <w:lang w:eastAsia="cs-CZ"/>
        </w:rPr>
        <w:t xml:space="preserve">lušná část Díla </w:t>
      </w:r>
      <w:r w:rsidR="000F7F33" w:rsidRPr="00571020">
        <w:rPr>
          <w:rFonts w:cstheme="minorHAnsi"/>
          <w:sz w:val="24"/>
          <w:szCs w:val="24"/>
          <w:lang w:eastAsia="cs-CZ"/>
        </w:rPr>
        <w:t>považuje za řádně proveden</w:t>
      </w:r>
      <w:r w:rsidR="0012068E" w:rsidRPr="00571020">
        <w:rPr>
          <w:rFonts w:cstheme="minorHAnsi"/>
          <w:sz w:val="24"/>
          <w:szCs w:val="24"/>
          <w:lang w:eastAsia="cs-CZ"/>
        </w:rPr>
        <w:t>ou</w:t>
      </w:r>
      <w:r w:rsidR="00B96355" w:rsidRPr="00571020">
        <w:rPr>
          <w:rFonts w:cstheme="minorHAnsi"/>
          <w:sz w:val="24"/>
          <w:szCs w:val="24"/>
          <w:lang w:eastAsia="cs-CZ"/>
        </w:rPr>
        <w:t xml:space="preserve"> a převzat</w:t>
      </w:r>
      <w:r w:rsidR="0012068E" w:rsidRPr="00571020">
        <w:rPr>
          <w:rFonts w:cstheme="minorHAnsi"/>
          <w:sz w:val="24"/>
          <w:szCs w:val="24"/>
          <w:lang w:eastAsia="cs-CZ"/>
        </w:rPr>
        <w:t>ou</w:t>
      </w:r>
      <w:r w:rsidR="000F7F33" w:rsidRPr="00571020">
        <w:rPr>
          <w:rFonts w:cstheme="minorHAnsi"/>
          <w:sz w:val="24"/>
          <w:szCs w:val="24"/>
          <w:lang w:eastAsia="cs-CZ"/>
        </w:rPr>
        <w:t>.</w:t>
      </w:r>
    </w:p>
    <w:p w14:paraId="5BED588A" w14:textId="77777777" w:rsidR="00576E74" w:rsidRPr="00571020" w:rsidRDefault="000F7F33"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Zhotovitel je povinen Objednateli předat Dílo v sídle Objednatele, pokud se smluvní strany nedohodnou předem písemně jinak.</w:t>
      </w:r>
    </w:p>
    <w:p w14:paraId="7F604944" w14:textId="77777777" w:rsidR="00576E74" w:rsidRPr="00571020" w:rsidRDefault="00576E74"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lastRenderedPageBreak/>
        <w:t xml:space="preserve">Smluvní strany se dohodly na záruční době v délce </w:t>
      </w:r>
      <w:sdt>
        <w:sdtPr>
          <w:rPr>
            <w:rFonts w:cstheme="minorHAnsi"/>
            <w:sz w:val="24"/>
            <w:szCs w:val="24"/>
            <w:lang w:eastAsia="cs-CZ"/>
          </w:rPr>
          <w:id w:val="-566645233"/>
          <w:placeholder>
            <w:docPart w:val="B4B093CB3D7E6046B7F24915E7B6627F"/>
          </w:placeholder>
        </w:sdtPr>
        <w:sdtEndPr/>
        <w:sdtContent>
          <w:r w:rsidR="007D0CE3" w:rsidRPr="00571020">
            <w:rPr>
              <w:rFonts w:cstheme="minorHAnsi"/>
              <w:sz w:val="24"/>
              <w:szCs w:val="24"/>
              <w:lang w:eastAsia="cs-CZ"/>
            </w:rPr>
            <w:t>24</w:t>
          </w:r>
        </w:sdtContent>
      </w:sdt>
      <w:r w:rsidRPr="00571020">
        <w:rPr>
          <w:rFonts w:cstheme="minorHAnsi"/>
          <w:sz w:val="24"/>
          <w:szCs w:val="24"/>
          <w:lang w:eastAsia="cs-CZ"/>
        </w:rPr>
        <w:t xml:space="preserve"> měsíců. Záruční doba začíná plynout dnem uvedeným na Předávacím protokolu bez výhrad. Pokud vznikne v důsledku vadného plnění Objednateli újma, zavazuje se Zhotovitel tuto újmu Objednateli odčinit.</w:t>
      </w:r>
    </w:p>
    <w:p w14:paraId="2BE79FE1" w14:textId="77777777" w:rsidR="001412CB" w:rsidRPr="00571020" w:rsidRDefault="00F824BA"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 xml:space="preserve">Zhotovitel neodpovídá za vady Díla, které jsou způsobeny plněním pokynů Objednatele, a to za předpokladu, že Objednatele na jejich nevhodnost </w:t>
      </w:r>
      <w:r w:rsidR="00B96355" w:rsidRPr="00571020">
        <w:rPr>
          <w:rFonts w:cstheme="minorHAnsi"/>
          <w:sz w:val="24"/>
          <w:szCs w:val="24"/>
          <w:lang w:eastAsia="cs-CZ"/>
        </w:rPr>
        <w:t xml:space="preserve">předem </w:t>
      </w:r>
      <w:r w:rsidRPr="00571020">
        <w:rPr>
          <w:rFonts w:cstheme="minorHAnsi"/>
          <w:sz w:val="24"/>
          <w:szCs w:val="24"/>
          <w:lang w:eastAsia="cs-CZ"/>
        </w:rPr>
        <w:t>písemně upozornil a Objednatel i přes toto upozornění na plnění takových pokynů písemně trval.</w:t>
      </w:r>
    </w:p>
    <w:p w14:paraId="6FED3D0C" w14:textId="7F45397A" w:rsidR="001412CB" w:rsidRPr="00571020" w:rsidRDefault="006E4116" w:rsidP="00994E59">
      <w:pPr>
        <w:pStyle w:val="Odstavecseseznamem"/>
        <w:numPr>
          <w:ilvl w:val="1"/>
          <w:numId w:val="4"/>
        </w:numPr>
        <w:spacing w:before="120" w:after="120"/>
        <w:contextualSpacing w:val="0"/>
        <w:rPr>
          <w:rFonts w:cstheme="minorHAnsi"/>
          <w:sz w:val="24"/>
          <w:szCs w:val="24"/>
          <w:lang w:eastAsia="cs-CZ"/>
        </w:rPr>
      </w:pPr>
      <w:r w:rsidRPr="00571020">
        <w:rPr>
          <w:rFonts w:cstheme="minorHAnsi"/>
          <w:sz w:val="24"/>
          <w:szCs w:val="24"/>
          <w:lang w:eastAsia="cs-CZ"/>
        </w:rPr>
        <w:t xml:space="preserve">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w:t>
      </w:r>
      <w:r w:rsidR="000D6394" w:rsidRPr="00571020">
        <w:rPr>
          <w:rFonts w:cstheme="minorHAnsi"/>
          <w:sz w:val="24"/>
          <w:szCs w:val="24"/>
          <w:lang w:eastAsia="cs-CZ"/>
        </w:rPr>
        <w:t>NM</w:t>
      </w:r>
      <w:r w:rsidR="008F1673" w:rsidRPr="00571020">
        <w:rPr>
          <w:rFonts w:cstheme="minorHAnsi"/>
          <w:sz w:val="24"/>
          <w:szCs w:val="24"/>
          <w:lang w:eastAsia="cs-CZ"/>
        </w:rPr>
        <w:t xml:space="preserve"> má</w:t>
      </w:r>
      <w:r w:rsidRPr="00571020">
        <w:rPr>
          <w:rFonts w:cstheme="minorHAnsi"/>
          <w:sz w:val="24"/>
          <w:szCs w:val="24"/>
          <w:lang w:eastAsia="cs-CZ"/>
        </w:rPr>
        <w:t xml:space="preserve"> status národní kulturní památky a kulturní památky a že nelze do jejich památkové podstaty zasahovat jinak, než se souhlasem Objednatele a příslušných orgánů památkové péče.</w:t>
      </w:r>
    </w:p>
    <w:p w14:paraId="7B4BEC0B" w14:textId="49DA1EC0" w:rsidR="00783A5A" w:rsidRPr="00571020" w:rsidRDefault="00783A5A" w:rsidP="00994E59">
      <w:pPr>
        <w:pStyle w:val="Odstavecseseznamem"/>
        <w:numPr>
          <w:ilvl w:val="1"/>
          <w:numId w:val="4"/>
        </w:numPr>
        <w:rPr>
          <w:rFonts w:cstheme="minorHAnsi"/>
          <w:sz w:val="24"/>
          <w:szCs w:val="24"/>
          <w:lang w:eastAsia="cs-CZ"/>
        </w:rPr>
      </w:pPr>
      <w:r w:rsidRPr="00571020">
        <w:rPr>
          <w:rFonts w:cstheme="minorHAnsi"/>
          <w:sz w:val="24"/>
          <w:szCs w:val="24"/>
          <w:lang w:eastAsia="cs-CZ"/>
        </w:rPr>
        <w:t xml:space="preserve">Zhotovitel prohlašuje, že má ke dni podpisu této Smlouvy uzavřenou pojistnou smlouvu, jejímž předmětem je pojištění odpovědnosti za újmu způsobenou Zhotovitelem třetí osobě v souvislosti s výkonem jeho činnosti ve výši nejméně </w:t>
      </w:r>
      <w:r w:rsidR="006553E1" w:rsidRPr="00571020">
        <w:rPr>
          <w:rFonts w:cstheme="minorHAnsi"/>
          <w:sz w:val="24"/>
          <w:szCs w:val="24"/>
          <w:lang w:eastAsia="cs-CZ"/>
        </w:rPr>
        <w:t>5.000.000</w:t>
      </w:r>
      <w:r w:rsidRPr="00571020">
        <w:rPr>
          <w:rFonts w:cstheme="minorHAnsi"/>
          <w:sz w:val="24"/>
          <w:szCs w:val="24"/>
          <w:lang w:eastAsia="cs-CZ"/>
        </w:rPr>
        <w:t xml:space="preserve"> Kč (</w:t>
      </w:r>
      <w:r w:rsidR="006553E1" w:rsidRPr="00571020">
        <w:rPr>
          <w:rFonts w:cstheme="minorHAnsi"/>
          <w:sz w:val="24"/>
          <w:szCs w:val="24"/>
          <w:lang w:eastAsia="cs-CZ"/>
        </w:rPr>
        <w:t xml:space="preserve">pět milionů </w:t>
      </w:r>
      <w:r w:rsidRPr="00571020">
        <w:rPr>
          <w:rFonts w:cstheme="minorHAnsi"/>
          <w:sz w:val="24"/>
          <w:szCs w:val="24"/>
          <w:lang w:eastAsia="cs-CZ"/>
        </w:rPr>
        <w:t xml:space="preserve">korun českých). </w:t>
      </w:r>
      <w:r w:rsidR="008F1673" w:rsidRPr="00571020">
        <w:rPr>
          <w:rFonts w:cstheme="minorHAnsi"/>
          <w:sz w:val="24"/>
          <w:szCs w:val="24"/>
          <w:lang w:eastAsia="cs-CZ"/>
        </w:rPr>
        <w:t>Kopie smlouvy nebo pojistného certifikátu bude Objednateli předložena před podpisem této smlouvy</w:t>
      </w:r>
      <w:r w:rsidRPr="00571020">
        <w:rPr>
          <w:rFonts w:cstheme="minorHAnsi"/>
          <w:sz w:val="24"/>
          <w:szCs w:val="24"/>
          <w:lang w:eastAsia="cs-CZ"/>
        </w:rPr>
        <w:t>. Zhotovitel se zavazuje, že po celou dobu trvání Smlouvy a po dobu záruční doby bude pojištěn ve smyslu tohoto ustanovení a že nedojde ke snížení pojistného plnění pod částku uvedenou ve větě první tohoto odstavce.</w:t>
      </w:r>
    </w:p>
    <w:p w14:paraId="41CE51CE" w14:textId="77777777" w:rsidR="002432FC" w:rsidRPr="00571020" w:rsidRDefault="002432FC" w:rsidP="001A021F">
      <w:pPr>
        <w:spacing w:before="120" w:after="120"/>
        <w:rPr>
          <w:rFonts w:cstheme="minorHAnsi"/>
          <w:sz w:val="24"/>
          <w:szCs w:val="24"/>
        </w:rPr>
      </w:pPr>
    </w:p>
    <w:p w14:paraId="19589D89" w14:textId="77777777" w:rsidR="00341008" w:rsidRPr="00571020" w:rsidRDefault="00341008"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Součinnost smluvních stran</w:t>
      </w:r>
    </w:p>
    <w:p w14:paraId="77A04B49" w14:textId="77777777" w:rsidR="001412CB" w:rsidRPr="00571020" w:rsidRDefault="00394155"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Smluvní strany jsou</w:t>
      </w:r>
      <w:r w:rsidR="009A12D7" w:rsidRPr="00571020">
        <w:rPr>
          <w:rFonts w:cstheme="minorHAnsi"/>
          <w:sz w:val="24"/>
          <w:szCs w:val="24"/>
        </w:rPr>
        <w:t xml:space="preserve"> při realizaci D</w:t>
      </w:r>
      <w:r w:rsidRPr="00571020">
        <w:rPr>
          <w:rFonts w:cstheme="minorHAnsi"/>
          <w:sz w:val="24"/>
          <w:szCs w:val="24"/>
        </w:rPr>
        <w:t xml:space="preserve">íla povinny postupovat ve vzájemné součinnosti tak, aby Dílo bylo realizováno za podmínek </w:t>
      </w:r>
      <w:r w:rsidR="009A12D7" w:rsidRPr="00571020">
        <w:rPr>
          <w:rFonts w:cstheme="minorHAnsi"/>
          <w:sz w:val="24"/>
          <w:szCs w:val="24"/>
        </w:rPr>
        <w:t xml:space="preserve">této </w:t>
      </w:r>
      <w:r w:rsidRPr="00571020">
        <w:rPr>
          <w:rFonts w:cstheme="minorHAnsi"/>
          <w:sz w:val="24"/>
          <w:szCs w:val="24"/>
        </w:rPr>
        <w:t>Smlouvy.</w:t>
      </w:r>
    </w:p>
    <w:p w14:paraId="5B752A67" w14:textId="77777777" w:rsidR="001412CB" w:rsidRPr="00571020" w:rsidRDefault="00394155"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14:paraId="38E88710" w14:textId="77777777" w:rsidR="00394155" w:rsidRPr="00571020" w:rsidRDefault="005F06BC"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Za Objednatele jsou oprávněny jednat níže uvedené osoby či osoby jimi pověřené:</w:t>
      </w:r>
    </w:p>
    <w:p w14:paraId="441073D1" w14:textId="733DA6AD" w:rsidR="00956205" w:rsidRPr="00571020" w:rsidRDefault="00EC16F8" w:rsidP="00994E59">
      <w:pPr>
        <w:pStyle w:val="Odstavecseseznamem"/>
        <w:numPr>
          <w:ilvl w:val="2"/>
          <w:numId w:val="5"/>
        </w:numPr>
        <w:spacing w:before="120" w:after="120"/>
        <w:rPr>
          <w:rFonts w:cstheme="minorHAnsi"/>
          <w:sz w:val="24"/>
          <w:szCs w:val="24"/>
        </w:rPr>
      </w:pPr>
      <w:r>
        <w:rPr>
          <w:rFonts w:cstheme="minorHAnsi"/>
          <w:sz w:val="24"/>
          <w:szCs w:val="24"/>
        </w:rPr>
        <w:t>XXXXXXXXXXXXXXXXXXXX</w:t>
      </w:r>
      <w:r w:rsidR="00957D7B">
        <w:rPr>
          <w:rFonts w:cstheme="minorHAnsi"/>
          <w:sz w:val="24"/>
          <w:szCs w:val="24"/>
        </w:rPr>
        <w:t>XXXXXXXXXXXXXXXXXXXXXXXXXXXXXXXXXXXXXXXXXXXXXXXXXXXXXXXXXXXX</w:t>
      </w:r>
      <w:r w:rsidR="00B72D47">
        <w:rPr>
          <w:rFonts w:cstheme="minorHAnsi"/>
          <w:sz w:val="24"/>
          <w:szCs w:val="24"/>
        </w:rPr>
        <w:t>XXXXXXXXXXXXXXXXXXXXXXXXXXXXXXXXXXXXXXXXXXXXXXXXXXXXXXXX</w:t>
      </w:r>
      <w:r w:rsidR="00A32567">
        <w:rPr>
          <w:rFonts w:cstheme="minorHAnsi"/>
          <w:sz w:val="24"/>
          <w:szCs w:val="24"/>
        </w:rPr>
        <w:t>XXXXXXXXXXXXXXXXXXXXXXXXXXXXXXXXXXXXXXXX</w:t>
      </w:r>
    </w:p>
    <w:p w14:paraId="4637F889" w14:textId="433C79C1" w:rsidR="005F06BC" w:rsidRDefault="00501A61"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Za Zhotovitele jsou oprávněny jednat níže uvedené osoby či osoby jimi pověřené:</w:t>
      </w:r>
    </w:p>
    <w:p w14:paraId="6C4670EA" w14:textId="0006BD8D" w:rsidR="00501A61" w:rsidRDefault="002432FC" w:rsidP="003535A1">
      <w:pPr>
        <w:pStyle w:val="Odstavecseseznamem"/>
        <w:spacing w:before="120" w:after="120"/>
        <w:ind w:firstLine="0"/>
        <w:contextualSpacing w:val="0"/>
        <w:rPr>
          <w:rFonts w:cstheme="minorHAnsi"/>
          <w:b/>
          <w:bCs/>
          <w:sz w:val="24"/>
          <w:szCs w:val="24"/>
        </w:rPr>
      </w:pPr>
      <w:r>
        <w:rPr>
          <w:rFonts w:cstheme="minorHAnsi"/>
          <w:sz w:val="24"/>
          <w:szCs w:val="24"/>
        </w:rPr>
        <w:lastRenderedPageBreak/>
        <w:t xml:space="preserve">6.4.1. </w:t>
      </w:r>
      <w:r>
        <w:rPr>
          <w:rFonts w:cstheme="minorHAnsi"/>
          <w:sz w:val="24"/>
          <w:szCs w:val="24"/>
        </w:rPr>
        <w:tab/>
      </w:r>
      <w:sdt>
        <w:sdtPr>
          <w:rPr>
            <w:rFonts w:cstheme="minorHAnsi"/>
            <w:sz w:val="24"/>
            <w:szCs w:val="24"/>
          </w:rPr>
          <w:id w:val="268361013"/>
          <w:placeholder>
            <w:docPart w:val="DefaultPlaceholder_-1854013440"/>
          </w:placeholder>
        </w:sdtPr>
        <w:sdtEndPr>
          <w:rPr>
            <w:b/>
            <w:bCs/>
          </w:rPr>
        </w:sdtEndPr>
        <w:sdtContent>
          <w:sdt>
            <w:sdtPr>
              <w:rPr>
                <w:rFonts w:cstheme="minorHAnsi"/>
                <w:snapToGrid w:val="0"/>
                <w:color w:val="000000"/>
                <w:sz w:val="24"/>
                <w:szCs w:val="24"/>
              </w:rPr>
              <w:id w:val="1332882449"/>
              <w:placeholder>
                <w:docPart w:val="C7B6DF4A66E64ED4BB98B1632DFF1920"/>
              </w:placeholder>
            </w:sdtPr>
            <w:sdtEndPr>
              <w:rPr>
                <w:b/>
                <w:bCs/>
              </w:rPr>
            </w:sdtEndPr>
            <w:sdtContent>
              <w:r w:rsidR="00702ECD">
                <w:rPr>
                  <w:rFonts w:cstheme="minorHAnsi"/>
                  <w:snapToGrid w:val="0"/>
                  <w:sz w:val="24"/>
                  <w:szCs w:val="24"/>
                </w:rPr>
                <w:t>XXXXXXXXXXXXXXXXXXXXXXXXXXXXXXXXXXXXXXXXXXXXXXXXXXXXXX</w:t>
              </w:r>
              <w:r w:rsidR="001F5B48">
                <w:rPr>
                  <w:rFonts w:cstheme="minorHAnsi"/>
                  <w:snapToGrid w:val="0"/>
                  <w:sz w:val="24"/>
                  <w:szCs w:val="24"/>
                </w:rPr>
                <w:t>XXXXXXXXXXXXXXXXXXXX</w:t>
              </w:r>
            </w:sdtContent>
          </w:sdt>
        </w:sdtContent>
      </w:sdt>
    </w:p>
    <w:p w14:paraId="1DA279F4" w14:textId="77777777" w:rsidR="002E46EC" w:rsidRPr="00F839AC" w:rsidRDefault="002E46EC" w:rsidP="003535A1">
      <w:pPr>
        <w:pStyle w:val="Odstavecseseznamem"/>
        <w:spacing w:before="120" w:after="120"/>
        <w:ind w:firstLine="0"/>
        <w:contextualSpacing w:val="0"/>
        <w:rPr>
          <w:rFonts w:cstheme="minorHAnsi"/>
          <w:b/>
          <w:bCs/>
          <w:sz w:val="24"/>
          <w:szCs w:val="24"/>
        </w:rPr>
      </w:pPr>
    </w:p>
    <w:p w14:paraId="583369AF" w14:textId="77777777" w:rsidR="00341008" w:rsidRPr="00571020" w:rsidRDefault="00341008"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Licenční ujednání</w:t>
      </w:r>
    </w:p>
    <w:p w14:paraId="476A454D" w14:textId="77777777" w:rsidR="0084650B" w:rsidRPr="00571020" w:rsidRDefault="00D4230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Převzetím řádně provedeného Díla</w:t>
      </w:r>
      <w:r w:rsidR="00D17A9A" w:rsidRPr="00571020">
        <w:rPr>
          <w:rFonts w:cstheme="minorHAnsi"/>
          <w:sz w:val="24"/>
          <w:szCs w:val="24"/>
        </w:rPr>
        <w:t>, či jeho jednotlivé části,</w:t>
      </w:r>
      <w:r w:rsidRPr="00571020">
        <w:rPr>
          <w:rFonts w:cstheme="minorHAnsi"/>
          <w:sz w:val="24"/>
          <w:szCs w:val="24"/>
        </w:rPr>
        <w:t xml:space="preserve"> a zaplacením odměny podle této Smlouvy dojde k přechodu vlastnického práva ke každému hmotnému nosiči Díla ze Zhotovitele na Objednatele. Současně Objednatel nabývá právo Dílo užít ve smyslu § 12 zákona č. 121/2000 Sb., autorský zákon, ve znění pozdějších předpis</w:t>
      </w:r>
      <w:r w:rsidR="00031011" w:rsidRPr="00571020">
        <w:rPr>
          <w:rFonts w:cstheme="minorHAnsi"/>
          <w:sz w:val="24"/>
          <w:szCs w:val="24"/>
        </w:rPr>
        <w:t>ů</w:t>
      </w:r>
      <w:r w:rsidRPr="00571020">
        <w:rPr>
          <w:rFonts w:cstheme="minorHAnsi"/>
          <w:sz w:val="24"/>
          <w:szCs w:val="24"/>
        </w:rPr>
        <w:t xml:space="preserve"> (dále jen „</w:t>
      </w:r>
      <w:r w:rsidRPr="001152A5">
        <w:rPr>
          <w:rFonts w:cstheme="minorHAnsi"/>
          <w:b/>
          <w:bCs/>
          <w:sz w:val="24"/>
          <w:szCs w:val="24"/>
        </w:rPr>
        <w:t>Autorský zákon</w:t>
      </w:r>
      <w:r w:rsidRPr="00571020">
        <w:rPr>
          <w:rFonts w:cstheme="minorHAnsi"/>
          <w:sz w:val="24"/>
          <w:szCs w:val="24"/>
        </w:rPr>
        <w:t>“). Za tímto účelem v souladu s § 61 Autorského zákona poskytuje Zhotovitel Objednateli licenci za těchto podmínek:</w:t>
      </w:r>
    </w:p>
    <w:p w14:paraId="52F175EF" w14:textId="77777777" w:rsidR="0084650B" w:rsidRPr="00571020" w:rsidRDefault="00D4230D"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Objednatel je oprávněn Dílo užít zejména pro účely vyplývající z této Smlouvy, nebo pro takové, které s těmito účely souvisejí</w:t>
      </w:r>
      <w:r w:rsidR="00E53F4B" w:rsidRPr="00571020">
        <w:rPr>
          <w:rFonts w:cstheme="minorHAnsi"/>
          <w:sz w:val="24"/>
          <w:szCs w:val="24"/>
        </w:rPr>
        <w:t>,</w:t>
      </w:r>
      <w:r w:rsidR="00740D92" w:rsidRPr="00571020">
        <w:rPr>
          <w:rFonts w:cstheme="minorHAnsi"/>
          <w:sz w:val="24"/>
          <w:szCs w:val="24"/>
        </w:rPr>
        <w:t xml:space="preserve"> a to všemi způsoby užití,</w:t>
      </w:r>
    </w:p>
    <w:p w14:paraId="14463F4C" w14:textId="186C118B" w:rsidR="0084650B" w:rsidRPr="00571020" w:rsidRDefault="00D4230D"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Objednatel je oprávněn vykonávat veškerá práva vyplývající z práva dílo užít</w:t>
      </w:r>
      <w:r w:rsidR="006800B7" w:rsidRPr="00571020">
        <w:rPr>
          <w:rFonts w:cstheme="minorHAnsi"/>
          <w:sz w:val="24"/>
          <w:szCs w:val="24"/>
        </w:rPr>
        <w:t>, zejm. v rozsahu a způsoby vymezenými</w:t>
      </w:r>
      <w:r w:rsidRPr="00571020">
        <w:rPr>
          <w:rFonts w:cstheme="minorHAnsi"/>
          <w:sz w:val="24"/>
          <w:szCs w:val="24"/>
        </w:rPr>
        <w:t xml:space="preserve"> podle § 12 o</w:t>
      </w:r>
      <w:r w:rsidR="008F1673" w:rsidRPr="00571020">
        <w:rPr>
          <w:rFonts w:cstheme="minorHAnsi"/>
          <w:sz w:val="24"/>
          <w:szCs w:val="24"/>
        </w:rPr>
        <w:t>dstavce 4</w:t>
      </w:r>
      <w:r w:rsidR="00082FC7" w:rsidRPr="00571020">
        <w:rPr>
          <w:rFonts w:cstheme="minorHAnsi"/>
          <w:sz w:val="24"/>
          <w:szCs w:val="24"/>
        </w:rPr>
        <w:t xml:space="preserve"> Autorského zákona.</w:t>
      </w:r>
      <w:r w:rsidRPr="00571020">
        <w:rPr>
          <w:rFonts w:cstheme="minorHAnsi"/>
          <w:sz w:val="24"/>
          <w:szCs w:val="24"/>
        </w:rPr>
        <w:t xml:space="preserve"> Objednatel však zároveň není povinen licenci využít</w:t>
      </w:r>
      <w:r w:rsidR="00161DF7" w:rsidRPr="00571020">
        <w:rPr>
          <w:rFonts w:cstheme="minorHAnsi"/>
          <w:sz w:val="24"/>
          <w:szCs w:val="24"/>
        </w:rPr>
        <w:t>,</w:t>
      </w:r>
    </w:p>
    <w:p w14:paraId="65F7088B" w14:textId="77777777" w:rsidR="0084650B" w:rsidRPr="00571020" w:rsidRDefault="00E53F4B"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 xml:space="preserve">Objednatel je oprávněn </w:t>
      </w:r>
      <w:r w:rsidR="00740D92" w:rsidRPr="00571020">
        <w:rPr>
          <w:rFonts w:cstheme="minorHAnsi"/>
          <w:sz w:val="24"/>
          <w:szCs w:val="24"/>
        </w:rPr>
        <w:t xml:space="preserve">Dílo či jeho část užít </w:t>
      </w:r>
      <w:r w:rsidRPr="00571020">
        <w:rPr>
          <w:rFonts w:cstheme="minorHAnsi"/>
          <w:sz w:val="24"/>
          <w:szCs w:val="24"/>
        </w:rPr>
        <w:t>v neomezeném rozsahu</w:t>
      </w:r>
      <w:r w:rsidR="00740D92" w:rsidRPr="00571020">
        <w:rPr>
          <w:rFonts w:cstheme="minorHAnsi"/>
          <w:sz w:val="24"/>
          <w:szCs w:val="24"/>
        </w:rPr>
        <w:t>, zejména je</w:t>
      </w:r>
      <w:r w:rsidRPr="00571020">
        <w:rPr>
          <w:rFonts w:cstheme="minorHAnsi"/>
          <w:sz w:val="24"/>
          <w:szCs w:val="24"/>
        </w:rPr>
        <w:t xml:space="preserve"> zveřejnit, zpracovávat, překládat, měnit jeho název a označení autora, spojit je s dílem jiným a zařadit je do díla souborného,</w:t>
      </w:r>
    </w:p>
    <w:p w14:paraId="510FB6B4" w14:textId="77777777" w:rsidR="0084650B" w:rsidRPr="00571020" w:rsidRDefault="00D4230D"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 xml:space="preserve">Zhotovitel poskytuje licenci jako licenci výhradní. Zhotovitel není oprávněn bez souhlasu Objednatele poskytnout licenci třetí osobě a je povinen, pokud se s Objednatelem nedohodne písemně jinak, sám se zdržet výkonu práva </w:t>
      </w:r>
      <w:r w:rsidR="00161DF7" w:rsidRPr="00571020">
        <w:rPr>
          <w:rFonts w:cstheme="minorHAnsi"/>
          <w:sz w:val="24"/>
          <w:szCs w:val="24"/>
        </w:rPr>
        <w:t>Dílo užít,</w:t>
      </w:r>
    </w:p>
    <w:p w14:paraId="62E0FB0B" w14:textId="77777777" w:rsidR="0084650B" w:rsidRPr="00571020" w:rsidRDefault="00D4230D"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Objednatel je oprávněn udělit třetí osobě podlicenci či licenci postoupit</w:t>
      </w:r>
      <w:r w:rsidR="00161DF7" w:rsidRPr="00571020">
        <w:rPr>
          <w:rFonts w:cstheme="minorHAnsi"/>
          <w:sz w:val="24"/>
          <w:szCs w:val="24"/>
        </w:rPr>
        <w:t>,</w:t>
      </w:r>
    </w:p>
    <w:p w14:paraId="6C0BC529" w14:textId="77777777" w:rsidR="00D4230D" w:rsidRPr="00571020" w:rsidRDefault="00D4230D" w:rsidP="00994E59">
      <w:pPr>
        <w:pStyle w:val="Odstavecseseznamem"/>
        <w:numPr>
          <w:ilvl w:val="2"/>
          <w:numId w:val="4"/>
        </w:numPr>
        <w:spacing w:before="120" w:after="120"/>
        <w:contextualSpacing w:val="0"/>
        <w:rPr>
          <w:rFonts w:cstheme="minorHAnsi"/>
          <w:sz w:val="24"/>
          <w:szCs w:val="24"/>
        </w:rPr>
      </w:pPr>
      <w:r w:rsidRPr="00571020">
        <w:rPr>
          <w:rFonts w:cstheme="minorHAnsi"/>
          <w:sz w:val="24"/>
          <w:szCs w:val="24"/>
        </w:rPr>
        <w:t>licenci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14:paraId="1A97B2E1" w14:textId="77777777" w:rsidR="0084650B" w:rsidRPr="00571020" w:rsidRDefault="00D4230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Zhotovitel prohlašuje, že je plně oprávněn disponovat právy duševního vlastnictví týkající</w:t>
      </w:r>
      <w:r w:rsidR="00B676FB" w:rsidRPr="00571020">
        <w:rPr>
          <w:rFonts w:cstheme="minorHAnsi"/>
          <w:sz w:val="24"/>
          <w:szCs w:val="24"/>
        </w:rPr>
        <w:t>mi</w:t>
      </w:r>
      <w:r w:rsidRPr="00571020">
        <w:rPr>
          <w:rFonts w:cstheme="minorHAnsi"/>
          <w:sz w:val="24"/>
          <w:szCs w:val="24"/>
        </w:rPr>
        <w:t xml:space="preserve"> se Díla, včetně práv autorských, do Díla zahrnutých, a zavazuje se zajistit řádné a nerušené užívání Díla Objednatelem, včetně zajištění souhlasů všech nositelů práv duševního vlastnictví do Díla zahrnutých. Zhotovitel je povinen Objednatel uhradit jakékoli majetkové a nemajetkové újmy, vzniklé v důsledku toho, že by Objednatel nemohl </w:t>
      </w:r>
      <w:r w:rsidR="00161DF7" w:rsidRPr="00571020">
        <w:rPr>
          <w:rFonts w:cstheme="minorHAnsi"/>
          <w:sz w:val="24"/>
          <w:szCs w:val="24"/>
        </w:rPr>
        <w:t>Dílo</w:t>
      </w:r>
      <w:r w:rsidRPr="00571020">
        <w:rPr>
          <w:rFonts w:cstheme="minorHAnsi"/>
          <w:sz w:val="24"/>
          <w:szCs w:val="24"/>
        </w:rPr>
        <w:t xml:space="preserve"> </w:t>
      </w:r>
      <w:r w:rsidR="00161DF7" w:rsidRPr="00571020">
        <w:rPr>
          <w:rFonts w:cstheme="minorHAnsi"/>
          <w:sz w:val="24"/>
          <w:szCs w:val="24"/>
        </w:rPr>
        <w:t xml:space="preserve">řádně </w:t>
      </w:r>
      <w:r w:rsidRPr="00571020">
        <w:rPr>
          <w:rFonts w:cstheme="minorHAnsi"/>
          <w:sz w:val="24"/>
          <w:szCs w:val="24"/>
        </w:rPr>
        <w:t>užívat</w:t>
      </w:r>
      <w:r w:rsidR="00161DF7" w:rsidRPr="00571020">
        <w:rPr>
          <w:rFonts w:cstheme="minorHAnsi"/>
          <w:sz w:val="24"/>
          <w:szCs w:val="24"/>
        </w:rPr>
        <w:t>.</w:t>
      </w:r>
    </w:p>
    <w:p w14:paraId="48B61451" w14:textId="77777777" w:rsidR="0084650B" w:rsidRPr="00571020" w:rsidRDefault="00161DF7"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Za poskytnutí licence podle této Smlouvy poskytuje Objednatel </w:t>
      </w:r>
      <w:r w:rsidR="00D4230D" w:rsidRPr="00571020">
        <w:rPr>
          <w:rFonts w:cstheme="minorHAnsi"/>
          <w:sz w:val="24"/>
          <w:szCs w:val="24"/>
        </w:rPr>
        <w:t>Zhotovitel</w:t>
      </w:r>
      <w:r w:rsidRPr="00571020">
        <w:rPr>
          <w:rFonts w:cstheme="minorHAnsi"/>
          <w:sz w:val="24"/>
          <w:szCs w:val="24"/>
        </w:rPr>
        <w:t xml:space="preserve">i licenční odměnu, která je po dohodě smluvních stran v odměně za zhotovení Díla podle této Smlouvy, </w:t>
      </w:r>
      <w:r w:rsidR="00D4230D" w:rsidRPr="00571020">
        <w:rPr>
          <w:rFonts w:cstheme="minorHAnsi"/>
          <w:sz w:val="24"/>
          <w:szCs w:val="24"/>
        </w:rPr>
        <w:t>a</w:t>
      </w:r>
      <w:r w:rsidRPr="00571020">
        <w:rPr>
          <w:rFonts w:cstheme="minorHAnsi"/>
          <w:sz w:val="24"/>
          <w:szCs w:val="24"/>
        </w:rPr>
        <w:t xml:space="preserve"> to v </w:t>
      </w:r>
      <w:r w:rsidR="00D4230D" w:rsidRPr="00571020">
        <w:rPr>
          <w:rFonts w:cstheme="minorHAnsi"/>
          <w:sz w:val="24"/>
          <w:szCs w:val="24"/>
        </w:rPr>
        <w:t>dostatečné výši</w:t>
      </w:r>
      <w:r w:rsidR="002F5D48" w:rsidRPr="00571020">
        <w:rPr>
          <w:rFonts w:cstheme="minorHAnsi"/>
          <w:sz w:val="24"/>
          <w:szCs w:val="24"/>
        </w:rPr>
        <w:t>,</w:t>
      </w:r>
      <w:r w:rsidR="00D4230D" w:rsidRPr="00571020">
        <w:rPr>
          <w:rFonts w:cstheme="minorHAnsi"/>
          <w:sz w:val="24"/>
          <w:szCs w:val="24"/>
        </w:rPr>
        <w:t xml:space="preserve"> obsažena.</w:t>
      </w:r>
    </w:p>
    <w:p w14:paraId="0C363235" w14:textId="77777777" w:rsidR="00D4230D" w:rsidRPr="00571020" w:rsidRDefault="00D4230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lastRenderedPageBreak/>
        <w:t xml:space="preserve">Zhotovitel bere na vědomí, že expozice a výstavy </w:t>
      </w:r>
      <w:r w:rsidR="002F5D48" w:rsidRPr="00571020">
        <w:rPr>
          <w:rFonts w:cstheme="minorHAnsi"/>
          <w:sz w:val="24"/>
          <w:szCs w:val="24"/>
        </w:rPr>
        <w:t>Objednatele</w:t>
      </w:r>
      <w:r w:rsidRPr="00571020">
        <w:rPr>
          <w:rFonts w:cstheme="minorHAnsi"/>
          <w:sz w:val="24"/>
          <w:szCs w:val="24"/>
        </w:rPr>
        <w:t xml:space="preserve"> jsou kolektivním dílem ve smyslu </w:t>
      </w:r>
      <w:r w:rsidR="00161DF7" w:rsidRPr="00571020">
        <w:rPr>
          <w:rFonts w:cstheme="minorHAnsi"/>
          <w:sz w:val="24"/>
          <w:szCs w:val="24"/>
        </w:rPr>
        <w:t>Autorského zákona.</w:t>
      </w:r>
    </w:p>
    <w:p w14:paraId="1630D95F" w14:textId="77777777" w:rsidR="001930E5" w:rsidRPr="00571020" w:rsidRDefault="001930E5" w:rsidP="001A021F">
      <w:pPr>
        <w:spacing w:before="120" w:after="120"/>
        <w:rPr>
          <w:rFonts w:cstheme="minorHAnsi"/>
          <w:sz w:val="24"/>
          <w:szCs w:val="24"/>
        </w:rPr>
      </w:pPr>
    </w:p>
    <w:p w14:paraId="6B0FDB3D" w14:textId="77777777" w:rsidR="001930E5" w:rsidRPr="00571020" w:rsidRDefault="001930E5"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Odměna</w:t>
      </w:r>
    </w:p>
    <w:p w14:paraId="5A5AA92C" w14:textId="2AC0E328" w:rsidR="0084650B" w:rsidRPr="00571020" w:rsidRDefault="0006122F"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Za řádné splnění této Smlouvy si ujednaly smluvní strany cenu</w:t>
      </w:r>
      <w:r w:rsidR="004618A2" w:rsidRPr="00571020">
        <w:rPr>
          <w:rFonts w:cstheme="minorHAnsi"/>
          <w:sz w:val="24"/>
          <w:szCs w:val="24"/>
        </w:rPr>
        <w:t xml:space="preserve"> </w:t>
      </w:r>
      <w:r w:rsidRPr="00571020">
        <w:rPr>
          <w:rFonts w:cstheme="minorHAnsi"/>
          <w:sz w:val="24"/>
          <w:szCs w:val="24"/>
        </w:rPr>
        <w:t xml:space="preserve">za </w:t>
      </w:r>
      <w:r w:rsidR="004618A2" w:rsidRPr="00571020">
        <w:rPr>
          <w:rFonts w:cstheme="minorHAnsi"/>
          <w:sz w:val="24"/>
          <w:szCs w:val="24"/>
        </w:rPr>
        <w:t>Díl</w:t>
      </w:r>
      <w:r w:rsidRPr="00571020">
        <w:rPr>
          <w:rFonts w:cstheme="minorHAnsi"/>
          <w:sz w:val="24"/>
          <w:szCs w:val="24"/>
        </w:rPr>
        <w:t>o, která zahrnuje také licenční odměnu, a to v</w:t>
      </w:r>
      <w:r w:rsidR="00BD71C4" w:rsidRPr="00571020">
        <w:rPr>
          <w:rFonts w:cstheme="minorHAnsi"/>
          <w:sz w:val="24"/>
          <w:szCs w:val="24"/>
        </w:rPr>
        <w:t> celkové</w:t>
      </w:r>
      <w:r w:rsidRPr="00571020">
        <w:rPr>
          <w:rFonts w:cstheme="minorHAnsi"/>
          <w:sz w:val="24"/>
          <w:szCs w:val="24"/>
        </w:rPr>
        <w:t xml:space="preserve"> výši </w:t>
      </w:r>
      <w:sdt>
        <w:sdtPr>
          <w:rPr>
            <w:rFonts w:cstheme="minorHAnsi"/>
            <w:b/>
            <w:sz w:val="24"/>
            <w:szCs w:val="24"/>
          </w:rPr>
          <w:id w:val="1661723327"/>
          <w:placeholder>
            <w:docPart w:val="DefaultPlaceholder_-1854013440"/>
          </w:placeholder>
        </w:sdtPr>
        <w:sdtEndPr/>
        <w:sdtContent>
          <w:r w:rsidR="002C26CC" w:rsidRPr="00571020">
            <w:rPr>
              <w:rFonts w:cstheme="minorHAnsi"/>
              <w:b/>
              <w:sz w:val="24"/>
              <w:szCs w:val="24"/>
            </w:rPr>
            <w:t>60</w:t>
          </w:r>
          <w:r w:rsidR="007A265B" w:rsidRPr="00571020">
            <w:rPr>
              <w:rFonts w:cstheme="minorHAnsi"/>
              <w:b/>
              <w:sz w:val="24"/>
              <w:szCs w:val="24"/>
            </w:rPr>
            <w:t>.</w:t>
          </w:r>
          <w:r w:rsidR="002C26CC" w:rsidRPr="00571020">
            <w:rPr>
              <w:rFonts w:cstheme="minorHAnsi"/>
              <w:b/>
              <w:sz w:val="24"/>
              <w:szCs w:val="24"/>
            </w:rPr>
            <w:t>0</w:t>
          </w:r>
          <w:r w:rsidR="007A265B" w:rsidRPr="00571020">
            <w:rPr>
              <w:rFonts w:cstheme="minorHAnsi"/>
              <w:b/>
              <w:sz w:val="24"/>
              <w:szCs w:val="24"/>
            </w:rPr>
            <w:t>00</w:t>
          </w:r>
        </w:sdtContent>
      </w:sdt>
      <w:r w:rsidR="00BD71C4" w:rsidRPr="00571020">
        <w:rPr>
          <w:rFonts w:cstheme="minorHAnsi"/>
          <w:b/>
          <w:sz w:val="24"/>
          <w:szCs w:val="24"/>
        </w:rPr>
        <w:t>,- Kč</w:t>
      </w:r>
      <w:r w:rsidR="00BD71C4" w:rsidRPr="00571020">
        <w:rPr>
          <w:rFonts w:cstheme="minorHAnsi"/>
          <w:sz w:val="24"/>
          <w:szCs w:val="24"/>
        </w:rPr>
        <w:t xml:space="preserve"> (</w:t>
      </w:r>
      <w:sdt>
        <w:sdtPr>
          <w:rPr>
            <w:rFonts w:cstheme="minorHAnsi"/>
            <w:sz w:val="24"/>
            <w:szCs w:val="24"/>
          </w:rPr>
          <w:id w:val="-1014378372"/>
          <w:placeholder>
            <w:docPart w:val="DefaultPlaceholder_-1854013440"/>
          </w:placeholder>
        </w:sdtPr>
        <w:sdtEndPr/>
        <w:sdtContent>
          <w:r w:rsidR="002C26CC" w:rsidRPr="00571020">
            <w:rPr>
              <w:rFonts w:cstheme="minorHAnsi"/>
              <w:sz w:val="24"/>
              <w:szCs w:val="24"/>
            </w:rPr>
            <w:t>šedesát</w:t>
          </w:r>
          <w:r w:rsidR="007A265B" w:rsidRPr="00571020">
            <w:rPr>
              <w:rFonts w:cstheme="minorHAnsi"/>
              <w:sz w:val="24"/>
              <w:szCs w:val="24"/>
            </w:rPr>
            <w:t xml:space="preserve"> tisíc</w:t>
          </w:r>
        </w:sdtContent>
      </w:sdt>
      <w:r w:rsidR="00BD71C4" w:rsidRPr="00571020">
        <w:rPr>
          <w:rFonts w:cstheme="minorHAnsi"/>
          <w:sz w:val="24"/>
          <w:szCs w:val="24"/>
        </w:rPr>
        <w:t xml:space="preserve"> korun českých) bez DPH</w:t>
      </w:r>
      <w:r w:rsidR="00E35C5D" w:rsidRPr="00571020">
        <w:rPr>
          <w:rFonts w:cstheme="minorHAnsi"/>
          <w:sz w:val="24"/>
          <w:szCs w:val="24"/>
        </w:rPr>
        <w:t xml:space="preserve"> (dále též „</w:t>
      </w:r>
      <w:r w:rsidR="00E35C5D" w:rsidRPr="00571020">
        <w:rPr>
          <w:rFonts w:cstheme="minorHAnsi"/>
          <w:b/>
          <w:sz w:val="24"/>
          <w:szCs w:val="24"/>
        </w:rPr>
        <w:t>Odměna</w:t>
      </w:r>
      <w:r w:rsidR="00E35C5D" w:rsidRPr="00571020">
        <w:rPr>
          <w:rFonts w:cstheme="minorHAnsi"/>
          <w:sz w:val="24"/>
          <w:szCs w:val="24"/>
        </w:rPr>
        <w:t>“)</w:t>
      </w:r>
      <w:r w:rsidR="00C532EA" w:rsidRPr="00571020">
        <w:rPr>
          <w:rFonts w:cstheme="minorHAnsi"/>
          <w:sz w:val="24"/>
          <w:szCs w:val="24"/>
        </w:rPr>
        <w:t xml:space="preserve">, </w:t>
      </w:r>
      <w:r w:rsidR="00C532EA" w:rsidRPr="001152A5">
        <w:rPr>
          <w:rFonts w:cstheme="minorHAnsi"/>
          <w:sz w:val="24"/>
          <w:szCs w:val="24"/>
        </w:rPr>
        <w:t xml:space="preserve">tzn. </w:t>
      </w:r>
      <w:r w:rsidR="001C31BE" w:rsidRPr="001152A5">
        <w:rPr>
          <w:rFonts w:cstheme="minorHAnsi"/>
          <w:b/>
          <w:bCs/>
          <w:sz w:val="24"/>
          <w:szCs w:val="24"/>
        </w:rPr>
        <w:t>72</w:t>
      </w:r>
      <w:r w:rsidR="007A265B" w:rsidRPr="001152A5">
        <w:rPr>
          <w:rFonts w:cstheme="minorHAnsi"/>
          <w:b/>
          <w:bCs/>
          <w:sz w:val="24"/>
          <w:szCs w:val="24"/>
        </w:rPr>
        <w:t>.</w:t>
      </w:r>
      <w:r w:rsidR="001C31BE" w:rsidRPr="001152A5">
        <w:rPr>
          <w:rFonts w:cstheme="minorHAnsi"/>
          <w:b/>
          <w:bCs/>
          <w:sz w:val="24"/>
          <w:szCs w:val="24"/>
        </w:rPr>
        <w:t>600</w:t>
      </w:r>
      <w:r w:rsidR="007A265B" w:rsidRPr="001152A5">
        <w:rPr>
          <w:rFonts w:cstheme="minorHAnsi"/>
          <w:b/>
          <w:bCs/>
          <w:sz w:val="24"/>
          <w:szCs w:val="24"/>
        </w:rPr>
        <w:t>,-Kč</w:t>
      </w:r>
      <w:r w:rsidR="00956205" w:rsidRPr="001152A5">
        <w:rPr>
          <w:rFonts w:cstheme="minorHAnsi"/>
          <w:sz w:val="24"/>
          <w:szCs w:val="24"/>
        </w:rPr>
        <w:t xml:space="preserve"> </w:t>
      </w:r>
      <w:r w:rsidR="00956205" w:rsidRPr="00571020">
        <w:rPr>
          <w:rFonts w:cstheme="minorHAnsi"/>
          <w:sz w:val="24"/>
          <w:szCs w:val="24"/>
        </w:rPr>
        <w:t>včetně DPH</w:t>
      </w:r>
      <w:r w:rsidR="00BD71C4" w:rsidRPr="00571020">
        <w:rPr>
          <w:rFonts w:cstheme="minorHAnsi"/>
          <w:sz w:val="24"/>
          <w:szCs w:val="24"/>
        </w:rPr>
        <w:t>.</w:t>
      </w:r>
      <w:r w:rsidR="00E35C5D" w:rsidRPr="00571020">
        <w:rPr>
          <w:rFonts w:cstheme="minorHAnsi"/>
          <w:sz w:val="24"/>
          <w:szCs w:val="24"/>
        </w:rPr>
        <w:t xml:space="preserve"> </w:t>
      </w:r>
      <w:r w:rsidR="00956205" w:rsidRPr="00571020">
        <w:rPr>
          <w:rFonts w:cstheme="minorHAnsi"/>
          <w:sz w:val="24"/>
          <w:szCs w:val="24"/>
        </w:rPr>
        <w:t>Odměna je sjednána jako konečná.</w:t>
      </w:r>
    </w:p>
    <w:p w14:paraId="6318DA1E" w14:textId="77777777" w:rsidR="0084650B" w:rsidRPr="00571020" w:rsidRDefault="004618A2"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Součástí </w:t>
      </w:r>
      <w:r w:rsidR="00E35C5D" w:rsidRPr="00571020">
        <w:rPr>
          <w:rFonts w:cstheme="minorHAnsi"/>
          <w:sz w:val="24"/>
          <w:szCs w:val="24"/>
        </w:rPr>
        <w:t>Odměny</w:t>
      </w:r>
      <w:r w:rsidRPr="00571020">
        <w:rPr>
          <w:rFonts w:cstheme="minorHAnsi"/>
          <w:sz w:val="24"/>
          <w:szCs w:val="24"/>
        </w:rPr>
        <w:t xml:space="preserve"> jsou veškerá plnění, která se na základě této Smlouvy Zhotovitel zavázal poskytnout Objednateli.</w:t>
      </w:r>
    </w:p>
    <w:p w14:paraId="557632BB" w14:textId="77777777" w:rsidR="0084650B" w:rsidRPr="00571020" w:rsidRDefault="00E35C5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Odměna je splatná </w:t>
      </w:r>
      <w:r w:rsidR="005C4EFD" w:rsidRPr="00571020">
        <w:rPr>
          <w:rFonts w:cstheme="minorHAnsi"/>
          <w:sz w:val="24"/>
          <w:szCs w:val="24"/>
        </w:rPr>
        <w:t xml:space="preserve">v CZK </w:t>
      </w:r>
      <w:r w:rsidRPr="00571020">
        <w:rPr>
          <w:rFonts w:cstheme="minorHAnsi"/>
          <w:sz w:val="24"/>
          <w:szCs w:val="24"/>
        </w:rPr>
        <w:t>s příslušnou sazbou DPH, platnou v den vystavení faktury</w:t>
      </w:r>
      <w:r w:rsidR="006D749F" w:rsidRPr="00571020">
        <w:rPr>
          <w:rFonts w:cstheme="minorHAnsi"/>
          <w:sz w:val="24"/>
          <w:szCs w:val="24"/>
        </w:rPr>
        <w:t>, a to platebním převodem na bankovní účet Zhotovitele.</w:t>
      </w:r>
    </w:p>
    <w:p w14:paraId="6EFB79A5" w14:textId="77777777" w:rsidR="00AA0C4F" w:rsidRPr="00571020" w:rsidRDefault="00AA0C4F"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Odměna, resp. její část, bude uhrazena na základě </w:t>
      </w:r>
      <w:r w:rsidR="00B53AA0" w:rsidRPr="00571020">
        <w:rPr>
          <w:rFonts w:cstheme="minorHAnsi"/>
          <w:sz w:val="24"/>
          <w:szCs w:val="24"/>
        </w:rPr>
        <w:t xml:space="preserve">daňového - </w:t>
      </w:r>
      <w:r w:rsidRPr="00571020">
        <w:rPr>
          <w:rFonts w:cstheme="minorHAnsi"/>
          <w:sz w:val="24"/>
          <w:szCs w:val="24"/>
        </w:rPr>
        <w:t>faktury v</w:t>
      </w:r>
      <w:r w:rsidR="00B375FE" w:rsidRPr="00571020">
        <w:rPr>
          <w:rFonts w:cstheme="minorHAnsi"/>
          <w:sz w:val="24"/>
          <w:szCs w:val="24"/>
        </w:rPr>
        <w:t>y</w:t>
      </w:r>
      <w:r w:rsidRPr="00571020">
        <w:rPr>
          <w:rFonts w:cstheme="minorHAnsi"/>
          <w:sz w:val="24"/>
          <w:szCs w:val="24"/>
        </w:rPr>
        <w:t>stav</w:t>
      </w:r>
      <w:r w:rsidR="00B53AA0" w:rsidRPr="00571020">
        <w:rPr>
          <w:rFonts w:cstheme="minorHAnsi"/>
          <w:sz w:val="24"/>
          <w:szCs w:val="24"/>
        </w:rPr>
        <w:t>ené</w:t>
      </w:r>
      <w:r w:rsidRPr="00571020">
        <w:rPr>
          <w:rFonts w:cstheme="minorHAnsi"/>
          <w:sz w:val="24"/>
          <w:szCs w:val="24"/>
        </w:rPr>
        <w:t xml:space="preserve"> Zhotovitelem.</w:t>
      </w:r>
    </w:p>
    <w:p w14:paraId="4076A255" w14:textId="539E3C0B" w:rsidR="0084650B" w:rsidRPr="001152A5" w:rsidRDefault="006D749F" w:rsidP="00994E59">
      <w:pPr>
        <w:pStyle w:val="Odstavecseseznamem"/>
        <w:numPr>
          <w:ilvl w:val="1"/>
          <w:numId w:val="4"/>
        </w:numPr>
        <w:spacing w:before="120" w:after="120"/>
        <w:contextualSpacing w:val="0"/>
        <w:rPr>
          <w:rFonts w:cstheme="minorHAnsi"/>
          <w:sz w:val="24"/>
          <w:szCs w:val="24"/>
        </w:rPr>
      </w:pPr>
      <w:r w:rsidRPr="001152A5">
        <w:rPr>
          <w:rFonts w:cstheme="minorHAnsi"/>
          <w:sz w:val="24"/>
          <w:szCs w:val="24"/>
        </w:rPr>
        <w:t xml:space="preserve">Zhotovitel je oprávněn vystavit fakturu </w:t>
      </w:r>
      <w:r w:rsidR="00D07DFE" w:rsidRPr="001152A5">
        <w:rPr>
          <w:rFonts w:cstheme="minorHAnsi"/>
          <w:sz w:val="24"/>
          <w:szCs w:val="24"/>
        </w:rPr>
        <w:t xml:space="preserve">na První </w:t>
      </w:r>
      <w:r w:rsidR="00B375FE" w:rsidRPr="001152A5">
        <w:rPr>
          <w:rFonts w:cstheme="minorHAnsi"/>
          <w:sz w:val="24"/>
          <w:szCs w:val="24"/>
        </w:rPr>
        <w:t xml:space="preserve">a Druhou </w:t>
      </w:r>
      <w:r w:rsidR="00D07DFE" w:rsidRPr="001152A5">
        <w:rPr>
          <w:rFonts w:cstheme="minorHAnsi"/>
          <w:sz w:val="24"/>
          <w:szCs w:val="24"/>
        </w:rPr>
        <w:t xml:space="preserve">část Odměny </w:t>
      </w:r>
      <w:r w:rsidRPr="001152A5">
        <w:rPr>
          <w:rFonts w:cstheme="minorHAnsi"/>
          <w:sz w:val="24"/>
          <w:szCs w:val="24"/>
        </w:rPr>
        <w:t xml:space="preserve">až po řádném provedení </w:t>
      </w:r>
      <w:r w:rsidR="00D07DFE" w:rsidRPr="001152A5">
        <w:rPr>
          <w:rFonts w:cstheme="minorHAnsi"/>
          <w:sz w:val="24"/>
          <w:szCs w:val="24"/>
        </w:rPr>
        <w:t xml:space="preserve">První </w:t>
      </w:r>
      <w:r w:rsidR="00B375FE" w:rsidRPr="001152A5">
        <w:rPr>
          <w:rFonts w:cstheme="minorHAnsi"/>
          <w:sz w:val="24"/>
          <w:szCs w:val="24"/>
        </w:rPr>
        <w:t xml:space="preserve">a Druhé </w:t>
      </w:r>
      <w:r w:rsidR="00D07DFE" w:rsidRPr="001152A5">
        <w:rPr>
          <w:rFonts w:cstheme="minorHAnsi"/>
          <w:sz w:val="24"/>
          <w:szCs w:val="24"/>
        </w:rPr>
        <w:t>části</w:t>
      </w:r>
      <w:r w:rsidR="002C3428" w:rsidRPr="001152A5">
        <w:rPr>
          <w:rFonts w:cstheme="minorHAnsi"/>
          <w:sz w:val="24"/>
          <w:szCs w:val="24"/>
        </w:rPr>
        <w:t xml:space="preserve"> </w:t>
      </w:r>
      <w:r w:rsidRPr="001152A5">
        <w:rPr>
          <w:rFonts w:cstheme="minorHAnsi"/>
          <w:sz w:val="24"/>
          <w:szCs w:val="24"/>
        </w:rPr>
        <w:t>Díla,</w:t>
      </w:r>
      <w:r w:rsidR="00B53AA0" w:rsidRPr="001152A5">
        <w:rPr>
          <w:rFonts w:cstheme="minorHAnsi"/>
          <w:sz w:val="24"/>
          <w:szCs w:val="24"/>
        </w:rPr>
        <w:t xml:space="preserve"> tj. po předání První </w:t>
      </w:r>
      <w:r w:rsidR="00B375FE" w:rsidRPr="001152A5">
        <w:rPr>
          <w:rFonts w:cstheme="minorHAnsi"/>
          <w:sz w:val="24"/>
          <w:szCs w:val="24"/>
        </w:rPr>
        <w:t xml:space="preserve">a Druhé </w:t>
      </w:r>
      <w:r w:rsidR="00B53AA0" w:rsidRPr="001152A5">
        <w:rPr>
          <w:rFonts w:cstheme="minorHAnsi"/>
          <w:sz w:val="24"/>
          <w:szCs w:val="24"/>
        </w:rPr>
        <w:t xml:space="preserve">části Díla </w:t>
      </w:r>
      <w:r w:rsidR="008F1673" w:rsidRPr="001152A5">
        <w:rPr>
          <w:rFonts w:cstheme="minorHAnsi"/>
          <w:sz w:val="24"/>
          <w:szCs w:val="24"/>
        </w:rPr>
        <w:t xml:space="preserve">v souladu s čl. </w:t>
      </w:r>
      <w:r w:rsidR="005D3736">
        <w:rPr>
          <w:rFonts w:cstheme="minorHAnsi"/>
          <w:sz w:val="24"/>
          <w:szCs w:val="24"/>
        </w:rPr>
        <w:t>4</w:t>
      </w:r>
      <w:r w:rsidR="008F1673" w:rsidRPr="001152A5">
        <w:rPr>
          <w:rFonts w:cstheme="minorHAnsi"/>
          <w:sz w:val="24"/>
          <w:szCs w:val="24"/>
        </w:rPr>
        <w:t xml:space="preserve"> odst. </w:t>
      </w:r>
      <w:r w:rsidR="005D3736">
        <w:rPr>
          <w:rFonts w:cstheme="minorHAnsi"/>
          <w:sz w:val="24"/>
          <w:szCs w:val="24"/>
        </w:rPr>
        <w:t>4</w:t>
      </w:r>
      <w:r w:rsidR="008F1673" w:rsidRPr="001152A5">
        <w:rPr>
          <w:rFonts w:cstheme="minorHAnsi"/>
          <w:sz w:val="24"/>
          <w:szCs w:val="24"/>
        </w:rPr>
        <w:t>.</w:t>
      </w:r>
      <w:r w:rsidR="005D3736">
        <w:rPr>
          <w:rFonts w:cstheme="minorHAnsi"/>
          <w:sz w:val="24"/>
          <w:szCs w:val="24"/>
        </w:rPr>
        <w:t>4.</w:t>
      </w:r>
      <w:r w:rsidR="008F1673" w:rsidRPr="001152A5">
        <w:rPr>
          <w:rFonts w:cstheme="minorHAnsi"/>
          <w:sz w:val="24"/>
          <w:szCs w:val="24"/>
        </w:rPr>
        <w:t xml:space="preserve"> </w:t>
      </w:r>
      <w:r w:rsidR="00B53AA0" w:rsidRPr="001152A5">
        <w:rPr>
          <w:rFonts w:cstheme="minorHAnsi"/>
          <w:sz w:val="24"/>
          <w:szCs w:val="24"/>
        </w:rPr>
        <w:t>této Smlouvy Objednateli,</w:t>
      </w:r>
      <w:r w:rsidRPr="001152A5">
        <w:rPr>
          <w:rFonts w:cstheme="minorHAnsi"/>
          <w:sz w:val="24"/>
          <w:szCs w:val="24"/>
        </w:rPr>
        <w:t xml:space="preserve"> nejpozději však do jednoho měsíce po dni podepsání předávacího protokolu</w:t>
      </w:r>
      <w:r w:rsidR="002C3428" w:rsidRPr="001152A5">
        <w:rPr>
          <w:rFonts w:cstheme="minorHAnsi"/>
          <w:sz w:val="24"/>
          <w:szCs w:val="24"/>
        </w:rPr>
        <w:t xml:space="preserve"> vztahujícího se k</w:t>
      </w:r>
      <w:r w:rsidR="00D07DFE" w:rsidRPr="001152A5">
        <w:rPr>
          <w:rFonts w:cstheme="minorHAnsi"/>
          <w:sz w:val="24"/>
          <w:szCs w:val="24"/>
        </w:rPr>
        <w:t xml:space="preserve"> První </w:t>
      </w:r>
      <w:r w:rsidR="00B375FE" w:rsidRPr="001152A5">
        <w:rPr>
          <w:rFonts w:cstheme="minorHAnsi"/>
          <w:sz w:val="24"/>
          <w:szCs w:val="24"/>
        </w:rPr>
        <w:t xml:space="preserve">a Druhé </w:t>
      </w:r>
      <w:r w:rsidR="002C3428" w:rsidRPr="001152A5">
        <w:rPr>
          <w:rFonts w:cstheme="minorHAnsi"/>
          <w:sz w:val="24"/>
          <w:szCs w:val="24"/>
        </w:rPr>
        <w:t>části Díla</w:t>
      </w:r>
      <w:r w:rsidRPr="001152A5">
        <w:rPr>
          <w:rFonts w:cstheme="minorHAnsi"/>
          <w:sz w:val="24"/>
          <w:szCs w:val="24"/>
        </w:rPr>
        <w:t xml:space="preserve"> oběma smluvními stranami.</w:t>
      </w:r>
    </w:p>
    <w:p w14:paraId="4EE4A69F" w14:textId="77777777" w:rsidR="0084650B" w:rsidRPr="00571020" w:rsidRDefault="004618A2"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Faktur</w:t>
      </w:r>
      <w:r w:rsidR="006D749F" w:rsidRPr="00571020">
        <w:rPr>
          <w:rFonts w:cstheme="minorHAnsi"/>
          <w:sz w:val="24"/>
          <w:szCs w:val="24"/>
        </w:rPr>
        <w:t>a</w:t>
      </w:r>
      <w:r w:rsidRPr="00571020">
        <w:rPr>
          <w:rFonts w:cstheme="minorHAnsi"/>
          <w:sz w:val="24"/>
          <w:szCs w:val="24"/>
        </w:rPr>
        <w:t xml:space="preserve"> </w:t>
      </w:r>
      <w:r w:rsidR="006D749F" w:rsidRPr="00571020">
        <w:rPr>
          <w:rFonts w:cstheme="minorHAnsi"/>
          <w:sz w:val="24"/>
          <w:szCs w:val="24"/>
        </w:rPr>
        <w:t>vystavená Zhotovitelem musí</w:t>
      </w:r>
      <w:r w:rsidRPr="00571020">
        <w:rPr>
          <w:rFonts w:cstheme="minorHAnsi"/>
          <w:sz w:val="24"/>
          <w:szCs w:val="24"/>
        </w:rPr>
        <w:t xml:space="preserve"> splňovat veškeré požadavky stanovené právními předpisy, zejména </w:t>
      </w:r>
      <w:r w:rsidR="006D749F" w:rsidRPr="00571020">
        <w:rPr>
          <w:rFonts w:cstheme="minorHAnsi"/>
          <w:sz w:val="24"/>
          <w:szCs w:val="24"/>
        </w:rPr>
        <w:t xml:space="preserve">však </w:t>
      </w:r>
      <w:r w:rsidRPr="00571020">
        <w:rPr>
          <w:rFonts w:cstheme="minorHAnsi"/>
          <w:sz w:val="24"/>
          <w:szCs w:val="24"/>
        </w:rPr>
        <w:t>náležitosti daňového dokladu stanovené v</w:t>
      </w:r>
      <w:r w:rsidR="006D749F" w:rsidRPr="00571020">
        <w:rPr>
          <w:rFonts w:cstheme="minorHAnsi"/>
          <w:sz w:val="24"/>
          <w:szCs w:val="24"/>
        </w:rPr>
        <w:t xml:space="preserve"> ustanovení</w:t>
      </w:r>
      <w:r w:rsidRPr="00571020">
        <w:rPr>
          <w:rFonts w:cstheme="minorHAnsi"/>
          <w:sz w:val="24"/>
          <w:szCs w:val="24"/>
        </w:rPr>
        <w:t xml:space="preserve"> § 29 zákona č. 235/2004 Sb., o dani z přidané hodnoty, ve znění pozdějších předpisů</w:t>
      </w:r>
      <w:r w:rsidR="00EC24E2" w:rsidRPr="00571020">
        <w:rPr>
          <w:rFonts w:cstheme="minorHAnsi"/>
          <w:sz w:val="24"/>
          <w:szCs w:val="24"/>
        </w:rPr>
        <w:t xml:space="preserve"> (dále jen „</w:t>
      </w:r>
      <w:r w:rsidR="00EC24E2" w:rsidRPr="00571020">
        <w:rPr>
          <w:rFonts w:cstheme="minorHAnsi"/>
          <w:b/>
          <w:sz w:val="24"/>
          <w:szCs w:val="24"/>
        </w:rPr>
        <w:t>zákon o DPH</w:t>
      </w:r>
      <w:r w:rsidR="00EC24E2" w:rsidRPr="00571020">
        <w:rPr>
          <w:rFonts w:cstheme="minorHAnsi"/>
          <w:sz w:val="24"/>
          <w:szCs w:val="24"/>
        </w:rPr>
        <w:t>“)</w:t>
      </w:r>
      <w:r w:rsidRPr="00571020">
        <w:rPr>
          <w:rFonts w:cstheme="minorHAnsi"/>
          <w:sz w:val="24"/>
          <w:szCs w:val="24"/>
        </w:rPr>
        <w:t xml:space="preserve">, a obchodní listiny stanovené v § 435 </w:t>
      </w:r>
      <w:r w:rsidR="006D749F" w:rsidRPr="00571020">
        <w:rPr>
          <w:rFonts w:cstheme="minorHAnsi"/>
          <w:sz w:val="24"/>
          <w:szCs w:val="24"/>
        </w:rPr>
        <w:t>Občanského zákoníku. K</w:t>
      </w:r>
      <w:r w:rsidRPr="00571020">
        <w:rPr>
          <w:rFonts w:cstheme="minorHAnsi"/>
          <w:sz w:val="24"/>
          <w:szCs w:val="24"/>
        </w:rPr>
        <w:t>romě těchto náležitostí bude faktura obsahovat označení (</w:t>
      </w:r>
      <w:r w:rsidR="001678A7" w:rsidRPr="00571020">
        <w:rPr>
          <w:rFonts w:cstheme="minorHAnsi"/>
          <w:sz w:val="24"/>
          <w:szCs w:val="24"/>
        </w:rPr>
        <w:t xml:space="preserve">daňový doklad - </w:t>
      </w:r>
      <w:r w:rsidRPr="00571020">
        <w:rPr>
          <w:rFonts w:cstheme="minorHAnsi"/>
          <w:sz w:val="24"/>
          <w:szCs w:val="24"/>
        </w:rPr>
        <w:t xml:space="preserve">faktura), číslo, označení bankovního účtu Zhotovitele, předmět fakturace, cenu bez daně z přidané hodnoty, procentní sazbu a výši </w:t>
      </w:r>
      <w:r w:rsidR="006D749F" w:rsidRPr="00571020">
        <w:rPr>
          <w:rFonts w:cstheme="minorHAnsi"/>
          <w:sz w:val="24"/>
          <w:szCs w:val="24"/>
        </w:rPr>
        <w:t>DPH</w:t>
      </w:r>
      <w:r w:rsidRPr="00571020">
        <w:rPr>
          <w:rFonts w:cstheme="minorHAnsi"/>
          <w:sz w:val="24"/>
          <w:szCs w:val="24"/>
        </w:rPr>
        <w:t xml:space="preserve"> a cen</w:t>
      </w:r>
      <w:r w:rsidR="006D749F" w:rsidRPr="00571020">
        <w:rPr>
          <w:rFonts w:cstheme="minorHAnsi"/>
          <w:sz w:val="24"/>
          <w:szCs w:val="24"/>
        </w:rPr>
        <w:t>u včetně DPH, přičemž</w:t>
      </w:r>
      <w:r w:rsidRPr="00571020">
        <w:rPr>
          <w:rFonts w:cstheme="minorHAnsi"/>
          <w:sz w:val="24"/>
          <w:szCs w:val="24"/>
        </w:rPr>
        <w:t xml:space="preserve"> výše </w:t>
      </w:r>
      <w:r w:rsidR="006D749F" w:rsidRPr="00571020">
        <w:rPr>
          <w:rFonts w:cstheme="minorHAnsi"/>
          <w:sz w:val="24"/>
          <w:szCs w:val="24"/>
        </w:rPr>
        <w:t>DPH</w:t>
      </w:r>
      <w:r w:rsidRPr="00571020">
        <w:rPr>
          <w:rFonts w:cstheme="minorHAnsi"/>
          <w:sz w:val="24"/>
          <w:szCs w:val="24"/>
        </w:rPr>
        <w:t xml:space="preserve"> bude zaokrouhlena na celé desetihaléře nahoru.</w:t>
      </w:r>
    </w:p>
    <w:p w14:paraId="34D8FCA7" w14:textId="77777777" w:rsidR="0084650B" w:rsidRPr="00571020" w:rsidRDefault="00660C13"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Splatnost faktury ujednaly smluvní strany na</w:t>
      </w:r>
      <w:r w:rsidR="004618A2" w:rsidRPr="00571020">
        <w:rPr>
          <w:rFonts w:cstheme="minorHAnsi"/>
          <w:sz w:val="24"/>
          <w:szCs w:val="24"/>
        </w:rPr>
        <w:t xml:space="preserve"> 60 kalendářních dnů ode dne prokazatelného doručení </w:t>
      </w:r>
      <w:r w:rsidR="00C60AA9" w:rsidRPr="00571020">
        <w:rPr>
          <w:rFonts w:cstheme="minorHAnsi"/>
          <w:sz w:val="24"/>
          <w:szCs w:val="24"/>
        </w:rPr>
        <w:t xml:space="preserve">faktury </w:t>
      </w:r>
      <w:r w:rsidR="004618A2" w:rsidRPr="00571020">
        <w:rPr>
          <w:rFonts w:cstheme="minorHAnsi"/>
          <w:sz w:val="24"/>
          <w:szCs w:val="24"/>
        </w:rPr>
        <w:t>Objednateli na adresu uvedenou v</w:t>
      </w:r>
      <w:r w:rsidR="00C60AA9" w:rsidRPr="00571020">
        <w:rPr>
          <w:rFonts w:cstheme="minorHAnsi"/>
          <w:sz w:val="24"/>
          <w:szCs w:val="24"/>
        </w:rPr>
        <w:t xml:space="preserve"> této Smlouvě.</w:t>
      </w:r>
      <w:r w:rsidR="004618A2" w:rsidRPr="00571020">
        <w:rPr>
          <w:rFonts w:cstheme="minorHAnsi"/>
          <w:sz w:val="24"/>
          <w:szCs w:val="24"/>
        </w:rPr>
        <w:t xml:space="preserve"> </w:t>
      </w:r>
      <w:r w:rsidR="00C60AA9" w:rsidRPr="00571020">
        <w:rPr>
          <w:rFonts w:cstheme="minorHAnsi"/>
          <w:sz w:val="24"/>
          <w:szCs w:val="24"/>
        </w:rPr>
        <w:t>Odměna se</w:t>
      </w:r>
      <w:r w:rsidR="004618A2" w:rsidRPr="00571020">
        <w:rPr>
          <w:rFonts w:cstheme="minorHAnsi"/>
          <w:sz w:val="24"/>
          <w:szCs w:val="24"/>
        </w:rPr>
        <w:t xml:space="preserve"> považ</w:t>
      </w:r>
      <w:r w:rsidR="00C60AA9" w:rsidRPr="00571020">
        <w:rPr>
          <w:rFonts w:cstheme="minorHAnsi"/>
          <w:sz w:val="24"/>
          <w:szCs w:val="24"/>
        </w:rPr>
        <w:t>uje</w:t>
      </w:r>
      <w:r w:rsidR="004618A2" w:rsidRPr="00571020">
        <w:rPr>
          <w:rFonts w:cstheme="minorHAnsi"/>
          <w:sz w:val="24"/>
          <w:szCs w:val="24"/>
        </w:rPr>
        <w:t xml:space="preserve"> za uhrazenou okamžikem odepsání příslušné finanční částky z bankovní</w:t>
      </w:r>
      <w:r w:rsidR="00C60AA9" w:rsidRPr="00571020">
        <w:rPr>
          <w:rFonts w:cstheme="minorHAnsi"/>
          <w:sz w:val="24"/>
          <w:szCs w:val="24"/>
        </w:rPr>
        <w:t>ho účtu Objednatele ve prospěch bankovního účtu Zhotovitele.</w:t>
      </w:r>
    </w:p>
    <w:p w14:paraId="036152D0" w14:textId="77777777" w:rsidR="0084650B" w:rsidRPr="00571020" w:rsidRDefault="004618A2"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Objednatel je oprávněn vrátit </w:t>
      </w:r>
      <w:r w:rsidR="0041400A" w:rsidRPr="00571020">
        <w:rPr>
          <w:rFonts w:cstheme="minorHAnsi"/>
          <w:sz w:val="24"/>
          <w:szCs w:val="24"/>
        </w:rPr>
        <w:t xml:space="preserve">Zhotoviteli fakturu </w:t>
      </w:r>
      <w:r w:rsidRPr="00571020">
        <w:rPr>
          <w:rFonts w:cstheme="minorHAnsi"/>
          <w:sz w:val="24"/>
          <w:szCs w:val="24"/>
        </w:rPr>
        <w:t>do ukončení</w:t>
      </w:r>
      <w:r w:rsidR="0041400A" w:rsidRPr="00571020">
        <w:rPr>
          <w:rFonts w:cstheme="minorHAnsi"/>
          <w:sz w:val="24"/>
          <w:szCs w:val="24"/>
        </w:rPr>
        <w:t xml:space="preserve"> její</w:t>
      </w:r>
      <w:r w:rsidRPr="00571020">
        <w:rPr>
          <w:rFonts w:cstheme="minorHAnsi"/>
          <w:sz w:val="24"/>
          <w:szCs w:val="24"/>
        </w:rPr>
        <w:t xml:space="preserve"> lhůty splatnosti bez </w:t>
      </w:r>
      <w:r w:rsidR="0041400A" w:rsidRPr="00571020">
        <w:rPr>
          <w:rFonts w:cstheme="minorHAnsi"/>
          <w:sz w:val="24"/>
          <w:szCs w:val="24"/>
        </w:rPr>
        <w:t>uhrazení příslušné finanční částky</w:t>
      </w:r>
      <w:r w:rsidRPr="00571020">
        <w:rPr>
          <w:rFonts w:cstheme="minorHAnsi"/>
          <w:sz w:val="24"/>
          <w:szCs w:val="24"/>
        </w:rPr>
        <w:t xml:space="preserve">, pokud </w:t>
      </w:r>
      <w:r w:rsidR="0041400A" w:rsidRPr="00571020">
        <w:rPr>
          <w:rFonts w:cstheme="minorHAnsi"/>
          <w:sz w:val="24"/>
          <w:szCs w:val="24"/>
        </w:rPr>
        <w:t xml:space="preserve">faktura </w:t>
      </w:r>
      <w:r w:rsidRPr="00571020">
        <w:rPr>
          <w:rFonts w:cstheme="minorHAnsi"/>
          <w:sz w:val="24"/>
          <w:szCs w:val="24"/>
        </w:rPr>
        <w:t xml:space="preserve">nebude obsahovat náležitosti stanovené </w:t>
      </w:r>
      <w:r w:rsidR="0041400A" w:rsidRPr="00571020">
        <w:rPr>
          <w:rFonts w:cstheme="minorHAnsi"/>
          <w:sz w:val="24"/>
          <w:szCs w:val="24"/>
        </w:rPr>
        <w:t>touto S</w:t>
      </w:r>
      <w:r w:rsidRPr="00571020">
        <w:rPr>
          <w:rFonts w:cstheme="minorHAnsi"/>
          <w:sz w:val="24"/>
          <w:szCs w:val="24"/>
        </w:rPr>
        <w:t xml:space="preserve">mlouvou, </w:t>
      </w:r>
      <w:r w:rsidR="0041400A" w:rsidRPr="00571020">
        <w:rPr>
          <w:rFonts w:cstheme="minorHAnsi"/>
          <w:sz w:val="24"/>
          <w:szCs w:val="24"/>
        </w:rPr>
        <w:t>a</w:t>
      </w:r>
      <w:r w:rsidRPr="00571020">
        <w:rPr>
          <w:rFonts w:cstheme="minorHAnsi"/>
          <w:sz w:val="24"/>
          <w:szCs w:val="24"/>
        </w:rPr>
        <w:t xml:space="preserve">nebo </w:t>
      </w:r>
      <w:r w:rsidR="0041400A" w:rsidRPr="00571020">
        <w:rPr>
          <w:rFonts w:cstheme="minorHAnsi"/>
          <w:sz w:val="24"/>
          <w:szCs w:val="24"/>
        </w:rPr>
        <w:t xml:space="preserve">bude </w:t>
      </w:r>
      <w:r w:rsidRPr="00571020">
        <w:rPr>
          <w:rFonts w:cstheme="minorHAnsi"/>
          <w:sz w:val="24"/>
          <w:szCs w:val="24"/>
        </w:rPr>
        <w:t>faktur</w:t>
      </w:r>
      <w:r w:rsidR="0041400A" w:rsidRPr="00571020">
        <w:rPr>
          <w:rFonts w:cstheme="minorHAnsi"/>
          <w:sz w:val="24"/>
          <w:szCs w:val="24"/>
        </w:rPr>
        <w:t xml:space="preserve">a </w:t>
      </w:r>
      <w:r w:rsidRPr="00571020">
        <w:rPr>
          <w:rFonts w:cstheme="minorHAnsi"/>
          <w:sz w:val="24"/>
          <w:szCs w:val="24"/>
        </w:rPr>
        <w:t xml:space="preserve">obsahovat nesprávné údaje. Zhotovitel je v případě vrácení faktury povinen </w:t>
      </w:r>
      <w:r w:rsidR="0041400A" w:rsidRPr="00571020">
        <w:rPr>
          <w:rFonts w:cstheme="minorHAnsi"/>
          <w:sz w:val="24"/>
          <w:szCs w:val="24"/>
        </w:rPr>
        <w:t xml:space="preserve">bez zbytečného odkladu, nejpozději však </w:t>
      </w:r>
      <w:r w:rsidRPr="00571020">
        <w:rPr>
          <w:rFonts w:cstheme="minorHAnsi"/>
          <w:sz w:val="24"/>
          <w:szCs w:val="24"/>
        </w:rPr>
        <w:t xml:space="preserve">do </w:t>
      </w:r>
      <w:r w:rsidR="0041400A" w:rsidRPr="00571020">
        <w:rPr>
          <w:rFonts w:cstheme="minorHAnsi"/>
          <w:sz w:val="24"/>
          <w:szCs w:val="24"/>
        </w:rPr>
        <w:t>pěti</w:t>
      </w:r>
      <w:r w:rsidRPr="00571020">
        <w:rPr>
          <w:rFonts w:cstheme="minorHAnsi"/>
          <w:sz w:val="24"/>
          <w:szCs w:val="24"/>
        </w:rPr>
        <w:t xml:space="preserve"> pracovních dnů ode dne doručení vrácené faktury </w:t>
      </w:r>
      <w:r w:rsidR="0041400A" w:rsidRPr="00571020">
        <w:rPr>
          <w:rFonts w:cstheme="minorHAnsi"/>
          <w:sz w:val="24"/>
          <w:szCs w:val="24"/>
        </w:rPr>
        <w:t>zjednat nápravu</w:t>
      </w:r>
      <w:r w:rsidRPr="00571020">
        <w:rPr>
          <w:rFonts w:cstheme="minorHAnsi"/>
          <w:sz w:val="24"/>
          <w:szCs w:val="24"/>
        </w:rPr>
        <w:t xml:space="preserve">. Oprávněným vrácením faktury </w:t>
      </w:r>
      <w:r w:rsidR="00EC24E2" w:rsidRPr="00571020">
        <w:rPr>
          <w:rFonts w:cstheme="minorHAnsi"/>
          <w:sz w:val="24"/>
          <w:szCs w:val="24"/>
        </w:rPr>
        <w:t xml:space="preserve">se </w:t>
      </w:r>
      <w:r w:rsidR="0041400A" w:rsidRPr="00571020">
        <w:rPr>
          <w:rFonts w:cstheme="minorHAnsi"/>
          <w:sz w:val="24"/>
          <w:szCs w:val="24"/>
        </w:rPr>
        <w:t>staví</w:t>
      </w:r>
      <w:r w:rsidRPr="00571020">
        <w:rPr>
          <w:rFonts w:cstheme="minorHAnsi"/>
          <w:sz w:val="24"/>
          <w:szCs w:val="24"/>
        </w:rPr>
        <w:t xml:space="preserve"> lhůta splatnosti</w:t>
      </w:r>
      <w:r w:rsidR="0041400A" w:rsidRPr="00571020">
        <w:rPr>
          <w:rFonts w:cstheme="minorHAnsi"/>
          <w:sz w:val="24"/>
          <w:szCs w:val="24"/>
        </w:rPr>
        <w:t xml:space="preserve"> a </w:t>
      </w:r>
      <w:r w:rsidRPr="00571020">
        <w:rPr>
          <w:rFonts w:cstheme="minorHAnsi"/>
          <w:sz w:val="24"/>
          <w:szCs w:val="24"/>
        </w:rPr>
        <w:t xml:space="preserve">nová lhůta běží ode dne </w:t>
      </w:r>
      <w:r w:rsidRPr="00571020">
        <w:rPr>
          <w:rFonts w:cstheme="minorHAnsi"/>
          <w:sz w:val="24"/>
          <w:szCs w:val="24"/>
        </w:rPr>
        <w:lastRenderedPageBreak/>
        <w:t>prokazatelného doručení opravené nebo nově vystavené faktury Objednateli. Faktura se považuje za vrácenou ve lhůtě splatnosti, je-li v této lhůtě odeslána</w:t>
      </w:r>
      <w:r w:rsidR="006211F7" w:rsidRPr="00571020">
        <w:rPr>
          <w:rFonts w:cstheme="minorHAnsi"/>
          <w:sz w:val="24"/>
          <w:szCs w:val="24"/>
        </w:rPr>
        <w:t xml:space="preserve"> na adresu Zhotovitele.</w:t>
      </w:r>
    </w:p>
    <w:p w14:paraId="3545A344" w14:textId="77777777" w:rsidR="00341008" w:rsidRPr="00571020" w:rsidRDefault="00740973"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Sankční ujednání</w:t>
      </w:r>
    </w:p>
    <w:p w14:paraId="373CCBF7" w14:textId="77777777" w:rsidR="0084650B" w:rsidRPr="00571020" w:rsidRDefault="001412CB" w:rsidP="00994E59">
      <w:pPr>
        <w:pStyle w:val="Nadpis2"/>
        <w:keepNext w:val="0"/>
        <w:keepLines w:val="0"/>
        <w:numPr>
          <w:ilvl w:val="1"/>
          <w:numId w:val="4"/>
        </w:numPr>
        <w:spacing w:before="120" w:after="120"/>
        <w:rPr>
          <w:rFonts w:asciiTheme="minorHAnsi" w:eastAsiaTheme="minorHAnsi" w:hAnsiTheme="minorHAnsi" w:cstheme="minorHAnsi"/>
          <w:color w:val="auto"/>
          <w:sz w:val="24"/>
          <w:szCs w:val="24"/>
        </w:rPr>
      </w:pPr>
      <w:r w:rsidRPr="00571020">
        <w:rPr>
          <w:rFonts w:asciiTheme="minorHAnsi" w:eastAsiaTheme="minorHAnsi" w:hAnsiTheme="minorHAnsi" w:cstheme="minorHAnsi"/>
          <w:color w:val="auto"/>
          <w:sz w:val="24"/>
          <w:szCs w:val="24"/>
        </w:rPr>
        <w:t>V</w:t>
      </w:r>
      <w:r w:rsidR="00F65DBA" w:rsidRPr="00571020">
        <w:rPr>
          <w:rFonts w:asciiTheme="minorHAnsi" w:eastAsiaTheme="minorHAnsi" w:hAnsiTheme="minorHAnsi" w:cstheme="minorHAnsi"/>
          <w:color w:val="auto"/>
          <w:sz w:val="24"/>
          <w:szCs w:val="24"/>
        </w:rPr>
        <w:t> případě nedodržení termínu splatnosti faktury je Zhotovitel oprávněn požadovat na Objednateli úrok z prodlení ve výši stanovené dle platných právních předpisů</w:t>
      </w:r>
      <w:r w:rsidRPr="00571020">
        <w:rPr>
          <w:rFonts w:asciiTheme="minorHAnsi" w:eastAsiaTheme="minorHAnsi" w:hAnsiTheme="minorHAnsi" w:cstheme="minorHAnsi"/>
          <w:color w:val="auto"/>
          <w:sz w:val="24"/>
          <w:szCs w:val="24"/>
        </w:rPr>
        <w:t xml:space="preserve">. </w:t>
      </w:r>
    </w:p>
    <w:p w14:paraId="32698172" w14:textId="48F4E07A" w:rsidR="0084650B" w:rsidRPr="00571020" w:rsidRDefault="0084650B" w:rsidP="00994E59">
      <w:pPr>
        <w:pStyle w:val="Nadpis2"/>
        <w:keepNext w:val="0"/>
        <w:keepLines w:val="0"/>
        <w:numPr>
          <w:ilvl w:val="1"/>
          <w:numId w:val="4"/>
        </w:numPr>
        <w:spacing w:before="120" w:after="120"/>
        <w:rPr>
          <w:rFonts w:asciiTheme="minorHAnsi" w:eastAsiaTheme="minorHAnsi" w:hAnsiTheme="minorHAnsi" w:cstheme="minorHAnsi"/>
          <w:color w:val="auto"/>
          <w:sz w:val="24"/>
          <w:szCs w:val="24"/>
        </w:rPr>
      </w:pPr>
      <w:r w:rsidRPr="00571020">
        <w:rPr>
          <w:rFonts w:asciiTheme="minorHAnsi" w:eastAsiaTheme="minorHAnsi" w:hAnsiTheme="minorHAnsi" w:cstheme="minorHAnsi"/>
          <w:color w:val="auto"/>
          <w:sz w:val="24"/>
          <w:szCs w:val="24"/>
        </w:rPr>
        <w:t xml:space="preserve">V případě nesplnění termínu pro provedení </w:t>
      </w:r>
      <w:r w:rsidR="00B515E1" w:rsidRPr="00571020">
        <w:rPr>
          <w:rFonts w:asciiTheme="minorHAnsi" w:eastAsiaTheme="minorHAnsi" w:hAnsiTheme="minorHAnsi" w:cstheme="minorHAnsi"/>
          <w:color w:val="auto"/>
          <w:sz w:val="24"/>
          <w:szCs w:val="24"/>
        </w:rPr>
        <w:t xml:space="preserve">části </w:t>
      </w:r>
      <w:r w:rsidRPr="00571020">
        <w:rPr>
          <w:rFonts w:asciiTheme="minorHAnsi" w:eastAsiaTheme="minorHAnsi" w:hAnsiTheme="minorHAnsi" w:cstheme="minorHAnsi"/>
          <w:color w:val="auto"/>
          <w:sz w:val="24"/>
          <w:szCs w:val="24"/>
        </w:rPr>
        <w:t xml:space="preserve">Díla dle </w:t>
      </w:r>
      <w:r w:rsidR="00B515E1" w:rsidRPr="00571020">
        <w:rPr>
          <w:rFonts w:asciiTheme="minorHAnsi" w:eastAsiaTheme="minorHAnsi" w:hAnsiTheme="minorHAnsi" w:cstheme="minorHAnsi"/>
          <w:color w:val="auto"/>
          <w:sz w:val="24"/>
          <w:szCs w:val="24"/>
        </w:rPr>
        <w:t xml:space="preserve">čl. </w:t>
      </w:r>
      <w:r w:rsidR="005D3736">
        <w:rPr>
          <w:rFonts w:asciiTheme="minorHAnsi" w:eastAsiaTheme="minorHAnsi" w:hAnsiTheme="minorHAnsi" w:cstheme="minorHAnsi"/>
          <w:color w:val="auto"/>
          <w:sz w:val="24"/>
          <w:szCs w:val="24"/>
        </w:rPr>
        <w:t>4.</w:t>
      </w:r>
      <w:r w:rsidR="00B515E1" w:rsidRPr="00571020">
        <w:rPr>
          <w:rFonts w:asciiTheme="minorHAnsi" w:eastAsiaTheme="minorHAnsi" w:hAnsiTheme="minorHAnsi" w:cstheme="minorHAnsi"/>
          <w:color w:val="auto"/>
          <w:sz w:val="24"/>
          <w:szCs w:val="24"/>
        </w:rPr>
        <w:t xml:space="preserve"> </w:t>
      </w:r>
      <w:r w:rsidRPr="00571020">
        <w:rPr>
          <w:rFonts w:asciiTheme="minorHAnsi" w:eastAsiaTheme="minorHAnsi" w:hAnsiTheme="minorHAnsi" w:cstheme="minorHAnsi"/>
          <w:color w:val="auto"/>
          <w:sz w:val="24"/>
          <w:szCs w:val="24"/>
        </w:rPr>
        <w:t xml:space="preserve">odst. </w:t>
      </w:r>
      <w:r w:rsidR="005D3736">
        <w:rPr>
          <w:rFonts w:asciiTheme="minorHAnsi" w:eastAsiaTheme="minorHAnsi" w:hAnsiTheme="minorHAnsi" w:cstheme="minorHAnsi"/>
          <w:color w:val="auto"/>
          <w:sz w:val="24"/>
          <w:szCs w:val="24"/>
        </w:rPr>
        <w:t>4</w:t>
      </w:r>
      <w:r w:rsidRPr="00571020">
        <w:rPr>
          <w:rFonts w:asciiTheme="minorHAnsi" w:eastAsiaTheme="minorHAnsi" w:hAnsiTheme="minorHAnsi" w:cstheme="minorHAnsi"/>
          <w:color w:val="auto"/>
          <w:sz w:val="24"/>
          <w:szCs w:val="24"/>
        </w:rPr>
        <w:t>.</w:t>
      </w:r>
      <w:r w:rsidR="005D3736">
        <w:rPr>
          <w:rFonts w:asciiTheme="minorHAnsi" w:eastAsiaTheme="minorHAnsi" w:hAnsiTheme="minorHAnsi" w:cstheme="minorHAnsi"/>
          <w:color w:val="auto"/>
          <w:sz w:val="24"/>
          <w:szCs w:val="24"/>
        </w:rPr>
        <w:t>4</w:t>
      </w:r>
      <w:r w:rsidRPr="00571020">
        <w:rPr>
          <w:rFonts w:asciiTheme="minorHAnsi" w:eastAsiaTheme="minorHAnsi" w:hAnsiTheme="minorHAnsi" w:cstheme="minorHAnsi"/>
          <w:color w:val="auto"/>
          <w:sz w:val="24"/>
          <w:szCs w:val="24"/>
        </w:rPr>
        <w:t xml:space="preserve">. této Smlouvy je Objednatel oprávněn požadovat na Zhotoviteli smluvní pokutu ve výši </w:t>
      </w:r>
      <w:r w:rsidR="006A7331" w:rsidRPr="00571020">
        <w:rPr>
          <w:rFonts w:asciiTheme="minorHAnsi" w:eastAsiaTheme="minorHAnsi" w:hAnsiTheme="minorHAnsi" w:cstheme="minorHAnsi"/>
          <w:color w:val="auto"/>
          <w:sz w:val="24"/>
          <w:szCs w:val="24"/>
        </w:rPr>
        <w:t>500</w:t>
      </w:r>
      <w:r w:rsidR="00DD7C4C" w:rsidRPr="00571020">
        <w:rPr>
          <w:rFonts w:asciiTheme="minorHAnsi" w:eastAsiaTheme="minorHAnsi" w:hAnsiTheme="minorHAnsi" w:cstheme="minorHAnsi"/>
          <w:color w:val="auto"/>
          <w:sz w:val="24"/>
          <w:szCs w:val="24"/>
        </w:rPr>
        <w:t>,- Kč</w:t>
      </w:r>
      <w:r w:rsidR="007E5574" w:rsidRPr="00571020">
        <w:rPr>
          <w:rFonts w:asciiTheme="minorHAnsi" w:eastAsiaTheme="minorHAnsi" w:hAnsiTheme="minorHAnsi" w:cstheme="minorHAnsi"/>
          <w:color w:val="auto"/>
          <w:sz w:val="24"/>
          <w:szCs w:val="24"/>
        </w:rPr>
        <w:t xml:space="preserve"> bez DPH</w:t>
      </w:r>
      <w:r w:rsidRPr="00571020">
        <w:rPr>
          <w:rFonts w:asciiTheme="minorHAnsi" w:eastAsiaTheme="minorHAnsi" w:hAnsiTheme="minorHAnsi" w:cstheme="minorHAnsi"/>
          <w:color w:val="auto"/>
          <w:sz w:val="24"/>
          <w:szCs w:val="24"/>
        </w:rPr>
        <w:t xml:space="preserve"> za každý i započatý den prodlení. </w:t>
      </w:r>
    </w:p>
    <w:p w14:paraId="1497CD88" w14:textId="7E79F3D8" w:rsidR="001412CB" w:rsidRPr="00571020" w:rsidRDefault="001412CB" w:rsidP="00994E59">
      <w:pPr>
        <w:pStyle w:val="Nadpis2"/>
        <w:keepNext w:val="0"/>
        <w:keepLines w:val="0"/>
        <w:numPr>
          <w:ilvl w:val="1"/>
          <w:numId w:val="4"/>
        </w:numPr>
        <w:spacing w:before="120" w:after="120"/>
        <w:rPr>
          <w:rFonts w:asciiTheme="minorHAnsi" w:eastAsiaTheme="minorHAnsi" w:hAnsiTheme="minorHAnsi" w:cstheme="minorHAnsi"/>
          <w:color w:val="auto"/>
          <w:sz w:val="24"/>
          <w:szCs w:val="24"/>
        </w:rPr>
      </w:pPr>
      <w:r w:rsidRPr="00571020">
        <w:rPr>
          <w:rFonts w:asciiTheme="minorHAnsi" w:eastAsiaTheme="minorHAnsi" w:hAnsiTheme="minorHAnsi" w:cstheme="minorHAnsi"/>
          <w:color w:val="auto"/>
          <w:sz w:val="24"/>
          <w:szCs w:val="24"/>
        </w:rPr>
        <w:t>V případě, že Zhotovitel neodstraní vady Díla v termínech d</w:t>
      </w:r>
      <w:r w:rsidR="005D3736">
        <w:rPr>
          <w:rFonts w:asciiTheme="minorHAnsi" w:eastAsiaTheme="minorHAnsi" w:hAnsiTheme="minorHAnsi" w:cstheme="minorHAnsi"/>
          <w:color w:val="auto"/>
          <w:sz w:val="24"/>
          <w:szCs w:val="24"/>
        </w:rPr>
        <w:t>ohodnutých s Objednatelem</w:t>
      </w:r>
      <w:r w:rsidRPr="00571020">
        <w:rPr>
          <w:rFonts w:asciiTheme="minorHAnsi" w:eastAsiaTheme="minorHAnsi" w:hAnsiTheme="minorHAnsi" w:cstheme="minorHAnsi"/>
          <w:color w:val="auto"/>
          <w:sz w:val="24"/>
          <w:szCs w:val="24"/>
        </w:rPr>
        <w:t xml:space="preserve">, je Objednatel oprávněn požadovat na Zhotoviteli smluvní pokutu ve výši </w:t>
      </w:r>
      <w:r w:rsidR="007E5574" w:rsidRPr="00571020">
        <w:rPr>
          <w:rFonts w:asciiTheme="minorHAnsi" w:eastAsiaTheme="minorHAnsi" w:hAnsiTheme="minorHAnsi" w:cstheme="minorHAnsi"/>
          <w:color w:val="auto"/>
          <w:sz w:val="24"/>
          <w:szCs w:val="24"/>
        </w:rPr>
        <w:t>5</w:t>
      </w:r>
      <w:r w:rsidRPr="00571020">
        <w:rPr>
          <w:rFonts w:asciiTheme="minorHAnsi" w:eastAsiaTheme="minorHAnsi" w:hAnsiTheme="minorHAnsi" w:cstheme="minorHAnsi"/>
          <w:color w:val="auto"/>
          <w:sz w:val="24"/>
          <w:szCs w:val="24"/>
        </w:rPr>
        <w:t xml:space="preserve">00 Kč (slovy </w:t>
      </w:r>
      <w:r w:rsidR="006A7331" w:rsidRPr="00571020">
        <w:rPr>
          <w:rFonts w:asciiTheme="minorHAnsi" w:eastAsiaTheme="minorHAnsi" w:hAnsiTheme="minorHAnsi" w:cstheme="minorHAnsi"/>
          <w:color w:val="auto"/>
          <w:sz w:val="24"/>
          <w:szCs w:val="24"/>
        </w:rPr>
        <w:t>pět set</w:t>
      </w:r>
      <w:r w:rsidRPr="00571020">
        <w:rPr>
          <w:rFonts w:asciiTheme="minorHAnsi" w:eastAsiaTheme="minorHAnsi" w:hAnsiTheme="minorHAnsi" w:cstheme="minorHAnsi"/>
          <w:color w:val="auto"/>
          <w:sz w:val="24"/>
          <w:szCs w:val="24"/>
        </w:rPr>
        <w:t xml:space="preserve"> korun českých) za každý i započatý den prodlení a každou </w:t>
      </w:r>
      <w:r w:rsidR="0084650B" w:rsidRPr="00571020">
        <w:rPr>
          <w:rFonts w:asciiTheme="minorHAnsi" w:eastAsiaTheme="minorHAnsi" w:hAnsiTheme="minorHAnsi" w:cstheme="minorHAnsi"/>
          <w:color w:val="auto"/>
          <w:sz w:val="24"/>
          <w:szCs w:val="24"/>
        </w:rPr>
        <w:t>reklamovanou vadu.</w:t>
      </w:r>
    </w:p>
    <w:p w14:paraId="1EB48917" w14:textId="77777777" w:rsidR="002B3F1D" w:rsidRPr="00571020" w:rsidRDefault="002B3F1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Ú</w:t>
      </w:r>
      <w:r w:rsidR="00F65DBA" w:rsidRPr="00571020">
        <w:rPr>
          <w:rFonts w:cstheme="minorHAnsi"/>
          <w:sz w:val="24"/>
          <w:szCs w:val="24"/>
        </w:rPr>
        <w:t>roky z prodlení a smluvní pokuty jsou splatné do 30 kalendářních dnů od data, kdy byla povinné straně doručena oprávněnou stranou písemná výzva k jejich zaplacení, a to na bankovní účet oprávněné</w:t>
      </w:r>
      <w:r w:rsidRPr="00571020">
        <w:rPr>
          <w:rFonts w:cstheme="minorHAnsi"/>
          <w:sz w:val="24"/>
          <w:szCs w:val="24"/>
        </w:rPr>
        <w:t xml:space="preserve"> strany uvedený v písemné výzvě.</w:t>
      </w:r>
    </w:p>
    <w:p w14:paraId="0EFBF10E" w14:textId="77777777" w:rsidR="00F65DBA" w:rsidRPr="00571020" w:rsidRDefault="002B3F1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S</w:t>
      </w:r>
      <w:r w:rsidR="00F65DBA" w:rsidRPr="00571020">
        <w:rPr>
          <w:rFonts w:cstheme="minorHAnsi"/>
          <w:sz w:val="24"/>
          <w:szCs w:val="24"/>
        </w:rPr>
        <w:t>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14:paraId="725B5450" w14:textId="77777777" w:rsidR="00341008" w:rsidRPr="00571020" w:rsidRDefault="00341008" w:rsidP="001A021F">
      <w:pPr>
        <w:spacing w:before="120" w:after="120"/>
        <w:rPr>
          <w:rFonts w:cstheme="minorHAnsi"/>
          <w:sz w:val="24"/>
          <w:szCs w:val="24"/>
        </w:rPr>
      </w:pPr>
    </w:p>
    <w:p w14:paraId="34BE840A" w14:textId="77777777" w:rsidR="00571266" w:rsidRPr="00571020" w:rsidRDefault="00341008"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Ukončení smlouvy</w:t>
      </w:r>
    </w:p>
    <w:p w14:paraId="1AC08D39" w14:textId="77777777" w:rsidR="002B3F1D" w:rsidRPr="00571020" w:rsidRDefault="002B3F1D" w:rsidP="00994E59">
      <w:pPr>
        <w:pStyle w:val="Nadpis2"/>
        <w:keepNext w:val="0"/>
        <w:keepLines w:val="0"/>
        <w:numPr>
          <w:ilvl w:val="1"/>
          <w:numId w:val="4"/>
        </w:numPr>
        <w:spacing w:before="120" w:after="120"/>
        <w:rPr>
          <w:rFonts w:asciiTheme="minorHAnsi" w:eastAsiaTheme="minorHAnsi" w:hAnsiTheme="minorHAnsi" w:cstheme="minorHAnsi"/>
          <w:color w:val="auto"/>
          <w:sz w:val="24"/>
          <w:szCs w:val="24"/>
        </w:rPr>
      </w:pPr>
      <w:r w:rsidRPr="00571020">
        <w:rPr>
          <w:rFonts w:asciiTheme="minorHAnsi" w:eastAsiaTheme="minorHAnsi" w:hAnsiTheme="minorHAnsi" w:cstheme="minorHAnsi"/>
          <w:color w:val="auto"/>
          <w:sz w:val="24"/>
          <w:szCs w:val="24"/>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14:paraId="67F6796E" w14:textId="77777777" w:rsidR="002B3F1D" w:rsidRPr="00571020" w:rsidRDefault="002B3F1D" w:rsidP="00994E59">
      <w:pPr>
        <w:pStyle w:val="Nadpis3"/>
        <w:keepNext w:val="0"/>
        <w:keepLines w:val="0"/>
        <w:numPr>
          <w:ilvl w:val="0"/>
          <w:numId w:val="3"/>
        </w:numPr>
        <w:spacing w:before="120" w:after="120"/>
        <w:rPr>
          <w:rFonts w:asciiTheme="minorHAnsi" w:eastAsiaTheme="minorHAnsi" w:hAnsiTheme="minorHAnsi" w:cstheme="minorHAnsi"/>
          <w:color w:val="auto"/>
        </w:rPr>
      </w:pPr>
      <w:r w:rsidRPr="00571020">
        <w:rPr>
          <w:rFonts w:asciiTheme="minorHAnsi" w:eastAsiaTheme="minorHAnsi" w:hAnsiTheme="minorHAnsi" w:cstheme="minorHAnsi"/>
          <w:color w:val="auto"/>
        </w:rPr>
        <w:t xml:space="preserve">prodlení Zhotovitele s předáním </w:t>
      </w:r>
      <w:r w:rsidR="00571266" w:rsidRPr="00571020">
        <w:rPr>
          <w:rFonts w:asciiTheme="minorHAnsi" w:eastAsiaTheme="minorHAnsi" w:hAnsiTheme="minorHAnsi" w:cstheme="minorHAnsi"/>
          <w:color w:val="auto"/>
        </w:rPr>
        <w:t>Díla</w:t>
      </w:r>
      <w:r w:rsidR="00077034" w:rsidRPr="00571020">
        <w:rPr>
          <w:rFonts w:asciiTheme="minorHAnsi" w:eastAsiaTheme="minorHAnsi" w:hAnsiTheme="minorHAnsi" w:cstheme="minorHAnsi"/>
          <w:color w:val="auto"/>
        </w:rPr>
        <w:t xml:space="preserve">, či jeho části, </w:t>
      </w:r>
      <w:r w:rsidRPr="00571020">
        <w:rPr>
          <w:rFonts w:asciiTheme="minorHAnsi" w:eastAsiaTheme="minorHAnsi" w:hAnsiTheme="minorHAnsi" w:cstheme="minorHAnsi"/>
          <w:color w:val="auto"/>
        </w:rPr>
        <w:t xml:space="preserve">po dobu delší než </w:t>
      </w:r>
      <w:r w:rsidR="007E5574" w:rsidRPr="00571020">
        <w:rPr>
          <w:rFonts w:asciiTheme="minorHAnsi" w:eastAsiaTheme="minorHAnsi" w:hAnsiTheme="minorHAnsi" w:cstheme="minorHAnsi"/>
          <w:color w:val="auto"/>
        </w:rPr>
        <w:t>30</w:t>
      </w:r>
      <w:r w:rsidRPr="00571020">
        <w:rPr>
          <w:rFonts w:asciiTheme="minorHAnsi" w:eastAsiaTheme="minorHAnsi" w:hAnsiTheme="minorHAnsi" w:cstheme="minorHAnsi"/>
          <w:color w:val="auto"/>
        </w:rPr>
        <w:t xml:space="preserve"> kalendářních dní;</w:t>
      </w:r>
    </w:p>
    <w:p w14:paraId="759D53DD" w14:textId="77777777" w:rsidR="00571266" w:rsidRPr="00571020" w:rsidRDefault="002B3F1D" w:rsidP="00994E59">
      <w:pPr>
        <w:pStyle w:val="Nadpis3"/>
        <w:keepNext w:val="0"/>
        <w:keepLines w:val="0"/>
        <w:numPr>
          <w:ilvl w:val="0"/>
          <w:numId w:val="2"/>
        </w:numPr>
        <w:spacing w:before="120" w:after="120"/>
        <w:rPr>
          <w:rFonts w:asciiTheme="minorHAnsi" w:eastAsiaTheme="minorHAnsi" w:hAnsiTheme="minorHAnsi" w:cstheme="minorHAnsi"/>
          <w:color w:val="auto"/>
        </w:rPr>
      </w:pPr>
      <w:r w:rsidRPr="00571020">
        <w:rPr>
          <w:rFonts w:asciiTheme="minorHAnsi" w:eastAsiaTheme="minorHAnsi" w:hAnsiTheme="minorHAnsi" w:cstheme="minorHAnsi"/>
          <w:color w:val="auto"/>
        </w:rPr>
        <w:t>prodlení Zhotovitele</w:t>
      </w:r>
      <w:r w:rsidR="007E5574" w:rsidRPr="00571020">
        <w:rPr>
          <w:rFonts w:asciiTheme="minorHAnsi" w:eastAsiaTheme="minorHAnsi" w:hAnsiTheme="minorHAnsi" w:cstheme="minorHAnsi"/>
          <w:color w:val="auto"/>
        </w:rPr>
        <w:t xml:space="preserve"> s odstraněním vad o více než 30</w:t>
      </w:r>
      <w:r w:rsidRPr="00571020">
        <w:rPr>
          <w:rFonts w:asciiTheme="minorHAnsi" w:eastAsiaTheme="minorHAnsi" w:hAnsiTheme="minorHAnsi" w:cstheme="minorHAnsi"/>
          <w:color w:val="auto"/>
        </w:rPr>
        <w:t xml:space="preserve"> kalendářních dnů po dohodnuté lhůtě.</w:t>
      </w:r>
    </w:p>
    <w:p w14:paraId="2FA73C7F" w14:textId="77777777" w:rsidR="00571266" w:rsidRPr="00571020" w:rsidRDefault="00571266" w:rsidP="00994E59">
      <w:pPr>
        <w:pStyle w:val="Nadpis3"/>
        <w:keepNext w:val="0"/>
        <w:keepLines w:val="0"/>
        <w:numPr>
          <w:ilvl w:val="1"/>
          <w:numId w:val="4"/>
        </w:numPr>
        <w:spacing w:before="120" w:after="120"/>
        <w:rPr>
          <w:rFonts w:asciiTheme="minorHAnsi" w:eastAsiaTheme="minorHAnsi" w:hAnsiTheme="minorHAnsi" w:cstheme="minorHAnsi"/>
          <w:color w:val="auto"/>
        </w:rPr>
      </w:pPr>
      <w:r w:rsidRPr="00571020">
        <w:rPr>
          <w:rFonts w:asciiTheme="minorHAnsi" w:eastAsiaTheme="minorHAnsi" w:hAnsiTheme="minorHAnsi" w:cstheme="minorHAnsi"/>
          <w:color w:val="auto"/>
        </w:rPr>
        <w:t xml:space="preserve">Zhotovitel bude oprávněn od této Smlouvy odstoupit v případě, že Objednatel bude v prodlení s úhradou peněžitých závazků vůči </w:t>
      </w:r>
      <w:r w:rsidR="00240ED0" w:rsidRPr="00571020">
        <w:rPr>
          <w:rFonts w:asciiTheme="minorHAnsi" w:eastAsiaTheme="minorHAnsi" w:hAnsiTheme="minorHAnsi" w:cstheme="minorHAnsi"/>
          <w:color w:val="auto"/>
        </w:rPr>
        <w:t>Zhotoviteli</w:t>
      </w:r>
      <w:r w:rsidRPr="00571020">
        <w:rPr>
          <w:rFonts w:asciiTheme="minorHAnsi" w:eastAsiaTheme="minorHAnsi" w:hAnsiTheme="minorHAnsi" w:cstheme="minorHAnsi"/>
          <w:color w:val="auto"/>
        </w:rPr>
        <w:t xml:space="preserve"> vyplývajících z této Smlouvy po dobu delší než 60 (šedesát) kalendářních dní od uplynutí splatnosti příslušné faktury, a to po předchozím písemném upozornění na toto prodlení.</w:t>
      </w:r>
    </w:p>
    <w:p w14:paraId="3DC8ADAD" w14:textId="77777777" w:rsidR="002B3F1D" w:rsidRPr="00571020" w:rsidRDefault="00571266" w:rsidP="00994E59">
      <w:pPr>
        <w:pStyle w:val="Nadpis3"/>
        <w:keepNext w:val="0"/>
        <w:keepLines w:val="0"/>
        <w:numPr>
          <w:ilvl w:val="1"/>
          <w:numId w:val="4"/>
        </w:numPr>
        <w:spacing w:before="120" w:after="120"/>
        <w:rPr>
          <w:rFonts w:asciiTheme="minorHAnsi" w:eastAsiaTheme="minorHAnsi" w:hAnsiTheme="minorHAnsi" w:cstheme="minorHAnsi"/>
          <w:color w:val="auto"/>
        </w:rPr>
      </w:pPr>
      <w:r w:rsidRPr="00571020">
        <w:rPr>
          <w:rFonts w:asciiTheme="minorHAnsi" w:eastAsiaTheme="minorHAnsi" w:hAnsiTheme="minorHAnsi" w:cstheme="minorHAnsi"/>
          <w:color w:val="auto"/>
        </w:rPr>
        <w:lastRenderedPageBreak/>
        <w:t>Účinky odstoupení od této Smlouvy nastanou okamžikem doručení písemného projevu vůle obsahujícího odstoupení od této Smlouvy druhé smluvní straně.</w:t>
      </w:r>
    </w:p>
    <w:p w14:paraId="56BBA202" w14:textId="77777777" w:rsidR="001930E5" w:rsidRPr="00571020" w:rsidRDefault="001930E5" w:rsidP="001A021F">
      <w:pPr>
        <w:spacing w:before="120" w:after="120"/>
        <w:rPr>
          <w:rFonts w:cstheme="minorHAnsi"/>
          <w:sz w:val="24"/>
          <w:szCs w:val="24"/>
        </w:rPr>
      </w:pPr>
    </w:p>
    <w:p w14:paraId="77431099" w14:textId="77777777" w:rsidR="001930E5" w:rsidRPr="00571020" w:rsidRDefault="001930E5" w:rsidP="00994E59">
      <w:pPr>
        <w:pStyle w:val="Nadpis1"/>
        <w:numPr>
          <w:ilvl w:val="0"/>
          <w:numId w:val="4"/>
        </w:numPr>
        <w:spacing w:before="120" w:after="120"/>
        <w:rPr>
          <w:rFonts w:asciiTheme="minorHAnsi" w:hAnsiTheme="minorHAnsi" w:cstheme="minorHAnsi"/>
          <w:sz w:val="24"/>
          <w:szCs w:val="24"/>
        </w:rPr>
      </w:pPr>
      <w:r w:rsidRPr="00571020">
        <w:rPr>
          <w:rFonts w:asciiTheme="minorHAnsi" w:hAnsiTheme="minorHAnsi" w:cstheme="minorHAnsi"/>
          <w:sz w:val="24"/>
          <w:szCs w:val="24"/>
        </w:rPr>
        <w:t>Závěrečná ustanovení</w:t>
      </w:r>
    </w:p>
    <w:p w14:paraId="62E0B0AC" w14:textId="77777777" w:rsidR="002B3F1D" w:rsidRPr="00571020" w:rsidRDefault="0089550F"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Objednatel je právnickou osobou povinnou uveřejňovat</w:t>
      </w:r>
      <w:r w:rsidR="00F95AC0" w:rsidRPr="00571020">
        <w:rPr>
          <w:rFonts w:cstheme="minorHAnsi"/>
          <w:sz w:val="24"/>
          <w:szCs w:val="24"/>
        </w:rPr>
        <w:t xml:space="preserve"> stanovené</w:t>
      </w:r>
      <w:r w:rsidRPr="00571020">
        <w:rPr>
          <w:rFonts w:cstheme="minorHAnsi"/>
          <w:sz w:val="24"/>
          <w:szCs w:val="24"/>
        </w:rPr>
        <w:t xml:space="preserve"> smlouvy v registru smluv podle zákona č. 340/2015 Sb., o zvláštních podmínkách účinnosti některých smluv, uveřejňování těchto smluv a registru smluv (zákon o registru smluv). Zhotovitel bere tuto skutečnost na vědomí a</w:t>
      </w:r>
      <w:r w:rsidR="00F95AC0" w:rsidRPr="00571020">
        <w:rPr>
          <w:rFonts w:cstheme="minorHAnsi"/>
          <w:sz w:val="24"/>
          <w:szCs w:val="24"/>
        </w:rPr>
        <w:t> </w:t>
      </w:r>
      <w:r w:rsidRPr="00571020">
        <w:rPr>
          <w:rFonts w:cstheme="minorHAnsi"/>
          <w:sz w:val="24"/>
          <w:szCs w:val="24"/>
        </w:rPr>
        <w:t>podpisem této Smlouvy zároveň potvrzuje svůj souhlas se zveřejněním této Smlouvy v registru smluv.</w:t>
      </w:r>
    </w:p>
    <w:p w14:paraId="60E69052" w14:textId="77777777" w:rsidR="002B3F1D" w:rsidRPr="00571020" w:rsidRDefault="0089550F"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 xml:space="preserve">S ohledem na předchozí ustanovení tato Smlouva nabývá </w:t>
      </w:r>
      <w:r w:rsidR="0061451A" w:rsidRPr="00571020">
        <w:rPr>
          <w:rFonts w:cstheme="minorHAnsi"/>
          <w:sz w:val="24"/>
          <w:szCs w:val="24"/>
        </w:rPr>
        <w:t xml:space="preserve">platnosti dnem podpisu oběma smluvními stranami a </w:t>
      </w:r>
      <w:r w:rsidRPr="00571020">
        <w:rPr>
          <w:rFonts w:cstheme="minorHAnsi"/>
          <w:sz w:val="24"/>
          <w:szCs w:val="24"/>
        </w:rPr>
        <w:t xml:space="preserve">účinnosti dnem zveřejnění v registru smluv podle </w:t>
      </w:r>
      <w:r w:rsidR="0061451A" w:rsidRPr="00571020">
        <w:rPr>
          <w:rFonts w:cstheme="minorHAnsi"/>
          <w:sz w:val="24"/>
          <w:szCs w:val="24"/>
        </w:rPr>
        <w:t>zákona o registru smluv.</w:t>
      </w:r>
    </w:p>
    <w:p w14:paraId="7056250A" w14:textId="61C33B9F" w:rsidR="002B3F1D" w:rsidRPr="00571020" w:rsidRDefault="00C0216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Práva a povinnosti výslovně neupravené touto Smlouvou se řídí ustanoveními příslušných právních předpisů.</w:t>
      </w:r>
    </w:p>
    <w:p w14:paraId="7C818775" w14:textId="77777777" w:rsidR="002B3F1D" w:rsidRPr="00571020" w:rsidRDefault="00C0216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Jakékoliv změny či doplnění této Smlouvy je možné činit výhradně formou písemných a číselně označených dodatků schválených oběma smluvními stranami.</w:t>
      </w:r>
    </w:p>
    <w:p w14:paraId="16B99081" w14:textId="77777777" w:rsidR="002B3F1D" w:rsidRPr="00571020" w:rsidRDefault="00C0216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Zhotovitel bez předchozího výslovného písemného souhlasu Objednatele nesmí postoupit ani převést jakákoliv práva či povinnosti vyplývající z této Smlouvy na jakoukoliv třetí osobu.</w:t>
      </w:r>
    </w:p>
    <w:p w14:paraId="67E960F4" w14:textId="77777777" w:rsidR="002B3F1D" w:rsidRPr="00571020" w:rsidRDefault="0005136F"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Smlouva je vyhotovena ve třech</w:t>
      </w:r>
      <w:r w:rsidR="00C0216D" w:rsidRPr="00571020">
        <w:rPr>
          <w:rFonts w:cstheme="minorHAnsi"/>
          <w:sz w:val="24"/>
          <w:szCs w:val="24"/>
        </w:rPr>
        <w:t xml:space="preserve"> stejnopisech, z nichž </w:t>
      </w:r>
      <w:r w:rsidRPr="00571020">
        <w:rPr>
          <w:rFonts w:cstheme="minorHAnsi"/>
          <w:sz w:val="24"/>
          <w:szCs w:val="24"/>
        </w:rPr>
        <w:t>Zhotovitel obdrží jeden a Objednatel dva výtisky.</w:t>
      </w:r>
    </w:p>
    <w:p w14:paraId="7F396467" w14:textId="77777777" w:rsidR="00341008" w:rsidRPr="00571020" w:rsidRDefault="00C0216D" w:rsidP="00994E59">
      <w:pPr>
        <w:pStyle w:val="Odstavecseseznamem"/>
        <w:numPr>
          <w:ilvl w:val="1"/>
          <w:numId w:val="4"/>
        </w:numPr>
        <w:spacing w:before="120" w:after="120"/>
        <w:contextualSpacing w:val="0"/>
        <w:rPr>
          <w:rFonts w:cstheme="minorHAnsi"/>
          <w:sz w:val="24"/>
          <w:szCs w:val="24"/>
        </w:rPr>
      </w:pPr>
      <w:r w:rsidRPr="00571020">
        <w:rPr>
          <w:rFonts w:cstheme="minorHAnsi"/>
          <w:sz w:val="24"/>
          <w:szCs w:val="24"/>
        </w:rPr>
        <w:t>Smluvní strany prohlašují, že si tuto Smlouvu přečetly, s jejím obsahem souhlasí a že byla sepsána na základě jejich pravé a svobodné vůle</w:t>
      </w:r>
      <w:r w:rsidR="0061451A" w:rsidRPr="00571020">
        <w:rPr>
          <w:rFonts w:cstheme="minorHAnsi"/>
          <w:sz w:val="24"/>
          <w:szCs w:val="24"/>
        </w:rPr>
        <w:t>, nebyla uzavřena v tísni za nápadně nevýhodných podmínek</w:t>
      </w:r>
      <w:r w:rsidRPr="00571020">
        <w:rPr>
          <w:rFonts w:cstheme="minorHAnsi"/>
          <w:sz w:val="24"/>
          <w:szCs w:val="24"/>
        </w:rPr>
        <w:t>, na důkaz</w:t>
      </w:r>
      <w:r w:rsidR="0061451A" w:rsidRPr="00571020">
        <w:rPr>
          <w:rFonts w:cstheme="minorHAnsi"/>
          <w:sz w:val="24"/>
          <w:szCs w:val="24"/>
        </w:rPr>
        <w:t xml:space="preserve"> čehož</w:t>
      </w:r>
      <w:r w:rsidRPr="00571020">
        <w:rPr>
          <w:rFonts w:cstheme="minorHAnsi"/>
          <w:sz w:val="24"/>
          <w:szCs w:val="24"/>
        </w:rPr>
        <w:t xml:space="preserve"> </w:t>
      </w:r>
      <w:r w:rsidR="0061451A" w:rsidRPr="00571020">
        <w:rPr>
          <w:rFonts w:cstheme="minorHAnsi"/>
          <w:sz w:val="24"/>
          <w:szCs w:val="24"/>
        </w:rPr>
        <w:t xml:space="preserve">níže </w:t>
      </w:r>
      <w:r w:rsidRPr="00571020">
        <w:rPr>
          <w:rFonts w:cstheme="minorHAnsi"/>
          <w:sz w:val="24"/>
          <w:szCs w:val="24"/>
        </w:rPr>
        <w:t>připojují své podpisy.</w:t>
      </w:r>
    </w:p>
    <w:p w14:paraId="5B4EF5F7" w14:textId="77777777" w:rsidR="00740973" w:rsidRPr="00571020" w:rsidRDefault="00740973" w:rsidP="001A021F">
      <w:pPr>
        <w:spacing w:before="120" w:after="120"/>
        <w:rPr>
          <w:rFonts w:cs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759"/>
      </w:tblGrid>
      <w:tr w:rsidR="0004710F" w:rsidRPr="00571020" w14:paraId="119034B1" w14:textId="77777777" w:rsidTr="0039253B">
        <w:tc>
          <w:tcPr>
            <w:tcW w:w="4732" w:type="dxa"/>
            <w:vAlign w:val="center"/>
          </w:tcPr>
          <w:p w14:paraId="7F3ED9B2" w14:textId="3B99782B" w:rsidR="0004710F" w:rsidRPr="00571020" w:rsidRDefault="0004710F" w:rsidP="0054132F">
            <w:pPr>
              <w:spacing w:before="120" w:after="120" w:line="276" w:lineRule="auto"/>
              <w:ind w:left="0" w:firstLine="0"/>
              <w:rPr>
                <w:rFonts w:cstheme="minorHAnsi"/>
                <w:sz w:val="24"/>
                <w:szCs w:val="24"/>
              </w:rPr>
            </w:pPr>
            <w:r w:rsidRPr="00571020">
              <w:rPr>
                <w:rFonts w:cstheme="minorHAnsi"/>
                <w:sz w:val="24"/>
                <w:szCs w:val="24"/>
              </w:rPr>
              <w:t>V Praze dne</w:t>
            </w:r>
          </w:p>
        </w:tc>
        <w:tc>
          <w:tcPr>
            <w:tcW w:w="4340" w:type="dxa"/>
            <w:vAlign w:val="center"/>
          </w:tcPr>
          <w:p w14:paraId="2932811E" w14:textId="7464EA84" w:rsidR="0004710F" w:rsidRPr="00571020" w:rsidRDefault="0004710F" w:rsidP="0054132F">
            <w:pPr>
              <w:spacing w:before="120" w:after="120" w:line="276" w:lineRule="auto"/>
              <w:ind w:left="0" w:firstLine="0"/>
              <w:rPr>
                <w:rFonts w:cstheme="minorHAnsi"/>
                <w:sz w:val="24"/>
                <w:szCs w:val="24"/>
              </w:rPr>
            </w:pPr>
            <w:r w:rsidRPr="00571020">
              <w:rPr>
                <w:rFonts w:cstheme="minorHAnsi"/>
                <w:sz w:val="24"/>
                <w:szCs w:val="24"/>
              </w:rPr>
              <w:t xml:space="preserve">V Praze dne </w:t>
            </w:r>
          </w:p>
        </w:tc>
      </w:tr>
      <w:tr w:rsidR="0004710F" w:rsidRPr="00571020" w14:paraId="1D4A9B4F" w14:textId="77777777" w:rsidTr="0039253B">
        <w:tc>
          <w:tcPr>
            <w:tcW w:w="4732" w:type="dxa"/>
            <w:vAlign w:val="center"/>
          </w:tcPr>
          <w:p w14:paraId="64422724" w14:textId="77777777" w:rsidR="0004710F" w:rsidRPr="00571020" w:rsidRDefault="0004710F" w:rsidP="001A021F">
            <w:pPr>
              <w:spacing w:before="120" w:after="120" w:line="276" w:lineRule="auto"/>
              <w:ind w:left="0" w:firstLine="0"/>
              <w:rPr>
                <w:rFonts w:cstheme="minorHAnsi"/>
                <w:sz w:val="24"/>
                <w:szCs w:val="24"/>
              </w:rPr>
            </w:pPr>
          </w:p>
          <w:p w14:paraId="58E47CCC" w14:textId="77777777" w:rsidR="0004710F" w:rsidRPr="00571020" w:rsidRDefault="0004710F" w:rsidP="001A021F">
            <w:pPr>
              <w:spacing w:before="120" w:after="120" w:line="276" w:lineRule="auto"/>
              <w:ind w:left="0" w:firstLine="0"/>
              <w:rPr>
                <w:rFonts w:cstheme="minorHAnsi"/>
                <w:sz w:val="24"/>
                <w:szCs w:val="24"/>
              </w:rPr>
            </w:pPr>
          </w:p>
          <w:p w14:paraId="50948D74" w14:textId="77777777" w:rsidR="0004710F" w:rsidRPr="00571020" w:rsidRDefault="0004710F" w:rsidP="001A021F">
            <w:pPr>
              <w:spacing w:before="120" w:after="120" w:line="276" w:lineRule="auto"/>
              <w:ind w:left="0" w:firstLine="0"/>
              <w:rPr>
                <w:rFonts w:cstheme="minorHAnsi"/>
                <w:sz w:val="24"/>
                <w:szCs w:val="24"/>
              </w:rPr>
            </w:pPr>
          </w:p>
          <w:p w14:paraId="6E0371D5" w14:textId="6FC35FA5" w:rsidR="0004710F" w:rsidRPr="00571020" w:rsidRDefault="0004710F" w:rsidP="001A021F">
            <w:pPr>
              <w:spacing w:before="120" w:after="120" w:line="276" w:lineRule="auto"/>
              <w:ind w:left="0" w:firstLine="0"/>
              <w:jc w:val="center"/>
              <w:rPr>
                <w:rFonts w:cstheme="minorHAnsi"/>
                <w:sz w:val="24"/>
                <w:szCs w:val="24"/>
              </w:rPr>
            </w:pPr>
            <w:r w:rsidRPr="00571020">
              <w:rPr>
                <w:rFonts w:cstheme="minorHAnsi"/>
                <w:sz w:val="24"/>
                <w:szCs w:val="24"/>
              </w:rPr>
              <w:t>__________________________________</w:t>
            </w:r>
          </w:p>
        </w:tc>
        <w:tc>
          <w:tcPr>
            <w:tcW w:w="4340" w:type="dxa"/>
            <w:vAlign w:val="center"/>
          </w:tcPr>
          <w:p w14:paraId="1532D84A" w14:textId="77777777" w:rsidR="0004710F" w:rsidRPr="00571020" w:rsidRDefault="0004710F" w:rsidP="001A021F">
            <w:pPr>
              <w:spacing w:before="120" w:after="120" w:line="276" w:lineRule="auto"/>
              <w:ind w:left="0" w:firstLine="0"/>
              <w:rPr>
                <w:rFonts w:cstheme="minorHAnsi"/>
                <w:sz w:val="24"/>
                <w:szCs w:val="24"/>
              </w:rPr>
            </w:pPr>
          </w:p>
          <w:p w14:paraId="5AA0558A" w14:textId="77777777" w:rsidR="0004710F" w:rsidRPr="00571020" w:rsidRDefault="0004710F" w:rsidP="001A021F">
            <w:pPr>
              <w:spacing w:before="120" w:after="120" w:line="276" w:lineRule="auto"/>
              <w:ind w:left="0" w:firstLine="0"/>
              <w:rPr>
                <w:rFonts w:cstheme="minorHAnsi"/>
                <w:sz w:val="24"/>
                <w:szCs w:val="24"/>
              </w:rPr>
            </w:pPr>
          </w:p>
          <w:p w14:paraId="53FE73FC" w14:textId="77777777" w:rsidR="0004710F" w:rsidRPr="00571020" w:rsidRDefault="0004710F" w:rsidP="001A021F">
            <w:pPr>
              <w:spacing w:before="120" w:after="120" w:line="276" w:lineRule="auto"/>
              <w:ind w:left="0" w:firstLine="0"/>
              <w:rPr>
                <w:rFonts w:cstheme="minorHAnsi"/>
                <w:sz w:val="24"/>
                <w:szCs w:val="24"/>
              </w:rPr>
            </w:pPr>
          </w:p>
          <w:p w14:paraId="63B4771E" w14:textId="77777777" w:rsidR="0004710F" w:rsidRPr="00571020" w:rsidRDefault="0004710F" w:rsidP="001A021F">
            <w:pPr>
              <w:spacing w:before="120" w:after="120" w:line="276" w:lineRule="auto"/>
              <w:ind w:left="0" w:firstLine="0"/>
              <w:rPr>
                <w:rFonts w:cstheme="minorHAnsi"/>
                <w:sz w:val="24"/>
                <w:szCs w:val="24"/>
              </w:rPr>
            </w:pPr>
            <w:r w:rsidRPr="00571020">
              <w:rPr>
                <w:rFonts w:cstheme="minorHAnsi"/>
                <w:sz w:val="24"/>
                <w:szCs w:val="24"/>
              </w:rPr>
              <w:t>______________________________________</w:t>
            </w:r>
          </w:p>
        </w:tc>
      </w:tr>
      <w:tr w:rsidR="0004710F" w:rsidRPr="00571020" w14:paraId="0554D826" w14:textId="77777777" w:rsidTr="0039253B">
        <w:tc>
          <w:tcPr>
            <w:tcW w:w="4732" w:type="dxa"/>
            <w:vAlign w:val="center"/>
          </w:tcPr>
          <w:p w14:paraId="5234DE45" w14:textId="77777777" w:rsidR="0004710F" w:rsidRPr="00571020" w:rsidRDefault="0004710F" w:rsidP="001A021F">
            <w:pPr>
              <w:spacing w:before="120" w:after="120" w:line="276" w:lineRule="auto"/>
              <w:ind w:left="0" w:firstLine="0"/>
              <w:jc w:val="center"/>
              <w:rPr>
                <w:rFonts w:cstheme="minorHAnsi"/>
                <w:b/>
                <w:sz w:val="24"/>
                <w:szCs w:val="24"/>
              </w:rPr>
            </w:pPr>
            <w:r w:rsidRPr="00571020">
              <w:rPr>
                <w:rFonts w:cstheme="minorHAnsi"/>
                <w:sz w:val="24"/>
                <w:szCs w:val="24"/>
              </w:rPr>
              <w:t xml:space="preserve">Za </w:t>
            </w:r>
            <w:r w:rsidRPr="00571020">
              <w:rPr>
                <w:rFonts w:cstheme="minorHAnsi"/>
                <w:b/>
                <w:sz w:val="24"/>
                <w:szCs w:val="24"/>
              </w:rPr>
              <w:t>Objednatele</w:t>
            </w:r>
          </w:p>
          <w:p w14:paraId="513FDC3A" w14:textId="5341F3D3" w:rsidR="0004710F" w:rsidRPr="00571020" w:rsidRDefault="00207811" w:rsidP="001A021F">
            <w:pPr>
              <w:spacing w:before="120" w:after="120" w:line="276" w:lineRule="auto"/>
              <w:ind w:left="0" w:firstLine="0"/>
              <w:jc w:val="center"/>
              <w:rPr>
                <w:rFonts w:cstheme="minorHAnsi"/>
                <w:sz w:val="24"/>
                <w:szCs w:val="24"/>
                <w:lang w:eastAsia="cs-CZ"/>
              </w:rPr>
            </w:pPr>
            <w:r>
              <w:rPr>
                <w:rFonts w:cstheme="minorHAnsi"/>
                <w:b/>
                <w:sz w:val="24"/>
                <w:szCs w:val="24"/>
                <w:lang w:eastAsia="cs-CZ"/>
              </w:rPr>
              <w:t>p</w:t>
            </w:r>
            <w:r w:rsidR="0005136F" w:rsidRPr="00571020">
              <w:rPr>
                <w:rFonts w:cstheme="minorHAnsi"/>
                <w:b/>
                <w:sz w:val="24"/>
                <w:szCs w:val="24"/>
                <w:lang w:eastAsia="cs-CZ"/>
              </w:rPr>
              <w:t xml:space="preserve">rof. PhDr. Michal Stehlík, </w:t>
            </w:r>
            <w:r w:rsidR="0004710F" w:rsidRPr="00571020">
              <w:rPr>
                <w:rFonts w:cstheme="minorHAnsi"/>
                <w:b/>
                <w:sz w:val="24"/>
                <w:szCs w:val="24"/>
                <w:lang w:eastAsia="cs-CZ"/>
              </w:rPr>
              <w:t>Ph.D.</w:t>
            </w:r>
            <w:r w:rsidR="0004710F" w:rsidRPr="00571020">
              <w:rPr>
                <w:rFonts w:cstheme="minorHAnsi"/>
                <w:sz w:val="24"/>
                <w:szCs w:val="24"/>
                <w:lang w:eastAsia="cs-CZ"/>
              </w:rPr>
              <w:t>,</w:t>
            </w:r>
          </w:p>
          <w:p w14:paraId="19F06AC6" w14:textId="3D2A04D5" w:rsidR="0004710F" w:rsidRPr="00571020" w:rsidRDefault="001C31BE" w:rsidP="0005136F">
            <w:pPr>
              <w:spacing w:before="120" w:after="120" w:line="276" w:lineRule="auto"/>
              <w:ind w:left="0" w:firstLine="0"/>
              <w:jc w:val="center"/>
              <w:rPr>
                <w:rFonts w:cstheme="minorHAnsi"/>
                <w:b/>
                <w:sz w:val="24"/>
                <w:szCs w:val="24"/>
              </w:rPr>
            </w:pPr>
            <w:r>
              <w:rPr>
                <w:rFonts w:cstheme="minorHAnsi"/>
                <w:sz w:val="24"/>
                <w:szCs w:val="24"/>
                <w:lang w:eastAsia="cs-CZ"/>
              </w:rPr>
              <w:lastRenderedPageBreak/>
              <w:t>N</w:t>
            </w:r>
            <w:r w:rsidR="0005136F" w:rsidRPr="00571020">
              <w:rPr>
                <w:rFonts w:cstheme="minorHAnsi"/>
                <w:sz w:val="24"/>
                <w:szCs w:val="24"/>
                <w:lang w:eastAsia="cs-CZ"/>
              </w:rPr>
              <w:t>áměstek</w:t>
            </w:r>
            <w:r>
              <w:rPr>
                <w:rFonts w:cstheme="minorHAnsi"/>
                <w:sz w:val="24"/>
                <w:szCs w:val="24"/>
                <w:lang w:eastAsia="cs-CZ"/>
              </w:rPr>
              <w:t xml:space="preserve"> generálního ředitele</w:t>
            </w:r>
            <w:r w:rsidR="0005136F" w:rsidRPr="00571020">
              <w:rPr>
                <w:rFonts w:cstheme="minorHAnsi"/>
                <w:sz w:val="24"/>
                <w:szCs w:val="24"/>
                <w:lang w:eastAsia="cs-CZ"/>
              </w:rPr>
              <w:t xml:space="preserve"> pro centrální sbírkotvornou a výstavní činnost</w:t>
            </w:r>
          </w:p>
        </w:tc>
        <w:tc>
          <w:tcPr>
            <w:tcW w:w="4340" w:type="dxa"/>
            <w:vAlign w:val="center"/>
          </w:tcPr>
          <w:p w14:paraId="373CEF45" w14:textId="77777777" w:rsidR="0004710F" w:rsidRPr="00571020" w:rsidRDefault="0004710F" w:rsidP="001A021F">
            <w:pPr>
              <w:spacing w:before="120" w:after="120" w:line="276" w:lineRule="auto"/>
              <w:ind w:left="0" w:firstLine="0"/>
              <w:jc w:val="center"/>
              <w:rPr>
                <w:rFonts w:cstheme="minorHAnsi"/>
                <w:b/>
                <w:sz w:val="24"/>
                <w:szCs w:val="24"/>
              </w:rPr>
            </w:pPr>
            <w:r w:rsidRPr="00571020">
              <w:rPr>
                <w:rFonts w:cstheme="minorHAnsi"/>
                <w:sz w:val="24"/>
                <w:szCs w:val="24"/>
              </w:rPr>
              <w:lastRenderedPageBreak/>
              <w:t xml:space="preserve">Za </w:t>
            </w:r>
            <w:r w:rsidRPr="00571020">
              <w:rPr>
                <w:rFonts w:cstheme="minorHAnsi"/>
                <w:b/>
                <w:sz w:val="24"/>
                <w:szCs w:val="24"/>
              </w:rPr>
              <w:t>Zhotovitele</w:t>
            </w:r>
          </w:p>
          <w:sdt>
            <w:sdtPr>
              <w:rPr>
                <w:rFonts w:cstheme="minorHAnsi"/>
                <w:b/>
                <w:sz w:val="24"/>
                <w:szCs w:val="24"/>
              </w:rPr>
              <w:id w:val="2103993747"/>
              <w:placeholder>
                <w:docPart w:val="DefaultPlaceholder_-1854013440"/>
              </w:placeholder>
              <w:showingPlcHdr/>
            </w:sdtPr>
            <w:sdtEndPr/>
            <w:sdtContent>
              <w:p w14:paraId="37B3EC87" w14:textId="50CD2A9E" w:rsidR="0004710F" w:rsidRPr="00571020" w:rsidRDefault="001C31BE" w:rsidP="001A021F">
                <w:pPr>
                  <w:spacing w:before="120" w:after="120" w:line="276" w:lineRule="auto"/>
                  <w:ind w:left="0" w:firstLine="0"/>
                  <w:jc w:val="center"/>
                  <w:rPr>
                    <w:rFonts w:cstheme="minorHAnsi"/>
                    <w:b/>
                    <w:sz w:val="24"/>
                    <w:szCs w:val="24"/>
                  </w:rPr>
                </w:pPr>
                <w:r w:rsidRPr="00DB3F08">
                  <w:rPr>
                    <w:rStyle w:val="Zstupntext"/>
                  </w:rPr>
                  <w:t>Klikněte nebo klepněte sem a zadejte text.</w:t>
                </w:r>
              </w:p>
            </w:sdtContent>
          </w:sdt>
          <w:p w14:paraId="0C85D54E" w14:textId="77777777" w:rsidR="0004710F" w:rsidRPr="00571020" w:rsidRDefault="0004710F" w:rsidP="00487742">
            <w:pPr>
              <w:spacing w:before="120" w:after="120" w:line="276" w:lineRule="auto"/>
              <w:ind w:left="0" w:firstLine="0"/>
              <w:jc w:val="center"/>
              <w:rPr>
                <w:rFonts w:cstheme="minorHAnsi"/>
                <w:b/>
                <w:sz w:val="24"/>
                <w:szCs w:val="24"/>
              </w:rPr>
            </w:pPr>
          </w:p>
        </w:tc>
      </w:tr>
    </w:tbl>
    <w:p w14:paraId="07F9194F" w14:textId="77777777" w:rsidR="00FB0D3C" w:rsidRPr="00571020" w:rsidRDefault="00FB0D3C" w:rsidP="007E5574">
      <w:pPr>
        <w:spacing w:before="120" w:after="120"/>
        <w:ind w:left="0" w:firstLine="0"/>
        <w:rPr>
          <w:rFonts w:cstheme="minorHAnsi"/>
          <w:szCs w:val="19"/>
        </w:rPr>
      </w:pPr>
    </w:p>
    <w:sectPr w:rsidR="00FB0D3C" w:rsidRPr="00571020" w:rsidSect="0026530E">
      <w:headerReference w:type="default" r:id="rId8"/>
      <w:footerReference w:type="default" r:id="rId9"/>
      <w:pgSz w:w="11906" w:h="16838"/>
      <w:pgMar w:top="1417" w:right="1417" w:bottom="1417" w:left="1417" w:header="1134" w:footer="706"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C216B" w14:textId="77777777" w:rsidR="00F45B3F" w:rsidRDefault="00F45B3F" w:rsidP="00CD33E1">
      <w:pPr>
        <w:spacing w:line="240" w:lineRule="auto"/>
      </w:pPr>
      <w:r>
        <w:separator/>
      </w:r>
    </w:p>
  </w:endnote>
  <w:endnote w:type="continuationSeparator" w:id="0">
    <w:p w14:paraId="09CD6DDD" w14:textId="77777777" w:rsidR="00F45B3F" w:rsidRDefault="00F45B3F" w:rsidP="00CD33E1">
      <w:pPr>
        <w:spacing w:line="240" w:lineRule="auto"/>
      </w:pPr>
      <w:r>
        <w:continuationSeparator/>
      </w:r>
    </w:p>
  </w:endnote>
  <w:endnote w:type="continuationNotice" w:id="1">
    <w:p w14:paraId="75621A7A" w14:textId="77777777" w:rsidR="00F45B3F" w:rsidRDefault="00F45B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E1E3" w14:textId="77777777" w:rsidR="00487742" w:rsidRDefault="00487742">
    <w:pPr>
      <w:pStyle w:val="Zpat"/>
      <w:jc w:val="center"/>
    </w:pPr>
  </w:p>
  <w:p w14:paraId="0B8DC20C" w14:textId="77777777" w:rsidR="00487742" w:rsidRDefault="00F45B3F">
    <w:pPr>
      <w:pStyle w:val="Zpat"/>
      <w:jc w:val="center"/>
    </w:pPr>
    <w:sdt>
      <w:sdtPr>
        <w:id w:val="1486438625"/>
        <w:docPartObj>
          <w:docPartGallery w:val="Page Numbers (Bottom of Page)"/>
          <w:docPartUnique/>
        </w:docPartObj>
      </w:sdtPr>
      <w:sdtEndPr/>
      <w:sdtContent>
        <w:r w:rsidR="00487742">
          <w:fldChar w:fldCharType="begin"/>
        </w:r>
        <w:r w:rsidR="00487742">
          <w:instrText>PAGE   \* MERGEFORMAT</w:instrText>
        </w:r>
        <w:r w:rsidR="00487742">
          <w:fldChar w:fldCharType="separate"/>
        </w:r>
        <w:r w:rsidR="00B31244">
          <w:rPr>
            <w:noProof/>
          </w:rPr>
          <w:t>2</w:t>
        </w:r>
        <w:r w:rsidR="00487742">
          <w:rPr>
            <w:noProof/>
          </w:rPr>
          <w:fldChar w:fldCharType="end"/>
        </w:r>
      </w:sdtContent>
    </w:sdt>
  </w:p>
  <w:p w14:paraId="5859EE25" w14:textId="77777777" w:rsidR="00487742" w:rsidRDefault="004877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7C33" w14:textId="77777777" w:rsidR="00F45B3F" w:rsidRDefault="00F45B3F" w:rsidP="00CD33E1">
      <w:pPr>
        <w:spacing w:line="240" w:lineRule="auto"/>
      </w:pPr>
      <w:r>
        <w:separator/>
      </w:r>
    </w:p>
  </w:footnote>
  <w:footnote w:type="continuationSeparator" w:id="0">
    <w:p w14:paraId="55E07DEC" w14:textId="77777777" w:rsidR="00F45B3F" w:rsidRDefault="00F45B3F" w:rsidP="00CD33E1">
      <w:pPr>
        <w:spacing w:line="240" w:lineRule="auto"/>
      </w:pPr>
      <w:r>
        <w:continuationSeparator/>
      </w:r>
    </w:p>
  </w:footnote>
  <w:footnote w:type="continuationNotice" w:id="1">
    <w:p w14:paraId="10F73218" w14:textId="77777777" w:rsidR="00F45B3F" w:rsidRDefault="00F45B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1D8B" w14:textId="0C2DAE6B" w:rsidR="00487742" w:rsidRPr="00156C5D" w:rsidRDefault="00487742" w:rsidP="00CD33E1">
    <w:pPr>
      <w:pStyle w:val="Zhlav"/>
      <w:ind w:left="0" w:firstLine="0"/>
    </w:pPr>
    <w:r>
      <w:tab/>
    </w:r>
    <w:r>
      <w:tab/>
      <w:t xml:space="preserve">Č.j. </w:t>
    </w:r>
    <w:r w:rsidR="00A43A13" w:rsidRPr="00A43A13">
      <w:t>2021/3476/NM</w:t>
    </w:r>
  </w:p>
  <w:p w14:paraId="7E8557DA" w14:textId="77777777" w:rsidR="00487742" w:rsidRPr="00156C5D" w:rsidRDefault="004877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6896A00"/>
    <w:multiLevelType w:val="multilevel"/>
    <w:tmpl w:val="92CC09F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66271D"/>
    <w:multiLevelType w:val="multilevel"/>
    <w:tmpl w:val="7598AD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7629F"/>
    <w:multiLevelType w:val="multilevel"/>
    <w:tmpl w:val="4E4E71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6" w15:restartNumberingAfterBreak="0">
    <w:nsid w:val="615B2442"/>
    <w:multiLevelType w:val="multilevel"/>
    <w:tmpl w:val="4912BF6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EA0078"/>
    <w:multiLevelType w:val="multilevel"/>
    <w:tmpl w:val="F08EFD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5"/>
  </w:num>
  <w:num w:numId="3">
    <w:abstractNumId w:val="5"/>
    <w:lvlOverride w:ilvl="0">
      <w:startOverride w:val="1"/>
    </w:lvlOverride>
  </w:num>
  <w:num w:numId="4">
    <w:abstractNumId w:val="8"/>
  </w:num>
  <w:num w:numId="5">
    <w:abstractNumId w:val="7"/>
  </w:num>
  <w:num w:numId="6">
    <w:abstractNumId w:val="3"/>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ocumentProtection w:edit="forms" w:formatting="1" w:enforcement="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A4"/>
    <w:rsid w:val="00002179"/>
    <w:rsid w:val="00014816"/>
    <w:rsid w:val="0002126D"/>
    <w:rsid w:val="000273AA"/>
    <w:rsid w:val="00031011"/>
    <w:rsid w:val="0004710F"/>
    <w:rsid w:val="0005136F"/>
    <w:rsid w:val="00054DD8"/>
    <w:rsid w:val="000554E1"/>
    <w:rsid w:val="00055B18"/>
    <w:rsid w:val="000567A2"/>
    <w:rsid w:val="0006122F"/>
    <w:rsid w:val="00072A87"/>
    <w:rsid w:val="00077034"/>
    <w:rsid w:val="000822F3"/>
    <w:rsid w:val="00082FC7"/>
    <w:rsid w:val="00093E7D"/>
    <w:rsid w:val="000A02E1"/>
    <w:rsid w:val="000A3810"/>
    <w:rsid w:val="000B6BDD"/>
    <w:rsid w:val="000C045B"/>
    <w:rsid w:val="000C573F"/>
    <w:rsid w:val="000D6394"/>
    <w:rsid w:val="000E6850"/>
    <w:rsid w:val="000F09F3"/>
    <w:rsid w:val="000F6EC9"/>
    <w:rsid w:val="000F7F33"/>
    <w:rsid w:val="00104BD3"/>
    <w:rsid w:val="00105C1F"/>
    <w:rsid w:val="001152A5"/>
    <w:rsid w:val="0012068E"/>
    <w:rsid w:val="001228C4"/>
    <w:rsid w:val="001317B5"/>
    <w:rsid w:val="00131BB9"/>
    <w:rsid w:val="001412CB"/>
    <w:rsid w:val="001415D3"/>
    <w:rsid w:val="00152083"/>
    <w:rsid w:val="00152156"/>
    <w:rsid w:val="00156C5D"/>
    <w:rsid w:val="00161DF7"/>
    <w:rsid w:val="00166023"/>
    <w:rsid w:val="001678A7"/>
    <w:rsid w:val="00182D0B"/>
    <w:rsid w:val="00187067"/>
    <w:rsid w:val="001930E5"/>
    <w:rsid w:val="001932E6"/>
    <w:rsid w:val="001945D5"/>
    <w:rsid w:val="00197389"/>
    <w:rsid w:val="001A021F"/>
    <w:rsid w:val="001B1978"/>
    <w:rsid w:val="001B726C"/>
    <w:rsid w:val="001B7BAC"/>
    <w:rsid w:val="001C31BE"/>
    <w:rsid w:val="001D224D"/>
    <w:rsid w:val="001E35E4"/>
    <w:rsid w:val="001E36F6"/>
    <w:rsid w:val="001F10B9"/>
    <w:rsid w:val="001F5B48"/>
    <w:rsid w:val="002035C3"/>
    <w:rsid w:val="002039A1"/>
    <w:rsid w:val="002048A7"/>
    <w:rsid w:val="0020490F"/>
    <w:rsid w:val="002050EC"/>
    <w:rsid w:val="00205155"/>
    <w:rsid w:val="0020620E"/>
    <w:rsid w:val="002074AA"/>
    <w:rsid w:val="00207811"/>
    <w:rsid w:val="0021613E"/>
    <w:rsid w:val="00240ED0"/>
    <w:rsid w:val="002432FC"/>
    <w:rsid w:val="00246871"/>
    <w:rsid w:val="00257FCB"/>
    <w:rsid w:val="0026530E"/>
    <w:rsid w:val="002807D7"/>
    <w:rsid w:val="002858EC"/>
    <w:rsid w:val="002A6041"/>
    <w:rsid w:val="002B3F1D"/>
    <w:rsid w:val="002C26CC"/>
    <w:rsid w:val="002C3428"/>
    <w:rsid w:val="002C74EB"/>
    <w:rsid w:val="002C7994"/>
    <w:rsid w:val="002E46EC"/>
    <w:rsid w:val="002E67BF"/>
    <w:rsid w:val="002F49B8"/>
    <w:rsid w:val="002F5D48"/>
    <w:rsid w:val="0030190C"/>
    <w:rsid w:val="00310819"/>
    <w:rsid w:val="00326E0B"/>
    <w:rsid w:val="00341008"/>
    <w:rsid w:val="003432B3"/>
    <w:rsid w:val="003535A1"/>
    <w:rsid w:val="00355196"/>
    <w:rsid w:val="003707C4"/>
    <w:rsid w:val="00377306"/>
    <w:rsid w:val="0038010C"/>
    <w:rsid w:val="00384767"/>
    <w:rsid w:val="0039145D"/>
    <w:rsid w:val="0039253B"/>
    <w:rsid w:val="00394155"/>
    <w:rsid w:val="003A5582"/>
    <w:rsid w:val="003B23C2"/>
    <w:rsid w:val="003C4908"/>
    <w:rsid w:val="003D4296"/>
    <w:rsid w:val="00401A71"/>
    <w:rsid w:val="004047E3"/>
    <w:rsid w:val="00412FD5"/>
    <w:rsid w:val="0041400A"/>
    <w:rsid w:val="004204E4"/>
    <w:rsid w:val="004419CC"/>
    <w:rsid w:val="00444600"/>
    <w:rsid w:val="0044502E"/>
    <w:rsid w:val="00446425"/>
    <w:rsid w:val="00451F5D"/>
    <w:rsid w:val="0045496D"/>
    <w:rsid w:val="004571E8"/>
    <w:rsid w:val="004618A2"/>
    <w:rsid w:val="00465FED"/>
    <w:rsid w:val="00480522"/>
    <w:rsid w:val="00481082"/>
    <w:rsid w:val="00487742"/>
    <w:rsid w:val="00487BEB"/>
    <w:rsid w:val="00487C84"/>
    <w:rsid w:val="004938A9"/>
    <w:rsid w:val="004A2FBC"/>
    <w:rsid w:val="004B35EC"/>
    <w:rsid w:val="004C2965"/>
    <w:rsid w:val="004C50E3"/>
    <w:rsid w:val="004E4F65"/>
    <w:rsid w:val="004F0FB2"/>
    <w:rsid w:val="004F43CC"/>
    <w:rsid w:val="004F4F93"/>
    <w:rsid w:val="00501A61"/>
    <w:rsid w:val="00535346"/>
    <w:rsid w:val="00535C23"/>
    <w:rsid w:val="00540B83"/>
    <w:rsid w:val="0054132F"/>
    <w:rsid w:val="00542F6D"/>
    <w:rsid w:val="00545BD4"/>
    <w:rsid w:val="00551633"/>
    <w:rsid w:val="00551BD7"/>
    <w:rsid w:val="00553670"/>
    <w:rsid w:val="005563D0"/>
    <w:rsid w:val="00564FCD"/>
    <w:rsid w:val="00570AB0"/>
    <w:rsid w:val="00571020"/>
    <w:rsid w:val="00571266"/>
    <w:rsid w:val="00576E74"/>
    <w:rsid w:val="005B18F3"/>
    <w:rsid w:val="005C0E62"/>
    <w:rsid w:val="005C4EFD"/>
    <w:rsid w:val="005C770E"/>
    <w:rsid w:val="005D3736"/>
    <w:rsid w:val="005D7A68"/>
    <w:rsid w:val="005E36E4"/>
    <w:rsid w:val="005F04BA"/>
    <w:rsid w:val="005F06BC"/>
    <w:rsid w:val="005F69DA"/>
    <w:rsid w:val="005F7CEA"/>
    <w:rsid w:val="00604B67"/>
    <w:rsid w:val="0061451A"/>
    <w:rsid w:val="006211F7"/>
    <w:rsid w:val="00643E5F"/>
    <w:rsid w:val="00645BC3"/>
    <w:rsid w:val="00650028"/>
    <w:rsid w:val="006553E1"/>
    <w:rsid w:val="00660C13"/>
    <w:rsid w:val="0066793D"/>
    <w:rsid w:val="00677E62"/>
    <w:rsid w:val="006800B7"/>
    <w:rsid w:val="006835D5"/>
    <w:rsid w:val="00694C61"/>
    <w:rsid w:val="006A5B4E"/>
    <w:rsid w:val="006A7331"/>
    <w:rsid w:val="006B38D9"/>
    <w:rsid w:val="006B6490"/>
    <w:rsid w:val="006B7680"/>
    <w:rsid w:val="006C6BF2"/>
    <w:rsid w:val="006C78EF"/>
    <w:rsid w:val="006D5A56"/>
    <w:rsid w:val="006D749F"/>
    <w:rsid w:val="006E019A"/>
    <w:rsid w:val="006E4116"/>
    <w:rsid w:val="006E5BCC"/>
    <w:rsid w:val="00702ECD"/>
    <w:rsid w:val="00717716"/>
    <w:rsid w:val="00722A56"/>
    <w:rsid w:val="007241EC"/>
    <w:rsid w:val="0073383F"/>
    <w:rsid w:val="00740973"/>
    <w:rsid w:val="00740D92"/>
    <w:rsid w:val="00743405"/>
    <w:rsid w:val="00743F9B"/>
    <w:rsid w:val="00754796"/>
    <w:rsid w:val="0076397D"/>
    <w:rsid w:val="00765A8A"/>
    <w:rsid w:val="00765AD7"/>
    <w:rsid w:val="007679D5"/>
    <w:rsid w:val="007814DA"/>
    <w:rsid w:val="00783A5A"/>
    <w:rsid w:val="0078559A"/>
    <w:rsid w:val="00791701"/>
    <w:rsid w:val="007A1690"/>
    <w:rsid w:val="007A265B"/>
    <w:rsid w:val="007A70A1"/>
    <w:rsid w:val="007B7E69"/>
    <w:rsid w:val="007C2415"/>
    <w:rsid w:val="007C4107"/>
    <w:rsid w:val="007C54D4"/>
    <w:rsid w:val="007D0CE3"/>
    <w:rsid w:val="007D4535"/>
    <w:rsid w:val="007E4D7D"/>
    <w:rsid w:val="007E534B"/>
    <w:rsid w:val="007E5574"/>
    <w:rsid w:val="007F7D5E"/>
    <w:rsid w:val="00805E49"/>
    <w:rsid w:val="00807582"/>
    <w:rsid w:val="008110FA"/>
    <w:rsid w:val="00816736"/>
    <w:rsid w:val="00827004"/>
    <w:rsid w:val="00830978"/>
    <w:rsid w:val="00844600"/>
    <w:rsid w:val="0084650B"/>
    <w:rsid w:val="008563A4"/>
    <w:rsid w:val="00862FD7"/>
    <w:rsid w:val="008725A2"/>
    <w:rsid w:val="00873524"/>
    <w:rsid w:val="00875E28"/>
    <w:rsid w:val="0088583E"/>
    <w:rsid w:val="00892648"/>
    <w:rsid w:val="008934F8"/>
    <w:rsid w:val="0089550F"/>
    <w:rsid w:val="008A07EE"/>
    <w:rsid w:val="008A5E62"/>
    <w:rsid w:val="008B0A25"/>
    <w:rsid w:val="008B0FCF"/>
    <w:rsid w:val="008B1D11"/>
    <w:rsid w:val="008C1080"/>
    <w:rsid w:val="008D370F"/>
    <w:rsid w:val="008D43A3"/>
    <w:rsid w:val="008D5896"/>
    <w:rsid w:val="008D73E9"/>
    <w:rsid w:val="008F11A3"/>
    <w:rsid w:val="008F1673"/>
    <w:rsid w:val="008F1972"/>
    <w:rsid w:val="008F3F54"/>
    <w:rsid w:val="008F7A95"/>
    <w:rsid w:val="0090332F"/>
    <w:rsid w:val="00903C68"/>
    <w:rsid w:val="00907B73"/>
    <w:rsid w:val="00913C36"/>
    <w:rsid w:val="00916381"/>
    <w:rsid w:val="009201F4"/>
    <w:rsid w:val="0092166E"/>
    <w:rsid w:val="00922C25"/>
    <w:rsid w:val="0092377D"/>
    <w:rsid w:val="009254D1"/>
    <w:rsid w:val="0092627D"/>
    <w:rsid w:val="00933ADF"/>
    <w:rsid w:val="009340AB"/>
    <w:rsid w:val="009347BA"/>
    <w:rsid w:val="00950C2A"/>
    <w:rsid w:val="00951C98"/>
    <w:rsid w:val="00956205"/>
    <w:rsid w:val="00957D7B"/>
    <w:rsid w:val="00976522"/>
    <w:rsid w:val="00977F7A"/>
    <w:rsid w:val="00994E59"/>
    <w:rsid w:val="00997059"/>
    <w:rsid w:val="009A12D7"/>
    <w:rsid w:val="009B593F"/>
    <w:rsid w:val="009C0594"/>
    <w:rsid w:val="009C69FF"/>
    <w:rsid w:val="009E21A4"/>
    <w:rsid w:val="009F537F"/>
    <w:rsid w:val="009F7B85"/>
    <w:rsid w:val="00A02217"/>
    <w:rsid w:val="00A21356"/>
    <w:rsid w:val="00A26C75"/>
    <w:rsid w:val="00A32567"/>
    <w:rsid w:val="00A32EED"/>
    <w:rsid w:val="00A36A79"/>
    <w:rsid w:val="00A43A13"/>
    <w:rsid w:val="00A53C27"/>
    <w:rsid w:val="00A631F6"/>
    <w:rsid w:val="00A84ADF"/>
    <w:rsid w:val="00A877E5"/>
    <w:rsid w:val="00A940F0"/>
    <w:rsid w:val="00AA0C4F"/>
    <w:rsid w:val="00AA51F3"/>
    <w:rsid w:val="00AA6850"/>
    <w:rsid w:val="00AB5A02"/>
    <w:rsid w:val="00AD2269"/>
    <w:rsid w:val="00AD4217"/>
    <w:rsid w:val="00AD5617"/>
    <w:rsid w:val="00B123CE"/>
    <w:rsid w:val="00B12B1E"/>
    <w:rsid w:val="00B15E86"/>
    <w:rsid w:val="00B17D7D"/>
    <w:rsid w:val="00B262E2"/>
    <w:rsid w:val="00B26768"/>
    <w:rsid w:val="00B30448"/>
    <w:rsid w:val="00B31244"/>
    <w:rsid w:val="00B375FE"/>
    <w:rsid w:val="00B421E0"/>
    <w:rsid w:val="00B515E1"/>
    <w:rsid w:val="00B53AA0"/>
    <w:rsid w:val="00B5586D"/>
    <w:rsid w:val="00B676FB"/>
    <w:rsid w:val="00B72D47"/>
    <w:rsid w:val="00B8102A"/>
    <w:rsid w:val="00B9099B"/>
    <w:rsid w:val="00B92918"/>
    <w:rsid w:val="00B93D19"/>
    <w:rsid w:val="00B96355"/>
    <w:rsid w:val="00BA2790"/>
    <w:rsid w:val="00BA3094"/>
    <w:rsid w:val="00BB420B"/>
    <w:rsid w:val="00BB49F9"/>
    <w:rsid w:val="00BB73C3"/>
    <w:rsid w:val="00BC7BFA"/>
    <w:rsid w:val="00BD6EBF"/>
    <w:rsid w:val="00BD71C4"/>
    <w:rsid w:val="00BE1950"/>
    <w:rsid w:val="00BE2025"/>
    <w:rsid w:val="00BE5514"/>
    <w:rsid w:val="00BF480A"/>
    <w:rsid w:val="00C0216D"/>
    <w:rsid w:val="00C065E6"/>
    <w:rsid w:val="00C532EA"/>
    <w:rsid w:val="00C60AA9"/>
    <w:rsid w:val="00C843C9"/>
    <w:rsid w:val="00C9695F"/>
    <w:rsid w:val="00CA3EB0"/>
    <w:rsid w:val="00CB22BB"/>
    <w:rsid w:val="00CD33E1"/>
    <w:rsid w:val="00CD35DB"/>
    <w:rsid w:val="00CD74EA"/>
    <w:rsid w:val="00CE4C59"/>
    <w:rsid w:val="00CF1184"/>
    <w:rsid w:val="00CF5D73"/>
    <w:rsid w:val="00D07DFE"/>
    <w:rsid w:val="00D12251"/>
    <w:rsid w:val="00D17A9A"/>
    <w:rsid w:val="00D17E15"/>
    <w:rsid w:val="00D27EA3"/>
    <w:rsid w:val="00D4010E"/>
    <w:rsid w:val="00D41805"/>
    <w:rsid w:val="00D4230D"/>
    <w:rsid w:val="00D55ED8"/>
    <w:rsid w:val="00D61A1D"/>
    <w:rsid w:val="00D63E9D"/>
    <w:rsid w:val="00D64E7B"/>
    <w:rsid w:val="00D731DD"/>
    <w:rsid w:val="00D779B3"/>
    <w:rsid w:val="00D9089E"/>
    <w:rsid w:val="00D95230"/>
    <w:rsid w:val="00DA0A55"/>
    <w:rsid w:val="00DA26A4"/>
    <w:rsid w:val="00DA2965"/>
    <w:rsid w:val="00DB364E"/>
    <w:rsid w:val="00DD5714"/>
    <w:rsid w:val="00DD7C4C"/>
    <w:rsid w:val="00DF23FD"/>
    <w:rsid w:val="00DF253E"/>
    <w:rsid w:val="00E17BFC"/>
    <w:rsid w:val="00E26FBA"/>
    <w:rsid w:val="00E27993"/>
    <w:rsid w:val="00E32253"/>
    <w:rsid w:val="00E35C5D"/>
    <w:rsid w:val="00E42CEC"/>
    <w:rsid w:val="00E53F4B"/>
    <w:rsid w:val="00E72DF3"/>
    <w:rsid w:val="00E74177"/>
    <w:rsid w:val="00E746BC"/>
    <w:rsid w:val="00E819C4"/>
    <w:rsid w:val="00E85331"/>
    <w:rsid w:val="00E87797"/>
    <w:rsid w:val="00E92645"/>
    <w:rsid w:val="00EC16F8"/>
    <w:rsid w:val="00EC24E2"/>
    <w:rsid w:val="00EC2A99"/>
    <w:rsid w:val="00EC544B"/>
    <w:rsid w:val="00EE1DC3"/>
    <w:rsid w:val="00F06D44"/>
    <w:rsid w:val="00F13BA5"/>
    <w:rsid w:val="00F25089"/>
    <w:rsid w:val="00F25716"/>
    <w:rsid w:val="00F31D05"/>
    <w:rsid w:val="00F45B3F"/>
    <w:rsid w:val="00F45C4C"/>
    <w:rsid w:val="00F463FF"/>
    <w:rsid w:val="00F57E67"/>
    <w:rsid w:val="00F64C71"/>
    <w:rsid w:val="00F65DBA"/>
    <w:rsid w:val="00F72462"/>
    <w:rsid w:val="00F73856"/>
    <w:rsid w:val="00F824BA"/>
    <w:rsid w:val="00F839AC"/>
    <w:rsid w:val="00F879E7"/>
    <w:rsid w:val="00F95AC0"/>
    <w:rsid w:val="00F97DF7"/>
    <w:rsid w:val="00FB0D3C"/>
    <w:rsid w:val="00FE348C"/>
    <w:rsid w:val="00FE73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B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4F93"/>
  </w:style>
  <w:style w:type="paragraph" w:styleId="Nadpis1">
    <w:name w:val="heading 1"/>
    <w:basedOn w:val="Normln"/>
    <w:next w:val="Normln"/>
    <w:link w:val="Nadpis1Char"/>
    <w:uiPriority w:val="9"/>
    <w:qFormat/>
    <w:rsid w:val="00F72462"/>
    <w:pPr>
      <w:keepNext/>
      <w:keepLines/>
      <w:numPr>
        <w:numId w:val="1"/>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
    <w:basedOn w:val="Normln"/>
    <w:link w:val="OdstavecseseznamemChar"/>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 w:type="character" w:styleId="Hypertextovodkaz">
    <w:name w:val="Hyperlink"/>
    <w:basedOn w:val="Standardnpsmoodstavce"/>
    <w:uiPriority w:val="99"/>
    <w:unhideWhenUsed/>
    <w:rsid w:val="00956205"/>
    <w:rPr>
      <w:color w:val="0563C1" w:themeColor="hyperlink"/>
      <w:u w:val="single"/>
    </w:rPr>
  </w:style>
  <w:style w:type="character" w:customStyle="1" w:styleId="OdstavecseseznamemChar">
    <w:name w:val="Odstavec se seznamem Char"/>
    <w:aliases w:val="Bullet Number Char,A-Odrážky1 Char"/>
    <w:link w:val="Odstavecseseznamem"/>
    <w:uiPriority w:val="34"/>
    <w:rsid w:val="001F10B9"/>
  </w:style>
  <w:style w:type="paragraph" w:styleId="Prosttext">
    <w:name w:val="Plain Text"/>
    <w:basedOn w:val="Normln"/>
    <w:link w:val="ProsttextChar"/>
    <w:uiPriority w:val="99"/>
    <w:semiHidden/>
    <w:unhideWhenUsed/>
    <w:rsid w:val="002432FC"/>
    <w:pPr>
      <w:spacing w:line="240" w:lineRule="auto"/>
      <w:ind w:left="0" w:firstLine="0"/>
      <w:jc w:val="left"/>
    </w:pPr>
    <w:rPr>
      <w:rFonts w:ascii="Calibri" w:hAnsi="Calibri"/>
      <w:szCs w:val="21"/>
    </w:rPr>
  </w:style>
  <w:style w:type="character" w:customStyle="1" w:styleId="ProsttextChar">
    <w:name w:val="Prostý text Char"/>
    <w:basedOn w:val="Standardnpsmoodstavce"/>
    <w:link w:val="Prosttext"/>
    <w:uiPriority w:val="99"/>
    <w:semiHidden/>
    <w:rsid w:val="002432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6602">
      <w:bodyDiv w:val="1"/>
      <w:marLeft w:val="0"/>
      <w:marRight w:val="0"/>
      <w:marTop w:val="0"/>
      <w:marBottom w:val="0"/>
      <w:divBdr>
        <w:top w:val="none" w:sz="0" w:space="0" w:color="auto"/>
        <w:left w:val="none" w:sz="0" w:space="0" w:color="auto"/>
        <w:bottom w:val="none" w:sz="0" w:space="0" w:color="auto"/>
        <w:right w:val="none" w:sz="0" w:space="0" w:color="auto"/>
      </w:divBdr>
      <w:divsChild>
        <w:div w:id="38864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126325">
              <w:marLeft w:val="0"/>
              <w:marRight w:val="0"/>
              <w:marTop w:val="0"/>
              <w:marBottom w:val="0"/>
              <w:divBdr>
                <w:top w:val="none" w:sz="0" w:space="0" w:color="auto"/>
                <w:left w:val="none" w:sz="0" w:space="0" w:color="auto"/>
                <w:bottom w:val="none" w:sz="0" w:space="0" w:color="auto"/>
                <w:right w:val="none" w:sz="0" w:space="0" w:color="auto"/>
              </w:divBdr>
              <w:divsChild>
                <w:div w:id="2121605644">
                  <w:marLeft w:val="0"/>
                  <w:marRight w:val="0"/>
                  <w:marTop w:val="0"/>
                  <w:marBottom w:val="0"/>
                  <w:divBdr>
                    <w:top w:val="none" w:sz="0" w:space="0" w:color="auto"/>
                    <w:left w:val="none" w:sz="0" w:space="0" w:color="auto"/>
                    <w:bottom w:val="none" w:sz="0" w:space="0" w:color="auto"/>
                    <w:right w:val="none" w:sz="0" w:space="0" w:color="auto"/>
                  </w:divBdr>
                  <w:divsChild>
                    <w:div w:id="17899108">
                      <w:marLeft w:val="0"/>
                      <w:marRight w:val="0"/>
                      <w:marTop w:val="0"/>
                      <w:marBottom w:val="0"/>
                      <w:divBdr>
                        <w:top w:val="none" w:sz="0" w:space="0" w:color="auto"/>
                        <w:left w:val="none" w:sz="0" w:space="0" w:color="auto"/>
                        <w:bottom w:val="none" w:sz="0" w:space="0" w:color="auto"/>
                        <w:right w:val="none" w:sz="0" w:space="0" w:color="auto"/>
                      </w:divBdr>
                      <w:divsChild>
                        <w:div w:id="21417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 w:id="613832052">
      <w:bodyDiv w:val="1"/>
      <w:marLeft w:val="0"/>
      <w:marRight w:val="0"/>
      <w:marTop w:val="0"/>
      <w:marBottom w:val="0"/>
      <w:divBdr>
        <w:top w:val="none" w:sz="0" w:space="0" w:color="auto"/>
        <w:left w:val="none" w:sz="0" w:space="0" w:color="auto"/>
        <w:bottom w:val="none" w:sz="0" w:space="0" w:color="auto"/>
        <w:right w:val="none" w:sz="0" w:space="0" w:color="auto"/>
      </w:divBdr>
      <w:divsChild>
        <w:div w:id="25424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31622">
              <w:marLeft w:val="0"/>
              <w:marRight w:val="0"/>
              <w:marTop w:val="0"/>
              <w:marBottom w:val="0"/>
              <w:divBdr>
                <w:top w:val="none" w:sz="0" w:space="0" w:color="auto"/>
                <w:left w:val="none" w:sz="0" w:space="0" w:color="auto"/>
                <w:bottom w:val="none" w:sz="0" w:space="0" w:color="auto"/>
                <w:right w:val="none" w:sz="0" w:space="0" w:color="auto"/>
              </w:divBdr>
              <w:divsChild>
                <w:div w:id="1609891955">
                  <w:marLeft w:val="0"/>
                  <w:marRight w:val="0"/>
                  <w:marTop w:val="0"/>
                  <w:marBottom w:val="0"/>
                  <w:divBdr>
                    <w:top w:val="none" w:sz="0" w:space="0" w:color="auto"/>
                    <w:left w:val="none" w:sz="0" w:space="0" w:color="auto"/>
                    <w:bottom w:val="none" w:sz="0" w:space="0" w:color="auto"/>
                    <w:right w:val="none" w:sz="0" w:space="0" w:color="auto"/>
                  </w:divBdr>
                  <w:divsChild>
                    <w:div w:id="343677176">
                      <w:marLeft w:val="0"/>
                      <w:marRight w:val="0"/>
                      <w:marTop w:val="0"/>
                      <w:marBottom w:val="0"/>
                      <w:divBdr>
                        <w:top w:val="none" w:sz="0" w:space="0" w:color="auto"/>
                        <w:left w:val="none" w:sz="0" w:space="0" w:color="auto"/>
                        <w:bottom w:val="none" w:sz="0" w:space="0" w:color="auto"/>
                        <w:right w:val="none" w:sz="0" w:space="0" w:color="auto"/>
                      </w:divBdr>
                      <w:divsChild>
                        <w:div w:id="19069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76534">
      <w:bodyDiv w:val="1"/>
      <w:marLeft w:val="0"/>
      <w:marRight w:val="0"/>
      <w:marTop w:val="0"/>
      <w:marBottom w:val="0"/>
      <w:divBdr>
        <w:top w:val="none" w:sz="0" w:space="0" w:color="auto"/>
        <w:left w:val="none" w:sz="0" w:space="0" w:color="auto"/>
        <w:bottom w:val="none" w:sz="0" w:space="0" w:color="auto"/>
        <w:right w:val="none" w:sz="0" w:space="0" w:color="auto"/>
      </w:divBdr>
      <w:divsChild>
        <w:div w:id="27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726298">
              <w:marLeft w:val="0"/>
              <w:marRight w:val="0"/>
              <w:marTop w:val="0"/>
              <w:marBottom w:val="0"/>
              <w:divBdr>
                <w:top w:val="none" w:sz="0" w:space="0" w:color="auto"/>
                <w:left w:val="none" w:sz="0" w:space="0" w:color="auto"/>
                <w:bottom w:val="none" w:sz="0" w:space="0" w:color="auto"/>
                <w:right w:val="none" w:sz="0" w:space="0" w:color="auto"/>
              </w:divBdr>
              <w:divsChild>
                <w:div w:id="932317588">
                  <w:marLeft w:val="0"/>
                  <w:marRight w:val="0"/>
                  <w:marTop w:val="0"/>
                  <w:marBottom w:val="0"/>
                  <w:divBdr>
                    <w:top w:val="none" w:sz="0" w:space="0" w:color="auto"/>
                    <w:left w:val="none" w:sz="0" w:space="0" w:color="auto"/>
                    <w:bottom w:val="none" w:sz="0" w:space="0" w:color="auto"/>
                    <w:right w:val="none" w:sz="0" w:space="0" w:color="auto"/>
                  </w:divBdr>
                  <w:divsChild>
                    <w:div w:id="1500541674">
                      <w:marLeft w:val="0"/>
                      <w:marRight w:val="0"/>
                      <w:marTop w:val="0"/>
                      <w:marBottom w:val="0"/>
                      <w:divBdr>
                        <w:top w:val="none" w:sz="0" w:space="0" w:color="auto"/>
                        <w:left w:val="none" w:sz="0" w:space="0" w:color="auto"/>
                        <w:bottom w:val="none" w:sz="0" w:space="0" w:color="auto"/>
                        <w:right w:val="none" w:sz="0" w:space="0" w:color="auto"/>
                      </w:divBdr>
                      <w:divsChild>
                        <w:div w:id="20526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2468">
      <w:bodyDiv w:val="1"/>
      <w:marLeft w:val="0"/>
      <w:marRight w:val="0"/>
      <w:marTop w:val="0"/>
      <w:marBottom w:val="0"/>
      <w:divBdr>
        <w:top w:val="none" w:sz="0" w:space="0" w:color="auto"/>
        <w:left w:val="none" w:sz="0" w:space="0" w:color="auto"/>
        <w:bottom w:val="none" w:sz="0" w:space="0" w:color="auto"/>
        <w:right w:val="none" w:sz="0" w:space="0" w:color="auto"/>
      </w:divBdr>
      <w:divsChild>
        <w:div w:id="48570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296569">
              <w:marLeft w:val="0"/>
              <w:marRight w:val="0"/>
              <w:marTop w:val="0"/>
              <w:marBottom w:val="0"/>
              <w:divBdr>
                <w:top w:val="none" w:sz="0" w:space="0" w:color="auto"/>
                <w:left w:val="none" w:sz="0" w:space="0" w:color="auto"/>
                <w:bottom w:val="none" w:sz="0" w:space="0" w:color="auto"/>
                <w:right w:val="none" w:sz="0" w:space="0" w:color="auto"/>
              </w:divBdr>
              <w:divsChild>
                <w:div w:id="1894465195">
                  <w:marLeft w:val="0"/>
                  <w:marRight w:val="0"/>
                  <w:marTop w:val="0"/>
                  <w:marBottom w:val="0"/>
                  <w:divBdr>
                    <w:top w:val="none" w:sz="0" w:space="0" w:color="auto"/>
                    <w:left w:val="none" w:sz="0" w:space="0" w:color="auto"/>
                    <w:bottom w:val="none" w:sz="0" w:space="0" w:color="auto"/>
                    <w:right w:val="none" w:sz="0" w:space="0" w:color="auto"/>
                  </w:divBdr>
                  <w:divsChild>
                    <w:div w:id="1027100497">
                      <w:marLeft w:val="0"/>
                      <w:marRight w:val="0"/>
                      <w:marTop w:val="0"/>
                      <w:marBottom w:val="0"/>
                      <w:divBdr>
                        <w:top w:val="none" w:sz="0" w:space="0" w:color="auto"/>
                        <w:left w:val="none" w:sz="0" w:space="0" w:color="auto"/>
                        <w:bottom w:val="none" w:sz="0" w:space="0" w:color="auto"/>
                        <w:right w:val="none" w:sz="0" w:space="0" w:color="auto"/>
                      </w:divBdr>
                      <w:divsChild>
                        <w:div w:id="969241749">
                          <w:marLeft w:val="0"/>
                          <w:marRight w:val="0"/>
                          <w:marTop w:val="0"/>
                          <w:marBottom w:val="0"/>
                          <w:divBdr>
                            <w:top w:val="none" w:sz="0" w:space="0" w:color="auto"/>
                            <w:left w:val="none" w:sz="0" w:space="0" w:color="auto"/>
                            <w:bottom w:val="none" w:sz="0" w:space="0" w:color="auto"/>
                            <w:right w:val="none" w:sz="0" w:space="0" w:color="auto"/>
                          </w:divBdr>
                        </w:div>
                        <w:div w:id="4756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B0607265-2392-4108-98D1-BD1370F2AB0D}"/>
      </w:docPartPr>
      <w:docPartBody>
        <w:p w:rsidR="00C172B2" w:rsidRDefault="00C172B2">
          <w:r w:rsidRPr="00DB3F08">
            <w:rPr>
              <w:rStyle w:val="Zstupntext"/>
            </w:rPr>
            <w:t>Klikněte nebo klepněte sem a zadejte text.</w:t>
          </w:r>
        </w:p>
      </w:docPartBody>
    </w:docPart>
    <w:docPart>
      <w:docPartPr>
        <w:name w:val="0B538FA767C04A229D05F68491C87EE3"/>
        <w:category>
          <w:name w:val="Obecné"/>
          <w:gallery w:val="placeholder"/>
        </w:category>
        <w:types>
          <w:type w:val="bbPlcHdr"/>
        </w:types>
        <w:behaviors>
          <w:behavior w:val="content"/>
        </w:behaviors>
        <w:guid w:val="{82E8E396-14AE-459D-8D0C-E7C18CB51E03}"/>
      </w:docPartPr>
      <w:docPartBody>
        <w:p w:rsidR="00492072" w:rsidRDefault="00C172B2" w:rsidP="00C172B2">
          <w:pPr>
            <w:pStyle w:val="0B538FA767C04A229D05F68491C87EE3"/>
          </w:pPr>
          <w:r w:rsidRPr="00DB3F08">
            <w:rPr>
              <w:rStyle w:val="Zstupntext"/>
            </w:rPr>
            <w:t>Klikněte nebo klepněte sem a zadejte datum.</w:t>
          </w:r>
        </w:p>
      </w:docPartBody>
    </w:docPart>
    <w:docPart>
      <w:docPartPr>
        <w:name w:val="C7B6DF4A66E64ED4BB98B1632DFF1920"/>
        <w:category>
          <w:name w:val="Obecné"/>
          <w:gallery w:val="placeholder"/>
        </w:category>
        <w:types>
          <w:type w:val="bbPlcHdr"/>
        </w:types>
        <w:behaviors>
          <w:behavior w:val="content"/>
        </w:behaviors>
        <w:guid w:val="{E33F06E0-9AB4-47B4-AEA0-D749DB1389B4}"/>
      </w:docPartPr>
      <w:docPartBody>
        <w:p w:rsidR="00925918" w:rsidRDefault="00492072" w:rsidP="00492072">
          <w:pPr>
            <w:pStyle w:val="C7B6DF4A66E64ED4BB98B1632DFF1920"/>
          </w:pPr>
          <w:r w:rsidRPr="00DB3F08">
            <w:rPr>
              <w:rStyle w:val="Zstupntext"/>
            </w:rPr>
            <w:t>Klikněte nebo klepněte sem a zadejte text.</w:t>
          </w:r>
        </w:p>
      </w:docPartBody>
    </w:docPart>
    <w:docPart>
      <w:docPartPr>
        <w:name w:val="B4B093CB3D7E6046B7F24915E7B6627F"/>
        <w:category>
          <w:name w:val="Obecné"/>
          <w:gallery w:val="placeholder"/>
        </w:category>
        <w:types>
          <w:type w:val="bbPlcHdr"/>
        </w:types>
        <w:behaviors>
          <w:behavior w:val="content"/>
        </w:behaviors>
        <w:guid w:val="{8601BAC3-85BC-DF43-B9C3-D286CAA70D22}"/>
      </w:docPartPr>
      <w:docPartBody>
        <w:p w:rsidR="00FE618A" w:rsidRDefault="000B753B" w:rsidP="000B753B">
          <w:pPr>
            <w:pStyle w:val="B4B093CB3D7E6046B7F24915E7B6627F"/>
          </w:pPr>
          <w:r w:rsidRPr="00DB3F0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2B2"/>
    <w:rsid w:val="00074132"/>
    <w:rsid w:val="000A6365"/>
    <w:rsid w:val="000B753B"/>
    <w:rsid w:val="001550A9"/>
    <w:rsid w:val="001C526F"/>
    <w:rsid w:val="001E5D1C"/>
    <w:rsid w:val="00211BBF"/>
    <w:rsid w:val="003E663E"/>
    <w:rsid w:val="00433197"/>
    <w:rsid w:val="00492072"/>
    <w:rsid w:val="00515BF7"/>
    <w:rsid w:val="00536101"/>
    <w:rsid w:val="005C6814"/>
    <w:rsid w:val="00653291"/>
    <w:rsid w:val="0075238D"/>
    <w:rsid w:val="007B5ACB"/>
    <w:rsid w:val="007F60A4"/>
    <w:rsid w:val="0089529C"/>
    <w:rsid w:val="008B03CC"/>
    <w:rsid w:val="00906F0D"/>
    <w:rsid w:val="00925918"/>
    <w:rsid w:val="009D1E76"/>
    <w:rsid w:val="009E150A"/>
    <w:rsid w:val="00A40D21"/>
    <w:rsid w:val="00B54FD1"/>
    <w:rsid w:val="00BC1570"/>
    <w:rsid w:val="00BD4D70"/>
    <w:rsid w:val="00C172B2"/>
    <w:rsid w:val="00C63DC1"/>
    <w:rsid w:val="00C9285F"/>
    <w:rsid w:val="00CF07D9"/>
    <w:rsid w:val="00D214BA"/>
    <w:rsid w:val="00DE08B1"/>
    <w:rsid w:val="00E326B8"/>
    <w:rsid w:val="00EE7238"/>
    <w:rsid w:val="00F87D56"/>
    <w:rsid w:val="00F92164"/>
    <w:rsid w:val="00FE61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3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753B"/>
    <w:rPr>
      <w:color w:val="808080"/>
    </w:rPr>
  </w:style>
  <w:style w:type="paragraph" w:customStyle="1" w:styleId="F3F41BE729AB416E90ADB4A635F37FAD">
    <w:name w:val="F3F41BE729AB416E90ADB4A635F37FAD"/>
    <w:rsid w:val="00C172B2"/>
    <w:pPr>
      <w:spacing w:after="0" w:line="276" w:lineRule="auto"/>
      <w:ind w:left="391" w:hanging="391"/>
      <w:jc w:val="both"/>
    </w:pPr>
    <w:rPr>
      <w:rFonts w:eastAsiaTheme="minorHAnsi"/>
      <w:lang w:eastAsia="en-US"/>
    </w:rPr>
  </w:style>
  <w:style w:type="paragraph" w:customStyle="1" w:styleId="D655A8F183A64E83A481BB6ABD34D386">
    <w:name w:val="D655A8F183A64E83A481BB6ABD34D386"/>
    <w:rsid w:val="00C172B2"/>
    <w:pPr>
      <w:spacing w:after="0" w:line="276" w:lineRule="auto"/>
      <w:ind w:left="391" w:hanging="391"/>
      <w:jc w:val="both"/>
    </w:pPr>
    <w:rPr>
      <w:rFonts w:eastAsiaTheme="minorHAnsi"/>
      <w:lang w:eastAsia="en-US"/>
    </w:rPr>
  </w:style>
  <w:style w:type="paragraph" w:customStyle="1" w:styleId="CACC6A41C54A4E3F99D585E185A9C9D5">
    <w:name w:val="CACC6A41C54A4E3F99D585E185A9C9D5"/>
    <w:rsid w:val="00C172B2"/>
    <w:pPr>
      <w:spacing w:after="0" w:line="276" w:lineRule="auto"/>
      <w:ind w:left="391" w:hanging="391"/>
      <w:jc w:val="both"/>
    </w:pPr>
    <w:rPr>
      <w:rFonts w:eastAsiaTheme="minorHAnsi"/>
      <w:lang w:eastAsia="en-US"/>
    </w:rPr>
  </w:style>
  <w:style w:type="paragraph" w:customStyle="1" w:styleId="486332C38D7C4C02A63029CEA86BF308">
    <w:name w:val="486332C38D7C4C02A63029CEA86BF308"/>
    <w:rsid w:val="00C172B2"/>
    <w:pPr>
      <w:spacing w:after="0" w:line="276" w:lineRule="auto"/>
      <w:ind w:left="391" w:hanging="391"/>
      <w:jc w:val="both"/>
    </w:pPr>
    <w:rPr>
      <w:rFonts w:eastAsiaTheme="minorHAnsi"/>
      <w:lang w:eastAsia="en-US"/>
    </w:rPr>
  </w:style>
  <w:style w:type="paragraph" w:customStyle="1" w:styleId="121C52902E624FF886D98B1A4FDDD2F3">
    <w:name w:val="121C52902E624FF886D98B1A4FDDD2F3"/>
    <w:rsid w:val="00C172B2"/>
    <w:pPr>
      <w:spacing w:after="0" w:line="276" w:lineRule="auto"/>
      <w:ind w:left="391" w:hanging="391"/>
      <w:jc w:val="both"/>
    </w:pPr>
    <w:rPr>
      <w:rFonts w:eastAsiaTheme="minorHAnsi"/>
      <w:lang w:eastAsia="en-US"/>
    </w:rPr>
  </w:style>
  <w:style w:type="paragraph" w:customStyle="1" w:styleId="16D13414F2DE497CBAD90346D70EBB4F">
    <w:name w:val="16D13414F2DE497CBAD90346D70EBB4F"/>
    <w:rsid w:val="00C172B2"/>
    <w:pPr>
      <w:spacing w:after="0" w:line="276" w:lineRule="auto"/>
      <w:ind w:left="391" w:hanging="391"/>
      <w:jc w:val="both"/>
    </w:pPr>
    <w:rPr>
      <w:rFonts w:eastAsiaTheme="minorHAnsi"/>
      <w:lang w:eastAsia="en-US"/>
    </w:rPr>
  </w:style>
  <w:style w:type="paragraph" w:customStyle="1" w:styleId="D0DB04626F1C4BF8AFD24CBE044D6F37">
    <w:name w:val="D0DB04626F1C4BF8AFD24CBE044D6F37"/>
    <w:rsid w:val="00C172B2"/>
    <w:pPr>
      <w:spacing w:after="0" w:line="276" w:lineRule="auto"/>
      <w:ind w:left="391" w:hanging="391"/>
      <w:jc w:val="both"/>
    </w:pPr>
    <w:rPr>
      <w:rFonts w:eastAsiaTheme="minorHAnsi"/>
      <w:lang w:eastAsia="en-US"/>
    </w:rPr>
  </w:style>
  <w:style w:type="paragraph" w:customStyle="1" w:styleId="3F27A492E9884BDE941BFDE2B216AFB6">
    <w:name w:val="3F27A492E9884BDE941BFDE2B216AFB6"/>
    <w:rsid w:val="00C172B2"/>
    <w:pPr>
      <w:spacing w:after="0" w:line="276" w:lineRule="auto"/>
      <w:ind w:left="720" w:hanging="391"/>
      <w:contextualSpacing/>
      <w:jc w:val="both"/>
    </w:pPr>
    <w:rPr>
      <w:rFonts w:eastAsiaTheme="minorHAnsi"/>
      <w:lang w:eastAsia="en-US"/>
    </w:rPr>
  </w:style>
  <w:style w:type="paragraph" w:customStyle="1" w:styleId="F3F41BE729AB416E90ADB4A635F37FAD1">
    <w:name w:val="F3F41BE729AB416E90ADB4A635F37FAD1"/>
    <w:rsid w:val="00C172B2"/>
    <w:pPr>
      <w:spacing w:after="0" w:line="276" w:lineRule="auto"/>
      <w:ind w:left="391" w:hanging="391"/>
      <w:jc w:val="both"/>
    </w:pPr>
    <w:rPr>
      <w:rFonts w:eastAsiaTheme="minorHAnsi"/>
      <w:lang w:eastAsia="en-US"/>
    </w:rPr>
  </w:style>
  <w:style w:type="paragraph" w:customStyle="1" w:styleId="D655A8F183A64E83A481BB6ABD34D3861">
    <w:name w:val="D655A8F183A64E83A481BB6ABD34D3861"/>
    <w:rsid w:val="00C172B2"/>
    <w:pPr>
      <w:spacing w:after="0" w:line="276" w:lineRule="auto"/>
      <w:ind w:left="391" w:hanging="391"/>
      <w:jc w:val="both"/>
    </w:pPr>
    <w:rPr>
      <w:rFonts w:eastAsiaTheme="minorHAnsi"/>
      <w:lang w:eastAsia="en-US"/>
    </w:rPr>
  </w:style>
  <w:style w:type="paragraph" w:customStyle="1" w:styleId="CACC6A41C54A4E3F99D585E185A9C9D51">
    <w:name w:val="CACC6A41C54A4E3F99D585E185A9C9D51"/>
    <w:rsid w:val="00C172B2"/>
    <w:pPr>
      <w:spacing w:after="0" w:line="276" w:lineRule="auto"/>
      <w:ind w:left="391" w:hanging="391"/>
      <w:jc w:val="both"/>
    </w:pPr>
    <w:rPr>
      <w:rFonts w:eastAsiaTheme="minorHAnsi"/>
      <w:lang w:eastAsia="en-US"/>
    </w:rPr>
  </w:style>
  <w:style w:type="paragraph" w:customStyle="1" w:styleId="486332C38D7C4C02A63029CEA86BF3081">
    <w:name w:val="486332C38D7C4C02A63029CEA86BF3081"/>
    <w:rsid w:val="00C172B2"/>
    <w:pPr>
      <w:spacing w:after="0" w:line="276" w:lineRule="auto"/>
      <w:ind w:left="391" w:hanging="391"/>
      <w:jc w:val="both"/>
    </w:pPr>
    <w:rPr>
      <w:rFonts w:eastAsiaTheme="minorHAnsi"/>
      <w:lang w:eastAsia="en-US"/>
    </w:rPr>
  </w:style>
  <w:style w:type="paragraph" w:customStyle="1" w:styleId="121C52902E624FF886D98B1A4FDDD2F31">
    <w:name w:val="121C52902E624FF886D98B1A4FDDD2F31"/>
    <w:rsid w:val="00C172B2"/>
    <w:pPr>
      <w:spacing w:after="0" w:line="276" w:lineRule="auto"/>
      <w:ind w:left="391" w:hanging="391"/>
      <w:jc w:val="both"/>
    </w:pPr>
    <w:rPr>
      <w:rFonts w:eastAsiaTheme="minorHAnsi"/>
      <w:lang w:eastAsia="en-US"/>
    </w:rPr>
  </w:style>
  <w:style w:type="paragraph" w:customStyle="1" w:styleId="16D13414F2DE497CBAD90346D70EBB4F1">
    <w:name w:val="16D13414F2DE497CBAD90346D70EBB4F1"/>
    <w:rsid w:val="00C172B2"/>
    <w:pPr>
      <w:spacing w:after="0" w:line="276" w:lineRule="auto"/>
      <w:ind w:left="391" w:hanging="391"/>
      <w:jc w:val="both"/>
    </w:pPr>
    <w:rPr>
      <w:rFonts w:eastAsiaTheme="minorHAnsi"/>
      <w:lang w:eastAsia="en-US"/>
    </w:rPr>
  </w:style>
  <w:style w:type="paragraph" w:customStyle="1" w:styleId="D0DB04626F1C4BF8AFD24CBE044D6F371">
    <w:name w:val="D0DB04626F1C4BF8AFD24CBE044D6F371"/>
    <w:rsid w:val="00C172B2"/>
    <w:pPr>
      <w:spacing w:after="0" w:line="276" w:lineRule="auto"/>
      <w:ind w:left="391" w:hanging="391"/>
      <w:jc w:val="both"/>
    </w:pPr>
    <w:rPr>
      <w:rFonts w:eastAsiaTheme="minorHAnsi"/>
      <w:lang w:eastAsia="en-US"/>
    </w:rPr>
  </w:style>
  <w:style w:type="paragraph" w:customStyle="1" w:styleId="3F27A492E9884BDE941BFDE2B216AFB61">
    <w:name w:val="3F27A492E9884BDE941BFDE2B216AFB61"/>
    <w:rsid w:val="00C172B2"/>
    <w:pPr>
      <w:spacing w:after="0" w:line="276" w:lineRule="auto"/>
      <w:ind w:left="720" w:hanging="391"/>
      <w:contextualSpacing/>
      <w:jc w:val="both"/>
    </w:pPr>
    <w:rPr>
      <w:rFonts w:eastAsiaTheme="minorHAnsi"/>
      <w:lang w:eastAsia="en-US"/>
    </w:rPr>
  </w:style>
  <w:style w:type="paragraph" w:customStyle="1" w:styleId="EE5BFA3825894B3495E2CB884976C886">
    <w:name w:val="EE5BFA3825894B3495E2CB884976C886"/>
    <w:rsid w:val="00C172B2"/>
  </w:style>
  <w:style w:type="paragraph" w:customStyle="1" w:styleId="6964C053905A4E5395149133EBA57D9C">
    <w:name w:val="6964C053905A4E5395149133EBA57D9C"/>
    <w:rsid w:val="00C172B2"/>
  </w:style>
  <w:style w:type="paragraph" w:customStyle="1" w:styleId="0B538FA767C04A229D05F68491C87EE3">
    <w:name w:val="0B538FA767C04A229D05F68491C87EE3"/>
    <w:rsid w:val="00C172B2"/>
  </w:style>
  <w:style w:type="paragraph" w:customStyle="1" w:styleId="9DA8BCF8A9AF47E79D6D10525FF3339B">
    <w:name w:val="9DA8BCF8A9AF47E79D6D10525FF3339B"/>
    <w:rsid w:val="00C172B2"/>
  </w:style>
  <w:style w:type="paragraph" w:customStyle="1" w:styleId="C7B6DF4A66E64ED4BB98B1632DFF1920">
    <w:name w:val="C7B6DF4A66E64ED4BB98B1632DFF1920"/>
    <w:rsid w:val="00492072"/>
  </w:style>
  <w:style w:type="paragraph" w:customStyle="1" w:styleId="55FF24DC0E034ACCAF578BAE88B36794">
    <w:name w:val="55FF24DC0E034ACCAF578BAE88B36794"/>
    <w:rsid w:val="00492072"/>
  </w:style>
  <w:style w:type="paragraph" w:customStyle="1" w:styleId="B4B093CB3D7E6046B7F24915E7B6627F">
    <w:name w:val="B4B093CB3D7E6046B7F24915E7B6627F"/>
    <w:rsid w:val="000B753B"/>
    <w:pPr>
      <w:spacing w:after="0" w:line="240" w:lineRule="auto"/>
    </w:pPr>
    <w:rPr>
      <w:sz w:val="24"/>
      <w:szCs w:val="24"/>
    </w:rPr>
  </w:style>
  <w:style w:type="paragraph" w:customStyle="1" w:styleId="242858F516774C41BB1D0C3A8E757E67">
    <w:name w:val="242858F516774C41BB1D0C3A8E757E67"/>
    <w:rsid w:val="000A6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19AE-2527-4E7F-8877-219C67E8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12545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2021-07-01T07:50:00Z</dcterms:created>
  <dcterms:modified xsi:type="dcterms:W3CDTF">2021-07-14T12:25:00Z</dcterms:modified>
</cp:coreProperties>
</file>