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"/>
        <w:gridCol w:w="108"/>
        <w:gridCol w:w="108"/>
        <w:gridCol w:w="753"/>
        <w:gridCol w:w="668"/>
        <w:gridCol w:w="1163"/>
        <w:gridCol w:w="1939"/>
        <w:gridCol w:w="5815"/>
        <w:gridCol w:w="108"/>
      </w:tblGrid>
      <w:tr w:rsidR="002F2358">
        <w:trPr>
          <w:cantSplit/>
          <w:trHeight w:val="759"/>
        </w:trPr>
        <w:tc>
          <w:tcPr>
            <w:tcW w:w="107" w:type="dxa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" w:type="dxa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10769" w:type="dxa"/>
            <w:gridSpan w:val="9"/>
          </w:tcPr>
          <w:p w:rsidR="002F2358" w:rsidRDefault="00B41012">
            <w:pPr>
              <w:spacing w:after="0" w:line="240" w:lineRule="auto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</w:t>
            </w:r>
            <w:bookmarkStart w:id="0" w:name="_GoBack"/>
            <w:r>
              <w:rPr>
                <w:rFonts w:ascii="Arial" w:hAnsi="Arial"/>
                <w:b/>
                <w:sz w:val="25"/>
              </w:rPr>
              <w:t>0795</w:t>
            </w:r>
            <w:bookmarkEnd w:id="0"/>
            <w:r>
              <w:rPr>
                <w:rFonts w:ascii="Arial" w:hAnsi="Arial"/>
                <w:b/>
                <w:sz w:val="25"/>
              </w:rPr>
              <w:t>/2021/KH</w:t>
            </w:r>
          </w:p>
        </w:tc>
      </w:tr>
      <w:tr w:rsidR="002F2358">
        <w:trPr>
          <w:cantSplit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2F23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2F2358">
        <w:trPr>
          <w:cantSplit/>
          <w:trHeight w:hRule="exact" w:val="22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2907" w:type="dxa"/>
            <w:gridSpan w:val="6"/>
            <w:vAlign w:val="center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Filharmonie Bohuslava Martinů, o.p.s.</w:t>
            </w: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nám. T. G. Masaryka</w:t>
            </w:r>
            <w:r>
              <w:rPr>
                <w:rFonts w:ascii="Arial" w:hAnsi="Arial"/>
                <w:sz w:val="18"/>
              </w:rPr>
              <w:t xml:space="preserve"> 5556</w:t>
            </w: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27673286, DIČ: CZ27673286</w:t>
            </w: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35-4307300217/0100</w:t>
            </w:r>
          </w:p>
        </w:tc>
      </w:tr>
      <w:tr w:rsidR="002F2358">
        <w:trPr>
          <w:cantSplit/>
          <w:trHeight w:hRule="exact" w:val="22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70 000,00 Kč</w:t>
            </w:r>
          </w:p>
        </w:tc>
      </w:tr>
      <w:tr w:rsidR="002F2358">
        <w:trPr>
          <w:cantSplit/>
          <w:trHeight w:hRule="exact" w:val="22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10769" w:type="dxa"/>
            <w:gridSpan w:val="9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2F2358">
        <w:trPr>
          <w:cantSplit/>
          <w:trHeight w:hRule="exact" w:val="79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323" w:type="dxa"/>
            <w:gridSpan w:val="3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vystoupení Filharmonie B. Martinů s koncertem Má vlast, Bedřich Smetana pro zdravotníky ZK dne 20. 8. 2021 na platformě 14|15 BAŤOVA INSTITUTU vč. tisku vstupenek.</w:t>
            </w:r>
          </w:p>
        </w:tc>
      </w:tr>
      <w:tr w:rsidR="002F2358">
        <w:trPr>
          <w:cantSplit/>
          <w:trHeight w:hRule="exact" w:val="79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  <w:trHeight w:hRule="exact" w:val="249"/>
        </w:trPr>
        <w:tc>
          <w:tcPr>
            <w:tcW w:w="10769" w:type="dxa"/>
            <w:gridSpan w:val="9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20.08.2021</w:t>
            </w:r>
            <w:proofErr w:type="gramEnd"/>
          </w:p>
        </w:tc>
      </w:tr>
      <w:tr w:rsidR="002F2358">
        <w:trPr>
          <w:cantSplit/>
          <w:trHeight w:hRule="exact" w:val="79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  <w:trHeight w:hRule="exact" w:val="249"/>
        </w:trPr>
        <w:tc>
          <w:tcPr>
            <w:tcW w:w="10769" w:type="dxa"/>
            <w:gridSpan w:val="9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2F2358">
        <w:trPr>
          <w:cantSplit/>
          <w:trHeight w:hRule="exact" w:val="249"/>
        </w:trPr>
        <w:tc>
          <w:tcPr>
            <w:tcW w:w="10769" w:type="dxa"/>
            <w:gridSpan w:val="9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2F2358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2F2358">
        <w:trPr>
          <w:cantSplit/>
          <w:trHeight w:hRule="exact" w:val="249"/>
        </w:trPr>
        <w:tc>
          <w:tcPr>
            <w:tcW w:w="10769" w:type="dxa"/>
            <w:gridSpan w:val="9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2F2358">
        <w:trPr>
          <w:cantSplit/>
          <w:trHeight w:hRule="exact" w:val="79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  <w:trHeight w:hRule="exact" w:val="249"/>
        </w:trPr>
        <w:tc>
          <w:tcPr>
            <w:tcW w:w="10769" w:type="dxa"/>
            <w:gridSpan w:val="9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</w:t>
            </w:r>
            <w:r>
              <w:rPr>
                <w:rFonts w:ascii="Arial" w:hAnsi="Arial"/>
                <w:sz w:val="18"/>
                <w:u w:val="single"/>
              </w:rPr>
              <w:t>požadavky, budou dodavateli vráceny.</w:t>
            </w:r>
          </w:p>
        </w:tc>
      </w:tr>
      <w:tr w:rsidR="002F2358">
        <w:trPr>
          <w:cantSplit/>
          <w:trHeight w:hRule="exact" w:val="22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10769" w:type="dxa"/>
            <w:gridSpan w:val="9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Plnění, které je předmětem této objednávky, bude používáno pro výkon veřejnoprávní činnosti.</w:t>
            </w:r>
          </w:p>
        </w:tc>
      </w:tr>
      <w:tr w:rsidR="002F2358">
        <w:trPr>
          <w:cantSplit/>
          <w:trHeight w:hRule="exact" w:val="79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28.06.2021</w:t>
            </w:r>
            <w:proofErr w:type="gramEnd"/>
          </w:p>
        </w:tc>
      </w:tr>
      <w:tr w:rsidR="002F2358">
        <w:trPr>
          <w:cantSplit/>
        </w:trPr>
        <w:tc>
          <w:tcPr>
            <w:tcW w:w="2907" w:type="dxa"/>
            <w:gridSpan w:val="6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2F2358">
        <w:trPr>
          <w:cantSplit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  <w:trHeight w:hRule="exact" w:val="22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4846" w:type="dxa"/>
            <w:gridSpan w:val="7"/>
          </w:tcPr>
          <w:p w:rsidR="002F2358" w:rsidRDefault="002F23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23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2F2358">
        <w:trPr>
          <w:cantSplit/>
          <w:trHeight w:hRule="exact" w:val="79"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10769" w:type="dxa"/>
            <w:gridSpan w:val="9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2F2358">
        <w:trPr>
          <w:cantSplit/>
        </w:trPr>
        <w:tc>
          <w:tcPr>
            <w:tcW w:w="215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2F2358">
        <w:trPr>
          <w:cantSplit/>
        </w:trPr>
        <w:tc>
          <w:tcPr>
            <w:tcW w:w="215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</w:t>
            </w:r>
            <w:r>
              <w:rPr>
                <w:rFonts w:ascii="Arial" w:hAnsi="Arial"/>
                <w:sz w:val="18"/>
              </w:rPr>
              <w:t>podpisu této smlouvy v takovém postavení nenachází,</w:t>
            </w:r>
          </w:p>
        </w:tc>
      </w:tr>
      <w:tr w:rsidR="002F2358">
        <w:trPr>
          <w:cantSplit/>
        </w:trPr>
        <w:tc>
          <w:tcPr>
            <w:tcW w:w="215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2F2358">
        <w:trPr>
          <w:cantSplit/>
        </w:trPr>
        <w:tc>
          <w:tcPr>
            <w:tcW w:w="215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2F2358">
        <w:trPr>
          <w:cantSplit/>
        </w:trPr>
        <w:tc>
          <w:tcPr>
            <w:tcW w:w="215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úplata za plnění dle smlouvy nebude poskytnuta zcela nebo zčásti bezhotovostním převodem na </w:t>
            </w:r>
            <w:r>
              <w:rPr>
                <w:rFonts w:ascii="Arial" w:hAnsi="Arial"/>
                <w:sz w:val="18"/>
              </w:rPr>
              <w:t>účet vedený poskytovatelem platebních služeb mimo tuzemsko,</w:t>
            </w:r>
          </w:p>
        </w:tc>
      </w:tr>
      <w:tr w:rsidR="002F2358">
        <w:trPr>
          <w:cantSplit/>
        </w:trPr>
        <w:tc>
          <w:tcPr>
            <w:tcW w:w="215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2F2358">
        <w:trPr>
          <w:cantSplit/>
        </w:trPr>
        <w:tc>
          <w:tcPr>
            <w:tcW w:w="215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2F2358">
        <w:trPr>
          <w:cantSplit/>
        </w:trPr>
        <w:tc>
          <w:tcPr>
            <w:tcW w:w="215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</w:t>
            </w:r>
            <w:r>
              <w:rPr>
                <w:rFonts w:ascii="Arial" w:hAnsi="Arial"/>
                <w:sz w:val="18"/>
              </w:rPr>
              <w:t>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2F2358">
        <w:trPr>
          <w:cantSplit/>
        </w:trPr>
        <w:tc>
          <w:tcPr>
            <w:tcW w:w="215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dodavatele/zhotovitele určeného pro ekonomickou činnost správcem daně, uhradí Zlínský </w:t>
            </w:r>
            <w:r>
              <w:rPr>
                <w:rFonts w:ascii="Arial" w:hAnsi="Arial"/>
                <w:sz w:val="18"/>
              </w:rPr>
              <w:t>kraj daň z přidané hodnoty z přijatého zdanitelného plnění příslušnému správci daně.</w:t>
            </w:r>
          </w:p>
        </w:tc>
      </w:tr>
      <w:tr w:rsidR="002F2358">
        <w:trPr>
          <w:cantSplit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10769" w:type="dxa"/>
            <w:gridSpan w:val="9"/>
          </w:tcPr>
          <w:p w:rsidR="002F2358" w:rsidRDefault="002F23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2358">
        <w:trPr>
          <w:cantSplit/>
        </w:trPr>
        <w:tc>
          <w:tcPr>
            <w:tcW w:w="4846" w:type="dxa"/>
            <w:gridSpan w:val="7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…………………………………., dne ……………………</w:t>
            </w:r>
          </w:p>
        </w:tc>
        <w:tc>
          <w:tcPr>
            <w:tcW w:w="5923" w:type="dxa"/>
            <w:gridSpan w:val="2"/>
          </w:tcPr>
          <w:p w:rsidR="002F2358" w:rsidRDefault="00B410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B4101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58"/>
    <w:rsid w:val="002F2358"/>
    <w:rsid w:val="00B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92AC4-1F12-44B0-9308-066EB044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2021-06-28T06:52:00Z</dcterms:created>
  <dcterms:modified xsi:type="dcterms:W3CDTF">2021-06-28T06:52:00Z</dcterms:modified>
</cp:coreProperties>
</file>