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77" w:rsidRDefault="00102B5C">
      <w:pPr>
        <w:pStyle w:val="Zkladntext1"/>
        <w:shd w:val="clear" w:color="auto" w:fill="auto"/>
        <w:spacing w:after="740" w:line="240" w:lineRule="auto"/>
        <w:ind w:left="5880"/>
      </w:pPr>
      <w:proofErr w:type="gramStart"/>
      <w:r>
        <w:rPr>
          <w:b/>
          <w:bCs/>
        </w:rPr>
        <w:t>Č.j.</w:t>
      </w:r>
      <w:proofErr w:type="gramEnd"/>
      <w:r>
        <w:rPr>
          <w:b/>
          <w:bCs/>
        </w:rPr>
        <w:t xml:space="preserve"> NG/918/2021</w:t>
      </w:r>
    </w:p>
    <w:p w:rsidR="007F0C77" w:rsidRDefault="00102B5C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Dodatek č. 1</w:t>
      </w:r>
    </w:p>
    <w:p w:rsidR="007F0C77" w:rsidRDefault="00102B5C">
      <w:pPr>
        <w:pStyle w:val="Zkladntext1"/>
        <w:shd w:val="clear" w:color="auto" w:fill="auto"/>
        <w:spacing w:after="740" w:line="240" w:lineRule="auto"/>
        <w:jc w:val="center"/>
      </w:pPr>
      <w:r>
        <w:rPr>
          <w:b/>
          <w:bCs/>
        </w:rPr>
        <w:t>ke Smlouvě o poskytování služeb</w:t>
      </w:r>
    </w:p>
    <w:p w:rsidR="007F0C77" w:rsidRDefault="00102B5C">
      <w:pPr>
        <w:pStyle w:val="Nadpis20"/>
        <w:keepNext/>
        <w:keepLines/>
        <w:shd w:val="clear" w:color="auto" w:fill="auto"/>
        <w:spacing w:after="0" w:line="259" w:lineRule="auto"/>
      </w:pPr>
      <w:bookmarkStart w:id="0" w:name="bookmark4"/>
      <w:bookmarkStart w:id="1" w:name="bookmark5"/>
      <w:r>
        <w:rPr>
          <w:u w:val="none"/>
        </w:rPr>
        <w:t>Národní galerie v Praze</w:t>
      </w:r>
      <w:bookmarkEnd w:id="0"/>
      <w:bookmarkEnd w:id="1"/>
    </w:p>
    <w:p w:rsidR="00E82CD8" w:rsidRDefault="00102B5C">
      <w:pPr>
        <w:pStyle w:val="Zkladntext1"/>
        <w:shd w:val="clear" w:color="auto" w:fill="auto"/>
        <w:spacing w:after="0" w:line="259" w:lineRule="auto"/>
      </w:pPr>
      <w:r>
        <w:t xml:space="preserve">se sídlem: Staroměstské nám. 12, Praha 1, PSČ 110 15 </w:t>
      </w:r>
    </w:p>
    <w:p w:rsidR="00E82CD8" w:rsidRDefault="00102B5C">
      <w:pPr>
        <w:pStyle w:val="Zkladntext1"/>
        <w:shd w:val="clear" w:color="auto" w:fill="auto"/>
        <w:spacing w:after="0" w:line="259" w:lineRule="auto"/>
      </w:pPr>
      <w:r>
        <w:t xml:space="preserve">zastoupená: Janou </w:t>
      </w:r>
      <w:proofErr w:type="spellStart"/>
      <w:r>
        <w:t>Šmídmajerovou</w:t>
      </w:r>
      <w:proofErr w:type="spellEnd"/>
      <w:r>
        <w:t xml:space="preserve">, ředitelkou výstavního odboru </w:t>
      </w:r>
    </w:p>
    <w:p w:rsidR="007F0C77" w:rsidRDefault="00102B5C">
      <w:pPr>
        <w:pStyle w:val="Zkladntext1"/>
        <w:shd w:val="clear" w:color="auto" w:fill="auto"/>
        <w:spacing w:after="0" w:line="259" w:lineRule="auto"/>
      </w:pPr>
      <w:r>
        <w:t>IČ: 00023281, DIČ: CZ00023281</w:t>
      </w:r>
    </w:p>
    <w:p w:rsidR="007F0C77" w:rsidRDefault="00102B5C">
      <w:pPr>
        <w:pStyle w:val="Zkladntext1"/>
        <w:shd w:val="clear" w:color="auto" w:fill="auto"/>
        <w:spacing w:line="259" w:lineRule="auto"/>
      </w:pPr>
      <w:r>
        <w:t xml:space="preserve">bankovní spojení: ČNB </w:t>
      </w:r>
      <w:r>
        <w:t>50008-0008839011/0710</w:t>
      </w:r>
    </w:p>
    <w:p w:rsidR="007F0C77" w:rsidRDefault="00102B5C" w:rsidP="00E82CD8">
      <w:pPr>
        <w:pStyle w:val="Zkladntext1"/>
        <w:shd w:val="clear" w:color="auto" w:fill="auto"/>
        <w:spacing w:after="720" w:line="259" w:lineRule="auto"/>
      </w:pPr>
      <w:r>
        <w:t xml:space="preserve">(dále jen </w:t>
      </w:r>
      <w:r>
        <w:rPr>
          <w:b/>
          <w:bCs/>
        </w:rPr>
        <w:t xml:space="preserve">„Objednatel“) </w:t>
      </w:r>
      <w:r>
        <w:t>na straně jedné</w:t>
      </w:r>
    </w:p>
    <w:p w:rsidR="00E82CD8" w:rsidRDefault="00E82CD8" w:rsidP="00E82CD8">
      <w:pPr>
        <w:pStyle w:val="Zkladntext1"/>
        <w:shd w:val="clear" w:color="auto" w:fill="auto"/>
        <w:spacing w:after="720" w:line="259" w:lineRule="auto"/>
      </w:pPr>
      <w:r>
        <w:t>a</w:t>
      </w:r>
    </w:p>
    <w:p w:rsidR="007F0C77" w:rsidRDefault="00102B5C">
      <w:pPr>
        <w:pStyle w:val="Nadpis20"/>
        <w:keepNext/>
        <w:keepLines/>
        <w:shd w:val="clear" w:color="auto" w:fill="auto"/>
        <w:spacing w:after="0"/>
      </w:pPr>
      <w:bookmarkStart w:id="2" w:name="bookmark6"/>
      <w:bookmarkStart w:id="3" w:name="bookmark7"/>
      <w:r>
        <w:rPr>
          <w:u w:val="none"/>
        </w:rPr>
        <w:t>Pavlína Malásková</w:t>
      </w:r>
      <w:bookmarkEnd w:id="2"/>
      <w:bookmarkEnd w:id="3"/>
    </w:p>
    <w:p w:rsidR="007F0C77" w:rsidRDefault="00102B5C">
      <w:pPr>
        <w:pStyle w:val="Zkladntext1"/>
        <w:shd w:val="clear" w:color="auto" w:fill="auto"/>
        <w:spacing w:after="0" w:line="240" w:lineRule="auto"/>
      </w:pPr>
      <w:r>
        <w:t>adresa: Kamenická 1, 170 00, Praha 7 - Holešovice</w:t>
      </w:r>
    </w:p>
    <w:p w:rsidR="007F0C77" w:rsidRDefault="00102B5C">
      <w:pPr>
        <w:pStyle w:val="Zkladntext1"/>
        <w:shd w:val="clear" w:color="auto" w:fill="auto"/>
        <w:spacing w:after="0" w:line="240" w:lineRule="auto"/>
      </w:pPr>
      <w:r>
        <w:t>IČ: 6604 8222</w:t>
      </w:r>
    </w:p>
    <w:p w:rsidR="007F0C77" w:rsidRDefault="00102B5C">
      <w:pPr>
        <w:pStyle w:val="Zkladntext1"/>
        <w:shd w:val="clear" w:color="auto" w:fill="auto"/>
        <w:spacing w:line="240" w:lineRule="auto"/>
      </w:pPr>
      <w:r>
        <w:t xml:space="preserve">bankovní spojení: </w:t>
      </w:r>
      <w:r w:rsidR="00E82CD8">
        <w:t>XXXXXXXXXXXXXXX</w:t>
      </w:r>
    </w:p>
    <w:p w:rsidR="007F0C77" w:rsidRDefault="00102B5C">
      <w:pPr>
        <w:pStyle w:val="Zkladntext1"/>
        <w:shd w:val="clear" w:color="auto" w:fill="auto"/>
        <w:spacing w:line="240" w:lineRule="auto"/>
      </w:pPr>
      <w:r>
        <w:t xml:space="preserve">(dále jen </w:t>
      </w:r>
      <w:r>
        <w:rPr>
          <w:b/>
          <w:bCs/>
        </w:rPr>
        <w:t xml:space="preserve">„Poskytovatel“) </w:t>
      </w:r>
      <w:r>
        <w:t>na straně druhé</w:t>
      </w:r>
    </w:p>
    <w:p w:rsidR="00E82CD8" w:rsidRDefault="00102B5C">
      <w:pPr>
        <w:pStyle w:val="Zkladntext1"/>
        <w:shd w:val="clear" w:color="auto" w:fill="auto"/>
        <w:spacing w:after="500" w:line="240" w:lineRule="auto"/>
        <w:rPr>
          <w:b/>
          <w:bCs/>
        </w:rPr>
      </w:pPr>
      <w:r>
        <w:t xml:space="preserve">(Objednatel a Poskytovatel společně dále též jen jako </w:t>
      </w:r>
      <w:r>
        <w:rPr>
          <w:b/>
          <w:bCs/>
        </w:rPr>
        <w:t xml:space="preserve">„smluvní strany“), </w:t>
      </w:r>
    </w:p>
    <w:p w:rsidR="007F0C77" w:rsidRDefault="00102B5C">
      <w:pPr>
        <w:pStyle w:val="Zkladntext1"/>
        <w:shd w:val="clear" w:color="auto" w:fill="auto"/>
        <w:spacing w:after="500" w:line="240" w:lineRule="auto"/>
      </w:pPr>
      <w:r>
        <w:t>níže uvedeného dne, měsíce a roku uzavřely tento:</w:t>
      </w:r>
    </w:p>
    <w:p w:rsidR="007F0C77" w:rsidRDefault="00102B5C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dodatek č. 1 ke Smlouvě o poskytování služeb ze dne </w:t>
      </w:r>
      <w:proofErr w:type="gramStart"/>
      <w:r>
        <w:rPr>
          <w:b/>
          <w:bCs/>
          <w:sz w:val="22"/>
          <w:szCs w:val="22"/>
        </w:rPr>
        <w:t>25.8.2020</w:t>
      </w:r>
      <w:proofErr w:type="gramEnd"/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br/>
      </w:r>
      <w:proofErr w:type="gramStart"/>
      <w:r>
        <w:rPr>
          <w:b/>
          <w:bCs/>
          <w:sz w:val="22"/>
          <w:szCs w:val="22"/>
        </w:rPr>
        <w:t>č.j.</w:t>
      </w:r>
      <w:proofErr w:type="gramEnd"/>
      <w:r>
        <w:rPr>
          <w:b/>
          <w:bCs/>
          <w:sz w:val="22"/>
          <w:szCs w:val="22"/>
        </w:rPr>
        <w:t xml:space="preserve"> NG/1300/2020</w:t>
      </w:r>
    </w:p>
    <w:p w:rsidR="007F0C77" w:rsidRDefault="00102B5C">
      <w:pPr>
        <w:pStyle w:val="Zkladntext1"/>
        <w:shd w:val="clear" w:color="auto" w:fill="auto"/>
        <w:spacing w:after="1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„Dodatek“)</w:t>
      </w:r>
    </w:p>
    <w:p w:rsidR="007F0C77" w:rsidRDefault="00102B5C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I.</w:t>
      </w:r>
    </w:p>
    <w:p w:rsidR="007F0C77" w:rsidRDefault="00102B5C">
      <w:pPr>
        <w:pStyle w:val="Zkladntext1"/>
        <w:shd w:val="clear" w:color="auto" w:fill="auto"/>
        <w:spacing w:after="540" w:line="240" w:lineRule="auto"/>
        <w:jc w:val="center"/>
      </w:pPr>
      <w:r>
        <w:rPr>
          <w:b/>
          <w:bCs/>
        </w:rPr>
        <w:t>Úvodní ustanovení</w:t>
      </w:r>
    </w:p>
    <w:p w:rsidR="007F0C77" w:rsidRDefault="00102B5C">
      <w:pPr>
        <w:pStyle w:val="Zkladntext1"/>
        <w:numPr>
          <w:ilvl w:val="0"/>
          <w:numId w:val="1"/>
        </w:numPr>
        <w:shd w:val="clear" w:color="auto" w:fill="auto"/>
        <w:tabs>
          <w:tab w:val="left" w:pos="680"/>
        </w:tabs>
        <w:spacing w:after="380" w:line="254" w:lineRule="auto"/>
        <w:ind w:left="700" w:hanging="700"/>
        <w:jc w:val="both"/>
      </w:pPr>
      <w:r>
        <w:t>Smluv</w:t>
      </w:r>
      <w:r>
        <w:t xml:space="preserve">ní strany prohlašují, že spolu dne 25.8.2020 uzavřely smlouvu o poskytování služeb, </w:t>
      </w:r>
      <w:proofErr w:type="gramStart"/>
      <w:r>
        <w:t>č.j.</w:t>
      </w:r>
      <w:proofErr w:type="gramEnd"/>
      <w:r>
        <w:t xml:space="preserve"> NG/1300/2020 (dále jen </w:t>
      </w:r>
      <w:r>
        <w:rPr>
          <w:b/>
          <w:bCs/>
        </w:rPr>
        <w:t xml:space="preserve">„Smlouva“), </w:t>
      </w:r>
      <w:r>
        <w:t xml:space="preserve">jejímž předmětem je závazek Poskytovatele poskytnout Objednateli v rámci výstavního projektu </w:t>
      </w:r>
      <w:r>
        <w:rPr>
          <w:b/>
          <w:bCs/>
        </w:rPr>
        <w:t xml:space="preserve">„Buddha zblízka“ </w:t>
      </w:r>
      <w:r>
        <w:t>(dále jen</w:t>
      </w:r>
    </w:p>
    <w:p w:rsidR="007F0C77" w:rsidRDefault="00102B5C">
      <w:pPr>
        <w:pStyle w:val="Zkladntext1"/>
        <w:shd w:val="clear" w:color="auto" w:fill="auto"/>
        <w:spacing w:line="259" w:lineRule="auto"/>
        <w:ind w:left="700" w:firstLine="20"/>
        <w:jc w:val="both"/>
      </w:pPr>
      <w:r>
        <w:rPr>
          <w:b/>
          <w:bCs/>
        </w:rPr>
        <w:lastRenderedPageBreak/>
        <w:t xml:space="preserve">„Výstava“), </w:t>
      </w:r>
      <w:r>
        <w:t xml:space="preserve">případně v rámci projektů navazujících a souvisejících, koordinační služby definované ve Smlouvě a její Příloze </w:t>
      </w:r>
      <w:proofErr w:type="gramStart"/>
      <w:r>
        <w:t>č.1.</w:t>
      </w:r>
      <w:proofErr w:type="gramEnd"/>
    </w:p>
    <w:p w:rsidR="007F0C77" w:rsidRDefault="00102B5C">
      <w:pPr>
        <w:pStyle w:val="Zkladntext1"/>
        <w:numPr>
          <w:ilvl w:val="0"/>
          <w:numId w:val="1"/>
        </w:numPr>
        <w:shd w:val="clear" w:color="auto" w:fill="auto"/>
        <w:tabs>
          <w:tab w:val="left" w:pos="683"/>
        </w:tabs>
        <w:ind w:left="700" w:hanging="700"/>
        <w:jc w:val="both"/>
      </w:pPr>
      <w:r>
        <w:t xml:space="preserve">V průběhu provádění plnění Poskytovatelem došlo na straně Objednatele ke změně okolností, a to ke změně lokalizace Výstavy z původního místa konání Výstavy v paláci Kinských v Praze do nového místa konání ve </w:t>
      </w:r>
      <w:r>
        <w:rPr>
          <w:b/>
          <w:bCs/>
        </w:rPr>
        <w:t xml:space="preserve">Valdštejnské jízdárně Národní galerie v Praze </w:t>
      </w:r>
      <w:r>
        <w:t xml:space="preserve">a </w:t>
      </w:r>
      <w:r>
        <w:t xml:space="preserve">dále též ke změně termínu konání výstavy. Výstava se nově uskuteční v termínu od </w:t>
      </w:r>
      <w:r>
        <w:rPr>
          <w:b/>
          <w:bCs/>
        </w:rPr>
        <w:t>3.</w:t>
      </w:r>
      <w:r w:rsidR="00E82CD8">
        <w:rPr>
          <w:b/>
          <w:bCs/>
        </w:rPr>
        <w:t xml:space="preserve"> </w:t>
      </w:r>
      <w:r>
        <w:rPr>
          <w:b/>
          <w:bCs/>
        </w:rPr>
        <w:t xml:space="preserve">12. 2021 do 24. 4. 2022 </w:t>
      </w:r>
      <w:r>
        <w:t>(namísto původního termínu od 17. 9. 2021 do 30. 1.2022).</w:t>
      </w:r>
    </w:p>
    <w:p w:rsidR="007F0C77" w:rsidRDefault="00102B5C">
      <w:pPr>
        <w:pStyle w:val="Zkladntext1"/>
        <w:numPr>
          <w:ilvl w:val="0"/>
          <w:numId w:val="1"/>
        </w:numPr>
        <w:shd w:val="clear" w:color="auto" w:fill="auto"/>
        <w:tabs>
          <w:tab w:val="left" w:pos="683"/>
        </w:tabs>
        <w:spacing w:after="980"/>
        <w:ind w:left="700" w:hanging="700"/>
        <w:jc w:val="both"/>
      </w:pPr>
      <w:r>
        <w:t xml:space="preserve">V souvislosti s výše uvedenými změnami vyvstala potřeba změny některých ustanovení Smlouvy </w:t>
      </w:r>
      <w:r>
        <w:t xml:space="preserve">a časového harmonogramu prací (tj. změny Přílohy </w:t>
      </w:r>
      <w:proofErr w:type="gramStart"/>
      <w:r>
        <w:t>č.1).</w:t>
      </w:r>
      <w:proofErr w:type="gramEnd"/>
      <w:r>
        <w:t xml:space="preserve"> Smluvní strany se dále dohodly na odpovídajícím navýšení celkové odměny za poskytování služeb.</w:t>
      </w:r>
    </w:p>
    <w:p w:rsidR="007F0C77" w:rsidRDefault="00102B5C">
      <w:pPr>
        <w:pStyle w:val="Nadpis20"/>
        <w:keepNext/>
        <w:keepLines/>
        <w:shd w:val="clear" w:color="auto" w:fill="auto"/>
        <w:spacing w:after="0"/>
        <w:jc w:val="center"/>
      </w:pPr>
      <w:bookmarkStart w:id="4" w:name="bookmark8"/>
      <w:bookmarkStart w:id="5" w:name="bookmark9"/>
      <w:r>
        <w:rPr>
          <w:u w:val="none"/>
        </w:rPr>
        <w:t>II.</w:t>
      </w:r>
      <w:bookmarkEnd w:id="4"/>
      <w:bookmarkEnd w:id="5"/>
    </w:p>
    <w:p w:rsidR="007F0C77" w:rsidRDefault="00102B5C">
      <w:pPr>
        <w:pStyle w:val="Nadpis20"/>
        <w:keepNext/>
        <w:keepLines/>
        <w:shd w:val="clear" w:color="auto" w:fill="auto"/>
        <w:spacing w:after="500"/>
        <w:jc w:val="center"/>
      </w:pPr>
      <w:bookmarkStart w:id="6" w:name="bookmark10"/>
      <w:bookmarkStart w:id="7" w:name="bookmark11"/>
      <w:r>
        <w:rPr>
          <w:u w:val="none"/>
        </w:rPr>
        <w:t>Předmět tohoto Dodatku</w:t>
      </w:r>
      <w:bookmarkEnd w:id="6"/>
      <w:bookmarkEnd w:id="7"/>
    </w:p>
    <w:p w:rsidR="007F0C77" w:rsidRDefault="00102B5C">
      <w:pPr>
        <w:pStyle w:val="Zkladntext1"/>
        <w:numPr>
          <w:ilvl w:val="0"/>
          <w:numId w:val="2"/>
        </w:numPr>
        <w:shd w:val="clear" w:color="auto" w:fill="auto"/>
        <w:tabs>
          <w:tab w:val="left" w:pos="683"/>
        </w:tabs>
        <w:jc w:val="both"/>
      </w:pPr>
      <w:r>
        <w:t>Smluvní strany se dohodly na následujících změnách Smlouvy:</w:t>
      </w:r>
    </w:p>
    <w:p w:rsidR="007F0C77" w:rsidRDefault="00102B5C">
      <w:pPr>
        <w:pStyle w:val="Zkladntext1"/>
        <w:shd w:val="clear" w:color="auto" w:fill="auto"/>
        <w:ind w:left="1400" w:hanging="680"/>
        <w:jc w:val="both"/>
      </w:pPr>
      <w:r>
        <w:t xml:space="preserve">Článek </w:t>
      </w:r>
      <w:r>
        <w:rPr>
          <w:b/>
          <w:bCs/>
        </w:rPr>
        <w:t xml:space="preserve">1.3 Smlouvy </w:t>
      </w:r>
      <w:r>
        <w:t>se mění tak, že nově zní:</w:t>
      </w:r>
    </w:p>
    <w:p w:rsidR="007F0C77" w:rsidRDefault="00102B5C">
      <w:pPr>
        <w:pStyle w:val="Zkladntext1"/>
        <w:shd w:val="clear" w:color="auto" w:fill="auto"/>
        <w:spacing w:line="259" w:lineRule="auto"/>
        <w:ind w:left="1400" w:hanging="680"/>
        <w:jc w:val="both"/>
      </w:pPr>
      <w:r>
        <w:rPr>
          <w:i/>
          <w:iCs/>
        </w:rPr>
        <w:t>„1.3 Předmět této smlouvy je realizován v rámci výstavního projektu „Buddha zblízka" (dále též jen „výstava"), která se uskuteční od 3. 12. 2021 do 24. 4. 2022 ve Valdštejnské jízdárně Národní galerie v Praze a případně v rámci pr</w:t>
      </w:r>
      <w:r>
        <w:rPr>
          <w:i/>
          <w:iCs/>
        </w:rPr>
        <w:t>ojektů navazujících nebo souvisejících. “</w:t>
      </w:r>
    </w:p>
    <w:p w:rsidR="007F0C77" w:rsidRDefault="00102B5C">
      <w:pPr>
        <w:pStyle w:val="Zkladntext1"/>
        <w:shd w:val="clear" w:color="auto" w:fill="auto"/>
        <w:ind w:left="1400" w:hanging="680"/>
        <w:jc w:val="both"/>
      </w:pPr>
      <w:r>
        <w:t xml:space="preserve">Článek </w:t>
      </w:r>
      <w:r>
        <w:rPr>
          <w:b/>
          <w:bCs/>
        </w:rPr>
        <w:t xml:space="preserve">3.1. Smlouvy </w:t>
      </w:r>
      <w:r>
        <w:t>se mění tak, že nově zní:</w:t>
      </w:r>
    </w:p>
    <w:p w:rsidR="007F0C77" w:rsidRDefault="00102B5C">
      <w:pPr>
        <w:pStyle w:val="Zkladntext1"/>
        <w:shd w:val="clear" w:color="auto" w:fill="auto"/>
        <w:spacing w:line="259" w:lineRule="auto"/>
        <w:ind w:left="1400" w:hanging="680"/>
        <w:jc w:val="both"/>
      </w:pPr>
      <w:r>
        <w:rPr>
          <w:i/>
          <w:iCs/>
        </w:rPr>
        <w:t>„3.1 Nevyplývá-li ze smlouvy nebo z charakteru poskytované služby jinak, jsou místem poskytování služeb objekty Objednatele - Valdštejnská jízdárna, Palác Kinských, Šte</w:t>
      </w:r>
      <w:r>
        <w:rPr>
          <w:i/>
          <w:iCs/>
        </w:rPr>
        <w:t>rnberský palác, Veletržní palác, Schwarzenberský palác, Klášter sv. Anežky České, Salmovský palác. “</w:t>
      </w:r>
    </w:p>
    <w:p w:rsidR="007F0C77" w:rsidRDefault="00102B5C">
      <w:pPr>
        <w:pStyle w:val="Zkladntext1"/>
        <w:shd w:val="clear" w:color="auto" w:fill="auto"/>
        <w:ind w:firstLine="700"/>
        <w:jc w:val="both"/>
      </w:pPr>
      <w:r>
        <w:t xml:space="preserve">Článek </w:t>
      </w:r>
      <w:r>
        <w:rPr>
          <w:b/>
          <w:bCs/>
        </w:rPr>
        <w:t xml:space="preserve">7.1. Smlouvy </w:t>
      </w:r>
      <w:r>
        <w:t>se mění tak, že nově zní:</w:t>
      </w:r>
    </w:p>
    <w:p w:rsidR="007F0C77" w:rsidRDefault="00102B5C">
      <w:pPr>
        <w:pStyle w:val="Zkladntext1"/>
        <w:shd w:val="clear" w:color="auto" w:fill="auto"/>
        <w:ind w:left="1400" w:hanging="680"/>
        <w:jc w:val="both"/>
      </w:pPr>
      <w:r>
        <w:rPr>
          <w:i/>
          <w:iCs/>
        </w:rPr>
        <w:t xml:space="preserve">„7.1. Tato smlouva se uzavírá na dobu určitou, a to do 31. 7. 2022. Smluvní strany mohou dodatkem k této </w:t>
      </w:r>
      <w:r>
        <w:rPr>
          <w:i/>
          <w:iCs/>
        </w:rPr>
        <w:t>smlouvě smlouvu prodloužit. “</w:t>
      </w:r>
    </w:p>
    <w:p w:rsidR="007F0C77" w:rsidRDefault="00102B5C">
      <w:pPr>
        <w:pStyle w:val="Zkladntext1"/>
        <w:numPr>
          <w:ilvl w:val="0"/>
          <w:numId w:val="2"/>
        </w:numPr>
        <w:shd w:val="clear" w:color="auto" w:fill="auto"/>
        <w:tabs>
          <w:tab w:val="left" w:pos="683"/>
        </w:tabs>
        <w:ind w:left="700" w:hanging="700"/>
        <w:jc w:val="both"/>
      </w:pPr>
      <w:r>
        <w:t xml:space="preserve">Smluvní strany se s ohledem na změnu termínu konání Výstavy dohodly na změně časového harmonogramu příprav Výstavy, resp. projektů navazujících nebo souvisejících. Nový </w:t>
      </w:r>
      <w:r>
        <w:rPr>
          <w:b/>
          <w:bCs/>
        </w:rPr>
        <w:t xml:space="preserve">časový harmonogram plnění </w:t>
      </w:r>
      <w:r>
        <w:t xml:space="preserve">tvoří </w:t>
      </w:r>
      <w:r>
        <w:rPr>
          <w:u w:val="single"/>
        </w:rPr>
        <w:t>Přílohu č. 1</w:t>
      </w:r>
      <w:r>
        <w:t xml:space="preserve"> tohoto Dodat</w:t>
      </w:r>
      <w:r>
        <w:t>ku a v plném rozsahu nahrazuje původní časový harmonogram, který tvořil Přílohu č. 1 Smlouvy.</w:t>
      </w:r>
    </w:p>
    <w:p w:rsidR="007F0C77" w:rsidRDefault="00102B5C">
      <w:pPr>
        <w:pStyle w:val="Zkladntext1"/>
        <w:numPr>
          <w:ilvl w:val="0"/>
          <w:numId w:val="2"/>
        </w:numPr>
        <w:shd w:val="clear" w:color="auto" w:fill="auto"/>
        <w:tabs>
          <w:tab w:val="left" w:pos="683"/>
        </w:tabs>
        <w:ind w:left="700" w:hanging="700"/>
        <w:jc w:val="both"/>
      </w:pPr>
      <w:r>
        <w:t xml:space="preserve">Smluvní strany se dohodly, s ohledem na nutné vícepráce spojené se změnou místa a termínu konání Výstavy, na navýšení celkové odměny Poskytovatele dle </w:t>
      </w:r>
      <w:r>
        <w:rPr>
          <w:b/>
          <w:bCs/>
        </w:rPr>
        <w:t>čl. 4.1 Sml</w:t>
      </w:r>
      <w:r>
        <w:rPr>
          <w:b/>
          <w:bCs/>
        </w:rPr>
        <w:t xml:space="preserve">ouvy </w:t>
      </w:r>
      <w:r>
        <w:t xml:space="preserve">a to tak, že Poskytovatel má nárok na celkovou odměnu ve výši </w:t>
      </w:r>
      <w:r>
        <w:rPr>
          <w:b/>
          <w:bCs/>
        </w:rPr>
        <w:t>210.000,- Kč bez DPH.</w:t>
      </w:r>
    </w:p>
    <w:p w:rsidR="007F0C77" w:rsidRDefault="00102B5C">
      <w:pPr>
        <w:pStyle w:val="Zkladntext1"/>
        <w:shd w:val="clear" w:color="auto" w:fill="auto"/>
        <w:spacing w:line="240" w:lineRule="auto"/>
        <w:ind w:firstLine="700"/>
        <w:jc w:val="both"/>
      </w:pPr>
      <w:r>
        <w:t xml:space="preserve">V souladu s výše uvedenou změnou se mění článek </w:t>
      </w:r>
      <w:r>
        <w:rPr>
          <w:b/>
          <w:bCs/>
        </w:rPr>
        <w:t xml:space="preserve">4.1. Smlouvy </w:t>
      </w:r>
      <w:r>
        <w:t>tak, že nově zní:</w:t>
      </w:r>
    </w:p>
    <w:p w:rsidR="00E82CD8" w:rsidRDefault="00E82CD8">
      <w:pPr>
        <w:pStyle w:val="Zkladntext1"/>
        <w:shd w:val="clear" w:color="auto" w:fill="auto"/>
        <w:spacing w:line="240" w:lineRule="auto"/>
        <w:ind w:firstLine="700"/>
        <w:jc w:val="both"/>
      </w:pPr>
    </w:p>
    <w:p w:rsidR="007F0C77" w:rsidRDefault="00102B5C">
      <w:pPr>
        <w:pStyle w:val="Zkladntext1"/>
        <w:shd w:val="clear" w:color="auto" w:fill="auto"/>
        <w:spacing w:line="264" w:lineRule="auto"/>
        <w:ind w:left="1560" w:hanging="840"/>
        <w:jc w:val="both"/>
      </w:pPr>
      <w:r>
        <w:rPr>
          <w:i/>
          <w:iCs/>
        </w:rPr>
        <w:lastRenderedPageBreak/>
        <w:t xml:space="preserve">„4.1. </w:t>
      </w:r>
      <w:r w:rsidR="00E82CD8">
        <w:rPr>
          <w:i/>
          <w:iCs/>
        </w:rPr>
        <w:t xml:space="preserve">       </w:t>
      </w:r>
      <w:r>
        <w:rPr>
          <w:i/>
          <w:iCs/>
        </w:rPr>
        <w:t xml:space="preserve">Objednatel se zavazuje za poskytnutí služeb uhradit Poskytovateli celkovou odměnu </w:t>
      </w:r>
      <w:r>
        <w:rPr>
          <w:i/>
          <w:iCs/>
        </w:rPr>
        <w:t>ve výši: 210 000 Kč bez DPH (slovy dvě stě deset tisíc korun českých). Odměna bude hrazena po částech, a to ve výši specifikované v příloze č. 1 Dodatku č. 1 této Smlouvy. Poskytovatel není plátce DPH. “</w:t>
      </w:r>
    </w:p>
    <w:p w:rsidR="007F0C77" w:rsidRDefault="00102B5C">
      <w:pPr>
        <w:pStyle w:val="Zkladntext1"/>
        <w:shd w:val="clear" w:color="auto" w:fill="auto"/>
        <w:spacing w:line="259" w:lineRule="auto"/>
        <w:ind w:left="700" w:firstLine="20"/>
        <w:jc w:val="both"/>
      </w:pPr>
      <w:r>
        <w:t>Část odměny ve výši 70.000,- Kč bez DPH byla Poskyto</w:t>
      </w:r>
      <w:r>
        <w:t>vateli uhrazena před podpisem tohoto Dodatku.</w:t>
      </w:r>
    </w:p>
    <w:p w:rsidR="007F0C77" w:rsidRDefault="00102B5C">
      <w:pPr>
        <w:pStyle w:val="Zkladntext1"/>
        <w:shd w:val="clear" w:color="auto" w:fill="auto"/>
        <w:spacing w:line="259" w:lineRule="auto"/>
        <w:ind w:left="700" w:firstLine="20"/>
        <w:jc w:val="both"/>
      </w:pPr>
      <w:r>
        <w:t xml:space="preserve">Zbývající část odměny (tj. odměna ve výši 140.000,- Kč bez DPH) bude uhrazena v souladu s Přílohou č. 1 a to tak, </w:t>
      </w:r>
      <w:r>
        <w:rPr>
          <w:i/>
          <w:iCs/>
        </w:rPr>
        <w:t>že.</w:t>
      </w:r>
    </w:p>
    <w:p w:rsidR="007F0C77" w:rsidRDefault="00102B5C">
      <w:pPr>
        <w:pStyle w:val="Zkladntext1"/>
        <w:numPr>
          <w:ilvl w:val="0"/>
          <w:numId w:val="3"/>
        </w:numPr>
        <w:shd w:val="clear" w:color="auto" w:fill="auto"/>
        <w:tabs>
          <w:tab w:val="left" w:pos="1073"/>
        </w:tabs>
        <w:spacing w:line="259" w:lineRule="auto"/>
        <w:ind w:left="1060" w:hanging="340"/>
        <w:jc w:val="both"/>
      </w:pPr>
      <w:r>
        <w:t>částka ve výši 40.000,- Kč bez DPH bude uhrazena na základě faktury, vystavené Poskytovatele</w:t>
      </w:r>
      <w:r>
        <w:t>m po nabytí účinnosti tohoto Dodatku;</w:t>
      </w:r>
    </w:p>
    <w:p w:rsidR="007F0C77" w:rsidRDefault="00102B5C">
      <w:pPr>
        <w:pStyle w:val="Zkladntext1"/>
        <w:numPr>
          <w:ilvl w:val="0"/>
          <w:numId w:val="3"/>
        </w:numPr>
        <w:shd w:val="clear" w:color="auto" w:fill="auto"/>
        <w:tabs>
          <w:tab w:val="left" w:pos="1073"/>
        </w:tabs>
        <w:ind w:left="1060" w:hanging="340"/>
        <w:jc w:val="both"/>
      </w:pPr>
      <w:r>
        <w:t>částka ve výši 60.000,- Kč bez DPH bude uhrazena na základě faktury, vystavené Poskytovatelem nejdříve po řádném poskytnutí a odsouhlasením plnění ad B;</w:t>
      </w:r>
    </w:p>
    <w:p w:rsidR="007F0C77" w:rsidRDefault="00102B5C">
      <w:pPr>
        <w:pStyle w:val="Zkladntext1"/>
        <w:numPr>
          <w:ilvl w:val="0"/>
          <w:numId w:val="3"/>
        </w:numPr>
        <w:shd w:val="clear" w:color="auto" w:fill="auto"/>
        <w:tabs>
          <w:tab w:val="left" w:pos="1073"/>
        </w:tabs>
        <w:ind w:left="1060" w:hanging="340"/>
        <w:jc w:val="both"/>
      </w:pPr>
      <w:r>
        <w:t xml:space="preserve">částka ve výši 40.000,- Kč bez DPH bude uhrazena na základě </w:t>
      </w:r>
      <w:r>
        <w:t>faktury, vystavené Poskytovatelem nejdříve po řádném poskytnutí a odsouhlasením plnění ad C a ad D, odrážka 1 a 2.</w:t>
      </w:r>
    </w:p>
    <w:p w:rsidR="007F0C77" w:rsidRDefault="00102B5C">
      <w:pPr>
        <w:pStyle w:val="Zkladntext1"/>
        <w:numPr>
          <w:ilvl w:val="0"/>
          <w:numId w:val="2"/>
        </w:numPr>
        <w:shd w:val="clear" w:color="auto" w:fill="auto"/>
        <w:tabs>
          <w:tab w:val="left" w:pos="692"/>
        </w:tabs>
        <w:spacing w:after="980" w:line="259" w:lineRule="auto"/>
        <w:ind w:left="700" w:hanging="700"/>
        <w:jc w:val="both"/>
      </w:pPr>
      <w:r>
        <w:t>Smluvní strany se dohodly, že všechna ostatní ustanovení Smlouvy nedotčená tímto Dodatkem zůstávají beze změny v platnosti.</w:t>
      </w:r>
    </w:p>
    <w:p w:rsidR="007F0C77" w:rsidRDefault="00102B5C">
      <w:pPr>
        <w:pStyle w:val="Nadpis20"/>
        <w:keepNext/>
        <w:keepLines/>
        <w:shd w:val="clear" w:color="auto" w:fill="auto"/>
        <w:spacing w:after="0"/>
        <w:jc w:val="center"/>
      </w:pPr>
      <w:bookmarkStart w:id="8" w:name="bookmark12"/>
      <w:bookmarkStart w:id="9" w:name="bookmark13"/>
      <w:r>
        <w:rPr>
          <w:u w:val="none"/>
          <w:lang w:val="en-US" w:eastAsia="en-US" w:bidi="en-US"/>
        </w:rPr>
        <w:t>III.</w:t>
      </w:r>
      <w:bookmarkEnd w:id="8"/>
      <w:bookmarkEnd w:id="9"/>
    </w:p>
    <w:p w:rsidR="007F0C77" w:rsidRDefault="00102B5C">
      <w:pPr>
        <w:pStyle w:val="Nadpis20"/>
        <w:keepNext/>
        <w:keepLines/>
        <w:shd w:val="clear" w:color="auto" w:fill="auto"/>
        <w:spacing w:after="500"/>
        <w:jc w:val="center"/>
      </w:pPr>
      <w:bookmarkStart w:id="10" w:name="bookmark14"/>
      <w:bookmarkStart w:id="11" w:name="bookmark15"/>
      <w:r>
        <w:rPr>
          <w:u w:val="none"/>
        </w:rPr>
        <w:t>Závěrečná us</w:t>
      </w:r>
      <w:r>
        <w:rPr>
          <w:u w:val="none"/>
        </w:rPr>
        <w:t>tanovení</w:t>
      </w:r>
      <w:bookmarkEnd w:id="10"/>
      <w:bookmarkEnd w:id="11"/>
    </w:p>
    <w:p w:rsidR="007F0C77" w:rsidRDefault="00102B5C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700" w:hanging="700"/>
        <w:jc w:val="both"/>
      </w:pPr>
      <w:r>
        <w:t xml:space="preserve">Tento Dodatek nabývá platnosti dnem podpisu poslední smluvní stranou, účinnosti pak nabývá dnem uveřejnění v Registru smluv, a to v souladu se zákonem č. 340/2015 Sb., o zvláštních podmínkách účinnosti některých smluv, uveřejňování těchto smluv a </w:t>
      </w:r>
      <w:r>
        <w:t xml:space="preserve">o registru smluv (zákon o Registru smluv). Obě smluvní strany berou na vědomí, že nebudou uveřejněny pouze ty informace, které nelze poskytnout podle předpisů upravujících svobodný přístup k informacím. Považuje-li Poskytovatel některé informace uvedené v </w:t>
      </w:r>
      <w:r>
        <w:t>tomto Dodatku za informace, které nemohou být uveřejněny v Registru smluv, je povinen na to Objednatele současně s uzavřením tohoto Dodatku písemně upozornit.</w:t>
      </w:r>
    </w:p>
    <w:p w:rsidR="007F0C77" w:rsidRDefault="00102B5C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700" w:hanging="700"/>
        <w:jc w:val="both"/>
      </w:pPr>
      <w:r>
        <w:t>Přílohou tohoto Dodatku je Příloha č. 1 - Specifikace předmětu spolupráce a časový harmonogramu p</w:t>
      </w:r>
      <w:r>
        <w:t>rací.</w:t>
      </w:r>
    </w:p>
    <w:p w:rsidR="007F0C77" w:rsidRDefault="00102B5C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spacing w:line="264" w:lineRule="auto"/>
        <w:ind w:left="700" w:hanging="700"/>
        <w:jc w:val="both"/>
      </w:pPr>
      <w:r>
        <w:t>Tento Dodatek byl vyhotoven ve dvou stejnopisech, z nichž každá ze Smluvních stran obdrží po jednom.</w:t>
      </w:r>
    </w:p>
    <w:p w:rsidR="007F0C77" w:rsidRDefault="00102B5C">
      <w:pPr>
        <w:pStyle w:val="Zkladntext1"/>
        <w:numPr>
          <w:ilvl w:val="0"/>
          <w:numId w:val="4"/>
        </w:numPr>
        <w:shd w:val="clear" w:color="auto" w:fill="auto"/>
        <w:tabs>
          <w:tab w:val="left" w:pos="692"/>
        </w:tabs>
        <w:ind w:left="700" w:hanging="700"/>
        <w:jc w:val="both"/>
      </w:pPr>
      <w:r>
        <w:t>Smluvní strany prohlašují, že si tento Dodatek přečetly a že tento Dodatek byl uzavřen srozumitelně a určitě dle jejich pravé, svobodné a vážné proje</w:t>
      </w:r>
      <w:r>
        <w:t>vené vůle, nikoliv v tísni nebo za nápadně nevýhodných podmínek. Právní jednání Smluvních stran v tomto</w:t>
      </w:r>
      <w:r>
        <w:br w:type="page"/>
      </w:r>
    </w:p>
    <w:p w:rsidR="007F0C77" w:rsidRDefault="00E82CD8">
      <w:pPr>
        <w:pStyle w:val="Zkladntext1"/>
        <w:shd w:val="clear" w:color="auto" w:fill="auto"/>
        <w:spacing w:after="0" w:line="252" w:lineRule="auto"/>
        <w:ind w:left="7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68300" distB="13970" distL="0" distR="0" simplePos="0" relativeHeight="125829378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673735</wp:posOffset>
                </wp:positionV>
                <wp:extent cx="1963420" cy="7391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739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C77" w:rsidRDefault="00102B5C">
                            <w:pPr>
                              <w:pStyle w:val="Zkladntext1"/>
                              <w:shd w:val="clear" w:color="auto" w:fill="auto"/>
                              <w:spacing w:after="220" w:line="240" w:lineRule="auto"/>
                            </w:pPr>
                            <w:r>
                              <w:t xml:space="preserve">Za </w:t>
                            </w:r>
                            <w:r>
                              <w:rPr>
                                <w:b/>
                                <w:bCs/>
                              </w:rPr>
                              <w:t>Objednatele:</w:t>
                            </w:r>
                          </w:p>
                          <w:p w:rsidR="00E82CD8" w:rsidRDefault="00E82CD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81"/>
                                <w:tab w:val="left" w:leader="dot" w:pos="2466"/>
                              </w:tabs>
                              <w:spacing w:after="0" w:line="180" w:lineRule="auto"/>
                              <w:rPr>
                                <w:i/>
                                <w:iCs/>
                              </w:rPr>
                            </w:pPr>
                          </w:p>
                          <w:p w:rsidR="007F0C77" w:rsidRDefault="00E82CD8" w:rsidP="00E82CD8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81"/>
                                <w:tab w:val="left" w:leader="dot" w:pos="2466"/>
                              </w:tabs>
                              <w:spacing w:before="120" w:after="0" w:line="180" w:lineRule="auto"/>
                            </w:pPr>
                            <w:r>
                              <w:rPr>
                                <w:iCs/>
                              </w:rPr>
                              <w:t>V</w:t>
                            </w:r>
                            <w:r>
                              <w:t xml:space="preserve"> Praze, dne ………….</w:t>
                            </w:r>
                            <w:r w:rsidR="00102B5C">
                              <w:tab/>
                              <w:t>2021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6.95pt;margin-top:53.05pt;width:154.6pt;height:58.2pt;z-index:125829378;visibility:visible;mso-wrap-style:square;mso-width-percent:0;mso-height-percent:0;mso-wrap-distance-left:0;mso-wrap-distance-top:29pt;mso-wrap-distance-right:0;mso-wrap-distance-bottom:1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" filled="f" stroked="f">
                <v:textbox inset="0,0,0,0">
                  <w:txbxContent>
                    <w:p w:rsidR="007F0C77" w:rsidRDefault="00102B5C">
                      <w:pPr>
                        <w:pStyle w:val="Zkladntext1"/>
                        <w:shd w:val="clear" w:color="auto" w:fill="auto"/>
                        <w:spacing w:after="220" w:line="240" w:lineRule="auto"/>
                      </w:pPr>
                      <w:r>
                        <w:t xml:space="preserve">Za </w:t>
                      </w:r>
                      <w:r>
                        <w:rPr>
                          <w:b/>
                          <w:bCs/>
                        </w:rPr>
                        <w:t>Objednatele:</w:t>
                      </w:r>
                    </w:p>
                    <w:p w:rsidR="00E82CD8" w:rsidRDefault="00E82CD8">
                      <w:pPr>
                        <w:pStyle w:val="Zkladntext1"/>
                        <w:shd w:val="clear" w:color="auto" w:fill="auto"/>
                        <w:tabs>
                          <w:tab w:val="left" w:pos="2081"/>
                          <w:tab w:val="left" w:leader="dot" w:pos="2466"/>
                        </w:tabs>
                        <w:spacing w:after="0" w:line="180" w:lineRule="auto"/>
                        <w:rPr>
                          <w:i/>
                          <w:iCs/>
                        </w:rPr>
                      </w:pPr>
                    </w:p>
                    <w:p w:rsidR="007F0C77" w:rsidRDefault="00E82CD8" w:rsidP="00E82CD8">
                      <w:pPr>
                        <w:pStyle w:val="Zkladntext1"/>
                        <w:shd w:val="clear" w:color="auto" w:fill="auto"/>
                        <w:tabs>
                          <w:tab w:val="left" w:pos="2081"/>
                          <w:tab w:val="left" w:leader="dot" w:pos="2466"/>
                        </w:tabs>
                        <w:spacing w:before="120" w:after="0" w:line="180" w:lineRule="auto"/>
                      </w:pPr>
                      <w:r>
                        <w:rPr>
                          <w:iCs/>
                        </w:rPr>
                        <w:t>V</w:t>
                      </w:r>
                      <w:r>
                        <w:t xml:space="preserve"> Praze, dne ………….</w:t>
                      </w:r>
                      <w:r w:rsidR="00102B5C">
                        <w:tab/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02B5C">
        <w:t>Dodatku svým obsahem a účelem odpovídá dobrým mravům i zákonu. Na důkaz toho připojují Smluvní strany své podpisy.</w:t>
      </w:r>
    </w:p>
    <w:p w:rsidR="007F0C77" w:rsidRDefault="00102B5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79730" distB="0" distL="0" distR="0" simplePos="0" relativeHeight="125829380" behindDoc="0" locked="0" layoutInCell="1" allowOverlap="1">
                <wp:simplePos x="0" y="0"/>
                <wp:positionH relativeFrom="page">
                  <wp:posOffset>4426585</wp:posOffset>
                </wp:positionH>
                <wp:positionV relativeFrom="paragraph">
                  <wp:posOffset>379730</wp:posOffset>
                </wp:positionV>
                <wp:extent cx="1904365" cy="6426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642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C77" w:rsidRDefault="00102B5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500"/>
                            </w:pPr>
                            <w:bookmarkStart w:id="12" w:name="bookmark2"/>
                            <w:bookmarkStart w:id="13" w:name="bookmark3"/>
                            <w:r>
                              <w:rPr>
                                <w:u w:val="none"/>
                              </w:rPr>
                              <w:t>Poskytovatel:</w:t>
                            </w:r>
                            <w:bookmarkEnd w:id="12"/>
                            <w:bookmarkEnd w:id="13"/>
                          </w:p>
                          <w:p w:rsidR="007F0C77" w:rsidRDefault="00102B5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92"/>
                                <w:tab w:val="left" w:leader="dot" w:pos="2459"/>
                              </w:tabs>
                              <w:spacing w:after="0" w:line="240" w:lineRule="auto"/>
                            </w:pPr>
                            <w:r>
                              <w:t>V Praze, dne</w:t>
                            </w:r>
                            <w:r w:rsidR="00E82CD8">
                              <w:t xml:space="preserve"> ………….</w:t>
                            </w:r>
                            <w:r>
                              <w:tab/>
                            </w:r>
                            <w:r>
                              <w:tab/>
                              <w:t>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48.55pt;margin-top:29.9pt;width:149.95pt;height:50.6pt;z-index:125829380;visibility:visible;mso-wrap-style:square;mso-wrap-distance-left:0;mso-wrap-distance-top:29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" filled="f" stroked="f">
                <v:textbox inset="0,0,0,0">
                  <w:txbxContent>
                    <w:p w:rsidR="007F0C77" w:rsidRDefault="00102B5C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500"/>
                      </w:pPr>
                      <w:bookmarkStart w:id="14" w:name="bookmark2"/>
                      <w:bookmarkStart w:id="15" w:name="bookmark3"/>
                      <w:r>
                        <w:rPr>
                          <w:u w:val="none"/>
                        </w:rPr>
                        <w:t>Poskytovatel:</w:t>
                      </w:r>
                      <w:bookmarkEnd w:id="14"/>
                      <w:bookmarkEnd w:id="15"/>
                    </w:p>
                    <w:p w:rsidR="007F0C77" w:rsidRDefault="00102B5C">
                      <w:pPr>
                        <w:pStyle w:val="Zkladntext1"/>
                        <w:shd w:val="clear" w:color="auto" w:fill="auto"/>
                        <w:tabs>
                          <w:tab w:val="left" w:pos="2092"/>
                          <w:tab w:val="left" w:leader="dot" w:pos="2459"/>
                        </w:tabs>
                        <w:spacing w:after="0" w:line="240" w:lineRule="auto"/>
                      </w:pPr>
                      <w:r>
                        <w:t>V Praze, dne</w:t>
                      </w:r>
                      <w:r w:rsidR="00E82CD8">
                        <w:t xml:space="preserve"> ………….</w:t>
                      </w:r>
                      <w:r>
                        <w:tab/>
                      </w:r>
                      <w:r>
                        <w:tab/>
                        <w:t>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0C77" w:rsidRDefault="00102B5C">
      <w:pPr>
        <w:spacing w:line="1" w:lineRule="exact"/>
        <w:sectPr w:rsidR="007F0C77">
          <w:pgSz w:w="11900" w:h="16840"/>
          <w:pgMar w:top="2106" w:right="1332" w:bottom="1898" w:left="1326" w:header="1678" w:footer="147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1055370</wp:posOffset>
                </wp:positionV>
                <wp:extent cx="1707515" cy="5029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C77" w:rsidRDefault="00E82CD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Jana Šmídmajerová </w:t>
                            </w:r>
                            <w:r w:rsidR="00102B5C">
                              <w:t>ředitelka výstavního odboru Národní galerie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66.7pt;margin-top:83.1pt;width:134.45pt;height:39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" filled="f" stroked="f">
                <v:textbox inset="0,0,0,0">
                  <w:txbxContent>
                    <w:p w:rsidR="007F0C77" w:rsidRDefault="00E82CD8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Jana Šmídmajerová </w:t>
                      </w:r>
                      <w:r w:rsidR="00102B5C">
                        <w:t>ředitelka výstavního odboru Národní galerie v Praze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0420" distB="506730" distL="0" distR="0" simplePos="0" relativeHeight="125829383" behindDoc="0" locked="0" layoutInCell="1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820420</wp:posOffset>
                </wp:positionV>
                <wp:extent cx="1668780" cy="2311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C77" w:rsidRDefault="007F0C77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9.55000000000001pt;margin-top:64.599999999999994pt;width:131.40000000000001pt;height:18.199999999999999pt;z-index:-125829370;mso-wrap-distance-left:0;mso-wrap-distance-top:64.599999999999994pt;mso-wrap-distance-right:0;mso-wrap-distance-bottom:39.899999999999999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1880" distB="312420" distL="0" distR="0" simplePos="0" relativeHeight="125829385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ragraph">
                  <wp:posOffset>1071880</wp:posOffset>
                </wp:positionV>
                <wp:extent cx="1227455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C77" w:rsidRDefault="00102B5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Pavlína Malásková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8.94999999999999pt;margin-top:84.400000000000006pt;width:96.650000000000006pt;height:13.699999999999999pt;z-index:-125829368;mso-wrap-distance-left:0;mso-wrap-distance-top:84.400000000000006pt;mso-wrap-distance-right:0;mso-wrap-distance-bottom:24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Pavlína Malásková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0C77" w:rsidRDefault="00102B5C">
      <w:pPr>
        <w:pStyle w:val="Zkladntext1"/>
        <w:shd w:val="clear" w:color="auto" w:fill="auto"/>
        <w:spacing w:after="320" w:line="240" w:lineRule="auto"/>
      </w:pPr>
      <w:r>
        <w:rPr>
          <w:u w:val="single"/>
        </w:rPr>
        <w:lastRenderedPageBreak/>
        <w:t>Příloha č. 1:</w:t>
      </w:r>
    </w:p>
    <w:p w:rsidR="007F0C77" w:rsidRDefault="00102B5C">
      <w:pPr>
        <w:pStyle w:val="Zkladntext1"/>
        <w:shd w:val="clear" w:color="auto" w:fill="auto"/>
        <w:spacing w:line="290" w:lineRule="auto"/>
      </w:pPr>
      <w:r>
        <w:rPr>
          <w:b/>
          <w:bCs/>
        </w:rPr>
        <w:t xml:space="preserve">Specifikace předmětu spolupráce na projektu „Buddha zblízka“, která </w:t>
      </w:r>
      <w:r>
        <w:rPr>
          <w:b/>
          <w:bCs/>
        </w:rPr>
        <w:t xml:space="preserve">se uskuteční od </w:t>
      </w:r>
      <w:proofErr w:type="gramStart"/>
      <w:r>
        <w:rPr>
          <w:b/>
          <w:bCs/>
        </w:rPr>
        <w:t>3.12.2021</w:t>
      </w:r>
      <w:proofErr w:type="gramEnd"/>
      <w:r>
        <w:rPr>
          <w:b/>
          <w:bCs/>
        </w:rPr>
        <w:t xml:space="preserve"> do 24.4.2022 ve Valdštejnské jízdárně Národní galerie v Praze + časový harmonogram prací</w:t>
      </w:r>
    </w:p>
    <w:p w:rsidR="007F0C77" w:rsidRDefault="00102B5C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773"/>
        </w:tabs>
        <w:spacing w:after="240" w:line="300" w:lineRule="auto"/>
        <w:ind w:firstLine="360"/>
      </w:pPr>
      <w:bookmarkStart w:id="16" w:name="bookmark16"/>
      <w:bookmarkStart w:id="17" w:name="bookmark17"/>
      <w:r>
        <w:t>Po celou dobu přípravy, trvání výstavy (od nabytí účinnosti smlouvy - do 31. 7. 2022)</w:t>
      </w:r>
      <w:bookmarkEnd w:id="16"/>
      <w:bookmarkEnd w:id="17"/>
    </w:p>
    <w:p w:rsidR="007F0C77" w:rsidRDefault="00102B5C">
      <w:pPr>
        <w:pStyle w:val="Zkladntext1"/>
        <w:shd w:val="clear" w:color="auto" w:fill="auto"/>
        <w:spacing w:after="160" w:line="300" w:lineRule="auto"/>
        <w:ind w:firstLine="720"/>
      </w:pPr>
      <w:r>
        <w:t>Podíl na přípravě, správě a dodržování přiděleného rozp</w:t>
      </w:r>
      <w:r>
        <w:t>očtu</w:t>
      </w:r>
    </w:p>
    <w:p w:rsidR="007F0C77" w:rsidRDefault="00102B5C">
      <w:pPr>
        <w:pStyle w:val="Zkladntext1"/>
        <w:numPr>
          <w:ilvl w:val="0"/>
          <w:numId w:val="3"/>
        </w:numPr>
        <w:shd w:val="clear" w:color="auto" w:fill="auto"/>
        <w:tabs>
          <w:tab w:val="left" w:pos="719"/>
        </w:tabs>
        <w:spacing w:after="160" w:line="300" w:lineRule="auto"/>
        <w:ind w:left="720" w:hanging="340"/>
      </w:pPr>
      <w:r>
        <w:t>Administrativní podpora projektu (příprava dokumentů - referátníků, zadávání do EIS Jasu, spisová služba apod.)</w:t>
      </w:r>
    </w:p>
    <w:p w:rsidR="007F0C77" w:rsidRDefault="00102B5C">
      <w:pPr>
        <w:pStyle w:val="Zkladntext1"/>
        <w:shd w:val="clear" w:color="auto" w:fill="auto"/>
        <w:spacing w:after="440" w:line="305" w:lineRule="auto"/>
      </w:pPr>
      <w:r>
        <w:t>Poskytovateli náleží odměna ve výši: 40.000 Kč bez DPH (slovy čtyřicet tisíc korun českých) splatná na základě faktury Poskytovatele vystav</w:t>
      </w:r>
      <w:r>
        <w:t>ené po nabytí účinnosti této smlouvy.</w:t>
      </w:r>
    </w:p>
    <w:p w:rsidR="007F0C77" w:rsidRDefault="00102B5C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773"/>
        </w:tabs>
        <w:spacing w:after="240" w:line="300" w:lineRule="auto"/>
        <w:ind w:firstLine="360"/>
      </w:pPr>
      <w:bookmarkStart w:id="18" w:name="bookmark18"/>
      <w:bookmarkStart w:id="19" w:name="bookmark19"/>
      <w:r>
        <w:t>Do zahájení výstavy (do 2. 12. 2021)</w:t>
      </w:r>
      <w:bookmarkEnd w:id="18"/>
      <w:bookmarkEnd w:id="19"/>
    </w:p>
    <w:p w:rsidR="007F0C77" w:rsidRDefault="00102B5C">
      <w:pPr>
        <w:pStyle w:val="Zkladntext1"/>
        <w:shd w:val="clear" w:color="auto" w:fill="auto"/>
        <w:spacing w:line="286" w:lineRule="auto"/>
      </w:pPr>
      <w:r>
        <w:t xml:space="preserve">Nezbytná součinnost při jednání s partnery výstavy i dojednávání podmínek se všemi spolupracujícími institucemi či orgány, součinnost při uzavírání smluv, předávacích protokolů </w:t>
      </w:r>
      <w:r>
        <w:t>apod.</w:t>
      </w:r>
    </w:p>
    <w:p w:rsidR="007F0C77" w:rsidRDefault="00102B5C">
      <w:pPr>
        <w:pStyle w:val="Zkladntext1"/>
        <w:numPr>
          <w:ilvl w:val="0"/>
          <w:numId w:val="3"/>
        </w:numPr>
        <w:shd w:val="clear" w:color="auto" w:fill="auto"/>
        <w:tabs>
          <w:tab w:val="left" w:pos="719"/>
        </w:tabs>
        <w:spacing w:after="160" w:line="317" w:lineRule="auto"/>
        <w:ind w:left="720" w:hanging="340"/>
      </w:pPr>
      <w:r>
        <w:t xml:space="preserve">V součinnosti s Registrem NG a kurátorem výstavy oslovení a dojednání podmínek spolupráce s </w:t>
      </w:r>
      <w:proofErr w:type="spellStart"/>
      <w:r>
        <w:t>půjčiteli</w:t>
      </w:r>
      <w:proofErr w:type="spellEnd"/>
      <w:r>
        <w:t>, a výstavních podmínek exponátů (klimatické, bezpečnostní podmínky aj.).</w:t>
      </w:r>
    </w:p>
    <w:p w:rsidR="007F0C77" w:rsidRDefault="00102B5C">
      <w:pPr>
        <w:pStyle w:val="Zkladntext1"/>
        <w:shd w:val="clear" w:color="auto" w:fill="auto"/>
        <w:spacing w:after="160" w:line="305" w:lineRule="auto"/>
        <w:ind w:left="720" w:firstLine="20"/>
      </w:pPr>
      <w:r>
        <w:t>Nezbytná koordinace při uzavírání smluv o výpůjčce a podíl na evidenci výpů</w:t>
      </w:r>
      <w:r>
        <w:t>jčních podmínek, tzn. plnění tabulky exponátů jako podkladu pro objednání potřebných služeb či vypsání soutěží (pojištění, transport, stavbu fundu, osvětlení, klima, výstavní grafika apod.).</w:t>
      </w:r>
    </w:p>
    <w:p w:rsidR="007F0C77" w:rsidRDefault="00102B5C">
      <w:pPr>
        <w:pStyle w:val="Zkladntext1"/>
        <w:shd w:val="clear" w:color="auto" w:fill="auto"/>
        <w:spacing w:after="160" w:line="305" w:lineRule="auto"/>
        <w:ind w:left="720" w:firstLine="20"/>
      </w:pPr>
      <w:r>
        <w:t>Oslovení a dojednání podmínek s dodavateli, příprava podkladů pro</w:t>
      </w:r>
      <w:r>
        <w:t xml:space="preserve"> objednávky či zadávací dokumentace pro výběrová řízení, nezbytná koordinace při uzavírání smluv.</w:t>
      </w:r>
    </w:p>
    <w:p w:rsidR="007F0C77" w:rsidRDefault="00102B5C">
      <w:pPr>
        <w:pStyle w:val="Zkladntext1"/>
        <w:numPr>
          <w:ilvl w:val="0"/>
          <w:numId w:val="3"/>
        </w:numPr>
        <w:shd w:val="clear" w:color="auto" w:fill="auto"/>
        <w:tabs>
          <w:tab w:val="left" w:pos="719"/>
        </w:tabs>
        <w:spacing w:after="0" w:line="286" w:lineRule="auto"/>
        <w:ind w:left="720" w:hanging="340"/>
      </w:pPr>
      <w:r>
        <w:t>Zadávání jednotlivých dílčích prací dodavatelům NG pod řádnou kontrolou nadřízenému orgánu příslušných odborů NG.</w:t>
      </w:r>
    </w:p>
    <w:p w:rsidR="007F0C77" w:rsidRDefault="00102B5C">
      <w:pPr>
        <w:pStyle w:val="Zkladntext1"/>
        <w:shd w:val="clear" w:color="auto" w:fill="auto"/>
        <w:spacing w:after="160" w:line="286" w:lineRule="auto"/>
        <w:ind w:firstLine="720"/>
      </w:pPr>
      <w:r>
        <w:t>Příprava harmonogramů v rámci realizace výst</w:t>
      </w:r>
      <w:r>
        <w:t>avy a dohled nad jejich plněním.</w:t>
      </w:r>
    </w:p>
    <w:p w:rsidR="007F0C77" w:rsidRDefault="00102B5C">
      <w:pPr>
        <w:pStyle w:val="Zkladntext1"/>
        <w:shd w:val="clear" w:color="auto" w:fill="auto"/>
        <w:spacing w:after="160" w:line="300" w:lineRule="auto"/>
        <w:ind w:left="720" w:firstLine="20"/>
      </w:pPr>
      <w:r>
        <w:t>Organizace schůzek realizačního týmu výstavy, jejich řízení, nezbytná jednání napříč odděleními NG a zajištění součinnosti orgánů NG, distribuce zápisů.</w:t>
      </w:r>
    </w:p>
    <w:p w:rsidR="007F0C77" w:rsidRDefault="00102B5C">
      <w:pPr>
        <w:pStyle w:val="Zkladntext1"/>
        <w:shd w:val="clear" w:color="auto" w:fill="auto"/>
        <w:spacing w:after="160" w:line="300" w:lineRule="auto"/>
        <w:ind w:left="720" w:firstLine="20"/>
      </w:pPr>
      <w:r>
        <w:t>Dohled nad instalací exponátů a plnění koordinační role.</w:t>
      </w:r>
    </w:p>
    <w:p w:rsidR="007F0C77" w:rsidRDefault="00102B5C">
      <w:pPr>
        <w:pStyle w:val="Zkladntext1"/>
        <w:numPr>
          <w:ilvl w:val="0"/>
          <w:numId w:val="3"/>
        </w:numPr>
        <w:shd w:val="clear" w:color="auto" w:fill="auto"/>
        <w:tabs>
          <w:tab w:val="left" w:pos="719"/>
        </w:tabs>
        <w:spacing w:after="160" w:line="300" w:lineRule="auto"/>
        <w:ind w:firstLine="360"/>
      </w:pPr>
      <w:r>
        <w:t xml:space="preserve">Kontrola </w:t>
      </w:r>
      <w:r>
        <w:t>prací dodavatelů a zajištění případných reklamací dodávek služeb i materiálů.</w:t>
      </w:r>
    </w:p>
    <w:p w:rsidR="007F0C77" w:rsidRDefault="00102B5C">
      <w:pPr>
        <w:pStyle w:val="Zkladntext1"/>
        <w:shd w:val="clear" w:color="auto" w:fill="auto"/>
        <w:spacing w:after="600" w:line="300" w:lineRule="auto"/>
        <w:ind w:left="360" w:firstLine="20"/>
      </w:pPr>
      <w:r>
        <w:t>Poskytovateli náleží odměna ve výši: 60.000 Kč bez DPH (slovy šedesát tisíc korun českých) splatná na základě faktury vystavené nejdříve po řádném poskytnutí a odsouhlasení plněn</w:t>
      </w:r>
      <w:r>
        <w:t>í ad B.</w:t>
      </w:r>
    </w:p>
    <w:p w:rsidR="007F0C77" w:rsidRDefault="00102B5C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776"/>
        </w:tabs>
        <w:spacing w:after="160" w:line="300" w:lineRule="auto"/>
        <w:ind w:firstLine="360"/>
      </w:pPr>
      <w:bookmarkStart w:id="20" w:name="bookmark20"/>
      <w:bookmarkStart w:id="21" w:name="bookmark21"/>
      <w:r>
        <w:t xml:space="preserve">V době trvání výstavy ( od 3. 12.2021 do 24. 4. </w:t>
      </w:r>
      <w:proofErr w:type="gramStart"/>
      <w:r>
        <w:t>2022 )</w:t>
      </w:r>
      <w:bookmarkEnd w:id="20"/>
      <w:bookmarkEnd w:id="21"/>
      <w:proofErr w:type="gramEnd"/>
    </w:p>
    <w:p w:rsidR="007F0C77" w:rsidRDefault="00102B5C">
      <w:pPr>
        <w:pStyle w:val="Zkladntext1"/>
        <w:shd w:val="clear" w:color="auto" w:fill="auto"/>
        <w:spacing w:after="160" w:line="300" w:lineRule="auto"/>
        <w:ind w:left="720" w:firstLine="20"/>
      </w:pPr>
      <w:r>
        <w:t>Kontrola výstavy během návštěvnického provozu a řešení dílčích problémů spojených s provozem výstavy.</w:t>
      </w:r>
    </w:p>
    <w:p w:rsidR="007F0C77" w:rsidRDefault="00102B5C">
      <w:pPr>
        <w:pStyle w:val="Zkladntext1"/>
        <w:shd w:val="clear" w:color="auto" w:fill="auto"/>
        <w:spacing w:after="160" w:line="286" w:lineRule="auto"/>
        <w:ind w:left="720" w:firstLine="20"/>
      </w:pPr>
      <w:r>
        <w:t>V případě potřeby organizace a zajištění všech služeb a prací souvisejících s obsahovými zm</w:t>
      </w:r>
      <w:r>
        <w:t>ěnami výstavy, podíl na přípravě harmonogramu obsahových změn.</w:t>
      </w:r>
    </w:p>
    <w:p w:rsidR="007F0C77" w:rsidRDefault="00102B5C">
      <w:pPr>
        <w:pStyle w:val="Zkladntext1"/>
        <w:shd w:val="clear" w:color="auto" w:fill="auto"/>
        <w:spacing w:after="260" w:line="307" w:lineRule="auto"/>
        <w:ind w:firstLine="760"/>
      </w:pPr>
      <w:r>
        <w:t>Dohled nad dodržováním výpůjčních podmínek</w:t>
      </w:r>
    </w:p>
    <w:p w:rsidR="00E82CD8" w:rsidRDefault="00E82CD8">
      <w:pPr>
        <w:pStyle w:val="Zkladntext1"/>
        <w:shd w:val="clear" w:color="auto" w:fill="auto"/>
        <w:spacing w:after="260" w:line="307" w:lineRule="auto"/>
        <w:ind w:firstLine="760"/>
      </w:pPr>
    </w:p>
    <w:p w:rsidR="007F0C77" w:rsidRDefault="00102B5C">
      <w:pPr>
        <w:pStyle w:val="Zkladntext1"/>
        <w:shd w:val="clear" w:color="auto" w:fill="auto"/>
        <w:spacing w:after="440" w:line="307" w:lineRule="auto"/>
        <w:ind w:firstLine="420"/>
      </w:pPr>
      <w:r>
        <w:lastRenderedPageBreak/>
        <w:t xml:space="preserve">- </w:t>
      </w:r>
      <w:r w:rsidR="00E82CD8">
        <w:t xml:space="preserve">   </w:t>
      </w:r>
      <w:r>
        <w:t>Zajištění reprezentativního stavu prostoru výstavy v obvyklé kvalitě NG.</w:t>
      </w:r>
    </w:p>
    <w:p w:rsidR="007F0C77" w:rsidRDefault="00102B5C">
      <w:pPr>
        <w:pStyle w:val="Nadpis20"/>
        <w:keepNext/>
        <w:keepLines/>
        <w:numPr>
          <w:ilvl w:val="0"/>
          <w:numId w:val="5"/>
        </w:numPr>
        <w:shd w:val="clear" w:color="auto" w:fill="auto"/>
        <w:tabs>
          <w:tab w:val="left" w:pos="832"/>
        </w:tabs>
        <w:spacing w:after="140" w:line="307" w:lineRule="auto"/>
        <w:ind w:firstLine="420"/>
      </w:pPr>
      <w:bookmarkStart w:id="22" w:name="bookmark22"/>
      <w:bookmarkStart w:id="23" w:name="bookmark23"/>
      <w:r>
        <w:t xml:space="preserve">Po skončení </w:t>
      </w:r>
      <w:proofErr w:type="gramStart"/>
      <w:r>
        <w:t>výstavy ( od</w:t>
      </w:r>
      <w:proofErr w:type="gramEnd"/>
      <w:r>
        <w:t xml:space="preserve"> 25. 4. do 31. 7. 2022)</w:t>
      </w:r>
      <w:bookmarkEnd w:id="22"/>
      <w:bookmarkEnd w:id="23"/>
    </w:p>
    <w:p w:rsidR="007F0C77" w:rsidRDefault="00102B5C">
      <w:pPr>
        <w:pStyle w:val="Zkladntext1"/>
        <w:shd w:val="clear" w:color="auto" w:fill="auto"/>
        <w:spacing w:after="140" w:line="307" w:lineRule="auto"/>
        <w:ind w:firstLine="760"/>
      </w:pPr>
      <w:r>
        <w:t xml:space="preserve">Zajištění de-instalace </w:t>
      </w:r>
      <w:r>
        <w:t>výstavy a výstavního f</w:t>
      </w:r>
      <w:r w:rsidR="00E82CD8">
        <w:t>u</w:t>
      </w:r>
      <w:r>
        <w:t>ndu.</w:t>
      </w:r>
    </w:p>
    <w:p w:rsidR="007F0C77" w:rsidRDefault="00102B5C">
      <w:pPr>
        <w:pStyle w:val="Zkladntext1"/>
        <w:shd w:val="clear" w:color="auto" w:fill="auto"/>
        <w:spacing w:after="140" w:line="307" w:lineRule="auto"/>
        <w:ind w:firstLine="760"/>
      </w:pPr>
      <w:r>
        <w:t>Dohled nad rozvozem exponátů</w:t>
      </w:r>
    </w:p>
    <w:p w:rsidR="007F0C77" w:rsidRDefault="00102B5C">
      <w:pPr>
        <w:pStyle w:val="Zkladntext1"/>
        <w:shd w:val="clear" w:color="auto" w:fill="auto"/>
        <w:spacing w:after="200" w:line="307" w:lineRule="auto"/>
        <w:ind w:left="420"/>
        <w:sectPr w:rsidR="007F0C77">
          <w:footerReference w:type="even" r:id="rId7"/>
          <w:footerReference w:type="default" r:id="rId8"/>
          <w:pgSz w:w="11900" w:h="16840"/>
          <w:pgMar w:top="1114" w:right="1138" w:bottom="1285" w:left="1039" w:header="0" w:footer="3" w:gutter="0"/>
          <w:pgNumType w:start="1"/>
          <w:cols w:space="720"/>
          <w:noEndnote/>
          <w:docGrid w:linePitch="360"/>
        </w:sectPr>
      </w:pPr>
      <w:r>
        <w:t xml:space="preserve">Poskytovateli náleží odměna 40.000 Kč </w:t>
      </w:r>
      <w:r>
        <w:t xml:space="preserve">bez DPH (slovy čtyřicet tisíc korun českých) splatná na základě faktury vystavené nejdříve po řádném poskytnutí a odsouhlasení plnění ad C a ad D odrážka 1 a 2. Předpokládané datum ukončení této části plnění ad D odrážka 1 a 2 je </w:t>
      </w:r>
      <w:proofErr w:type="gramStart"/>
      <w:r>
        <w:t>26.6.2022</w:t>
      </w:r>
      <w:proofErr w:type="gramEnd"/>
      <w:r>
        <w:t>.</w:t>
      </w:r>
    </w:p>
    <w:p w:rsidR="007F0C77" w:rsidRDefault="00102B5C">
      <w:pPr>
        <w:pStyle w:val="Nadpis20"/>
        <w:keepNext/>
        <w:keepLines/>
        <w:shd w:val="clear" w:color="auto" w:fill="auto"/>
        <w:spacing w:after="860"/>
      </w:pPr>
      <w:bookmarkStart w:id="24" w:name="bookmark24"/>
      <w:bookmarkStart w:id="25" w:name="bookmark25"/>
      <w:r>
        <w:rPr>
          <w:u w:val="none"/>
        </w:rPr>
        <w:lastRenderedPageBreak/>
        <w:t>Potvrzení Objed</w:t>
      </w:r>
      <w:r>
        <w:rPr>
          <w:u w:val="none"/>
        </w:rPr>
        <w:t>natele o řádném poskytnutí služeb:</w:t>
      </w:r>
      <w:bookmarkEnd w:id="24"/>
      <w:bookmarkEnd w:id="25"/>
    </w:p>
    <w:p w:rsidR="007F0C77" w:rsidRDefault="00102B5C">
      <w:pPr>
        <w:pStyle w:val="Zkladntext1"/>
        <w:shd w:val="clear" w:color="auto" w:fill="auto"/>
        <w:spacing w:after="0" w:line="240" w:lineRule="auto"/>
        <w:ind w:firstLine="400"/>
      </w:pPr>
      <w:r>
        <w:t>Objednatel prohlašuje, že převzal zhotovené dílo a toto po provedeném posouzení:</w:t>
      </w:r>
    </w:p>
    <w:p w:rsidR="007F0C77" w:rsidRDefault="00E82CD8">
      <w:pPr>
        <w:pStyle w:val="Zkladntext1"/>
        <w:numPr>
          <w:ilvl w:val="0"/>
          <w:numId w:val="6"/>
        </w:numPr>
        <w:shd w:val="clear" w:color="auto" w:fill="auto"/>
        <w:tabs>
          <w:tab w:val="left" w:pos="762"/>
        </w:tabs>
        <w:spacing w:after="0" w:line="240" w:lineRule="auto"/>
        <w:ind w:firstLine="400"/>
      </w:pPr>
      <w:r>
        <w:t>je bez vad; *</w:t>
      </w:r>
      <w:r w:rsidRPr="00E82CD8">
        <w:rPr>
          <w:vertAlign w:val="superscript"/>
        </w:rPr>
        <w:t>)</w:t>
      </w:r>
    </w:p>
    <w:p w:rsidR="007F0C77" w:rsidRDefault="00102B5C">
      <w:pPr>
        <w:pStyle w:val="Zkladntext1"/>
        <w:numPr>
          <w:ilvl w:val="0"/>
          <w:numId w:val="6"/>
        </w:numPr>
        <w:shd w:val="clear" w:color="auto" w:fill="auto"/>
        <w:tabs>
          <w:tab w:val="left" w:pos="787"/>
        </w:tabs>
        <w:spacing w:after="2800" w:line="240" w:lineRule="auto"/>
        <w:ind w:firstLine="400"/>
      </w:pPr>
      <w:r>
        <w:t xml:space="preserve">má tyto vady: (přesně popište a </w:t>
      </w:r>
      <w:proofErr w:type="gramStart"/>
      <w:r>
        <w:t>doplňte).*</w:t>
      </w:r>
      <w:r w:rsidR="00E82CD8">
        <w:rPr>
          <w:vertAlign w:val="superscript"/>
        </w:rPr>
        <w:t xml:space="preserve">) </w:t>
      </w:r>
      <w:r w:rsidR="00E82CD8">
        <w:t>-------------------------------------------------------------</w:t>
      </w:r>
      <w:proofErr w:type="gramEnd"/>
    </w:p>
    <w:p w:rsidR="007F0C77" w:rsidRDefault="00102B5C">
      <w:pPr>
        <w:pStyle w:val="Zkladntext1"/>
        <w:numPr>
          <w:ilvl w:val="0"/>
          <w:numId w:val="7"/>
        </w:numPr>
        <w:shd w:val="clear" w:color="auto" w:fill="auto"/>
        <w:tabs>
          <w:tab w:val="left" w:pos="376"/>
          <w:tab w:val="left" w:leader="dot" w:pos="9007"/>
        </w:tabs>
        <w:spacing w:after="0" w:line="240" w:lineRule="auto"/>
      </w:pPr>
      <w:r>
        <w:t xml:space="preserve">Zhotovitel se zavazuje vady vypočtené v odst. 2 odstranit nejpozději </w:t>
      </w:r>
      <w:proofErr w:type="gramStart"/>
      <w:r>
        <w:t>do</w:t>
      </w:r>
      <w:proofErr w:type="gramEnd"/>
      <w:r>
        <w:t xml:space="preserve"> </w:t>
      </w:r>
      <w:r>
        <w:tab/>
      </w:r>
    </w:p>
    <w:p w:rsidR="007F0C77" w:rsidRDefault="00102B5C">
      <w:pPr>
        <w:pStyle w:val="Zkladntext1"/>
        <w:numPr>
          <w:ilvl w:val="0"/>
          <w:numId w:val="7"/>
        </w:numPr>
        <w:shd w:val="clear" w:color="auto" w:fill="auto"/>
        <w:tabs>
          <w:tab w:val="left" w:pos="387"/>
        </w:tabs>
        <w:spacing w:after="300" w:line="240" w:lineRule="auto"/>
      </w:pPr>
      <w:r>
        <w:t>Objedna</w:t>
      </w:r>
      <w:r>
        <w:t>tel dílo odsouhlasil*</w:t>
      </w:r>
      <w:r w:rsidR="00E82CD8">
        <w:rPr>
          <w:vertAlign w:val="superscript"/>
        </w:rPr>
        <w:t>)</w:t>
      </w:r>
      <w:r w:rsidR="00E82CD8">
        <w:t xml:space="preserve"> – neodsouhlasil*</w:t>
      </w:r>
      <w:r w:rsidR="00E82CD8">
        <w:rPr>
          <w:vertAlign w:val="superscript"/>
        </w:rPr>
        <w:t>)</w:t>
      </w:r>
    </w:p>
    <w:p w:rsidR="007F0C77" w:rsidRDefault="00E82CD8">
      <w:pPr>
        <w:pStyle w:val="Zkladntext1"/>
        <w:shd w:val="clear" w:color="auto" w:fill="auto"/>
        <w:spacing w:after="0" w:line="240" w:lineRule="auto"/>
        <w:sectPr w:rsidR="007F0C77">
          <w:pgSz w:w="11900" w:h="16840"/>
          <w:pgMar w:top="1667" w:right="1118" w:bottom="6117" w:left="1058" w:header="0" w:footer="3" w:gutter="0"/>
          <w:cols w:space="720"/>
          <w:noEndnote/>
          <w:docGrid w:linePitch="360"/>
        </w:sectPr>
      </w:pPr>
      <w:r>
        <w:t>*</w:t>
      </w:r>
      <w:r>
        <w:rPr>
          <w:vertAlign w:val="superscript"/>
        </w:rPr>
        <w:t xml:space="preserve">) </w:t>
      </w:r>
      <w:bookmarkStart w:id="26" w:name="_GoBack"/>
      <w:bookmarkEnd w:id="26"/>
      <w:r w:rsidR="00102B5C">
        <w:t>- nehodící se škrtněte</w:t>
      </w: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line="240" w:lineRule="exact"/>
        <w:rPr>
          <w:sz w:val="19"/>
          <w:szCs w:val="19"/>
        </w:rPr>
      </w:pPr>
    </w:p>
    <w:p w:rsidR="007F0C77" w:rsidRDefault="007F0C77">
      <w:pPr>
        <w:spacing w:before="11" w:after="11" w:line="240" w:lineRule="exact"/>
        <w:rPr>
          <w:sz w:val="19"/>
          <w:szCs w:val="19"/>
        </w:rPr>
      </w:pPr>
    </w:p>
    <w:p w:rsidR="007F0C77" w:rsidRDefault="007F0C77">
      <w:pPr>
        <w:spacing w:line="1" w:lineRule="exact"/>
        <w:sectPr w:rsidR="007F0C77">
          <w:type w:val="continuous"/>
          <w:pgSz w:w="11900" w:h="16840"/>
          <w:pgMar w:top="1667" w:right="0" w:bottom="1667" w:left="0" w:header="0" w:footer="3" w:gutter="0"/>
          <w:cols w:space="720"/>
          <w:noEndnote/>
          <w:docGrid w:linePitch="360"/>
        </w:sectPr>
      </w:pPr>
    </w:p>
    <w:p w:rsidR="007F0C77" w:rsidRDefault="00102B5C">
      <w:pPr>
        <w:pStyle w:val="Zkladntext1"/>
        <w:shd w:val="clear" w:color="auto" w:fill="auto"/>
        <w:spacing w:after="0" w:line="240" w:lineRule="auto"/>
        <w:jc w:val="center"/>
        <w:sectPr w:rsidR="007F0C77">
          <w:type w:val="continuous"/>
          <w:pgSz w:w="11900" w:h="16840"/>
          <w:pgMar w:top="1667" w:right="2425" w:bottom="1667" w:left="1076" w:header="0" w:footer="3" w:gutter="0"/>
          <w:cols w:num="2" w:space="1544"/>
          <w:noEndnote/>
          <w:docGrid w:linePitch="360"/>
        </w:sectPr>
      </w:pPr>
      <w:r>
        <w:t>osoba odpovědná za Objednatele</w:t>
      </w:r>
      <w:r>
        <w:br/>
      </w:r>
      <w:r>
        <w:t>osoba odpovědná za Poskytovatele</w:t>
      </w:r>
    </w:p>
    <w:p w:rsidR="00102B5C" w:rsidRDefault="00102B5C"/>
    <w:sectPr w:rsidR="00102B5C">
      <w:type w:val="continuous"/>
      <w:pgSz w:w="11900" w:h="16840"/>
      <w:pgMar w:top="1667" w:right="2425" w:bottom="1667" w:left="1076" w:header="0" w:footer="3" w:gutter="0"/>
      <w:cols w:num="2" w:space="154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5C" w:rsidRDefault="00102B5C">
      <w:r>
        <w:separator/>
      </w:r>
    </w:p>
  </w:endnote>
  <w:endnote w:type="continuationSeparator" w:id="0">
    <w:p w:rsidR="00102B5C" w:rsidRDefault="0010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77" w:rsidRDefault="00102B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9940925</wp:posOffset>
              </wp:positionV>
              <wp:extent cx="64135" cy="1054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0C77" w:rsidRDefault="00102B5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2CD8" w:rsidRPr="00E82CD8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294.95pt;margin-top:782.75pt;width:5.05pt;height:8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" filled="f" stroked="f">
              <v:textbox style="mso-fit-shape-to-text:t" inset="0,0,0,0">
                <w:txbxContent>
                  <w:p w:rsidR="007F0C77" w:rsidRDefault="00102B5C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2CD8" w:rsidRPr="00E82CD8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77" w:rsidRDefault="00102B5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9978390</wp:posOffset>
              </wp:positionV>
              <wp:extent cx="29845" cy="1028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0C77" w:rsidRDefault="00102B5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2CD8" w:rsidRPr="00E82CD8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293.85pt;margin-top:785.7pt;width:2.3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" filled="f" stroked="f">
              <v:textbox style="mso-fit-shape-to-text:t" inset="0,0,0,0">
                <w:txbxContent>
                  <w:p w:rsidR="007F0C77" w:rsidRDefault="00102B5C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2CD8" w:rsidRPr="00E82CD8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5C" w:rsidRDefault="00102B5C"/>
  </w:footnote>
  <w:footnote w:type="continuationSeparator" w:id="0">
    <w:p w:rsidR="00102B5C" w:rsidRDefault="00102B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58"/>
    <w:multiLevelType w:val="multilevel"/>
    <w:tmpl w:val="38DE246C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95739"/>
    <w:multiLevelType w:val="multilevel"/>
    <w:tmpl w:val="C94CF932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A6ADC"/>
    <w:multiLevelType w:val="multilevel"/>
    <w:tmpl w:val="88F0D60C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042FC"/>
    <w:multiLevelType w:val="multilevel"/>
    <w:tmpl w:val="183E49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A5D8E"/>
    <w:multiLevelType w:val="multilevel"/>
    <w:tmpl w:val="DA20981C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C7596"/>
    <w:multiLevelType w:val="multilevel"/>
    <w:tmpl w:val="8D2A1288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881289"/>
    <w:multiLevelType w:val="multilevel"/>
    <w:tmpl w:val="AF689B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77"/>
    <w:rsid w:val="00102B5C"/>
    <w:rsid w:val="007F0C77"/>
    <w:rsid w:val="00E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25C6"/>
  <w15:docId w15:val="{EF159986-4712-4A18-A28D-4DAB269F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1323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kopirka1.PK-20210715104351</dc:title>
  <dc:subject/>
  <dc:creator/>
  <cp:keywords/>
  <cp:lastModifiedBy>Zdenka Šímová</cp:lastModifiedBy>
  <cp:revision>3</cp:revision>
  <dcterms:created xsi:type="dcterms:W3CDTF">2021-07-15T08:49:00Z</dcterms:created>
  <dcterms:modified xsi:type="dcterms:W3CDTF">2021-07-15T08:58:00Z</dcterms:modified>
</cp:coreProperties>
</file>