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434" w:rsidRPr="005D3EB7" w:rsidRDefault="00954434" w:rsidP="00954434">
      <w:pPr>
        <w:tabs>
          <w:tab w:val="left" w:pos="567"/>
          <w:tab w:val="left" w:pos="4678"/>
          <w:tab w:val="left" w:pos="5670"/>
        </w:tabs>
        <w:spacing w:after="120"/>
        <w:jc w:val="center"/>
        <w:rPr>
          <w:b/>
          <w:bCs/>
          <w:sz w:val="32"/>
          <w:szCs w:val="32"/>
        </w:rPr>
      </w:pPr>
      <w:r w:rsidRPr="005D3EB7">
        <w:rPr>
          <w:b/>
          <w:bCs/>
          <w:sz w:val="32"/>
          <w:szCs w:val="32"/>
        </w:rPr>
        <w:t xml:space="preserve">SMLOUVA O DÍLO č. </w:t>
      </w:r>
      <w:r>
        <w:rPr>
          <w:b/>
          <w:bCs/>
          <w:sz w:val="32"/>
          <w:szCs w:val="32"/>
        </w:rPr>
        <w:t>04</w:t>
      </w:r>
      <w:r w:rsidRPr="005D3EB7">
        <w:rPr>
          <w:b/>
          <w:bCs/>
          <w:sz w:val="32"/>
          <w:szCs w:val="32"/>
        </w:rPr>
        <w:t>/2021</w:t>
      </w:r>
    </w:p>
    <w:p w:rsidR="00954434" w:rsidRPr="005D3EB7" w:rsidRDefault="00954434" w:rsidP="00954434">
      <w:pPr>
        <w:autoSpaceDE w:val="0"/>
        <w:autoSpaceDN w:val="0"/>
        <w:adjustRightInd w:val="0"/>
        <w:spacing w:after="120"/>
        <w:jc w:val="center"/>
        <w:rPr>
          <w:color w:val="000000"/>
        </w:rPr>
      </w:pPr>
      <w:r w:rsidRPr="005D3EB7">
        <w:rPr>
          <w:color w:val="000000"/>
        </w:rPr>
        <w:t xml:space="preserve">(ve smyslu § 2586 až § </w:t>
      </w:r>
      <w:proofErr w:type="gramStart"/>
      <w:r w:rsidRPr="005D3EB7">
        <w:rPr>
          <w:color w:val="000000"/>
        </w:rPr>
        <w:t xml:space="preserve">2635 </w:t>
      </w:r>
      <w:proofErr w:type="spellStart"/>
      <w:r w:rsidRPr="005D3EB7">
        <w:rPr>
          <w:color w:val="000000"/>
        </w:rPr>
        <w:t>z.č</w:t>
      </w:r>
      <w:proofErr w:type="spellEnd"/>
      <w:r w:rsidRPr="005D3EB7">
        <w:rPr>
          <w:color w:val="000000"/>
        </w:rPr>
        <w:t>.</w:t>
      </w:r>
      <w:proofErr w:type="gramEnd"/>
      <w:r w:rsidRPr="005D3EB7">
        <w:rPr>
          <w:color w:val="000000"/>
        </w:rPr>
        <w:t xml:space="preserve"> 89/2012, občanského zákoníku)</w:t>
      </w:r>
    </w:p>
    <w:p w:rsidR="00954434" w:rsidRPr="005D3EB7" w:rsidRDefault="00954434" w:rsidP="00954434">
      <w:pPr>
        <w:tabs>
          <w:tab w:val="left" w:pos="1843"/>
          <w:tab w:val="left" w:pos="4820"/>
          <w:tab w:val="left" w:pos="5670"/>
        </w:tabs>
        <w:spacing w:after="120"/>
        <w:rPr>
          <w:sz w:val="22"/>
          <w:szCs w:val="22"/>
        </w:rPr>
      </w:pPr>
    </w:p>
    <w:p w:rsidR="00954434" w:rsidRPr="005D3EB7" w:rsidRDefault="00954434" w:rsidP="00954434">
      <w:pPr>
        <w:tabs>
          <w:tab w:val="left" w:pos="1843"/>
          <w:tab w:val="left" w:pos="4820"/>
          <w:tab w:val="left" w:pos="5670"/>
        </w:tabs>
        <w:spacing w:after="120"/>
        <w:jc w:val="center"/>
        <w:rPr>
          <w:b/>
          <w:bCs/>
          <w:sz w:val="22"/>
          <w:szCs w:val="22"/>
        </w:rPr>
      </w:pPr>
      <w:r w:rsidRPr="005D3EB7">
        <w:rPr>
          <w:b/>
          <w:bCs/>
          <w:sz w:val="22"/>
          <w:szCs w:val="22"/>
        </w:rPr>
        <w:t>I.</w:t>
      </w:r>
    </w:p>
    <w:p w:rsidR="00954434" w:rsidRPr="005D3EB7" w:rsidRDefault="00954434" w:rsidP="00954434">
      <w:pPr>
        <w:tabs>
          <w:tab w:val="left" w:pos="1843"/>
          <w:tab w:val="left" w:pos="4820"/>
          <w:tab w:val="left" w:pos="5670"/>
        </w:tabs>
        <w:spacing w:after="120"/>
        <w:jc w:val="center"/>
        <w:rPr>
          <w:b/>
          <w:bCs/>
        </w:rPr>
      </w:pPr>
      <w:r w:rsidRPr="005D3EB7">
        <w:rPr>
          <w:b/>
          <w:bCs/>
        </w:rPr>
        <w:t>Smluvní strany</w:t>
      </w:r>
    </w:p>
    <w:p w:rsidR="00954434" w:rsidRPr="005D3EB7" w:rsidRDefault="00954434" w:rsidP="00954434">
      <w:pPr>
        <w:tabs>
          <w:tab w:val="left" w:pos="1843"/>
          <w:tab w:val="left" w:pos="4820"/>
          <w:tab w:val="left" w:pos="5670"/>
        </w:tabs>
        <w:spacing w:after="120"/>
      </w:pPr>
    </w:p>
    <w:p w:rsidR="00954434" w:rsidRPr="005D3EB7" w:rsidRDefault="00954434" w:rsidP="00954434">
      <w:pPr>
        <w:tabs>
          <w:tab w:val="left" w:pos="1843"/>
          <w:tab w:val="left" w:pos="4820"/>
          <w:tab w:val="left" w:pos="5670"/>
        </w:tabs>
      </w:pPr>
      <w:r w:rsidRPr="005D3EB7">
        <w:t xml:space="preserve">Zhotovitel </w:t>
      </w:r>
      <w:r>
        <w:t>–</w:t>
      </w:r>
      <w:r w:rsidRPr="005D3EB7">
        <w:t xml:space="preserve"> restauráto</w:t>
      </w:r>
      <w:r>
        <w:t>ři</w:t>
      </w:r>
      <w:r w:rsidRPr="005D3EB7">
        <w:t>:</w:t>
      </w:r>
    </w:p>
    <w:p w:rsidR="00954434" w:rsidRPr="005D3EB7" w:rsidRDefault="00954434" w:rsidP="00954434">
      <w:pPr>
        <w:pStyle w:val="Zkladntext"/>
        <w:spacing w:after="0"/>
        <w:rPr>
          <w:b/>
          <w:bCs/>
          <w:sz w:val="24"/>
          <w:szCs w:val="24"/>
        </w:rPr>
      </w:pPr>
    </w:p>
    <w:p w:rsidR="00954434" w:rsidRPr="005D3EB7" w:rsidRDefault="00954434" w:rsidP="00954434">
      <w:pPr>
        <w:pStyle w:val="Zkladntext"/>
        <w:spacing w:after="0"/>
        <w:rPr>
          <w:sz w:val="24"/>
          <w:szCs w:val="24"/>
        </w:rPr>
      </w:pPr>
      <w:r w:rsidRPr="005D3EB7">
        <w:rPr>
          <w:b/>
          <w:bCs/>
          <w:sz w:val="24"/>
          <w:szCs w:val="24"/>
        </w:rPr>
        <w:t>BERGEROVÁ</w:t>
      </w:r>
      <w:r w:rsidR="000F7170">
        <w:rPr>
          <w:b/>
          <w:bCs/>
          <w:sz w:val="24"/>
          <w:szCs w:val="24"/>
        </w:rPr>
        <w:t xml:space="preserve"> </w:t>
      </w:r>
      <w:r w:rsidR="000F7170" w:rsidRPr="005D3EB7">
        <w:rPr>
          <w:b/>
          <w:bCs/>
          <w:sz w:val="24"/>
          <w:szCs w:val="24"/>
        </w:rPr>
        <w:t>Šárka</w:t>
      </w:r>
      <w:r w:rsidR="00D55926" w:rsidRPr="00D55926">
        <w:rPr>
          <w:bCs/>
          <w:sz w:val="24"/>
          <w:szCs w:val="24"/>
        </w:rPr>
        <w:t>,</w:t>
      </w:r>
      <w:r w:rsidR="00D55926">
        <w:rPr>
          <w:b/>
          <w:bCs/>
          <w:sz w:val="24"/>
          <w:szCs w:val="24"/>
        </w:rPr>
        <w:t xml:space="preserve"> </w:t>
      </w:r>
      <w:proofErr w:type="spellStart"/>
      <w:r w:rsidR="00D55926" w:rsidRPr="00D55926">
        <w:rPr>
          <w:bCs/>
          <w:sz w:val="24"/>
          <w:szCs w:val="24"/>
        </w:rPr>
        <w:t>A</w:t>
      </w:r>
      <w:r w:rsidRPr="005D3EB7">
        <w:rPr>
          <w:sz w:val="24"/>
          <w:szCs w:val="24"/>
        </w:rPr>
        <w:t>k.mal</w:t>
      </w:r>
      <w:proofErr w:type="spellEnd"/>
      <w:r w:rsidRPr="005D3EB7">
        <w:rPr>
          <w:sz w:val="24"/>
          <w:szCs w:val="24"/>
        </w:rPr>
        <w:t xml:space="preserve">.    </w:t>
      </w:r>
    </w:p>
    <w:p w:rsidR="009B6B9E" w:rsidRPr="005D3EB7" w:rsidRDefault="009B6B9E" w:rsidP="009B6B9E">
      <w:pPr>
        <w:pStyle w:val="Zkladntext"/>
        <w:spacing w:after="0"/>
        <w:rPr>
          <w:sz w:val="24"/>
          <w:szCs w:val="24"/>
        </w:rPr>
      </w:pPr>
      <w:proofErr w:type="gramStart"/>
      <w:r w:rsidRPr="005D3EB7">
        <w:rPr>
          <w:sz w:val="24"/>
          <w:szCs w:val="24"/>
        </w:rPr>
        <w:t>160 00  Praha</w:t>
      </w:r>
      <w:proofErr w:type="gramEnd"/>
      <w:r w:rsidRPr="005D3EB7">
        <w:rPr>
          <w:sz w:val="24"/>
          <w:szCs w:val="24"/>
        </w:rPr>
        <w:t xml:space="preserve"> 6</w:t>
      </w:r>
      <w:r>
        <w:rPr>
          <w:sz w:val="24"/>
          <w:szCs w:val="24"/>
        </w:rPr>
        <w:t xml:space="preserve"> - Dejvice</w:t>
      </w:r>
      <w:r w:rsidRPr="005D3EB7">
        <w:rPr>
          <w:sz w:val="24"/>
          <w:szCs w:val="24"/>
        </w:rPr>
        <w:t xml:space="preserve">, Na </w:t>
      </w:r>
      <w:proofErr w:type="spellStart"/>
      <w:r w:rsidRPr="005D3EB7">
        <w:rPr>
          <w:sz w:val="24"/>
          <w:szCs w:val="24"/>
        </w:rPr>
        <w:t>Vlč</w:t>
      </w:r>
      <w:r>
        <w:rPr>
          <w:sz w:val="24"/>
          <w:szCs w:val="24"/>
        </w:rPr>
        <w:t>n</w:t>
      </w:r>
      <w:r w:rsidRPr="005D3EB7">
        <w:rPr>
          <w:sz w:val="24"/>
          <w:szCs w:val="24"/>
        </w:rPr>
        <w:t>ovce</w:t>
      </w:r>
      <w:proofErr w:type="spellEnd"/>
      <w:r>
        <w:rPr>
          <w:sz w:val="24"/>
          <w:szCs w:val="24"/>
        </w:rPr>
        <w:t xml:space="preserve"> 14/2</w:t>
      </w:r>
    </w:p>
    <w:p w:rsidR="00954434" w:rsidRPr="005D3EB7" w:rsidRDefault="00954434" w:rsidP="00954434">
      <w:pPr>
        <w:pStyle w:val="Zkladntext"/>
        <w:spacing w:after="0"/>
        <w:rPr>
          <w:sz w:val="24"/>
          <w:szCs w:val="24"/>
        </w:rPr>
      </w:pPr>
      <w:r w:rsidRPr="005D3EB7">
        <w:rPr>
          <w:sz w:val="24"/>
          <w:szCs w:val="24"/>
        </w:rPr>
        <w:t xml:space="preserve">č. </w:t>
      </w:r>
      <w:proofErr w:type="gramStart"/>
      <w:r w:rsidRPr="005D3EB7">
        <w:rPr>
          <w:sz w:val="24"/>
          <w:szCs w:val="24"/>
        </w:rPr>
        <w:t>licence  MK</w:t>
      </w:r>
      <w:proofErr w:type="gramEnd"/>
      <w:r w:rsidRPr="005D3EB7">
        <w:rPr>
          <w:sz w:val="24"/>
          <w:szCs w:val="24"/>
        </w:rPr>
        <w:t xml:space="preserve"> 5513 /91,</w:t>
      </w:r>
    </w:p>
    <w:p w:rsidR="00954434" w:rsidRPr="005D3EB7" w:rsidRDefault="00954434" w:rsidP="00954434">
      <w:pPr>
        <w:pStyle w:val="Zkladntext"/>
        <w:spacing w:after="0"/>
        <w:rPr>
          <w:sz w:val="24"/>
          <w:szCs w:val="24"/>
        </w:rPr>
      </w:pPr>
      <w:r w:rsidRPr="005D3EB7">
        <w:rPr>
          <w:sz w:val="24"/>
          <w:szCs w:val="24"/>
        </w:rPr>
        <w:t>č. účtu</w:t>
      </w:r>
      <w:r>
        <w:rPr>
          <w:sz w:val="24"/>
          <w:szCs w:val="24"/>
        </w:rPr>
        <w:t xml:space="preserve">: </w:t>
      </w:r>
      <w:proofErr w:type="spellStart"/>
      <w:r w:rsidR="00123E01">
        <w:rPr>
          <w:sz w:val="24"/>
          <w:szCs w:val="24"/>
        </w:rPr>
        <w:t>xxxxxxxxxxxxxxxxxxxxxxxxxxxxxx</w:t>
      </w:r>
      <w:proofErr w:type="spellEnd"/>
    </w:p>
    <w:p w:rsidR="00954434" w:rsidRPr="005D3EB7" w:rsidRDefault="00954434" w:rsidP="00954434">
      <w:pPr>
        <w:pStyle w:val="Zkladntext"/>
        <w:spacing w:after="0"/>
        <w:rPr>
          <w:sz w:val="24"/>
          <w:szCs w:val="24"/>
        </w:rPr>
      </w:pPr>
      <w:r w:rsidRPr="005D3EB7">
        <w:rPr>
          <w:sz w:val="24"/>
          <w:szCs w:val="24"/>
        </w:rPr>
        <w:t>IČO: 63835878</w:t>
      </w:r>
    </w:p>
    <w:p w:rsidR="00954434" w:rsidRPr="005D3EB7" w:rsidRDefault="00954434" w:rsidP="00954434">
      <w:pPr>
        <w:pStyle w:val="Zkladntext"/>
        <w:spacing w:after="0"/>
        <w:rPr>
          <w:sz w:val="24"/>
          <w:szCs w:val="24"/>
        </w:rPr>
      </w:pPr>
    </w:p>
    <w:p w:rsidR="00954434" w:rsidRPr="005D3EB7" w:rsidRDefault="00954434" w:rsidP="00954434">
      <w:pPr>
        <w:pStyle w:val="Zkladntext"/>
        <w:spacing w:after="0"/>
        <w:rPr>
          <w:sz w:val="24"/>
          <w:szCs w:val="24"/>
        </w:rPr>
      </w:pPr>
      <w:r w:rsidRPr="005D3EB7">
        <w:rPr>
          <w:b/>
          <w:bCs/>
          <w:sz w:val="24"/>
          <w:szCs w:val="24"/>
        </w:rPr>
        <w:t>BERGER</w:t>
      </w:r>
      <w:r w:rsidR="000F7170">
        <w:rPr>
          <w:b/>
          <w:bCs/>
          <w:sz w:val="24"/>
          <w:szCs w:val="24"/>
        </w:rPr>
        <w:t xml:space="preserve"> </w:t>
      </w:r>
      <w:r w:rsidR="000F7170" w:rsidRPr="005D3EB7">
        <w:rPr>
          <w:b/>
          <w:bCs/>
          <w:sz w:val="24"/>
          <w:szCs w:val="24"/>
        </w:rPr>
        <w:t>Petr</w:t>
      </w:r>
      <w:r w:rsidR="009B6B9E" w:rsidRPr="009B6B9E">
        <w:rPr>
          <w:bCs/>
          <w:sz w:val="24"/>
          <w:szCs w:val="24"/>
        </w:rPr>
        <w:t xml:space="preserve">, </w:t>
      </w:r>
      <w:proofErr w:type="spellStart"/>
      <w:r w:rsidR="009B6B9E" w:rsidRPr="009B6B9E">
        <w:rPr>
          <w:bCs/>
          <w:sz w:val="24"/>
          <w:szCs w:val="24"/>
        </w:rPr>
        <w:t>A</w:t>
      </w:r>
      <w:r w:rsidRPr="005D3EB7">
        <w:rPr>
          <w:sz w:val="24"/>
          <w:szCs w:val="24"/>
        </w:rPr>
        <w:t>k.mal</w:t>
      </w:r>
      <w:proofErr w:type="spellEnd"/>
      <w:r w:rsidRPr="005D3EB7">
        <w:rPr>
          <w:sz w:val="24"/>
          <w:szCs w:val="24"/>
        </w:rPr>
        <w:t>.</w:t>
      </w:r>
    </w:p>
    <w:p w:rsidR="00954434" w:rsidRPr="005D3EB7" w:rsidRDefault="00954434" w:rsidP="00954434">
      <w:pPr>
        <w:pStyle w:val="Zkladntext"/>
        <w:spacing w:after="0"/>
        <w:rPr>
          <w:sz w:val="24"/>
          <w:szCs w:val="24"/>
        </w:rPr>
      </w:pPr>
      <w:proofErr w:type="gramStart"/>
      <w:r w:rsidRPr="005D3EB7">
        <w:rPr>
          <w:sz w:val="24"/>
          <w:szCs w:val="24"/>
        </w:rPr>
        <w:t>160 00  Praha</w:t>
      </w:r>
      <w:proofErr w:type="gramEnd"/>
      <w:r w:rsidRPr="005D3EB7">
        <w:rPr>
          <w:sz w:val="24"/>
          <w:szCs w:val="24"/>
        </w:rPr>
        <w:t xml:space="preserve"> 6</w:t>
      </w:r>
      <w:r w:rsidR="009B6B9E">
        <w:rPr>
          <w:sz w:val="24"/>
          <w:szCs w:val="24"/>
        </w:rPr>
        <w:t xml:space="preserve"> - Dejvice</w:t>
      </w:r>
      <w:r w:rsidRPr="005D3EB7">
        <w:rPr>
          <w:sz w:val="24"/>
          <w:szCs w:val="24"/>
        </w:rPr>
        <w:t xml:space="preserve">, Na </w:t>
      </w:r>
      <w:proofErr w:type="spellStart"/>
      <w:r w:rsidRPr="005D3EB7">
        <w:rPr>
          <w:sz w:val="24"/>
          <w:szCs w:val="24"/>
        </w:rPr>
        <w:t>Vlč</w:t>
      </w:r>
      <w:r w:rsidR="009B6B9E">
        <w:rPr>
          <w:sz w:val="24"/>
          <w:szCs w:val="24"/>
        </w:rPr>
        <w:t>n</w:t>
      </w:r>
      <w:r w:rsidRPr="005D3EB7">
        <w:rPr>
          <w:sz w:val="24"/>
          <w:szCs w:val="24"/>
        </w:rPr>
        <w:t>ovce</w:t>
      </w:r>
      <w:proofErr w:type="spellEnd"/>
      <w:r w:rsidR="009B6B9E">
        <w:rPr>
          <w:sz w:val="24"/>
          <w:szCs w:val="24"/>
        </w:rPr>
        <w:t xml:space="preserve"> 14/2</w:t>
      </w:r>
    </w:p>
    <w:p w:rsidR="00954434" w:rsidRPr="005D3EB7" w:rsidRDefault="00954434" w:rsidP="00954434">
      <w:pPr>
        <w:pStyle w:val="Zkladntext"/>
        <w:spacing w:after="0"/>
        <w:rPr>
          <w:sz w:val="24"/>
          <w:szCs w:val="24"/>
        </w:rPr>
      </w:pPr>
      <w:r w:rsidRPr="005D3EB7">
        <w:rPr>
          <w:sz w:val="24"/>
          <w:szCs w:val="24"/>
        </w:rPr>
        <w:t>č. licence MK 6277 /91</w:t>
      </w:r>
    </w:p>
    <w:p w:rsidR="00954434" w:rsidRPr="005D3EB7" w:rsidRDefault="00954434" w:rsidP="00954434">
      <w:pPr>
        <w:pStyle w:val="Zkladntext"/>
        <w:spacing w:after="0"/>
        <w:rPr>
          <w:sz w:val="24"/>
          <w:szCs w:val="24"/>
        </w:rPr>
      </w:pPr>
      <w:r w:rsidRPr="005D3EB7">
        <w:rPr>
          <w:sz w:val="24"/>
          <w:szCs w:val="24"/>
        </w:rPr>
        <w:t xml:space="preserve">č. účtu: </w:t>
      </w:r>
      <w:proofErr w:type="spellStart"/>
      <w:r w:rsidR="00123E01">
        <w:rPr>
          <w:sz w:val="24"/>
          <w:szCs w:val="24"/>
        </w:rPr>
        <w:t>xxxxxxxxxxxxxxxxxxxxxxxxxxxxxx</w:t>
      </w:r>
      <w:proofErr w:type="spellEnd"/>
    </w:p>
    <w:p w:rsidR="00954434" w:rsidRDefault="00954434" w:rsidP="00954434">
      <w:pPr>
        <w:pStyle w:val="Zkladntext"/>
        <w:spacing w:after="0"/>
        <w:rPr>
          <w:sz w:val="24"/>
          <w:szCs w:val="24"/>
        </w:rPr>
      </w:pPr>
      <w:r w:rsidRPr="005D3EB7">
        <w:rPr>
          <w:sz w:val="24"/>
          <w:szCs w:val="24"/>
        </w:rPr>
        <w:t>IČO: 63835886</w:t>
      </w:r>
    </w:p>
    <w:p w:rsidR="009B6B9E" w:rsidRPr="005D3EB7" w:rsidRDefault="009B6B9E" w:rsidP="00954434">
      <w:pPr>
        <w:pStyle w:val="Zkladntext"/>
        <w:spacing w:after="0"/>
        <w:rPr>
          <w:sz w:val="24"/>
          <w:szCs w:val="24"/>
        </w:rPr>
      </w:pPr>
    </w:p>
    <w:p w:rsidR="00954434" w:rsidRPr="005D3EB7" w:rsidRDefault="00954434" w:rsidP="00954434">
      <w:pPr>
        <w:tabs>
          <w:tab w:val="left" w:pos="1843"/>
          <w:tab w:val="left" w:pos="4820"/>
          <w:tab w:val="left" w:pos="5670"/>
        </w:tabs>
      </w:pPr>
      <w:r w:rsidRPr="005D3EB7">
        <w:t>(dále jen restauráto</w:t>
      </w:r>
      <w:r>
        <w:t>ři</w:t>
      </w:r>
      <w:r w:rsidRPr="005D3EB7">
        <w:t>) na straně jedné</w:t>
      </w:r>
    </w:p>
    <w:p w:rsidR="00954434" w:rsidRPr="005D3EB7" w:rsidRDefault="00954434" w:rsidP="00954434">
      <w:pPr>
        <w:tabs>
          <w:tab w:val="left" w:pos="1843"/>
          <w:tab w:val="left" w:pos="4820"/>
          <w:tab w:val="left" w:pos="5670"/>
        </w:tabs>
      </w:pPr>
    </w:p>
    <w:p w:rsidR="00954434" w:rsidRPr="005D3EB7" w:rsidRDefault="00954434" w:rsidP="00954434">
      <w:pPr>
        <w:tabs>
          <w:tab w:val="left" w:pos="1843"/>
          <w:tab w:val="left" w:pos="4820"/>
          <w:tab w:val="left" w:pos="5670"/>
        </w:tabs>
      </w:pPr>
      <w:r w:rsidRPr="005D3EB7">
        <w:t xml:space="preserve">a </w:t>
      </w:r>
      <w:bookmarkStart w:id="0" w:name="_GoBack"/>
      <w:bookmarkEnd w:id="0"/>
    </w:p>
    <w:p w:rsidR="00954434" w:rsidRPr="005D3EB7" w:rsidRDefault="00954434" w:rsidP="00954434">
      <w:pPr>
        <w:tabs>
          <w:tab w:val="left" w:pos="1843"/>
          <w:tab w:val="left" w:pos="4820"/>
          <w:tab w:val="left" w:pos="5670"/>
        </w:tabs>
      </w:pPr>
    </w:p>
    <w:p w:rsidR="00954434" w:rsidRDefault="00954434" w:rsidP="00954434">
      <w:pPr>
        <w:tabs>
          <w:tab w:val="left" w:pos="1843"/>
          <w:tab w:val="left" w:pos="4820"/>
          <w:tab w:val="left" w:pos="5670"/>
        </w:tabs>
      </w:pPr>
      <w:r w:rsidRPr="005D3EB7">
        <w:t>Objednatel:</w:t>
      </w:r>
    </w:p>
    <w:p w:rsidR="002246A0" w:rsidRPr="005D3EB7" w:rsidRDefault="002246A0" w:rsidP="00954434">
      <w:pPr>
        <w:tabs>
          <w:tab w:val="left" w:pos="1843"/>
          <w:tab w:val="left" w:pos="4820"/>
          <w:tab w:val="left" w:pos="5670"/>
        </w:tabs>
      </w:pPr>
    </w:p>
    <w:p w:rsidR="00954434" w:rsidRPr="005D3EB7" w:rsidRDefault="00954434" w:rsidP="00954434">
      <w:pPr>
        <w:tabs>
          <w:tab w:val="left" w:pos="1843"/>
          <w:tab w:val="left" w:pos="4820"/>
          <w:tab w:val="left" w:pos="5670"/>
        </w:tabs>
        <w:rPr>
          <w:b/>
          <w:bCs/>
        </w:rPr>
      </w:pPr>
      <w:r w:rsidRPr="005D3EB7">
        <w:rPr>
          <w:b/>
          <w:bCs/>
        </w:rPr>
        <w:t>Městské muzeum a galerie ve Svitavách</w:t>
      </w:r>
    </w:p>
    <w:p w:rsidR="00954434" w:rsidRPr="005D3EB7" w:rsidRDefault="00954434" w:rsidP="00954434">
      <w:pPr>
        <w:tabs>
          <w:tab w:val="left" w:pos="1843"/>
          <w:tab w:val="left" w:pos="4820"/>
          <w:tab w:val="left" w:pos="5670"/>
        </w:tabs>
      </w:pPr>
      <w:r w:rsidRPr="005D3EB7">
        <w:t>zastoupené Mgr. Hynkem Stříteský</w:t>
      </w:r>
      <w:r w:rsidR="009B6B9E">
        <w:t>m</w:t>
      </w:r>
      <w:r w:rsidRPr="005D3EB7">
        <w:t>, ředitelem</w:t>
      </w:r>
    </w:p>
    <w:p w:rsidR="00954434" w:rsidRPr="005D3EB7" w:rsidRDefault="00954434" w:rsidP="00954434">
      <w:pPr>
        <w:tabs>
          <w:tab w:val="left" w:pos="1843"/>
          <w:tab w:val="left" w:pos="4820"/>
          <w:tab w:val="left" w:pos="5670"/>
        </w:tabs>
      </w:pPr>
      <w:r w:rsidRPr="005D3EB7">
        <w:t xml:space="preserve">se sídlem: Máchova alej 293/1, </w:t>
      </w:r>
      <w:proofErr w:type="gramStart"/>
      <w:r w:rsidRPr="005D3EB7">
        <w:t>568 02  Svitavy</w:t>
      </w:r>
      <w:proofErr w:type="gramEnd"/>
    </w:p>
    <w:p w:rsidR="00954434" w:rsidRPr="005D3EB7" w:rsidRDefault="00954434" w:rsidP="00954434">
      <w:pPr>
        <w:tabs>
          <w:tab w:val="left" w:pos="1843"/>
          <w:tab w:val="left" w:pos="4820"/>
          <w:tab w:val="left" w:pos="5670"/>
        </w:tabs>
      </w:pPr>
      <w:r w:rsidRPr="005D3EB7">
        <w:t>IČO: 00498823</w:t>
      </w:r>
    </w:p>
    <w:p w:rsidR="00954434" w:rsidRPr="005D3EB7" w:rsidRDefault="00954434" w:rsidP="00954434">
      <w:pPr>
        <w:tabs>
          <w:tab w:val="left" w:pos="1843"/>
          <w:tab w:val="left" w:pos="4820"/>
          <w:tab w:val="left" w:pos="5670"/>
        </w:tabs>
      </w:pPr>
      <w:r w:rsidRPr="005D3EB7">
        <w:t xml:space="preserve">Bankovní spojení: </w:t>
      </w:r>
      <w:proofErr w:type="spellStart"/>
      <w:r w:rsidR="00123E01">
        <w:t>xxxxxxxxxxxxx</w:t>
      </w:r>
      <w:proofErr w:type="spellEnd"/>
    </w:p>
    <w:p w:rsidR="00954434" w:rsidRPr="005D3EB7" w:rsidRDefault="00123E01" w:rsidP="00954434">
      <w:pPr>
        <w:tabs>
          <w:tab w:val="left" w:pos="1843"/>
          <w:tab w:val="left" w:pos="4820"/>
          <w:tab w:val="left" w:pos="5670"/>
        </w:tabs>
      </w:pPr>
      <w:r>
        <w:t xml:space="preserve">číslo účtu: </w:t>
      </w:r>
      <w:proofErr w:type="spellStart"/>
      <w:r>
        <w:t>xxxxxxxxxxxxxxxxxxxx</w:t>
      </w:r>
      <w:proofErr w:type="spellEnd"/>
    </w:p>
    <w:p w:rsidR="00954434" w:rsidRPr="005D3EB7" w:rsidRDefault="00954434" w:rsidP="00954434">
      <w:pPr>
        <w:tabs>
          <w:tab w:val="left" w:pos="1843"/>
          <w:tab w:val="left" w:pos="4820"/>
          <w:tab w:val="left" w:pos="5670"/>
        </w:tabs>
      </w:pPr>
      <w:r w:rsidRPr="005D3EB7">
        <w:tab/>
      </w:r>
    </w:p>
    <w:p w:rsidR="00954434" w:rsidRPr="005D3EB7" w:rsidRDefault="00954434" w:rsidP="00954434">
      <w:pPr>
        <w:tabs>
          <w:tab w:val="left" w:pos="1843"/>
          <w:tab w:val="left" w:pos="4820"/>
          <w:tab w:val="left" w:pos="5670"/>
        </w:tabs>
      </w:pPr>
      <w:r w:rsidRPr="005D3EB7">
        <w:t>(dále jen objednatel) na straně druhé</w:t>
      </w:r>
    </w:p>
    <w:p w:rsidR="00954434" w:rsidRPr="005D3EB7" w:rsidRDefault="00954434" w:rsidP="00954434">
      <w:pPr>
        <w:tabs>
          <w:tab w:val="left" w:pos="1843"/>
          <w:tab w:val="left" w:pos="4820"/>
          <w:tab w:val="left" w:pos="5670"/>
        </w:tabs>
      </w:pPr>
    </w:p>
    <w:p w:rsidR="00954434" w:rsidRPr="005D3EB7" w:rsidRDefault="00954434" w:rsidP="00954434">
      <w:pPr>
        <w:tabs>
          <w:tab w:val="left" w:pos="1843"/>
          <w:tab w:val="left" w:pos="4820"/>
          <w:tab w:val="left" w:pos="5670"/>
        </w:tabs>
      </w:pPr>
      <w:r w:rsidRPr="005D3EB7">
        <w:t>uzavírají smlouvu.</w:t>
      </w:r>
    </w:p>
    <w:p w:rsidR="00954434" w:rsidRPr="005D3EB7" w:rsidRDefault="00954434" w:rsidP="00954434">
      <w:pPr>
        <w:tabs>
          <w:tab w:val="left" w:pos="1843"/>
          <w:tab w:val="left" w:pos="4820"/>
          <w:tab w:val="left" w:pos="5670"/>
        </w:tabs>
        <w:spacing w:after="120"/>
      </w:pPr>
    </w:p>
    <w:p w:rsidR="00954434" w:rsidRPr="005D3EB7" w:rsidRDefault="00954434" w:rsidP="00954434">
      <w:pPr>
        <w:tabs>
          <w:tab w:val="left" w:pos="1843"/>
          <w:tab w:val="left" w:pos="4820"/>
          <w:tab w:val="left" w:pos="5670"/>
        </w:tabs>
        <w:spacing w:after="120"/>
        <w:jc w:val="center"/>
        <w:rPr>
          <w:b/>
          <w:bCs/>
        </w:rPr>
      </w:pPr>
      <w:r w:rsidRPr="005D3EB7">
        <w:rPr>
          <w:b/>
          <w:bCs/>
        </w:rPr>
        <w:t>II.</w:t>
      </w:r>
    </w:p>
    <w:p w:rsidR="00954434" w:rsidRPr="005D3EB7" w:rsidRDefault="00954434" w:rsidP="00954434">
      <w:pPr>
        <w:tabs>
          <w:tab w:val="left" w:pos="1843"/>
          <w:tab w:val="left" w:pos="4820"/>
          <w:tab w:val="left" w:pos="5670"/>
        </w:tabs>
        <w:spacing w:after="120"/>
        <w:jc w:val="center"/>
        <w:rPr>
          <w:b/>
          <w:bCs/>
        </w:rPr>
      </w:pPr>
      <w:r w:rsidRPr="005D3EB7">
        <w:rPr>
          <w:b/>
          <w:bCs/>
        </w:rPr>
        <w:t xml:space="preserve">Předmět plnění </w:t>
      </w:r>
    </w:p>
    <w:p w:rsidR="00954434" w:rsidRPr="005D3EB7" w:rsidRDefault="00954434" w:rsidP="00954434">
      <w:pPr>
        <w:tabs>
          <w:tab w:val="left" w:pos="1843"/>
          <w:tab w:val="left" w:pos="4820"/>
          <w:tab w:val="left" w:pos="5670"/>
        </w:tabs>
        <w:spacing w:after="120"/>
        <w:jc w:val="both"/>
      </w:pPr>
      <w:r w:rsidRPr="005D3EB7">
        <w:t xml:space="preserve">1/ </w:t>
      </w:r>
      <w:r w:rsidRPr="005D3EB7">
        <w:rPr>
          <w:color w:val="000000"/>
        </w:rPr>
        <w:t>Restauráto</w:t>
      </w:r>
      <w:r>
        <w:rPr>
          <w:color w:val="000000"/>
        </w:rPr>
        <w:t>ři</w:t>
      </w:r>
      <w:r w:rsidRPr="005D3EB7">
        <w:rPr>
          <w:color w:val="000000"/>
        </w:rPr>
        <w:t xml:space="preserve"> se podpisem Smlouvy zavazuj</w:t>
      </w:r>
      <w:r>
        <w:rPr>
          <w:color w:val="000000"/>
        </w:rPr>
        <w:t>í</w:t>
      </w:r>
      <w:r w:rsidRPr="005D3EB7">
        <w:rPr>
          <w:color w:val="000000"/>
        </w:rPr>
        <w:t xml:space="preserve"> na své nebezpečí a na svůj náklad provést pro objednatele dílo specifikované v čl. II odst. 2 Smlouvy.</w:t>
      </w:r>
    </w:p>
    <w:p w:rsidR="00954434" w:rsidRPr="005D3EB7" w:rsidRDefault="00954434" w:rsidP="00954434">
      <w:pPr>
        <w:autoSpaceDE w:val="0"/>
        <w:autoSpaceDN w:val="0"/>
        <w:adjustRightInd w:val="0"/>
        <w:spacing w:after="120"/>
        <w:jc w:val="both"/>
        <w:rPr>
          <w:color w:val="000000"/>
        </w:rPr>
      </w:pPr>
      <w:r w:rsidRPr="005D3EB7">
        <w:t xml:space="preserve">2/ </w:t>
      </w:r>
      <w:r w:rsidRPr="005D3EB7">
        <w:rPr>
          <w:color w:val="000000"/>
        </w:rPr>
        <w:t>Dílem se rozumí:</w:t>
      </w:r>
    </w:p>
    <w:p w:rsidR="00954434" w:rsidRPr="005D3EB7" w:rsidRDefault="00954434" w:rsidP="00954434">
      <w:pPr>
        <w:spacing w:after="120"/>
        <w:jc w:val="both"/>
        <w:rPr>
          <w:b/>
          <w:bCs/>
          <w:caps/>
          <w:color w:val="000000"/>
        </w:rPr>
      </w:pPr>
      <w:r>
        <w:tab/>
      </w:r>
      <w:r w:rsidRPr="005D3EB7">
        <w:t xml:space="preserve">2.1/ </w:t>
      </w:r>
      <w:r w:rsidRPr="005D3EB7">
        <w:rPr>
          <w:b/>
          <w:bCs/>
          <w:color w:val="000000"/>
        </w:rPr>
        <w:t xml:space="preserve">Restaurování vybrané </w:t>
      </w:r>
      <w:r>
        <w:rPr>
          <w:b/>
          <w:bCs/>
        </w:rPr>
        <w:t>skupiny ovcí</w:t>
      </w:r>
      <w:r w:rsidRPr="005D3EB7">
        <w:rPr>
          <w:b/>
          <w:bCs/>
        </w:rPr>
        <w:t xml:space="preserve"> a architektury </w:t>
      </w:r>
      <w:r w:rsidRPr="005D3EB7">
        <w:rPr>
          <w:b/>
          <w:bCs/>
          <w:color w:val="000000"/>
        </w:rPr>
        <w:t xml:space="preserve">ze souboru Velkého svitavského mechanického betlému, </w:t>
      </w:r>
      <w:r w:rsidRPr="005D3EB7">
        <w:rPr>
          <w:color w:val="000000"/>
        </w:rPr>
        <w:t>podrobné třídění a rozsah prací viz Krycí list a postup prací, který tvoří pevně připojenou přílohu této smlouvy.</w:t>
      </w:r>
      <w:r w:rsidRPr="005D3EB7">
        <w:rPr>
          <w:b/>
          <w:bCs/>
          <w:color w:val="000000"/>
        </w:rPr>
        <w:t xml:space="preserve"> </w:t>
      </w:r>
    </w:p>
    <w:p w:rsidR="00954434" w:rsidRPr="005D3EB7" w:rsidRDefault="00954434" w:rsidP="00954434">
      <w:pPr>
        <w:tabs>
          <w:tab w:val="left" w:pos="500"/>
          <w:tab w:val="left" w:pos="4820"/>
          <w:tab w:val="left" w:pos="5670"/>
        </w:tabs>
        <w:spacing w:after="120"/>
        <w:jc w:val="both"/>
      </w:pPr>
      <w:r w:rsidRPr="005D3EB7">
        <w:rPr>
          <w:color w:val="000000"/>
        </w:rPr>
        <w:lastRenderedPageBreak/>
        <w:t xml:space="preserve">3/ </w:t>
      </w:r>
      <w:r w:rsidRPr="005D3EB7">
        <w:t>Restauráto</w:t>
      </w:r>
      <w:r>
        <w:t>ři</w:t>
      </w:r>
      <w:r w:rsidRPr="005D3EB7">
        <w:t xml:space="preserve"> se zavazuj</w:t>
      </w:r>
      <w:r>
        <w:t>í</w:t>
      </w:r>
      <w:r w:rsidRPr="005D3EB7">
        <w:t xml:space="preserve"> provést dílo jako profesionál a dodržet pokyny objednatele, popřípadě upozornit objednatele na nevhodnost jeho pokynů. </w:t>
      </w:r>
    </w:p>
    <w:p w:rsidR="00954434" w:rsidRPr="005D3EB7" w:rsidRDefault="00954434" w:rsidP="00954434">
      <w:pPr>
        <w:autoSpaceDE w:val="0"/>
        <w:autoSpaceDN w:val="0"/>
        <w:adjustRightInd w:val="0"/>
        <w:spacing w:after="120"/>
        <w:jc w:val="both"/>
      </w:pPr>
      <w:r w:rsidRPr="005D3EB7">
        <w:t>4/ Objednatel bude provádět dozor a schvalovat všechny technologické postupy a průběh provádění díla. Restauráto</w:t>
      </w:r>
      <w:r>
        <w:t>ři</w:t>
      </w:r>
      <w:r w:rsidRPr="005D3EB7">
        <w:t xml:space="preserve"> se zavazuj</w:t>
      </w:r>
      <w:r>
        <w:t>í</w:t>
      </w:r>
      <w:r w:rsidRPr="005D3EB7">
        <w:t xml:space="preserve"> veškeré nepoužité součásti vrátit objednateli. Restauráto</w:t>
      </w:r>
      <w:r>
        <w:t>ři</w:t>
      </w:r>
      <w:r w:rsidRPr="005D3EB7">
        <w:t xml:space="preserve"> se současně zavazuj</w:t>
      </w:r>
      <w:r>
        <w:t xml:space="preserve">í </w:t>
      </w:r>
      <w:r w:rsidRPr="005D3EB7">
        <w:t>vyhotovit zprávu ve dvou vyhotoveních, a tuto předat objednateli. Bez této zprávy nemůže dojít k zaplacení ceny díla.</w:t>
      </w:r>
    </w:p>
    <w:p w:rsidR="00954434" w:rsidRPr="005D3EB7" w:rsidRDefault="00954434" w:rsidP="00954434">
      <w:pPr>
        <w:tabs>
          <w:tab w:val="left" w:pos="1843"/>
          <w:tab w:val="left" w:pos="4820"/>
          <w:tab w:val="left" w:pos="5670"/>
        </w:tabs>
        <w:spacing w:after="120"/>
        <w:jc w:val="center"/>
        <w:rPr>
          <w:b/>
          <w:bCs/>
        </w:rPr>
      </w:pPr>
      <w:r w:rsidRPr="005D3EB7">
        <w:rPr>
          <w:b/>
          <w:bCs/>
        </w:rPr>
        <w:t>III.</w:t>
      </w:r>
    </w:p>
    <w:p w:rsidR="00954434" w:rsidRPr="005D3EB7" w:rsidRDefault="00954434" w:rsidP="00954434">
      <w:pPr>
        <w:tabs>
          <w:tab w:val="left" w:pos="1843"/>
          <w:tab w:val="left" w:pos="4820"/>
          <w:tab w:val="left" w:pos="5670"/>
        </w:tabs>
        <w:spacing w:after="120"/>
        <w:jc w:val="center"/>
        <w:rPr>
          <w:b/>
          <w:bCs/>
        </w:rPr>
      </w:pPr>
      <w:r w:rsidRPr="005D3EB7">
        <w:rPr>
          <w:b/>
          <w:bCs/>
        </w:rPr>
        <w:t>Místo plnění</w:t>
      </w:r>
    </w:p>
    <w:p w:rsidR="00954434" w:rsidRPr="005D3EB7" w:rsidRDefault="00954434" w:rsidP="00954434">
      <w:pPr>
        <w:tabs>
          <w:tab w:val="left" w:pos="1843"/>
          <w:tab w:val="left" w:pos="4820"/>
          <w:tab w:val="left" w:pos="5670"/>
        </w:tabs>
        <w:spacing w:after="120"/>
        <w:rPr>
          <w:b/>
          <w:bCs/>
        </w:rPr>
      </w:pPr>
      <w:r w:rsidRPr="005D3EB7">
        <w:t>1/ Ateliér restaurátor</w:t>
      </w:r>
      <w:r>
        <w:t>ů</w:t>
      </w:r>
      <w:r w:rsidRPr="005D3EB7">
        <w:t xml:space="preserve"> v Písečné a v Praze.</w:t>
      </w:r>
    </w:p>
    <w:p w:rsidR="00954434" w:rsidRPr="005D3EB7" w:rsidRDefault="00954434" w:rsidP="00954434">
      <w:pPr>
        <w:tabs>
          <w:tab w:val="left" w:pos="426"/>
          <w:tab w:val="left" w:pos="1843"/>
          <w:tab w:val="left" w:pos="1985"/>
        </w:tabs>
        <w:spacing w:after="120"/>
        <w:jc w:val="both"/>
      </w:pPr>
    </w:p>
    <w:p w:rsidR="00954434" w:rsidRPr="005D3EB7" w:rsidRDefault="00954434" w:rsidP="00954434">
      <w:pPr>
        <w:tabs>
          <w:tab w:val="left" w:pos="426"/>
          <w:tab w:val="left" w:pos="1843"/>
          <w:tab w:val="left" w:pos="1985"/>
        </w:tabs>
        <w:spacing w:after="120"/>
        <w:jc w:val="center"/>
        <w:rPr>
          <w:b/>
          <w:bCs/>
        </w:rPr>
      </w:pPr>
      <w:r w:rsidRPr="005D3EB7">
        <w:rPr>
          <w:b/>
          <w:bCs/>
        </w:rPr>
        <w:t>IV.</w:t>
      </w:r>
    </w:p>
    <w:p w:rsidR="00954434" w:rsidRPr="005D3EB7" w:rsidRDefault="00954434" w:rsidP="00954434">
      <w:pPr>
        <w:tabs>
          <w:tab w:val="left" w:pos="426"/>
          <w:tab w:val="left" w:pos="1843"/>
          <w:tab w:val="left" w:pos="1985"/>
        </w:tabs>
        <w:spacing w:after="120"/>
        <w:jc w:val="center"/>
        <w:rPr>
          <w:b/>
          <w:bCs/>
        </w:rPr>
      </w:pPr>
      <w:r w:rsidRPr="005D3EB7">
        <w:rPr>
          <w:b/>
          <w:bCs/>
        </w:rPr>
        <w:t>Termín a plnění smlouvy</w:t>
      </w:r>
    </w:p>
    <w:p w:rsidR="00954434" w:rsidRPr="005D3EB7" w:rsidRDefault="00954434" w:rsidP="00954434">
      <w:pPr>
        <w:tabs>
          <w:tab w:val="left" w:pos="426"/>
          <w:tab w:val="left" w:pos="1843"/>
          <w:tab w:val="left" w:pos="1985"/>
        </w:tabs>
        <w:spacing w:after="120"/>
        <w:rPr>
          <w:b/>
          <w:bCs/>
        </w:rPr>
      </w:pPr>
      <w:r w:rsidRPr="005D3EB7">
        <w:t>1/ Restauráto</w:t>
      </w:r>
      <w:r>
        <w:t xml:space="preserve">ři </w:t>
      </w:r>
      <w:r w:rsidRPr="005D3EB7">
        <w:t>se zavazuj</w:t>
      </w:r>
      <w:r>
        <w:t>í</w:t>
      </w:r>
      <w:r w:rsidRPr="005D3EB7">
        <w:t xml:space="preserve">, že předmět smlouvy bude splněn </w:t>
      </w:r>
      <w:r w:rsidRPr="005D3EB7">
        <w:rPr>
          <w:b/>
          <w:bCs/>
        </w:rPr>
        <w:t>do 20. 12. 2021.</w:t>
      </w:r>
    </w:p>
    <w:p w:rsidR="00954434" w:rsidRPr="005D3EB7" w:rsidRDefault="00954434" w:rsidP="00954434">
      <w:pPr>
        <w:pStyle w:val="Odka"/>
        <w:widowControl/>
        <w:spacing w:after="120"/>
        <w:jc w:val="both"/>
        <w:rPr>
          <w:rFonts w:ascii="Times New Roman" w:hAnsi="Times New Roman" w:cs="Times New Roman"/>
          <w:b/>
          <w:bCs/>
        </w:rPr>
      </w:pPr>
      <w:r>
        <w:rPr>
          <w:rFonts w:ascii="Times New Roman" w:hAnsi="Times New Roman" w:cs="Times New Roman"/>
        </w:rPr>
        <w:t xml:space="preserve">2 / </w:t>
      </w:r>
      <w:r w:rsidRPr="005D3EB7">
        <w:rPr>
          <w:rFonts w:ascii="Times New Roman" w:hAnsi="Times New Roman" w:cs="Times New Roman"/>
        </w:rPr>
        <w:t>Smluvní strany se dohodly, že takto stanovený termín bude restauráto</w:t>
      </w:r>
      <w:r>
        <w:rPr>
          <w:rFonts w:ascii="Times New Roman" w:hAnsi="Times New Roman" w:cs="Times New Roman"/>
        </w:rPr>
        <w:t>ry</w:t>
      </w:r>
      <w:r w:rsidRPr="005D3EB7">
        <w:rPr>
          <w:rFonts w:ascii="Times New Roman" w:hAnsi="Times New Roman" w:cs="Times New Roman"/>
        </w:rPr>
        <w:t xml:space="preserve"> dodržen pouze za podmínky, že objednatel poskytne restaurátor</w:t>
      </w:r>
      <w:r>
        <w:rPr>
          <w:rFonts w:ascii="Times New Roman" w:hAnsi="Times New Roman" w:cs="Times New Roman"/>
        </w:rPr>
        <w:t>ům</w:t>
      </w:r>
      <w:r w:rsidRPr="005D3EB7">
        <w:rPr>
          <w:rFonts w:ascii="Times New Roman" w:hAnsi="Times New Roman" w:cs="Times New Roman"/>
        </w:rPr>
        <w:t xml:space="preserve"> možnost nepřetržitého výkonu </w:t>
      </w:r>
      <w:r>
        <w:rPr>
          <w:rFonts w:ascii="Times New Roman" w:hAnsi="Times New Roman" w:cs="Times New Roman"/>
        </w:rPr>
        <w:t>smluvených prací a </w:t>
      </w:r>
      <w:r w:rsidRPr="005D3EB7">
        <w:rPr>
          <w:rFonts w:ascii="Times New Roman" w:hAnsi="Times New Roman" w:cs="Times New Roman"/>
        </w:rPr>
        <w:t>smlouva</w:t>
      </w:r>
      <w:r>
        <w:rPr>
          <w:rFonts w:ascii="Times New Roman" w:hAnsi="Times New Roman" w:cs="Times New Roman"/>
        </w:rPr>
        <w:t xml:space="preserve"> bude</w:t>
      </w:r>
      <w:r w:rsidRPr="005D3EB7">
        <w:rPr>
          <w:rFonts w:ascii="Times New Roman" w:hAnsi="Times New Roman" w:cs="Times New Roman"/>
        </w:rPr>
        <w:t xml:space="preserve"> vyřízena nejpozději do </w:t>
      </w:r>
      <w:proofErr w:type="gramStart"/>
      <w:r w:rsidRPr="005D3EB7">
        <w:rPr>
          <w:rFonts w:ascii="Times New Roman" w:hAnsi="Times New Roman" w:cs="Times New Roman"/>
          <w:b/>
          <w:bCs/>
        </w:rPr>
        <w:t>2</w:t>
      </w:r>
      <w:r>
        <w:rPr>
          <w:rFonts w:ascii="Times New Roman" w:hAnsi="Times New Roman" w:cs="Times New Roman"/>
          <w:b/>
          <w:bCs/>
        </w:rPr>
        <w:t>0</w:t>
      </w:r>
      <w:r w:rsidRPr="005D3EB7">
        <w:rPr>
          <w:rFonts w:ascii="Times New Roman" w:hAnsi="Times New Roman" w:cs="Times New Roman"/>
          <w:b/>
          <w:bCs/>
        </w:rPr>
        <w:t>.</w:t>
      </w:r>
      <w:r>
        <w:rPr>
          <w:rFonts w:ascii="Times New Roman" w:hAnsi="Times New Roman" w:cs="Times New Roman"/>
          <w:b/>
          <w:bCs/>
        </w:rPr>
        <w:t>7</w:t>
      </w:r>
      <w:r w:rsidRPr="005D3EB7">
        <w:rPr>
          <w:rFonts w:ascii="Times New Roman" w:hAnsi="Times New Roman" w:cs="Times New Roman"/>
          <w:b/>
          <w:bCs/>
        </w:rPr>
        <w:t>.2021</w:t>
      </w:r>
      <w:proofErr w:type="gramEnd"/>
      <w:r w:rsidRPr="005D3EB7">
        <w:rPr>
          <w:rFonts w:ascii="Times New Roman" w:hAnsi="Times New Roman" w:cs="Times New Roman"/>
          <w:b/>
          <w:bCs/>
        </w:rPr>
        <w:t>.</w:t>
      </w:r>
    </w:p>
    <w:p w:rsidR="00954434" w:rsidRPr="005D3EB7" w:rsidRDefault="00954434" w:rsidP="00954434">
      <w:pPr>
        <w:tabs>
          <w:tab w:val="left" w:pos="426"/>
          <w:tab w:val="left" w:pos="1843"/>
          <w:tab w:val="left" w:pos="1985"/>
        </w:tabs>
        <w:spacing w:after="120"/>
        <w:jc w:val="both"/>
      </w:pPr>
    </w:p>
    <w:p w:rsidR="00954434" w:rsidRPr="005D3EB7" w:rsidRDefault="00954434" w:rsidP="00954434">
      <w:pPr>
        <w:tabs>
          <w:tab w:val="left" w:pos="567"/>
          <w:tab w:val="left" w:pos="2127"/>
        </w:tabs>
        <w:spacing w:after="120"/>
        <w:jc w:val="center"/>
        <w:rPr>
          <w:b/>
          <w:bCs/>
        </w:rPr>
      </w:pPr>
      <w:r w:rsidRPr="005D3EB7">
        <w:rPr>
          <w:b/>
          <w:bCs/>
        </w:rPr>
        <w:t>V.</w:t>
      </w:r>
    </w:p>
    <w:p w:rsidR="00954434" w:rsidRPr="005D3EB7" w:rsidRDefault="00954434" w:rsidP="00954434">
      <w:pPr>
        <w:tabs>
          <w:tab w:val="left" w:pos="567"/>
          <w:tab w:val="left" w:pos="2127"/>
        </w:tabs>
        <w:spacing w:after="120"/>
        <w:jc w:val="center"/>
        <w:rPr>
          <w:b/>
          <w:bCs/>
        </w:rPr>
      </w:pPr>
      <w:r w:rsidRPr="005D3EB7">
        <w:rPr>
          <w:b/>
          <w:bCs/>
        </w:rPr>
        <w:t>Cena</w:t>
      </w:r>
    </w:p>
    <w:p w:rsidR="00954434" w:rsidRPr="005D3EB7" w:rsidRDefault="00954434" w:rsidP="00954434">
      <w:pPr>
        <w:pStyle w:val="Odka"/>
        <w:widowControl/>
        <w:spacing w:after="120"/>
        <w:rPr>
          <w:rFonts w:ascii="Times New Roman" w:hAnsi="Times New Roman" w:cs="Times New Roman"/>
        </w:rPr>
      </w:pPr>
      <w:r w:rsidRPr="005D3EB7">
        <w:rPr>
          <w:rFonts w:ascii="Times New Roman" w:hAnsi="Times New Roman" w:cs="Times New Roman"/>
        </w:rPr>
        <w:t xml:space="preserve">1/ </w:t>
      </w:r>
      <w:r w:rsidRPr="005D3EB7">
        <w:rPr>
          <w:rFonts w:ascii="Times New Roman" w:hAnsi="Times New Roman" w:cs="Times New Roman"/>
          <w:u w:val="single"/>
        </w:rPr>
        <w:t>Celková cena za provedení díla</w:t>
      </w:r>
      <w:r w:rsidRPr="005D3EB7">
        <w:rPr>
          <w:rFonts w:ascii="Times New Roman" w:hAnsi="Times New Roman" w:cs="Times New Roman"/>
        </w:rPr>
        <w:t xml:space="preserve"> dle článku II. odst. 2) této Smlouvy činí </w:t>
      </w:r>
      <w:r w:rsidRPr="00667EED">
        <w:rPr>
          <w:rFonts w:ascii="Times New Roman" w:hAnsi="Times New Roman" w:cs="Times New Roman"/>
          <w:b/>
        </w:rPr>
        <w:t>156</w:t>
      </w:r>
      <w:r w:rsidRPr="00667EED">
        <w:rPr>
          <w:rFonts w:ascii="Times New Roman" w:hAnsi="Times New Roman" w:cs="Times New Roman"/>
          <w:b/>
          <w:bCs/>
        </w:rPr>
        <w:t>.</w:t>
      </w:r>
      <w:r>
        <w:rPr>
          <w:rFonts w:ascii="Times New Roman" w:hAnsi="Times New Roman" w:cs="Times New Roman"/>
          <w:b/>
          <w:bCs/>
        </w:rPr>
        <w:t>5</w:t>
      </w:r>
      <w:r w:rsidRPr="005D3EB7">
        <w:rPr>
          <w:rFonts w:ascii="Times New Roman" w:hAnsi="Times New Roman" w:cs="Times New Roman"/>
          <w:b/>
          <w:bCs/>
        </w:rPr>
        <w:t>00,-</w:t>
      </w:r>
      <w:r w:rsidRPr="005D3EB7">
        <w:rPr>
          <w:rFonts w:ascii="Times New Roman" w:hAnsi="Times New Roman" w:cs="Times New Roman"/>
        </w:rPr>
        <w:t xml:space="preserve"> Kč, slovy: </w:t>
      </w:r>
      <w:r>
        <w:rPr>
          <w:rFonts w:ascii="Times New Roman" w:hAnsi="Times New Roman" w:cs="Times New Roman"/>
          <w:b/>
          <w:bCs/>
        </w:rPr>
        <w:t xml:space="preserve">jedno sto padesát šest </w:t>
      </w:r>
      <w:r w:rsidRPr="005D3EB7">
        <w:rPr>
          <w:rFonts w:ascii="Times New Roman" w:hAnsi="Times New Roman" w:cs="Times New Roman"/>
          <w:b/>
          <w:bCs/>
        </w:rPr>
        <w:t>tisíc</w:t>
      </w:r>
      <w:r>
        <w:rPr>
          <w:rFonts w:ascii="Times New Roman" w:hAnsi="Times New Roman" w:cs="Times New Roman"/>
          <w:b/>
          <w:bCs/>
        </w:rPr>
        <w:t xml:space="preserve"> pšt set</w:t>
      </w:r>
      <w:r w:rsidRPr="005D3EB7">
        <w:rPr>
          <w:rFonts w:ascii="Times New Roman" w:hAnsi="Times New Roman" w:cs="Times New Roman"/>
          <w:b/>
          <w:bCs/>
        </w:rPr>
        <w:t xml:space="preserve"> korun českých, </w:t>
      </w:r>
      <w:r w:rsidRPr="005D3EB7">
        <w:rPr>
          <w:rFonts w:ascii="Times New Roman" w:hAnsi="Times New Roman" w:cs="Times New Roman"/>
        </w:rPr>
        <w:t>nejsme plátci DPH.</w:t>
      </w:r>
    </w:p>
    <w:p w:rsidR="00954434" w:rsidRPr="005D3EB7" w:rsidRDefault="00954434" w:rsidP="00954434">
      <w:pPr>
        <w:spacing w:after="120"/>
        <w:jc w:val="both"/>
      </w:pPr>
      <w:r w:rsidRPr="005D3EB7">
        <w:t>2/ Cena za provedení díla obsahuje veškeré náklady restaurátor</w:t>
      </w:r>
      <w:r>
        <w:t>ů</w:t>
      </w:r>
      <w:r w:rsidRPr="005D3EB7">
        <w:t xml:space="preserve"> nutné pro realizaci díla Tato cena je maximální a nepřekročitelná. Cenovou nabídku vypracoval</w:t>
      </w:r>
      <w:r>
        <w:t>i</w:t>
      </w:r>
      <w:r w:rsidRPr="005D3EB7">
        <w:t xml:space="preserve"> restauráto</w:t>
      </w:r>
      <w:r>
        <w:t>ři a odpovídají</w:t>
      </w:r>
      <w:r w:rsidRPr="005D3EB7">
        <w:t xml:space="preserve"> za její úplnost.</w:t>
      </w:r>
    </w:p>
    <w:p w:rsidR="00954434" w:rsidRPr="005D3EB7" w:rsidRDefault="00954434" w:rsidP="00954434">
      <w:pPr>
        <w:tabs>
          <w:tab w:val="left" w:pos="2127"/>
        </w:tabs>
        <w:spacing w:after="120"/>
        <w:jc w:val="both"/>
      </w:pPr>
      <w:r w:rsidRPr="005D3EB7">
        <w:t>3/ Cena bude hrazena objednavatelem na základě faktur restaurátorů v průběhu p</w:t>
      </w:r>
      <w:r>
        <w:t xml:space="preserve">rací dle </w:t>
      </w:r>
      <w:r w:rsidRPr="005D3EB7">
        <w:t>dohody, doplatek bude faktur</w:t>
      </w:r>
      <w:r>
        <w:t>ován po dokončení restaurování.</w:t>
      </w:r>
    </w:p>
    <w:p w:rsidR="00954434" w:rsidRPr="005D3EB7" w:rsidRDefault="00954434" w:rsidP="00954434">
      <w:pPr>
        <w:autoSpaceDE w:val="0"/>
        <w:autoSpaceDN w:val="0"/>
        <w:adjustRightInd w:val="0"/>
        <w:spacing w:after="120"/>
        <w:jc w:val="both"/>
      </w:pPr>
      <w:r w:rsidRPr="005D3EB7">
        <w:t>4/</w:t>
      </w:r>
      <w:r w:rsidRPr="005D3EB7">
        <w:rPr>
          <w:b/>
          <w:bCs/>
        </w:rPr>
        <w:t xml:space="preserve"> </w:t>
      </w:r>
      <w:r w:rsidRPr="005D3EB7">
        <w:t xml:space="preserve">Splatnost faktur je stanovena dohodou na </w:t>
      </w:r>
      <w:r>
        <w:t>14</w:t>
      </w:r>
      <w:r w:rsidRPr="005D3EB7">
        <w:t xml:space="preserve"> dní ode dne jejího doručení objednateli</w:t>
      </w:r>
      <w:r>
        <w:t>.</w:t>
      </w:r>
      <w:r w:rsidRPr="005D3EB7">
        <w:t xml:space="preserve"> </w:t>
      </w:r>
    </w:p>
    <w:p w:rsidR="00954434" w:rsidRPr="005D3EB7" w:rsidRDefault="00954434" w:rsidP="00954434">
      <w:pPr>
        <w:tabs>
          <w:tab w:val="left" w:pos="2127"/>
        </w:tabs>
        <w:spacing w:after="120"/>
        <w:jc w:val="both"/>
      </w:pPr>
      <w:r w:rsidRPr="005D3EB7">
        <w:t>5/ Dnem úhrady je den připsání předmětné ceny díla na účet restaurátor</w:t>
      </w:r>
      <w:r>
        <w:t>ů</w:t>
      </w:r>
      <w:r w:rsidRPr="005D3EB7">
        <w:t>.</w:t>
      </w:r>
    </w:p>
    <w:p w:rsidR="00954434" w:rsidRPr="005D3EB7" w:rsidRDefault="00954434" w:rsidP="00954434">
      <w:pPr>
        <w:autoSpaceDE w:val="0"/>
        <w:autoSpaceDN w:val="0"/>
        <w:adjustRightInd w:val="0"/>
        <w:spacing w:after="120"/>
        <w:jc w:val="both"/>
      </w:pPr>
    </w:p>
    <w:p w:rsidR="00954434" w:rsidRPr="005D3EB7" w:rsidRDefault="00954434" w:rsidP="00954434">
      <w:pPr>
        <w:tabs>
          <w:tab w:val="left" w:pos="567"/>
          <w:tab w:val="left" w:pos="2127"/>
        </w:tabs>
        <w:spacing w:after="120"/>
        <w:jc w:val="center"/>
        <w:rPr>
          <w:b/>
          <w:bCs/>
        </w:rPr>
      </w:pPr>
      <w:r w:rsidRPr="005D3EB7">
        <w:rPr>
          <w:b/>
          <w:bCs/>
        </w:rPr>
        <w:t>VI.</w:t>
      </w:r>
    </w:p>
    <w:p w:rsidR="00954434" w:rsidRPr="005D3EB7" w:rsidRDefault="00954434" w:rsidP="00954434">
      <w:pPr>
        <w:tabs>
          <w:tab w:val="left" w:pos="567"/>
          <w:tab w:val="left" w:pos="2127"/>
        </w:tabs>
        <w:spacing w:after="120"/>
        <w:jc w:val="center"/>
      </w:pPr>
      <w:r w:rsidRPr="005D3EB7">
        <w:t>Povinnosti objednatele</w:t>
      </w:r>
    </w:p>
    <w:p w:rsidR="00954434" w:rsidRPr="005D3EB7" w:rsidRDefault="00954434" w:rsidP="00954434">
      <w:pPr>
        <w:autoSpaceDE w:val="0"/>
        <w:autoSpaceDN w:val="0"/>
        <w:adjustRightInd w:val="0"/>
        <w:spacing w:after="120"/>
        <w:jc w:val="both"/>
      </w:pPr>
      <w:r w:rsidRPr="005D3EB7">
        <w:t>1/ Objednatel se zavazuje poskytnout restaurátor</w:t>
      </w:r>
      <w:r>
        <w:t>ům</w:t>
      </w:r>
      <w:r w:rsidRPr="005D3EB7">
        <w:t xml:space="preserve"> potřebnou součinnost nutnou pro provedení díla.</w:t>
      </w:r>
    </w:p>
    <w:p w:rsidR="00954434" w:rsidRPr="005D3EB7" w:rsidRDefault="00954434" w:rsidP="00954434">
      <w:pPr>
        <w:tabs>
          <w:tab w:val="left" w:pos="567"/>
          <w:tab w:val="left" w:pos="2127"/>
        </w:tabs>
        <w:spacing w:after="120"/>
        <w:ind w:left="567" w:hanging="567"/>
        <w:rPr>
          <w:b/>
          <w:bCs/>
        </w:rPr>
      </w:pPr>
    </w:p>
    <w:p w:rsidR="00954434" w:rsidRPr="005D3EB7" w:rsidRDefault="00954434" w:rsidP="00954434">
      <w:pPr>
        <w:tabs>
          <w:tab w:val="left" w:pos="567"/>
          <w:tab w:val="left" w:pos="2127"/>
        </w:tabs>
        <w:spacing w:after="120"/>
        <w:jc w:val="center"/>
        <w:rPr>
          <w:b/>
          <w:bCs/>
        </w:rPr>
      </w:pPr>
      <w:r w:rsidRPr="005D3EB7">
        <w:rPr>
          <w:b/>
          <w:bCs/>
        </w:rPr>
        <w:t>VII.</w:t>
      </w:r>
    </w:p>
    <w:p w:rsidR="00954434" w:rsidRPr="005D3EB7" w:rsidRDefault="00954434" w:rsidP="00954434">
      <w:pPr>
        <w:tabs>
          <w:tab w:val="left" w:pos="567"/>
          <w:tab w:val="left" w:pos="2127"/>
        </w:tabs>
        <w:spacing w:after="120"/>
        <w:jc w:val="center"/>
        <w:rPr>
          <w:b/>
          <w:bCs/>
        </w:rPr>
      </w:pPr>
      <w:r w:rsidRPr="005D3EB7">
        <w:rPr>
          <w:b/>
          <w:bCs/>
        </w:rPr>
        <w:t>Povinnosti restaurátor</w:t>
      </w:r>
      <w:r>
        <w:rPr>
          <w:b/>
          <w:bCs/>
        </w:rPr>
        <w:t>ů</w:t>
      </w:r>
    </w:p>
    <w:p w:rsidR="00954434" w:rsidRPr="005D3EB7" w:rsidRDefault="00954434" w:rsidP="00954434">
      <w:pPr>
        <w:autoSpaceDE w:val="0"/>
        <w:autoSpaceDN w:val="0"/>
        <w:adjustRightInd w:val="0"/>
        <w:spacing w:after="120"/>
        <w:jc w:val="both"/>
      </w:pPr>
      <w:r>
        <w:t>1</w:t>
      </w:r>
      <w:r w:rsidRPr="005D3EB7">
        <w:t>/ Zjistí-li restauráto</w:t>
      </w:r>
      <w:r>
        <w:t>ři</w:t>
      </w:r>
      <w:r w:rsidRPr="005D3EB7">
        <w:t xml:space="preserve"> při realizaci díla skryté překážky, které budou podstatně ztěžovat nebo znemožňovat uskutečnění díla dohodnutým způsobem, uvědomí neprodleně o této skutečnosti objednatele a projedná s ním další postup.</w:t>
      </w:r>
    </w:p>
    <w:p w:rsidR="00954434" w:rsidRPr="005D3EB7" w:rsidRDefault="00954434" w:rsidP="00954434">
      <w:pPr>
        <w:autoSpaceDE w:val="0"/>
        <w:autoSpaceDN w:val="0"/>
        <w:adjustRightInd w:val="0"/>
        <w:spacing w:after="120"/>
        <w:jc w:val="both"/>
        <w:rPr>
          <w:b/>
          <w:bCs/>
        </w:rPr>
      </w:pPr>
    </w:p>
    <w:p w:rsidR="00954434" w:rsidRPr="005D3EB7" w:rsidRDefault="00954434" w:rsidP="00954434">
      <w:pPr>
        <w:tabs>
          <w:tab w:val="left" w:pos="567"/>
          <w:tab w:val="left" w:pos="2127"/>
        </w:tabs>
        <w:spacing w:after="120"/>
        <w:jc w:val="center"/>
        <w:rPr>
          <w:b/>
          <w:bCs/>
        </w:rPr>
      </w:pPr>
      <w:r w:rsidRPr="005D3EB7">
        <w:rPr>
          <w:b/>
          <w:bCs/>
        </w:rPr>
        <w:t>VIII.</w:t>
      </w:r>
    </w:p>
    <w:p w:rsidR="00954434" w:rsidRPr="005D3EB7" w:rsidRDefault="00954434" w:rsidP="00954434">
      <w:pPr>
        <w:tabs>
          <w:tab w:val="left" w:pos="567"/>
          <w:tab w:val="left" w:pos="2127"/>
        </w:tabs>
        <w:spacing w:after="120"/>
        <w:jc w:val="center"/>
        <w:rPr>
          <w:b/>
          <w:bCs/>
        </w:rPr>
      </w:pPr>
      <w:r w:rsidRPr="005D3EB7">
        <w:rPr>
          <w:b/>
          <w:bCs/>
        </w:rPr>
        <w:t>Odstoupení od smlouvy</w:t>
      </w:r>
    </w:p>
    <w:p w:rsidR="00954434" w:rsidRPr="005D3EB7" w:rsidRDefault="00954434" w:rsidP="00954434">
      <w:pPr>
        <w:pStyle w:val="Odstavecseseznamem"/>
        <w:tabs>
          <w:tab w:val="left" w:pos="1843"/>
          <w:tab w:val="left" w:pos="5670"/>
        </w:tabs>
        <w:spacing w:after="120"/>
        <w:ind w:left="0"/>
        <w:jc w:val="both"/>
        <w:rPr>
          <w:sz w:val="24"/>
          <w:szCs w:val="24"/>
        </w:rPr>
      </w:pPr>
      <w:r w:rsidRPr="005D3EB7">
        <w:rPr>
          <w:sz w:val="24"/>
          <w:szCs w:val="24"/>
        </w:rPr>
        <w:t>1/ Objednatel je oprávněn od této smlouvy okamžitě odstoupit v případě podstatného porušení povinností ze strany restaurátor</w:t>
      </w:r>
      <w:r>
        <w:rPr>
          <w:sz w:val="24"/>
          <w:szCs w:val="24"/>
        </w:rPr>
        <w:t>ů</w:t>
      </w:r>
      <w:r w:rsidRPr="005D3EB7">
        <w:rPr>
          <w:sz w:val="24"/>
          <w:szCs w:val="24"/>
        </w:rPr>
        <w:t>. Podstatným porušením povinností ze strany restaurátor</w:t>
      </w:r>
      <w:r>
        <w:rPr>
          <w:sz w:val="24"/>
          <w:szCs w:val="24"/>
        </w:rPr>
        <w:t>ů</w:t>
      </w:r>
      <w:r w:rsidRPr="005D3EB7">
        <w:rPr>
          <w:sz w:val="24"/>
          <w:szCs w:val="24"/>
        </w:rPr>
        <w:t xml:space="preserve"> se pro účely této smlouvy rozumí:</w:t>
      </w:r>
    </w:p>
    <w:p w:rsidR="00954434" w:rsidRPr="005D3EB7" w:rsidRDefault="00954434" w:rsidP="00954434">
      <w:pPr>
        <w:pStyle w:val="Odstavecseseznamem"/>
        <w:tabs>
          <w:tab w:val="left" w:pos="500"/>
          <w:tab w:val="left" w:pos="5670"/>
        </w:tabs>
        <w:spacing w:after="120"/>
        <w:ind w:left="0"/>
        <w:jc w:val="both"/>
        <w:rPr>
          <w:sz w:val="24"/>
          <w:szCs w:val="24"/>
        </w:rPr>
      </w:pPr>
      <w:r w:rsidRPr="005D3EB7">
        <w:rPr>
          <w:sz w:val="24"/>
          <w:szCs w:val="24"/>
        </w:rPr>
        <w:tab/>
        <w:t>1.1/ restauráto</w:t>
      </w:r>
      <w:r>
        <w:rPr>
          <w:sz w:val="24"/>
          <w:szCs w:val="24"/>
        </w:rPr>
        <w:t xml:space="preserve">ři jsou </w:t>
      </w:r>
      <w:r w:rsidRPr="005D3EB7">
        <w:rPr>
          <w:sz w:val="24"/>
          <w:szCs w:val="24"/>
        </w:rPr>
        <w:t xml:space="preserve">v prodlení s termínem plnění podle č. IV </w:t>
      </w:r>
      <w:proofErr w:type="gramStart"/>
      <w:r w:rsidRPr="005D3EB7">
        <w:rPr>
          <w:sz w:val="24"/>
          <w:szCs w:val="24"/>
        </w:rPr>
        <w:t>odst.1 této</w:t>
      </w:r>
      <w:proofErr w:type="gramEnd"/>
      <w:r w:rsidRPr="005D3EB7">
        <w:rPr>
          <w:sz w:val="24"/>
          <w:szCs w:val="24"/>
        </w:rPr>
        <w:t xml:space="preserve"> smlouvy,</w:t>
      </w:r>
    </w:p>
    <w:p w:rsidR="00954434" w:rsidRPr="005D3EB7" w:rsidRDefault="00954434" w:rsidP="00954434">
      <w:pPr>
        <w:pStyle w:val="Odstavecseseznamem"/>
        <w:tabs>
          <w:tab w:val="left" w:pos="500"/>
          <w:tab w:val="left" w:pos="5670"/>
        </w:tabs>
        <w:spacing w:after="120"/>
        <w:ind w:left="1000" w:hanging="1000"/>
        <w:jc w:val="both"/>
        <w:rPr>
          <w:sz w:val="24"/>
          <w:szCs w:val="24"/>
        </w:rPr>
      </w:pPr>
      <w:r w:rsidRPr="005D3EB7">
        <w:rPr>
          <w:sz w:val="24"/>
          <w:szCs w:val="24"/>
        </w:rPr>
        <w:tab/>
        <w:t>1.2/ restauráto</w:t>
      </w:r>
      <w:r>
        <w:rPr>
          <w:sz w:val="24"/>
          <w:szCs w:val="24"/>
        </w:rPr>
        <w:t>ři</w:t>
      </w:r>
      <w:r w:rsidRPr="005D3EB7">
        <w:rPr>
          <w:sz w:val="24"/>
          <w:szCs w:val="24"/>
        </w:rPr>
        <w:t xml:space="preserve"> se </w:t>
      </w:r>
      <w:r>
        <w:rPr>
          <w:sz w:val="24"/>
          <w:szCs w:val="24"/>
        </w:rPr>
        <w:t>odmítnou</w:t>
      </w:r>
      <w:r w:rsidRPr="005D3EB7">
        <w:rPr>
          <w:sz w:val="24"/>
          <w:szCs w:val="24"/>
        </w:rPr>
        <w:t xml:space="preserve"> řídit závaznými písemnými pokyny objednatele, na kterých bude objednatel trvat.</w:t>
      </w:r>
    </w:p>
    <w:p w:rsidR="00954434" w:rsidRPr="005D3EB7" w:rsidRDefault="00954434" w:rsidP="00954434">
      <w:pPr>
        <w:pStyle w:val="Odstavecseseznamem"/>
        <w:tabs>
          <w:tab w:val="left" w:pos="1843"/>
          <w:tab w:val="left" w:pos="5670"/>
        </w:tabs>
        <w:spacing w:after="120"/>
        <w:ind w:left="0"/>
        <w:jc w:val="both"/>
        <w:rPr>
          <w:sz w:val="24"/>
          <w:szCs w:val="24"/>
        </w:rPr>
      </w:pPr>
      <w:r w:rsidRPr="005D3EB7">
        <w:rPr>
          <w:sz w:val="24"/>
          <w:szCs w:val="24"/>
        </w:rPr>
        <w:t>2/ Objednatel je oprávněn rozsah předmětu díla dle této smlouvy omezit, pokud dojde ke snížení objemu schválených investičních prostředků, případně od smlouvy odstoupit za předpokladu zastavení nebo zrušení investiční akce.</w:t>
      </w:r>
    </w:p>
    <w:p w:rsidR="00954434" w:rsidRPr="005D3EB7" w:rsidRDefault="00954434" w:rsidP="00954434">
      <w:pPr>
        <w:pStyle w:val="Odstavecseseznamem"/>
        <w:tabs>
          <w:tab w:val="left" w:pos="1843"/>
          <w:tab w:val="left" w:pos="5670"/>
        </w:tabs>
        <w:spacing w:after="120"/>
        <w:ind w:left="0"/>
        <w:jc w:val="both"/>
        <w:rPr>
          <w:sz w:val="24"/>
          <w:szCs w:val="24"/>
        </w:rPr>
      </w:pPr>
      <w:r w:rsidRPr="005D3EB7">
        <w:rPr>
          <w:sz w:val="24"/>
          <w:szCs w:val="24"/>
        </w:rPr>
        <w:t>3/ Odstoupení od smlouvy je účinné okamžikem jeho doručení druhé smluvní straně. Smluvní strany se dohodly, že nebude-li možné toto odstoupení od smlouvy druhé smluvní straně doručit, považuje se za den doručení odstoupení od smlouvy třetí den po prokazatelném odeslání tohoto odstoupení.</w:t>
      </w:r>
    </w:p>
    <w:p w:rsidR="00954434" w:rsidRPr="005D3EB7" w:rsidRDefault="00954434" w:rsidP="00954434">
      <w:pPr>
        <w:autoSpaceDE w:val="0"/>
        <w:autoSpaceDN w:val="0"/>
        <w:adjustRightInd w:val="0"/>
        <w:spacing w:after="120"/>
        <w:jc w:val="both"/>
        <w:rPr>
          <w:b/>
          <w:bCs/>
        </w:rPr>
      </w:pPr>
    </w:p>
    <w:p w:rsidR="00954434" w:rsidRPr="005D3EB7" w:rsidRDefault="00954434" w:rsidP="00954434">
      <w:pPr>
        <w:tabs>
          <w:tab w:val="left" w:pos="567"/>
          <w:tab w:val="left" w:pos="2127"/>
        </w:tabs>
        <w:spacing w:after="120"/>
        <w:jc w:val="center"/>
        <w:rPr>
          <w:b/>
          <w:bCs/>
        </w:rPr>
      </w:pPr>
      <w:r w:rsidRPr="005D3EB7">
        <w:rPr>
          <w:b/>
          <w:bCs/>
        </w:rPr>
        <w:t>IX.</w:t>
      </w:r>
    </w:p>
    <w:p w:rsidR="00954434" w:rsidRPr="005D3EB7" w:rsidRDefault="00954434" w:rsidP="00954434">
      <w:pPr>
        <w:autoSpaceDE w:val="0"/>
        <w:autoSpaceDN w:val="0"/>
        <w:adjustRightInd w:val="0"/>
        <w:spacing w:after="120"/>
        <w:jc w:val="center"/>
        <w:rPr>
          <w:b/>
          <w:bCs/>
        </w:rPr>
      </w:pPr>
      <w:r w:rsidRPr="005D3EB7">
        <w:rPr>
          <w:b/>
          <w:bCs/>
        </w:rPr>
        <w:t xml:space="preserve">Povinnosti ke zveřejnění smlouvy </w:t>
      </w:r>
      <w:proofErr w:type="gramStart"/>
      <w:r w:rsidRPr="005D3EB7">
        <w:rPr>
          <w:b/>
          <w:bCs/>
        </w:rPr>
        <w:t xml:space="preserve">dle </w:t>
      </w:r>
      <w:proofErr w:type="spellStart"/>
      <w:r w:rsidRPr="005D3EB7">
        <w:rPr>
          <w:b/>
          <w:bCs/>
        </w:rPr>
        <w:t>z.č</w:t>
      </w:r>
      <w:proofErr w:type="spellEnd"/>
      <w:r w:rsidRPr="005D3EB7">
        <w:rPr>
          <w:b/>
          <w:bCs/>
        </w:rPr>
        <w:t>.</w:t>
      </w:r>
      <w:proofErr w:type="gramEnd"/>
      <w:r w:rsidRPr="005D3EB7">
        <w:rPr>
          <w:b/>
          <w:bCs/>
        </w:rPr>
        <w:t xml:space="preserve"> 340/2015 Sb.</w:t>
      </w:r>
    </w:p>
    <w:p w:rsidR="00954434" w:rsidRPr="005D3EB7" w:rsidRDefault="00954434" w:rsidP="00954434">
      <w:pPr>
        <w:pStyle w:val="Prosttext"/>
        <w:spacing w:after="120"/>
        <w:jc w:val="both"/>
        <w:rPr>
          <w:rFonts w:ascii="Times New Roman" w:hAnsi="Times New Roman" w:cs="Times New Roman"/>
          <w:sz w:val="24"/>
          <w:szCs w:val="24"/>
        </w:rPr>
      </w:pPr>
      <w:r w:rsidRPr="005D3EB7">
        <w:rPr>
          <w:rFonts w:ascii="Times New Roman" w:hAnsi="Times New Roman" w:cs="Times New Roman"/>
          <w:sz w:val="24"/>
          <w:szCs w:val="24"/>
        </w:rPr>
        <w:t>1/</w:t>
      </w:r>
      <w:r w:rsidRPr="005D3EB7">
        <w:rPr>
          <w:rFonts w:ascii="Times New Roman" w:hAnsi="Times New Roman" w:cs="Times New Roman"/>
          <w:b/>
          <w:bCs/>
          <w:sz w:val="24"/>
          <w:szCs w:val="24"/>
        </w:rPr>
        <w:t xml:space="preserve"> </w:t>
      </w:r>
      <w:r w:rsidRPr="005D3EB7">
        <w:rPr>
          <w:rFonts w:ascii="Times New Roman" w:hAnsi="Times New Roman" w:cs="Times New Roman"/>
          <w:sz w:val="24"/>
          <w:szCs w:val="24"/>
        </w:rPr>
        <w:t xml:space="preserve">Smluvní strany berou na vědomí, že v </w:t>
      </w:r>
      <w:proofErr w:type="gramStart"/>
      <w:r w:rsidRPr="005D3EB7">
        <w:rPr>
          <w:rFonts w:ascii="Times New Roman" w:hAnsi="Times New Roman" w:cs="Times New Roman"/>
          <w:sz w:val="24"/>
          <w:szCs w:val="24"/>
        </w:rPr>
        <w:t xml:space="preserve">souladu s § 6 </w:t>
      </w:r>
      <w:proofErr w:type="spellStart"/>
      <w:r w:rsidRPr="005D3EB7">
        <w:rPr>
          <w:rFonts w:ascii="Times New Roman" w:hAnsi="Times New Roman" w:cs="Times New Roman"/>
          <w:sz w:val="24"/>
          <w:szCs w:val="24"/>
        </w:rPr>
        <w:t>z.č</w:t>
      </w:r>
      <w:proofErr w:type="spellEnd"/>
      <w:r w:rsidRPr="005D3EB7">
        <w:rPr>
          <w:rFonts w:ascii="Times New Roman" w:hAnsi="Times New Roman" w:cs="Times New Roman"/>
          <w:sz w:val="24"/>
          <w:szCs w:val="24"/>
        </w:rPr>
        <w:t>.</w:t>
      </w:r>
      <w:proofErr w:type="gramEnd"/>
      <w:r w:rsidRPr="005D3EB7">
        <w:rPr>
          <w:rFonts w:ascii="Times New Roman" w:hAnsi="Times New Roman" w:cs="Times New Roman"/>
          <w:sz w:val="24"/>
          <w:szCs w:val="24"/>
        </w:rPr>
        <w:t xml:space="preserve">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954434" w:rsidRPr="005D3EB7" w:rsidRDefault="00954434" w:rsidP="00954434">
      <w:pPr>
        <w:pStyle w:val="Prosttext"/>
        <w:spacing w:after="120"/>
        <w:jc w:val="both"/>
        <w:rPr>
          <w:rFonts w:ascii="Times New Roman" w:hAnsi="Times New Roman" w:cs="Times New Roman"/>
          <w:sz w:val="24"/>
          <w:szCs w:val="24"/>
        </w:rPr>
      </w:pPr>
      <w:r w:rsidRPr="005D3EB7">
        <w:rPr>
          <w:rFonts w:ascii="Times New Roman" w:hAnsi="Times New Roman" w:cs="Times New Roman"/>
          <w:sz w:val="24"/>
          <w:szCs w:val="24"/>
        </w:rPr>
        <w:t xml:space="preserve">2/ Smluvní strany berou na vědomí, že podle § 7 odst. 1 </w:t>
      </w:r>
      <w:proofErr w:type="spellStart"/>
      <w:r w:rsidRPr="005D3EB7">
        <w:rPr>
          <w:rFonts w:ascii="Times New Roman" w:hAnsi="Times New Roman" w:cs="Times New Roman"/>
          <w:sz w:val="24"/>
          <w:szCs w:val="24"/>
        </w:rPr>
        <w:t>z.č</w:t>
      </w:r>
      <w:proofErr w:type="spellEnd"/>
      <w:r w:rsidRPr="005D3EB7">
        <w:rPr>
          <w:rFonts w:ascii="Times New Roman" w:hAnsi="Times New Roman" w:cs="Times New Roman"/>
          <w:sz w:val="24"/>
          <w:szCs w:val="24"/>
        </w:rPr>
        <w:t xml:space="preserve">. 340/2015 Sb., platí, </w:t>
      </w:r>
      <w:proofErr w:type="gramStart"/>
      <w:r w:rsidRPr="005D3EB7">
        <w:rPr>
          <w:rFonts w:ascii="Times New Roman" w:hAnsi="Times New Roman" w:cs="Times New Roman"/>
          <w:sz w:val="24"/>
          <w:szCs w:val="24"/>
        </w:rPr>
        <w:t>že  nebyla</w:t>
      </w:r>
      <w:proofErr w:type="gramEnd"/>
      <w:r w:rsidRPr="005D3EB7">
        <w:rPr>
          <w:rFonts w:ascii="Times New Roman" w:hAnsi="Times New Roman" w:cs="Times New Roman"/>
          <w:sz w:val="24"/>
          <w:szCs w:val="24"/>
        </w:rPr>
        <w:t xml:space="preserve">-li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w:t>
      </w:r>
      <w:proofErr w:type="spellStart"/>
      <w:r w:rsidRPr="005D3EB7">
        <w:rPr>
          <w:rFonts w:ascii="Times New Roman" w:hAnsi="Times New Roman" w:cs="Times New Roman"/>
          <w:sz w:val="24"/>
          <w:szCs w:val="24"/>
        </w:rPr>
        <w:t>metadata</w:t>
      </w:r>
      <w:proofErr w:type="spellEnd"/>
      <w:r w:rsidRPr="005D3EB7">
        <w:rPr>
          <w:rFonts w:ascii="Times New Roman" w:hAnsi="Times New Roman" w:cs="Times New Roman"/>
          <w:sz w:val="24"/>
          <w:szCs w:val="24"/>
        </w:rPr>
        <w:t xml:space="preserve">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w:t>
      </w:r>
      <w:proofErr w:type="spellStart"/>
      <w:r w:rsidRPr="005D3EB7">
        <w:rPr>
          <w:rFonts w:ascii="Times New Roman" w:hAnsi="Times New Roman" w:cs="Times New Roman"/>
          <w:sz w:val="24"/>
          <w:szCs w:val="24"/>
        </w:rPr>
        <w:t>metadata</w:t>
      </w:r>
      <w:proofErr w:type="spellEnd"/>
      <w:r w:rsidRPr="005D3EB7">
        <w:rPr>
          <w:rFonts w:ascii="Times New Roman" w:hAnsi="Times New Roman" w:cs="Times New Roman"/>
          <w:sz w:val="24"/>
          <w:szCs w:val="24"/>
        </w:rPr>
        <w:t xml:space="preserve"> prostřednictvím registru smluv jako opravu podle § 5 odst. 7 do 30 dnů ode dne, kdy jí bylo doručeno rozhodnutí nadřízeného orgánu nebo soudu, na jehož základě má být neuveřejněná část smlouvy nebo dotčená </w:t>
      </w:r>
      <w:proofErr w:type="spellStart"/>
      <w:r w:rsidRPr="005D3EB7">
        <w:rPr>
          <w:rFonts w:ascii="Times New Roman" w:hAnsi="Times New Roman" w:cs="Times New Roman"/>
          <w:sz w:val="24"/>
          <w:szCs w:val="24"/>
        </w:rPr>
        <w:t>metadata</w:t>
      </w:r>
      <w:proofErr w:type="spellEnd"/>
      <w:r w:rsidRPr="005D3EB7">
        <w:rPr>
          <w:rFonts w:ascii="Times New Roman" w:hAnsi="Times New Roman" w:cs="Times New Roman"/>
          <w:sz w:val="24"/>
          <w:szCs w:val="24"/>
        </w:rPr>
        <w:t xml:space="preserve"> poskytnuta podle předpisů upravujících svobodný přístup k informacím. Jiná </w:t>
      </w:r>
      <w:proofErr w:type="spellStart"/>
      <w:r w:rsidRPr="005D3EB7">
        <w:rPr>
          <w:rFonts w:ascii="Times New Roman" w:hAnsi="Times New Roman" w:cs="Times New Roman"/>
          <w:sz w:val="24"/>
          <w:szCs w:val="24"/>
        </w:rPr>
        <w:t>metadata</w:t>
      </w:r>
      <w:proofErr w:type="spellEnd"/>
      <w:r w:rsidRPr="005D3EB7">
        <w:rPr>
          <w:rFonts w:ascii="Times New Roman" w:hAnsi="Times New Roman" w:cs="Times New Roman"/>
          <w:sz w:val="24"/>
          <w:szCs w:val="24"/>
        </w:rPr>
        <w:t xml:space="preserve"> než podle odstavce 2 lze opravit pouze ve lhůtě tří měsíců ode dne, kdy byla uzavřena smlouva, k níž se </w:t>
      </w:r>
      <w:proofErr w:type="spellStart"/>
      <w:r w:rsidRPr="005D3EB7">
        <w:rPr>
          <w:rFonts w:ascii="Times New Roman" w:hAnsi="Times New Roman" w:cs="Times New Roman"/>
          <w:sz w:val="24"/>
          <w:szCs w:val="24"/>
        </w:rPr>
        <w:t>metadata</w:t>
      </w:r>
      <w:proofErr w:type="spellEnd"/>
      <w:r w:rsidRPr="005D3EB7">
        <w:rPr>
          <w:rFonts w:ascii="Times New Roman" w:hAnsi="Times New Roman" w:cs="Times New Roman"/>
          <w:sz w:val="24"/>
          <w:szCs w:val="24"/>
        </w:rPr>
        <w:t xml:space="preserve"> vztahují; to neplatí pro opravu chyb v psaní nebo v počtech. </w:t>
      </w:r>
      <w:r w:rsidRPr="005D3EB7">
        <w:rPr>
          <w:rFonts w:ascii="Times New Roman" w:hAnsi="Times New Roman" w:cs="Times New Roman"/>
          <w:sz w:val="24"/>
          <w:szCs w:val="24"/>
          <w:u w:val="single"/>
        </w:rPr>
        <w:t>Povinnost zveřejnit tuto smlouvu shora popsaným způsobem má objednatel.</w:t>
      </w:r>
    </w:p>
    <w:p w:rsidR="00954434" w:rsidRPr="005D3EB7" w:rsidRDefault="00954434" w:rsidP="00954434">
      <w:pPr>
        <w:tabs>
          <w:tab w:val="left" w:pos="567"/>
          <w:tab w:val="left" w:pos="2127"/>
        </w:tabs>
        <w:spacing w:after="120"/>
        <w:ind w:left="567" w:hanging="567"/>
        <w:rPr>
          <w:b/>
          <w:bCs/>
        </w:rPr>
      </w:pPr>
    </w:p>
    <w:p w:rsidR="00954434" w:rsidRPr="005D3EB7" w:rsidRDefault="00954434" w:rsidP="00954434">
      <w:pPr>
        <w:tabs>
          <w:tab w:val="left" w:pos="567"/>
          <w:tab w:val="left" w:pos="2127"/>
        </w:tabs>
        <w:spacing w:after="120"/>
        <w:jc w:val="center"/>
        <w:rPr>
          <w:b/>
          <w:bCs/>
        </w:rPr>
      </w:pPr>
      <w:r w:rsidRPr="005D3EB7">
        <w:rPr>
          <w:b/>
          <w:bCs/>
        </w:rPr>
        <w:t>X.</w:t>
      </w:r>
    </w:p>
    <w:p w:rsidR="00954434" w:rsidRPr="005D3EB7" w:rsidRDefault="00954434" w:rsidP="00954434">
      <w:pPr>
        <w:tabs>
          <w:tab w:val="left" w:pos="567"/>
          <w:tab w:val="left" w:pos="2127"/>
        </w:tabs>
        <w:spacing w:after="120"/>
        <w:jc w:val="center"/>
        <w:rPr>
          <w:b/>
          <w:bCs/>
        </w:rPr>
      </w:pPr>
      <w:r w:rsidRPr="005D3EB7">
        <w:rPr>
          <w:b/>
          <w:bCs/>
        </w:rPr>
        <w:lastRenderedPageBreak/>
        <w:t>Zvláštní ujednání</w:t>
      </w:r>
    </w:p>
    <w:p w:rsidR="00954434" w:rsidRPr="005D3EB7" w:rsidRDefault="00954434" w:rsidP="00954434">
      <w:pPr>
        <w:tabs>
          <w:tab w:val="left" w:pos="567"/>
          <w:tab w:val="left" w:pos="2127"/>
        </w:tabs>
        <w:spacing w:after="120"/>
        <w:jc w:val="both"/>
      </w:pPr>
      <w:r w:rsidRPr="005D3EB7">
        <w:t>1/ Transport zajistí restaurátoři.</w:t>
      </w:r>
    </w:p>
    <w:p w:rsidR="00954434" w:rsidRPr="005D3EB7" w:rsidRDefault="00954434" w:rsidP="00954434">
      <w:pPr>
        <w:tabs>
          <w:tab w:val="left" w:pos="2127"/>
        </w:tabs>
        <w:spacing w:after="120"/>
        <w:jc w:val="both"/>
      </w:pPr>
      <w:r w:rsidRPr="005D3EB7">
        <w:t>2/ Pokud se v průběhu předmětných prací objeví nutnost další součinnosti objednavatele či dodavatele, bude tato součinnost řešena dohodou v rozsahu a termínu, který bude stanoven dodatkem k této smlouvě.</w:t>
      </w:r>
    </w:p>
    <w:p w:rsidR="00954434" w:rsidRPr="005D3EB7" w:rsidRDefault="00954434" w:rsidP="00954434">
      <w:pPr>
        <w:tabs>
          <w:tab w:val="left" w:pos="567"/>
          <w:tab w:val="left" w:pos="2127"/>
        </w:tabs>
        <w:spacing w:after="120"/>
        <w:ind w:left="567" w:hanging="567"/>
      </w:pPr>
    </w:p>
    <w:p w:rsidR="00954434" w:rsidRPr="005D3EB7" w:rsidRDefault="00954434" w:rsidP="00954434">
      <w:pPr>
        <w:tabs>
          <w:tab w:val="left" w:pos="567"/>
          <w:tab w:val="left" w:pos="2127"/>
        </w:tabs>
        <w:spacing w:after="120"/>
        <w:ind w:left="567" w:hanging="567"/>
        <w:jc w:val="center"/>
        <w:rPr>
          <w:b/>
          <w:bCs/>
        </w:rPr>
      </w:pPr>
      <w:r w:rsidRPr="005D3EB7">
        <w:rPr>
          <w:b/>
          <w:bCs/>
        </w:rPr>
        <w:t>XI.</w:t>
      </w:r>
    </w:p>
    <w:p w:rsidR="00954434" w:rsidRPr="005D3EB7" w:rsidRDefault="00954434" w:rsidP="00954434">
      <w:pPr>
        <w:tabs>
          <w:tab w:val="left" w:pos="567"/>
          <w:tab w:val="left" w:pos="2127"/>
        </w:tabs>
        <w:spacing w:after="120"/>
        <w:ind w:left="567" w:hanging="567"/>
        <w:jc w:val="center"/>
        <w:rPr>
          <w:b/>
          <w:bCs/>
        </w:rPr>
      </w:pPr>
      <w:r w:rsidRPr="005D3EB7">
        <w:rPr>
          <w:b/>
          <w:bCs/>
        </w:rPr>
        <w:t>Obecná a závěrečná ustanovení</w:t>
      </w:r>
    </w:p>
    <w:p w:rsidR="00954434" w:rsidRPr="005D3EB7" w:rsidRDefault="00954434" w:rsidP="00954434">
      <w:pPr>
        <w:tabs>
          <w:tab w:val="left" w:pos="2127"/>
        </w:tabs>
        <w:spacing w:after="120"/>
        <w:jc w:val="both"/>
      </w:pPr>
      <w:r w:rsidRPr="005D3EB7">
        <w:t>1/ Veškeré změny nebo doplňky této smlouvy, pokud nevyplývají ze smlouvy samé, jsou platné pouze na základě písemné dohody smluvních stran formou dodatků k této smlouvě.</w:t>
      </w:r>
    </w:p>
    <w:p w:rsidR="00954434" w:rsidRPr="005D3EB7" w:rsidRDefault="00954434" w:rsidP="00954434">
      <w:pPr>
        <w:tabs>
          <w:tab w:val="left" w:pos="2127"/>
        </w:tabs>
        <w:spacing w:after="120"/>
      </w:pPr>
      <w:r w:rsidRPr="005D3EB7">
        <w:t>2/ Tato smlouva je vyhotovena ve dvou exemplářích s charakterem originálu, z nichž každá smluvní strana obdrží po jednom vyhotovení.</w:t>
      </w:r>
    </w:p>
    <w:p w:rsidR="00954434" w:rsidRPr="005D3EB7" w:rsidRDefault="00954434" w:rsidP="00954434">
      <w:pPr>
        <w:tabs>
          <w:tab w:val="left" w:pos="567"/>
          <w:tab w:val="left" w:pos="2127"/>
        </w:tabs>
        <w:spacing w:after="120"/>
        <w:ind w:left="567" w:hanging="567"/>
      </w:pPr>
      <w:r w:rsidRPr="005D3EB7">
        <w:t>3/ Tato smlouva nabývá platnosti a účinnosti dnem podpisu obou smluvních stran.</w:t>
      </w:r>
    </w:p>
    <w:p w:rsidR="00954434" w:rsidRPr="005D3EB7" w:rsidRDefault="00954434" w:rsidP="00954434">
      <w:pPr>
        <w:pStyle w:val="Odstavecseseznamem"/>
        <w:tabs>
          <w:tab w:val="left" w:pos="567"/>
          <w:tab w:val="left" w:pos="5670"/>
        </w:tabs>
        <w:spacing w:after="120"/>
        <w:ind w:left="0"/>
        <w:jc w:val="both"/>
        <w:rPr>
          <w:sz w:val="24"/>
          <w:szCs w:val="24"/>
        </w:rPr>
      </w:pPr>
      <w:r w:rsidRPr="005D3EB7">
        <w:rPr>
          <w:sz w:val="24"/>
          <w:szCs w:val="24"/>
        </w:rPr>
        <w:t>4/ Práva a povinnosti výslovně neupravená touto smlouvou se řídí příslušnými ustanoveními občanského zákoníku.</w:t>
      </w:r>
    </w:p>
    <w:p w:rsidR="00954434" w:rsidRPr="005D3EB7" w:rsidRDefault="00954434" w:rsidP="00954434">
      <w:pPr>
        <w:pStyle w:val="Odstavecseseznamem"/>
        <w:tabs>
          <w:tab w:val="left" w:pos="567"/>
          <w:tab w:val="left" w:pos="5670"/>
        </w:tabs>
        <w:spacing w:after="120"/>
        <w:ind w:left="0"/>
        <w:jc w:val="both"/>
        <w:rPr>
          <w:sz w:val="24"/>
          <w:szCs w:val="24"/>
        </w:rPr>
      </w:pPr>
      <w:r w:rsidRPr="005D3EB7">
        <w:rPr>
          <w:sz w:val="24"/>
          <w:szCs w:val="24"/>
        </w:rPr>
        <w:t>5/ Smluvní strany jsou se zněním této smlouvy seznámeny, souhlasí s ní a prohlašují, že nebyla uzavřena v tísni nebo za jinak jednostranně nepříznivých podmínek. To stvrzují svými podpisy.</w:t>
      </w:r>
    </w:p>
    <w:p w:rsidR="00954434" w:rsidRPr="005D3EB7" w:rsidRDefault="00954434" w:rsidP="00954434">
      <w:pPr>
        <w:pStyle w:val="Odstavecseseznamem"/>
        <w:tabs>
          <w:tab w:val="left" w:pos="567"/>
          <w:tab w:val="left" w:pos="5670"/>
        </w:tabs>
        <w:spacing w:after="120"/>
        <w:ind w:left="0"/>
        <w:jc w:val="both"/>
        <w:rPr>
          <w:sz w:val="24"/>
          <w:szCs w:val="24"/>
        </w:rPr>
      </w:pPr>
      <w:r w:rsidRPr="005D3EB7">
        <w:rPr>
          <w:sz w:val="24"/>
          <w:szCs w:val="24"/>
        </w:rPr>
        <w:t>6/ Smluvní strany konstatují, že si vzájemně poskytly osobní údaje pouze nezbytně nutné pro účely plnění této smlouvy a s poskytnutím těchto osobních údajů vzájemně výslovně souhlasí. Smluvní strany dále potvrzují, že mají písemný souhlas subjektu údajů (osob) s poskytnutím osobních údajů druhé smluvní straně, o čemž tímto dávají čestné prohlášení. Poskytnuté osobní údaje může každá smluvní strana použít výhradně pro plnění účelu této smlouvy (nebo pro účely řešení následků jejího porušení), případně pro plnění povinností z právních předpisů, pokud je jí taková povinnost právními předpisy uložena. Osobní údaje je každá ze smluvních stran povinna uložit a chránit tak, aby nedošlo k jejich zneužití a ztrátě. Každá ze smluvních stran je oprávněna evidovat pouze přesné osobní údaje. Dojde-li ke změně osobních údajů, zavazuje se ta smluvní strana, u které k této změně došlo, o ní neprodleně písemně informovat druhou smluvní stranu. Doba uložení osobních údajů je stanovena zvláštními právními předpisy. Každá ze smluvních stran se v souladu s obecným nařízením GDPR může po druhé smluvní straně domáhat svých práv zde uvedených.</w:t>
      </w:r>
    </w:p>
    <w:p w:rsidR="00954434" w:rsidRDefault="00954434" w:rsidP="00954434">
      <w:pPr>
        <w:tabs>
          <w:tab w:val="left" w:pos="567"/>
          <w:tab w:val="left" w:pos="2127"/>
        </w:tabs>
        <w:spacing w:after="120"/>
      </w:pPr>
    </w:p>
    <w:p w:rsidR="00954434" w:rsidRDefault="00954434" w:rsidP="00954434">
      <w:pPr>
        <w:tabs>
          <w:tab w:val="left" w:pos="567"/>
          <w:tab w:val="left" w:pos="2127"/>
        </w:tabs>
        <w:spacing w:after="120"/>
      </w:pPr>
    </w:p>
    <w:p w:rsidR="00954434" w:rsidRDefault="00954434" w:rsidP="00954434">
      <w:pPr>
        <w:tabs>
          <w:tab w:val="left" w:pos="567"/>
          <w:tab w:val="left" w:pos="2127"/>
        </w:tabs>
        <w:spacing w:after="120"/>
      </w:pPr>
    </w:p>
    <w:p w:rsidR="00954434" w:rsidRDefault="00954434" w:rsidP="00954434">
      <w:pPr>
        <w:tabs>
          <w:tab w:val="left" w:pos="567"/>
          <w:tab w:val="left" w:pos="2127"/>
        </w:tabs>
        <w:spacing w:after="120"/>
      </w:pPr>
    </w:p>
    <w:p w:rsidR="00954434" w:rsidRPr="005D3EB7" w:rsidRDefault="00954434" w:rsidP="00954434">
      <w:pPr>
        <w:tabs>
          <w:tab w:val="left" w:pos="567"/>
          <w:tab w:val="left" w:pos="2127"/>
        </w:tabs>
        <w:spacing w:after="120"/>
      </w:pPr>
    </w:p>
    <w:p w:rsidR="00954434" w:rsidRPr="005D3EB7" w:rsidRDefault="00954434" w:rsidP="00954434">
      <w:pPr>
        <w:tabs>
          <w:tab w:val="left" w:pos="567"/>
          <w:tab w:val="left" w:pos="2127"/>
        </w:tabs>
        <w:spacing w:after="120"/>
        <w:ind w:left="567" w:hanging="567"/>
      </w:pPr>
      <w:r w:rsidRPr="005D3EB7">
        <w:t>Restaurátoři:</w:t>
      </w:r>
      <w:r w:rsidRPr="005D3EB7">
        <w:tab/>
      </w:r>
      <w:r w:rsidRPr="005D3EB7">
        <w:tab/>
      </w:r>
      <w:r w:rsidRPr="005D3EB7">
        <w:tab/>
      </w:r>
      <w:r w:rsidRPr="005D3EB7">
        <w:tab/>
      </w:r>
      <w:r w:rsidRPr="005D3EB7">
        <w:tab/>
        <w:t>Objednatel:</w:t>
      </w:r>
    </w:p>
    <w:p w:rsidR="00954434" w:rsidRPr="005D3EB7" w:rsidRDefault="00954434" w:rsidP="00954434">
      <w:pPr>
        <w:tabs>
          <w:tab w:val="left" w:pos="567"/>
          <w:tab w:val="left" w:pos="2127"/>
        </w:tabs>
        <w:spacing w:after="120"/>
        <w:ind w:left="567" w:hanging="567"/>
      </w:pPr>
      <w:r w:rsidRPr="005D3EB7">
        <w:t>V Písečné</w:t>
      </w:r>
      <w:r w:rsidRPr="005D3EB7">
        <w:tab/>
      </w:r>
      <w:r w:rsidRPr="005D3EB7">
        <w:tab/>
      </w:r>
      <w:r w:rsidRPr="005D3EB7">
        <w:tab/>
      </w:r>
      <w:r w:rsidRPr="005D3EB7">
        <w:tab/>
      </w:r>
      <w:r w:rsidRPr="005D3EB7">
        <w:tab/>
        <w:t xml:space="preserve">Ve Svitavách </w:t>
      </w:r>
    </w:p>
    <w:p w:rsidR="00954434" w:rsidRDefault="00954434" w:rsidP="00954434">
      <w:pPr>
        <w:tabs>
          <w:tab w:val="left" w:pos="567"/>
          <w:tab w:val="left" w:pos="2127"/>
        </w:tabs>
        <w:spacing w:after="120"/>
        <w:ind w:left="567" w:hanging="567"/>
      </w:pPr>
      <w:r w:rsidRPr="005D3EB7">
        <w:t>dne:</w:t>
      </w:r>
      <w:r w:rsidRPr="005D3EB7">
        <w:tab/>
      </w:r>
      <w:proofErr w:type="gramStart"/>
      <w:r w:rsidR="004D447F">
        <w:t>9</w:t>
      </w:r>
      <w:r>
        <w:t>.7.2021</w:t>
      </w:r>
      <w:proofErr w:type="gramEnd"/>
      <w:r w:rsidRPr="005D3EB7">
        <w:tab/>
      </w:r>
      <w:r w:rsidRPr="005D3EB7">
        <w:tab/>
      </w:r>
      <w:r w:rsidRPr="005D3EB7">
        <w:tab/>
      </w:r>
      <w:r w:rsidRPr="005D3EB7">
        <w:tab/>
      </w:r>
      <w:r w:rsidRPr="005D3EB7">
        <w:tab/>
        <w:t>dne:</w:t>
      </w:r>
      <w:r w:rsidRPr="005D3EB7">
        <w:tab/>
      </w:r>
      <w:r w:rsidR="004D447F">
        <w:t>9.7.2021</w:t>
      </w:r>
    </w:p>
    <w:p w:rsidR="00954434" w:rsidRDefault="00954434" w:rsidP="00954434">
      <w:pPr>
        <w:tabs>
          <w:tab w:val="left" w:pos="567"/>
          <w:tab w:val="left" w:pos="2127"/>
        </w:tabs>
        <w:spacing w:after="120"/>
        <w:ind w:left="567" w:hanging="567"/>
      </w:pPr>
    </w:p>
    <w:p w:rsidR="00954434" w:rsidRDefault="00954434" w:rsidP="004D447F">
      <w:pPr>
        <w:tabs>
          <w:tab w:val="left" w:pos="567"/>
          <w:tab w:val="left" w:pos="2127"/>
        </w:tabs>
        <w:spacing w:after="120"/>
      </w:pPr>
    </w:p>
    <w:sectPr w:rsidR="00954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lexandriaFLF">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434"/>
    <w:rsid w:val="000F7170"/>
    <w:rsid w:val="00123E01"/>
    <w:rsid w:val="002246A0"/>
    <w:rsid w:val="004D447F"/>
    <w:rsid w:val="005B4923"/>
    <w:rsid w:val="007421C9"/>
    <w:rsid w:val="00954434"/>
    <w:rsid w:val="009B6B9E"/>
    <w:rsid w:val="00A5152C"/>
    <w:rsid w:val="00B14090"/>
    <w:rsid w:val="00D55926"/>
    <w:rsid w:val="00EF7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443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54434"/>
    <w:pPr>
      <w:spacing w:after="120"/>
    </w:pPr>
    <w:rPr>
      <w:sz w:val="20"/>
      <w:szCs w:val="20"/>
    </w:rPr>
  </w:style>
  <w:style w:type="character" w:customStyle="1" w:styleId="ZkladntextChar">
    <w:name w:val="Základní text Char"/>
    <w:basedOn w:val="Standardnpsmoodstavce"/>
    <w:link w:val="Zkladntext"/>
    <w:uiPriority w:val="99"/>
    <w:rsid w:val="00954434"/>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954434"/>
    <w:pPr>
      <w:ind w:left="720"/>
    </w:pPr>
    <w:rPr>
      <w:sz w:val="20"/>
      <w:szCs w:val="20"/>
    </w:rPr>
  </w:style>
  <w:style w:type="paragraph" w:styleId="Prosttext">
    <w:name w:val="Plain Text"/>
    <w:basedOn w:val="Normln"/>
    <w:link w:val="ProsttextChar"/>
    <w:uiPriority w:val="99"/>
    <w:rsid w:val="00954434"/>
    <w:rPr>
      <w:rFonts w:ascii="Calibri" w:hAnsi="Calibri" w:cs="Calibri"/>
      <w:sz w:val="21"/>
      <w:szCs w:val="21"/>
      <w:lang w:eastAsia="en-US"/>
    </w:rPr>
  </w:style>
  <w:style w:type="character" w:customStyle="1" w:styleId="ProsttextChar">
    <w:name w:val="Prostý text Char"/>
    <w:basedOn w:val="Standardnpsmoodstavce"/>
    <w:link w:val="Prosttext"/>
    <w:uiPriority w:val="99"/>
    <w:rsid w:val="00954434"/>
    <w:rPr>
      <w:rFonts w:ascii="Calibri" w:eastAsia="Times New Roman" w:hAnsi="Calibri" w:cs="Calibri"/>
      <w:sz w:val="21"/>
      <w:szCs w:val="21"/>
    </w:rPr>
  </w:style>
  <w:style w:type="paragraph" w:customStyle="1" w:styleId="Odka">
    <w:name w:val="Oádka"/>
    <w:uiPriority w:val="99"/>
    <w:rsid w:val="00954434"/>
    <w:pPr>
      <w:widowControl w:val="0"/>
      <w:overflowPunct w:val="0"/>
      <w:autoSpaceDE w:val="0"/>
      <w:autoSpaceDN w:val="0"/>
      <w:adjustRightInd w:val="0"/>
      <w:spacing w:after="0" w:line="240" w:lineRule="auto"/>
      <w:textAlignment w:val="baseline"/>
    </w:pPr>
    <w:rPr>
      <w:rFonts w:ascii="AlexandriaFLF" w:eastAsia="Times New Roman" w:hAnsi="AlexandriaFLF" w:cs="AlexandriaFL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443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54434"/>
    <w:pPr>
      <w:spacing w:after="120"/>
    </w:pPr>
    <w:rPr>
      <w:sz w:val="20"/>
      <w:szCs w:val="20"/>
    </w:rPr>
  </w:style>
  <w:style w:type="character" w:customStyle="1" w:styleId="ZkladntextChar">
    <w:name w:val="Základní text Char"/>
    <w:basedOn w:val="Standardnpsmoodstavce"/>
    <w:link w:val="Zkladntext"/>
    <w:uiPriority w:val="99"/>
    <w:rsid w:val="00954434"/>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954434"/>
    <w:pPr>
      <w:ind w:left="720"/>
    </w:pPr>
    <w:rPr>
      <w:sz w:val="20"/>
      <w:szCs w:val="20"/>
    </w:rPr>
  </w:style>
  <w:style w:type="paragraph" w:styleId="Prosttext">
    <w:name w:val="Plain Text"/>
    <w:basedOn w:val="Normln"/>
    <w:link w:val="ProsttextChar"/>
    <w:uiPriority w:val="99"/>
    <w:rsid w:val="00954434"/>
    <w:rPr>
      <w:rFonts w:ascii="Calibri" w:hAnsi="Calibri" w:cs="Calibri"/>
      <w:sz w:val="21"/>
      <w:szCs w:val="21"/>
      <w:lang w:eastAsia="en-US"/>
    </w:rPr>
  </w:style>
  <w:style w:type="character" w:customStyle="1" w:styleId="ProsttextChar">
    <w:name w:val="Prostý text Char"/>
    <w:basedOn w:val="Standardnpsmoodstavce"/>
    <w:link w:val="Prosttext"/>
    <w:uiPriority w:val="99"/>
    <w:rsid w:val="00954434"/>
    <w:rPr>
      <w:rFonts w:ascii="Calibri" w:eastAsia="Times New Roman" w:hAnsi="Calibri" w:cs="Calibri"/>
      <w:sz w:val="21"/>
      <w:szCs w:val="21"/>
    </w:rPr>
  </w:style>
  <w:style w:type="paragraph" w:customStyle="1" w:styleId="Odka">
    <w:name w:val="Oádka"/>
    <w:uiPriority w:val="99"/>
    <w:rsid w:val="00954434"/>
    <w:pPr>
      <w:widowControl w:val="0"/>
      <w:overflowPunct w:val="0"/>
      <w:autoSpaceDE w:val="0"/>
      <w:autoSpaceDN w:val="0"/>
      <w:adjustRightInd w:val="0"/>
      <w:spacing w:after="0" w:line="240" w:lineRule="auto"/>
      <w:textAlignment w:val="baseline"/>
    </w:pPr>
    <w:rPr>
      <w:rFonts w:ascii="AlexandriaFLF" w:eastAsia="Times New Roman" w:hAnsi="AlexandriaFLF" w:cs="AlexandriaFL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1200</Words>
  <Characters>7083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Microsoft</cp:lastModifiedBy>
  <cp:revision>6</cp:revision>
  <dcterms:created xsi:type="dcterms:W3CDTF">2021-07-15T10:27:00Z</dcterms:created>
  <dcterms:modified xsi:type="dcterms:W3CDTF">2021-07-15T10:52:00Z</dcterms:modified>
</cp:coreProperties>
</file>