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E633" w14:textId="4442A6C5" w:rsidR="00753BA4" w:rsidRPr="0046256E" w:rsidRDefault="00F75A1B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Dodatek č. 1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br/>
        <w:t>ke Smlouvě</w:t>
      </w:r>
      <w:r w:rsidR="00753BA4"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o spolupráci na pořádání</w:t>
      </w:r>
    </w:p>
    <w:p w14:paraId="5183204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Mezinárodního hudebního festivalu 13 měst</w:t>
      </w:r>
    </w:p>
    <w:p w14:paraId="2E7AE16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 MORAVIAE</w:t>
      </w:r>
    </w:p>
    <w:p w14:paraId="562B3F5F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E974C1" w14:textId="77777777" w:rsidR="002B58DF" w:rsidRPr="0046256E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42B0198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I.</w:t>
      </w:r>
    </w:p>
    <w:p w14:paraId="10E8F525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Smluvní strany</w:t>
      </w:r>
    </w:p>
    <w:p w14:paraId="54114683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5CAE0AA" w14:textId="77777777" w:rsidR="00753BA4" w:rsidRPr="0046256E" w:rsidRDefault="00753BA4" w:rsidP="00D00789">
      <w:pPr>
        <w:tabs>
          <w:tab w:val="left" w:pos="567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>1.</w:t>
      </w:r>
      <w:r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>Mezinárodní centrum slovanské hudby Brno, o.p.s.</w:t>
      </w:r>
    </w:p>
    <w:p w14:paraId="4319A1C4" w14:textId="360CB783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99691D">
        <w:rPr>
          <w:rFonts w:asciiTheme="minorHAnsi" w:hAnsiTheme="minorHAnsi" w:cstheme="minorHAnsi"/>
          <w:sz w:val="22"/>
          <w:szCs w:val="22"/>
        </w:rPr>
        <w:t xml:space="preserve">sídlem </w:t>
      </w:r>
      <w:r w:rsidRPr="0046256E">
        <w:rPr>
          <w:rFonts w:asciiTheme="minorHAnsi" w:hAnsiTheme="minorHAnsi" w:cstheme="minorHAnsi"/>
          <w:sz w:val="22"/>
          <w:szCs w:val="22"/>
        </w:rPr>
        <w:t>Polní 6, 639 00 Brno</w:t>
      </w:r>
    </w:p>
    <w:p w14:paraId="495FA508" w14:textId="77777777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sz w:val="22"/>
          <w:szCs w:val="22"/>
        </w:rPr>
        <w:t xml:space="preserve">zastoupené Davidem Dittrichem, </w:t>
      </w:r>
      <w:r w:rsidR="00B613AF" w:rsidRPr="0046256E">
        <w:rPr>
          <w:rFonts w:asciiTheme="minorHAnsi" w:hAnsiTheme="minorHAnsi" w:cstheme="minorHAnsi"/>
          <w:b/>
          <w:sz w:val="22"/>
          <w:szCs w:val="22"/>
        </w:rPr>
        <w:t>ředitelem</w:t>
      </w:r>
    </w:p>
    <w:p w14:paraId="754B1306" w14:textId="77777777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  <w:t>IČO: 262 35 064</w:t>
      </w:r>
    </w:p>
    <w:p w14:paraId="5C25B554" w14:textId="3FA88E15" w:rsidR="00753BA4" w:rsidRPr="0046256E" w:rsidRDefault="00753BA4" w:rsidP="00D00789">
      <w:pPr>
        <w:pStyle w:val="DefaultText"/>
        <w:tabs>
          <w:tab w:val="left" w:pos="567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  <w:t xml:space="preserve">(dále jen 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2DAA43F0" w14:textId="77777777" w:rsidR="00753BA4" w:rsidRPr="0046256E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77FD21A8" w14:textId="05132C3E" w:rsidR="00753BA4" w:rsidRPr="0046256E" w:rsidRDefault="0046256E" w:rsidP="0046256E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45011135" w14:textId="77777777" w:rsidR="00753BA4" w:rsidRPr="0046256E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54FDFCBD" w14:textId="77777777" w:rsidR="00753BA4" w:rsidRPr="0046256E" w:rsidRDefault="00753BA4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>2.</w:t>
      </w:r>
      <w:r w:rsidR="00D00789"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>Národní památkový</w:t>
      </w:r>
      <w:r w:rsidR="007E2540"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ústav</w:t>
      </w:r>
      <w:r w:rsidR="00F01B04" w:rsidRPr="0046256E">
        <w:rPr>
          <w:rFonts w:asciiTheme="minorHAnsi" w:hAnsiTheme="minorHAnsi" w:cstheme="minorHAnsi"/>
          <w:b/>
          <w:bCs/>
          <w:sz w:val="22"/>
          <w:szCs w:val="22"/>
        </w:rPr>
        <w:t>, státní příspěvková organizace</w:t>
      </w:r>
    </w:p>
    <w:p w14:paraId="2ED5BA60" w14:textId="1062584A" w:rsidR="00753BA4" w:rsidRPr="0046256E" w:rsidRDefault="00D00789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691D" w:rsidRPr="0046256E">
        <w:rPr>
          <w:rFonts w:asciiTheme="minorHAnsi" w:hAnsiTheme="minorHAnsi" w:cstheme="minorHAnsi"/>
          <w:bCs/>
          <w:sz w:val="22"/>
          <w:szCs w:val="22"/>
        </w:rPr>
        <w:t xml:space="preserve">sídlem </w:t>
      </w:r>
      <w:r w:rsidR="00753BA4" w:rsidRPr="0046256E">
        <w:rPr>
          <w:rFonts w:asciiTheme="minorHAnsi" w:hAnsiTheme="minorHAnsi" w:cstheme="minorHAnsi"/>
          <w:bCs/>
          <w:sz w:val="22"/>
          <w:szCs w:val="22"/>
        </w:rPr>
        <w:t>Praha 1 – Malá Strana, Valdštejnské nám. 3, 118 01 Praha</w:t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BB4F0" w14:textId="77777777" w:rsidR="00753BA4" w:rsidRPr="0046256E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b/>
          <w:sz w:val="22"/>
          <w:szCs w:val="22"/>
        </w:rPr>
        <w:t xml:space="preserve">zastoupený </w:t>
      </w:r>
      <w:r w:rsidR="00CA4F63" w:rsidRPr="0046256E">
        <w:rPr>
          <w:rFonts w:asciiTheme="minorHAnsi" w:hAnsiTheme="minorHAnsi" w:cstheme="minorHAnsi"/>
          <w:b/>
          <w:sz w:val="22"/>
          <w:szCs w:val="22"/>
        </w:rPr>
        <w:t>Ing. arch. Naděždou Goryczkovou, generální ředitelkou</w:t>
      </w:r>
      <w:r w:rsidR="00753BA4" w:rsidRPr="004625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13940A4" w14:textId="77777777" w:rsidR="00CA4F63" w:rsidRPr="0046256E" w:rsidRDefault="00CA4F63" w:rsidP="00CA4F63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6256E">
        <w:rPr>
          <w:rFonts w:asciiTheme="minorHAnsi" w:hAnsiTheme="minorHAnsi" w:cstheme="minorHAnsi"/>
          <w:bCs/>
          <w:sz w:val="22"/>
          <w:szCs w:val="22"/>
        </w:rPr>
        <w:tab/>
        <w:t>IČO: 75032333</w:t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71AB2C" w14:textId="5F1F5EFB" w:rsidR="00753BA4" w:rsidRPr="0046256E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4D2F46">
        <w:rPr>
          <w:rFonts w:asciiTheme="minorHAnsi" w:hAnsiTheme="minorHAnsi" w:cstheme="minorHAnsi"/>
          <w:sz w:val="22"/>
          <w:szCs w:val="22"/>
        </w:rPr>
        <w:t>„</w:t>
      </w:r>
      <w:r w:rsidR="00072063" w:rsidRPr="0046256E">
        <w:rPr>
          <w:rFonts w:asciiTheme="minorHAnsi" w:hAnsiTheme="minorHAnsi" w:cstheme="minorHAnsi"/>
          <w:sz w:val="22"/>
          <w:szCs w:val="22"/>
        </w:rPr>
        <w:t>NPU</w:t>
      </w:r>
      <w:r w:rsidR="004D2F46">
        <w:rPr>
          <w:rFonts w:asciiTheme="minorHAnsi" w:hAnsiTheme="minorHAnsi" w:cstheme="minorHAnsi"/>
          <w:sz w:val="22"/>
          <w:szCs w:val="22"/>
        </w:rPr>
        <w:t>“</w:t>
      </w:r>
      <w:r w:rsidR="00753BA4" w:rsidRPr="0046256E">
        <w:rPr>
          <w:rFonts w:asciiTheme="minorHAnsi" w:hAnsiTheme="minorHAnsi" w:cstheme="minorHAnsi"/>
          <w:sz w:val="22"/>
          <w:szCs w:val="22"/>
        </w:rPr>
        <w:t>)</w:t>
      </w:r>
    </w:p>
    <w:p w14:paraId="6130F9AF" w14:textId="77777777" w:rsidR="002B58DF" w:rsidRPr="0046256E" w:rsidRDefault="002B58DF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FC0776C" w14:textId="67001518" w:rsidR="00753BA4" w:rsidRPr="0046256E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I. </w:t>
      </w:r>
    </w:p>
    <w:p w14:paraId="4420D09B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B87243B" w14:textId="690C0C0D" w:rsidR="00F75A1B" w:rsidRDefault="00F75A1B" w:rsidP="00F75A1B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Dne 18. 5. 2021 spolu smluvní strany uzavřely smlouvu o spolupráci na pořádání Mezinárodního hudebního festivalu 13 měst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Moravie</w:t>
      </w:r>
      <w:r w:rsidR="007C49A7">
        <w:rPr>
          <w:rFonts w:asciiTheme="minorHAnsi" w:hAnsiTheme="minorHAnsi" w:cstheme="minorHAnsi"/>
          <w:sz w:val="22"/>
          <w:szCs w:val="22"/>
          <w:lang w:val="cs-CZ"/>
        </w:rPr>
        <w:t xml:space="preserve"> (dále jen </w:t>
      </w:r>
      <w:r w:rsidR="007C49A7" w:rsidRPr="007C49A7">
        <w:rPr>
          <w:rFonts w:asciiTheme="minorHAnsi" w:hAnsiTheme="minorHAnsi" w:cstheme="minorHAnsi"/>
          <w:i/>
          <w:sz w:val="22"/>
          <w:szCs w:val="22"/>
          <w:lang w:val="cs-CZ"/>
        </w:rPr>
        <w:t>„Smlouva“</w:t>
      </w:r>
      <w:r w:rsidR="007C49A7">
        <w:rPr>
          <w:rFonts w:asciiTheme="minorHAnsi" w:hAnsiTheme="minorHAnsi" w:cstheme="minorHAnsi"/>
          <w:sz w:val="22"/>
          <w:szCs w:val="22"/>
          <w:lang w:val="cs-CZ"/>
        </w:rPr>
        <w:t>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, jejímž předmětem je úprava podmínek spolupráce při přípravě a pořádání 26. ročníku Mezinárodního hudebního festivalu 13 měst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Moraviae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(dále jen </w:t>
      </w:r>
      <w:r w:rsidRPr="00F75A1B">
        <w:rPr>
          <w:rFonts w:asciiTheme="minorHAnsi" w:hAnsiTheme="minorHAnsi" w:cstheme="minorHAnsi"/>
          <w:i/>
          <w:sz w:val="22"/>
          <w:szCs w:val="22"/>
          <w:lang w:val="cs-CZ"/>
        </w:rPr>
        <w:t>„Festival“</w:t>
      </w:r>
      <w:r>
        <w:rPr>
          <w:rFonts w:asciiTheme="minorHAnsi" w:hAnsiTheme="minorHAnsi" w:cstheme="minorHAnsi"/>
          <w:sz w:val="22"/>
          <w:szCs w:val="22"/>
          <w:lang w:val="cs-CZ"/>
        </w:rPr>
        <w:t>).</w:t>
      </w:r>
    </w:p>
    <w:p w14:paraId="3F5A0F4A" w14:textId="34188F1D" w:rsidR="00F75A1B" w:rsidRDefault="00F75A1B" w:rsidP="007C49A7">
      <w:pPr>
        <w:pStyle w:val="Defaul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3017D95" w14:textId="07977C02" w:rsidR="007C49A7" w:rsidRDefault="007C49A7" w:rsidP="0046256E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Nedílnou součástí Smlouvy je její příloha č. 1, která obsahuje specifikaci prostor, seznam objektů a termínů, na kterých se budou konat jednotlivé koncerty Festivalu.</w:t>
      </w:r>
    </w:p>
    <w:p w14:paraId="6EF645E4" w14:textId="77777777" w:rsidR="007C49A7" w:rsidRDefault="007C49A7" w:rsidP="007C49A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E6864FB" w14:textId="6DFA7E6B" w:rsidR="007C49A7" w:rsidRDefault="007C49A7" w:rsidP="0046256E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Smluvní strany se tímto dohodly na novém znění přílohy č. 1, které v plném rozsahu nahrazuje původní znění: </w:t>
      </w:r>
    </w:p>
    <w:p w14:paraId="35145444" w14:textId="7AB0F6B8" w:rsidR="007C49A7" w:rsidRPr="0046256E" w:rsidRDefault="007C49A7" w:rsidP="0050475A">
      <w:pPr>
        <w:pStyle w:val="DefaultText"/>
        <w:ind w:left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/>
      </w: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Příloha č. 1:</w:t>
      </w:r>
    </w:p>
    <w:p w14:paraId="67F17657" w14:textId="77777777" w:rsidR="007C49A7" w:rsidRPr="0046256E" w:rsidRDefault="007C49A7" w:rsidP="007C49A7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555C5F1" w14:textId="77777777" w:rsidR="007C49A7" w:rsidRPr="0046256E" w:rsidRDefault="007C49A7" w:rsidP="0050475A">
      <w:pPr>
        <w:pStyle w:val="DefaultText"/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Specifikace prostor</w:t>
      </w:r>
    </w:p>
    <w:p w14:paraId="36977C54" w14:textId="77777777" w:rsidR="007C49A7" w:rsidRPr="0046256E" w:rsidRDefault="007C49A7" w:rsidP="007C49A7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C896AD2" w14:textId="77777777" w:rsidR="007C49A7" w:rsidRPr="0046256E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6256E">
        <w:rPr>
          <w:rFonts w:asciiTheme="minorHAnsi" w:hAnsiTheme="minorHAnsi" w:cstheme="minorHAnsi"/>
          <w:b/>
          <w:sz w:val="22"/>
          <w:szCs w:val="22"/>
        </w:rPr>
        <w:t>.</w:t>
      </w:r>
    </w:p>
    <w:p w14:paraId="6ED3DEFD" w14:textId="77777777" w:rsidR="007C49A7" w:rsidRPr="00E20325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>Objekt: zámek Lysice</w:t>
      </w:r>
    </w:p>
    <w:p w14:paraId="511E94E8" w14:textId="128DD100" w:rsidR="007C49A7" w:rsidRPr="00E20325" w:rsidRDefault="007C49A7" w:rsidP="007C49A7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Specifikace prostor: </w:t>
      </w:r>
      <w:r w:rsidR="0050475A">
        <w:rPr>
          <w:rFonts w:asciiTheme="minorHAnsi" w:hAnsiTheme="minorHAnsi" w:cstheme="minorHAnsi"/>
          <w:sz w:val="22"/>
          <w:szCs w:val="22"/>
          <w:lang w:val="cs-CZ"/>
        </w:rPr>
        <w:t>17</w:t>
      </w:r>
      <w:r w:rsidRPr="00E20325">
        <w:rPr>
          <w:rFonts w:asciiTheme="minorHAnsi" w:hAnsiTheme="minorHAnsi" w:cstheme="minorHAnsi"/>
          <w:sz w:val="22"/>
          <w:szCs w:val="22"/>
          <w:lang w:val="cs-CZ"/>
        </w:rPr>
        <w:t>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0475A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vnitřní nádvoří zámku, Zámecká 1, 679 71, </w:t>
      </w:r>
      <w:proofErr w:type="spellStart"/>
      <w:r w:rsidRPr="00E20325">
        <w:rPr>
          <w:rFonts w:asciiTheme="minorHAnsi" w:hAnsiTheme="minorHAnsi" w:cstheme="minorHAnsi"/>
          <w:sz w:val="22"/>
          <w:szCs w:val="22"/>
          <w:lang w:val="cs-CZ"/>
        </w:rPr>
        <w:t>parc</w:t>
      </w:r>
      <w:proofErr w:type="spellEnd"/>
      <w:r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  <w:lang w:val="cs-CZ"/>
        </w:rPr>
        <w:t>č</w:t>
      </w:r>
      <w:r w:rsidRPr="00E20325">
        <w:rPr>
          <w:rFonts w:asciiTheme="minorHAnsi" w:hAnsiTheme="minorHAnsi" w:cstheme="minorHAnsi"/>
          <w:sz w:val="22"/>
          <w:szCs w:val="22"/>
          <w:lang w:val="cs-CZ"/>
        </w:rPr>
        <w:t>.</w:t>
      </w:r>
      <w:proofErr w:type="gramEnd"/>
      <w:r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 215, list vlastnictví 138, kat. </w:t>
      </w:r>
      <w:r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E20325">
        <w:rPr>
          <w:rFonts w:asciiTheme="minorHAnsi" w:hAnsiTheme="minorHAnsi" w:cstheme="minorHAnsi"/>
          <w:sz w:val="22"/>
          <w:szCs w:val="22"/>
          <w:lang w:val="cs-CZ"/>
        </w:rPr>
        <w:t>zemí 689661 Lysice, výměra 252 m</w:t>
      </w:r>
      <w:r w:rsidRPr="00B51261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</w:t>
      </w:r>
    </w:p>
    <w:p w14:paraId="1D437202" w14:textId="1FC19386" w:rsidR="007C49A7" w:rsidRPr="0046256E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56E">
        <w:rPr>
          <w:rFonts w:asciiTheme="minorHAnsi" w:hAnsiTheme="minorHAnsi" w:cstheme="minorHAnsi"/>
          <w:b/>
          <w:sz w:val="22"/>
          <w:szCs w:val="22"/>
        </w:rPr>
        <w:t xml:space="preserve">Datum: </w:t>
      </w:r>
      <w:r>
        <w:rPr>
          <w:rFonts w:asciiTheme="minorHAnsi" w:hAnsiTheme="minorHAnsi" w:cstheme="minorHAnsi"/>
          <w:b/>
          <w:sz w:val="22"/>
          <w:szCs w:val="22"/>
        </w:rPr>
        <w:t>17. 7</w:t>
      </w:r>
      <w:r w:rsidRPr="0046256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F797584" w14:textId="014A0006" w:rsidR="007C49A7" w:rsidRPr="0046256E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122682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446F1B40" w14:textId="77777777" w:rsidR="0050475A" w:rsidRDefault="0050475A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E5C932" w14:textId="75C93E7C" w:rsidR="007C49A7" w:rsidRPr="0046256E" w:rsidRDefault="0050475A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59643D3B" w14:textId="328269BC" w:rsidR="007C49A7" w:rsidRPr="00B51261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2.</w:t>
      </w:r>
    </w:p>
    <w:p w14:paraId="758DF7DE" w14:textId="77777777" w:rsidR="007C49A7" w:rsidRPr="00B51261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Objekt: zámek Rájec nad Svitavou</w:t>
      </w:r>
    </w:p>
    <w:p w14:paraId="626AEE04" w14:textId="77777777" w:rsidR="007C49A7" w:rsidRPr="00B51261" w:rsidRDefault="007C49A7" w:rsidP="007C49A7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sz w:val="22"/>
          <w:szCs w:val="22"/>
          <w:lang w:val="cs-CZ"/>
        </w:rPr>
        <w:t xml:space="preserve">Specifikace prostor: </w:t>
      </w:r>
      <w:r w:rsidRPr="00B51261">
        <w:rPr>
          <w:rFonts w:asciiTheme="minorHAnsi" w:hAnsiTheme="minorHAnsi" w:cstheme="minorHAnsi"/>
          <w:color w:val="000000"/>
          <w:sz w:val="22"/>
          <w:lang w:val="cs-CZ"/>
        </w:rPr>
        <w:t>budova Státního zámku Rájec nad Svitavou</w:t>
      </w:r>
      <w:r w:rsidRPr="00B51261">
        <w:rPr>
          <w:rFonts w:asciiTheme="minorHAnsi" w:hAnsiTheme="minorHAnsi" w:cstheme="minorHAnsi"/>
          <w:sz w:val="22"/>
          <w:lang w:val="cs-CZ"/>
        </w:rPr>
        <w:t xml:space="preserve"> (Blanenská 1, 67902, Rájec-Jestřebí) </w:t>
      </w:r>
      <w:r w:rsidRPr="00B51261">
        <w:rPr>
          <w:rFonts w:asciiTheme="minorHAnsi" w:hAnsiTheme="minorHAnsi" w:cstheme="minorHAnsi"/>
          <w:color w:val="000000"/>
          <w:sz w:val="22"/>
          <w:lang w:val="cs-CZ"/>
        </w:rPr>
        <w:t>o výměře 13789 m</w:t>
      </w:r>
      <w:r w:rsidRP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t>2</w:t>
      </w:r>
      <w:r w:rsidRPr="00B51261">
        <w:rPr>
          <w:rFonts w:asciiTheme="minorHAnsi" w:hAnsiTheme="minorHAnsi" w:cstheme="minorHAnsi"/>
          <w:color w:val="000000"/>
          <w:sz w:val="22"/>
          <w:lang w:val="cs-CZ"/>
        </w:rPr>
        <w:t xml:space="preserve">, na pozemku </w:t>
      </w:r>
      <w:proofErr w:type="spellStart"/>
      <w:proofErr w:type="gramStart"/>
      <w:r w:rsidRPr="00B51261">
        <w:rPr>
          <w:rFonts w:asciiTheme="minorHAnsi" w:hAnsiTheme="minorHAnsi" w:cstheme="minorHAnsi"/>
          <w:color w:val="000000"/>
          <w:sz w:val="22"/>
          <w:lang w:val="cs-CZ"/>
        </w:rPr>
        <w:t>p.č</w:t>
      </w:r>
      <w:proofErr w:type="spellEnd"/>
      <w:r w:rsidRPr="00B51261">
        <w:rPr>
          <w:rFonts w:asciiTheme="minorHAnsi" w:hAnsiTheme="minorHAnsi" w:cstheme="minorHAnsi"/>
          <w:color w:val="000000"/>
          <w:sz w:val="22"/>
          <w:lang w:val="cs-CZ"/>
        </w:rPr>
        <w:t>.</w:t>
      </w:r>
      <w:proofErr w:type="gramEnd"/>
      <w:r w:rsidRPr="00B51261">
        <w:rPr>
          <w:rFonts w:asciiTheme="minorHAnsi" w:hAnsiTheme="minorHAnsi" w:cstheme="minorHAnsi"/>
          <w:color w:val="000000"/>
          <w:sz w:val="22"/>
          <w:lang w:val="cs-CZ"/>
        </w:rPr>
        <w:t xml:space="preserve"> 1795/1 zapsanou na listu vlastnictví č. 206, pro katastrální území Rájec nad Svitavou [738905], obec Rájec-Jestřebí [582239], místnost č. 109: slavnostní sál o výměře  100 m</w:t>
      </w:r>
      <w:r w:rsidRP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t>2</w:t>
      </w:r>
      <w:r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br/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17.</w:t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6. 2021</w:t>
      </w:r>
    </w:p>
    <w:p w14:paraId="3B39FEB9" w14:textId="15B07F57" w:rsidR="007C49A7" w:rsidRPr="00B51261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Kontakt na správce objektu: </w:t>
      </w:r>
      <w:proofErr w:type="spellStart"/>
      <w:r w:rsidR="00122682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5028647D" w14:textId="77777777" w:rsidR="007C49A7" w:rsidRPr="00122682" w:rsidRDefault="007C49A7" w:rsidP="007C49A7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8A3FC0F" w14:textId="77777777" w:rsidR="007C49A7" w:rsidRPr="00122682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22682">
        <w:rPr>
          <w:rFonts w:asciiTheme="minorHAnsi" w:hAnsiTheme="minorHAnsi" w:cstheme="minorHAnsi"/>
          <w:b/>
          <w:sz w:val="22"/>
          <w:szCs w:val="22"/>
          <w:lang w:val="cs-CZ"/>
        </w:rPr>
        <w:t>3.</w:t>
      </w:r>
    </w:p>
    <w:p w14:paraId="06098D77" w14:textId="77777777" w:rsidR="007C49A7" w:rsidRPr="00DE73FB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Objekt: zámek Náměšť nad Oslavou</w:t>
      </w:r>
    </w:p>
    <w:p w14:paraId="3784C2AE" w14:textId="77777777" w:rsidR="007C49A7" w:rsidRPr="00DE73FB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sz w:val="22"/>
          <w:szCs w:val="22"/>
          <w:lang w:val="cs-CZ"/>
        </w:rPr>
        <w:t>Specifikace prostor: zámecká knihovna, vnitřní nádvoří, pokladna a toalety, zázemí pro účinkující v obřadní síni.</w:t>
      </w:r>
    </w:p>
    <w:p w14:paraId="7B2D6CBE" w14:textId="77777777" w:rsidR="007C49A7" w:rsidRPr="00122682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Pr="00122682">
        <w:rPr>
          <w:rFonts w:asciiTheme="minorHAnsi" w:hAnsiTheme="minorHAnsi" w:cstheme="minorHAnsi"/>
          <w:b/>
          <w:sz w:val="22"/>
          <w:szCs w:val="22"/>
          <w:lang w:val="cs-CZ"/>
        </w:rPr>
        <w:t>24. 6. 2021</w:t>
      </w:r>
    </w:p>
    <w:p w14:paraId="18B1A592" w14:textId="4E80B4A0" w:rsidR="007C49A7" w:rsidRPr="0046256E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122682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3CF6F602" w14:textId="77777777" w:rsidR="007C49A7" w:rsidRPr="00122682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9486F49" w14:textId="77777777" w:rsidR="007C49A7" w:rsidRPr="00DE73FB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4</w:t>
      </w: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1AE22514" w14:textId="77777777" w:rsidR="007C49A7" w:rsidRPr="00DE73FB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Objekt: zámek Milotice</w:t>
      </w:r>
    </w:p>
    <w:p w14:paraId="70B536C5" w14:textId="77777777" w:rsidR="007C49A7" w:rsidRPr="00DE73FB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sz w:val="22"/>
          <w:szCs w:val="22"/>
          <w:lang w:val="cs-CZ"/>
        </w:rPr>
        <w:t xml:space="preserve">Specifikace prostor: Reprezentační sál – koncert;  zámecká kuchyň – zázemí </w:t>
      </w:r>
      <w:r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DE73FB">
        <w:rPr>
          <w:rFonts w:asciiTheme="minorHAnsi" w:hAnsiTheme="minorHAnsi" w:cstheme="minorHAnsi"/>
          <w:sz w:val="22"/>
          <w:szCs w:val="22"/>
          <w:lang w:val="cs-CZ"/>
        </w:rPr>
        <w:t>činkujících</w:t>
      </w:r>
    </w:p>
    <w:p w14:paraId="730320D8" w14:textId="77777777" w:rsidR="007C49A7" w:rsidRPr="00DE73FB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Datum: 14. 6. 2021</w:t>
      </w:r>
    </w:p>
    <w:p w14:paraId="5A0FF348" w14:textId="77777777" w:rsidR="007C49A7" w:rsidRPr="00DE73FB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 Mgr. Evžen Boček, bocek.evzen@npu.cz</w:t>
      </w:r>
    </w:p>
    <w:p w14:paraId="3FF07E69" w14:textId="77777777" w:rsidR="007C49A7" w:rsidRPr="00122682" w:rsidRDefault="007C49A7" w:rsidP="007C49A7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082E6009" w14:textId="77777777" w:rsidR="007C49A7" w:rsidRPr="00574F97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5</w:t>
      </w: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7626DD3B" w14:textId="77777777" w:rsidR="007C49A7" w:rsidRPr="00574F97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>Objekt: zámek Jaroměřice nad Rokytnou</w:t>
      </w:r>
    </w:p>
    <w:p w14:paraId="4C0227D4" w14:textId="77777777" w:rsidR="007C49A7" w:rsidRPr="00574F97" w:rsidRDefault="007C49A7" w:rsidP="007C49A7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sz w:val="22"/>
          <w:szCs w:val="22"/>
          <w:lang w:val="cs-CZ"/>
        </w:rPr>
        <w:t>Specifikace prostor: Sál předků – 2NP, jídelna 2NP, vstupní hala 1NP, WC pro veřejnost 1 NP, výchozí chodba z trasy I</w:t>
      </w:r>
    </w:p>
    <w:p w14:paraId="09BED28D" w14:textId="77777777" w:rsidR="007C49A7" w:rsidRPr="00574F97" w:rsidRDefault="007C49A7" w:rsidP="007C49A7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>Datum: 16. 6. 2021</w:t>
      </w:r>
    </w:p>
    <w:p w14:paraId="78A0193A" w14:textId="5B4D6178" w:rsidR="007C49A7" w:rsidRPr="00574F97" w:rsidRDefault="007C49A7" w:rsidP="0050475A">
      <w:pPr>
        <w:pStyle w:val="DefaultText"/>
        <w:ind w:left="360" w:firstLine="70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 xml:space="preserve">Kontakt na správce objektu: </w:t>
      </w:r>
      <w:r w:rsidR="00122682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bookmarkStart w:id="0" w:name="_GoBack"/>
      <w:bookmarkEnd w:id="0"/>
      <w:r w:rsidR="0050475A">
        <w:rPr>
          <w:rFonts w:asciiTheme="minorHAnsi" w:hAnsiTheme="minorHAnsi" w:cstheme="minorHAnsi"/>
          <w:b/>
          <w:sz w:val="22"/>
          <w:szCs w:val="22"/>
          <w:lang w:val="cs-CZ"/>
        </w:rPr>
        <w:br/>
      </w:r>
    </w:p>
    <w:p w14:paraId="5DC7DC2B" w14:textId="2B71D96A" w:rsidR="0050475A" w:rsidRDefault="0050475A" w:rsidP="0050475A">
      <w:pPr>
        <w:pStyle w:val="DefaultTex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Ostatní ustanovení Smlouvy zůstávají nezměněna.</w:t>
      </w:r>
      <w:r w:rsidR="00F75A1B">
        <w:rPr>
          <w:rFonts w:asciiTheme="minorHAnsi" w:hAnsiTheme="minorHAnsi" w:cstheme="minorHAnsi"/>
          <w:sz w:val="22"/>
          <w:szCs w:val="22"/>
          <w:lang w:val="cs-CZ"/>
        </w:rPr>
        <w:br/>
      </w:r>
    </w:p>
    <w:p w14:paraId="13072D5F" w14:textId="77777777" w:rsidR="0050475A" w:rsidRPr="00C3283B" w:rsidRDefault="0050475A" w:rsidP="0050475A">
      <w:pPr>
        <w:pStyle w:val="Odstavec1"/>
        <w:numPr>
          <w:ilvl w:val="0"/>
          <w:numId w:val="0"/>
        </w:numPr>
        <w:ind w:left="720"/>
        <w:rPr>
          <w:rFonts w:asciiTheme="minorHAnsi" w:hAnsiTheme="minorHAnsi" w:cstheme="minorHAnsi"/>
          <w:i/>
          <w:szCs w:val="21"/>
        </w:rPr>
      </w:pPr>
      <w:r w:rsidRPr="00C3283B">
        <w:rPr>
          <w:rFonts w:asciiTheme="minorHAnsi" w:hAnsiTheme="minorHAnsi" w:cstheme="minorHAnsi"/>
          <w:i/>
          <w:szCs w:val="21"/>
        </w:rPr>
        <w:t>Smluvní strany souhlasně prohlašují, že si tento Dodatek č. 1 přečetly, že jeho obsah je srozumitelný a určitý, a že jim nejsou známy žádné důvody, pro které by tento Dodatek č. 1 nemohl být smluvními stranami uzavřen a závazky z něj řádně plněny a nejsou jim známy žádné důvody, které by způsobovaly neplatnost tohoto Dodatku č. 1. Na znamení toho, že s obsahem tohoto Dodatku č. 1 bez výhrad a ze své svobodné a vážné vůle souhlasí, a že tento Dodatek č. 1 nebyl uzavřen v tísni ani za jinak jednostranně nevýhodných podmínek, připojují smluvní strany své podpisy níže.</w:t>
      </w:r>
    </w:p>
    <w:p w14:paraId="6AD9A5BA" w14:textId="6C6F55D8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V </w:t>
      </w:r>
      <w:r w:rsidR="00D72B2D" w:rsidRPr="0046256E">
        <w:rPr>
          <w:rFonts w:asciiTheme="minorHAnsi" w:hAnsiTheme="minorHAnsi" w:cstheme="minorHAnsi"/>
          <w:sz w:val="22"/>
          <w:szCs w:val="22"/>
          <w:lang w:val="cs-CZ"/>
        </w:rPr>
        <w:t>Praze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 Brně dne ....................</w:t>
      </w:r>
    </w:p>
    <w:p w14:paraId="3AB7B281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F465B3" w14:textId="77777777" w:rsidR="0011379E" w:rsidRPr="0046256E" w:rsidRDefault="0011379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BE8D771" w14:textId="77777777" w:rsidR="00752884" w:rsidRPr="0046256E" w:rsidRDefault="0075288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E9DD97A" w14:textId="77777777" w:rsidR="00485C85" w:rsidRPr="0046256E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ACE57A" w14:textId="008FF1B0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</w:p>
    <w:p w14:paraId="0BEC501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              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</w:t>
      </w:r>
    </w:p>
    <w:p w14:paraId="03C942DF" w14:textId="0FEA7FF7" w:rsidR="00753BA4" w:rsidRPr="0046256E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46256E">
        <w:rPr>
          <w:rFonts w:asciiTheme="minorHAnsi" w:hAnsiTheme="minorHAnsi" w:cstheme="minorHAnsi"/>
          <w:sz w:val="22"/>
          <w:szCs w:val="22"/>
        </w:rPr>
        <w:t xml:space="preserve">Ing. arch. </w:t>
      </w:r>
      <w:r w:rsidR="001C31AB">
        <w:rPr>
          <w:rFonts w:asciiTheme="minorHAnsi" w:hAnsiTheme="minorHAnsi" w:cstheme="minorHAnsi"/>
          <w:sz w:val="22"/>
          <w:szCs w:val="22"/>
        </w:rPr>
        <w:t xml:space="preserve">Naděžda </w:t>
      </w:r>
      <w:r w:rsidR="0087257E" w:rsidRPr="0046256E">
        <w:rPr>
          <w:rFonts w:asciiTheme="minorHAnsi" w:hAnsiTheme="minorHAnsi" w:cstheme="minorHAnsi"/>
          <w:sz w:val="22"/>
          <w:szCs w:val="22"/>
        </w:rPr>
        <w:t>Goryczková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David Dittrich</w:t>
      </w:r>
    </w:p>
    <w:p w14:paraId="24223228" w14:textId="60CD3047" w:rsidR="001C31AB" w:rsidRDefault="00B8194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generální </w:t>
      </w:r>
      <w:r w:rsidR="00C12979" w:rsidRPr="0046256E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>ka</w:t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ředitel festivalu </w:t>
      </w:r>
      <w:proofErr w:type="spellStart"/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1C31AB" w:rsidRPr="0046256E">
        <w:rPr>
          <w:rFonts w:asciiTheme="minorHAnsi" w:hAnsiTheme="minorHAnsi" w:cstheme="minorHAnsi"/>
          <w:sz w:val="22"/>
          <w:szCs w:val="22"/>
          <w:lang w:val="cs-CZ"/>
        </w:rPr>
        <w:t>Moraviae</w:t>
      </w:r>
      <w:proofErr w:type="spellEnd"/>
    </w:p>
    <w:p w14:paraId="5B17278C" w14:textId="415D1988" w:rsidR="00753BA4" w:rsidRPr="0046256E" w:rsidRDefault="001C31AB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Národní památkový ústav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</w:p>
    <w:sectPr w:rsidR="00753BA4" w:rsidRPr="0046256E" w:rsidSect="00155AD6">
      <w:footerReference w:type="default" r:id="rId7"/>
      <w:pgSz w:w="12240" w:h="15840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071E" w14:textId="77777777" w:rsidR="002518B9" w:rsidRDefault="002518B9">
      <w:r>
        <w:separator/>
      </w:r>
    </w:p>
  </w:endnote>
  <w:endnote w:type="continuationSeparator" w:id="0">
    <w:p w14:paraId="034D1394" w14:textId="77777777" w:rsidR="002518B9" w:rsidRDefault="0025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23F1" w14:textId="794BF916" w:rsidR="00A15A95" w:rsidRDefault="00F849B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5A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2682">
      <w:rPr>
        <w:rStyle w:val="slostrnky"/>
        <w:noProof/>
      </w:rPr>
      <w:t>2</w:t>
    </w:r>
    <w:r>
      <w:rPr>
        <w:rStyle w:val="slostrnky"/>
      </w:rPr>
      <w:fldChar w:fldCharType="end"/>
    </w:r>
  </w:p>
  <w:p w14:paraId="2F23C791" w14:textId="77777777" w:rsidR="00A15A95" w:rsidRDefault="00A15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3A84" w14:textId="77777777" w:rsidR="002518B9" w:rsidRDefault="002518B9">
      <w:r>
        <w:separator/>
      </w:r>
    </w:p>
  </w:footnote>
  <w:footnote w:type="continuationSeparator" w:id="0">
    <w:p w14:paraId="6128A2AE" w14:textId="77777777" w:rsidR="002518B9" w:rsidRDefault="0025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62C"/>
    <w:multiLevelType w:val="hybridMultilevel"/>
    <w:tmpl w:val="E304C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CE4"/>
    <w:multiLevelType w:val="hybridMultilevel"/>
    <w:tmpl w:val="053AD6BA"/>
    <w:lvl w:ilvl="0" w:tplc="A3BC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74BCE"/>
    <w:multiLevelType w:val="hybridMultilevel"/>
    <w:tmpl w:val="289E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437"/>
    <w:multiLevelType w:val="hybridMultilevel"/>
    <w:tmpl w:val="540CD08E"/>
    <w:lvl w:ilvl="0" w:tplc="71183E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6C0"/>
    <w:multiLevelType w:val="multilevel"/>
    <w:tmpl w:val="0C34860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709"/>
        </w:tabs>
        <w:ind w:left="709" w:hanging="709"/>
      </w:pPr>
      <w:rPr>
        <w:rFonts w:ascii="Arial" w:eastAsiaTheme="minorHAns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17153"/>
    <w:multiLevelType w:val="hybridMultilevel"/>
    <w:tmpl w:val="ECD41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424B"/>
    <w:multiLevelType w:val="hybridMultilevel"/>
    <w:tmpl w:val="877C22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E1D15"/>
    <w:multiLevelType w:val="hybridMultilevel"/>
    <w:tmpl w:val="A016FD72"/>
    <w:lvl w:ilvl="0" w:tplc="A2C4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B5A89"/>
    <w:multiLevelType w:val="hybridMultilevel"/>
    <w:tmpl w:val="18164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54783"/>
    <w:multiLevelType w:val="singleLevel"/>
    <w:tmpl w:val="C3F88B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3BBA14F5"/>
    <w:multiLevelType w:val="hybridMultilevel"/>
    <w:tmpl w:val="4DDA2F5C"/>
    <w:lvl w:ilvl="0" w:tplc="D42C4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A77D1"/>
    <w:multiLevelType w:val="hybridMultilevel"/>
    <w:tmpl w:val="B888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7063"/>
    <w:multiLevelType w:val="hybridMultilevel"/>
    <w:tmpl w:val="A0265A7A"/>
    <w:lvl w:ilvl="0" w:tplc="04050019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06B4"/>
    <w:multiLevelType w:val="hybridMultilevel"/>
    <w:tmpl w:val="AB648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4000A"/>
    <w:multiLevelType w:val="hybridMultilevel"/>
    <w:tmpl w:val="62389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32A93"/>
    <w:multiLevelType w:val="hybridMultilevel"/>
    <w:tmpl w:val="F2A43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50145"/>
    <w:multiLevelType w:val="hybridMultilevel"/>
    <w:tmpl w:val="C5B2F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B3808"/>
    <w:multiLevelType w:val="multilevel"/>
    <w:tmpl w:val="58B0B7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14E1087"/>
    <w:multiLevelType w:val="hybridMultilevel"/>
    <w:tmpl w:val="7DA47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7CD259F1"/>
    <w:multiLevelType w:val="hybridMultilevel"/>
    <w:tmpl w:val="5E428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7"/>
  </w:num>
  <w:num w:numId="5">
    <w:abstractNumId w:val="18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14"/>
  </w:num>
  <w:num w:numId="11">
    <w:abstractNumId w:val="6"/>
  </w:num>
  <w:num w:numId="12">
    <w:abstractNumId w:val="21"/>
  </w:num>
  <w:num w:numId="13">
    <w:abstractNumId w:val="1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19"/>
  </w:num>
  <w:num w:numId="19">
    <w:abstractNumId w:val="7"/>
  </w:num>
  <w:num w:numId="20">
    <w:abstractNumId w:val="20"/>
  </w:num>
  <w:num w:numId="21">
    <w:abstractNumId w:val="12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4"/>
    <w:rsid w:val="00004A5C"/>
    <w:rsid w:val="000161DD"/>
    <w:rsid w:val="000220BC"/>
    <w:rsid w:val="0002255B"/>
    <w:rsid w:val="00032A88"/>
    <w:rsid w:val="00034C10"/>
    <w:rsid w:val="00053EA5"/>
    <w:rsid w:val="000544E2"/>
    <w:rsid w:val="00062901"/>
    <w:rsid w:val="00062EC3"/>
    <w:rsid w:val="00067C6F"/>
    <w:rsid w:val="00072063"/>
    <w:rsid w:val="000756A9"/>
    <w:rsid w:val="00077067"/>
    <w:rsid w:val="0011379E"/>
    <w:rsid w:val="00114C2E"/>
    <w:rsid w:val="00115E41"/>
    <w:rsid w:val="00122682"/>
    <w:rsid w:val="00144399"/>
    <w:rsid w:val="0014554C"/>
    <w:rsid w:val="00155AD6"/>
    <w:rsid w:val="001714A1"/>
    <w:rsid w:val="001727AA"/>
    <w:rsid w:val="00174F4F"/>
    <w:rsid w:val="001C10D1"/>
    <w:rsid w:val="001C31AB"/>
    <w:rsid w:val="001F4806"/>
    <w:rsid w:val="002103D0"/>
    <w:rsid w:val="002117A3"/>
    <w:rsid w:val="00213B3D"/>
    <w:rsid w:val="00225074"/>
    <w:rsid w:val="002469AB"/>
    <w:rsid w:val="002518B9"/>
    <w:rsid w:val="00255741"/>
    <w:rsid w:val="00266B07"/>
    <w:rsid w:val="002942F6"/>
    <w:rsid w:val="00294E78"/>
    <w:rsid w:val="002B50F9"/>
    <w:rsid w:val="002B5188"/>
    <w:rsid w:val="002B58DF"/>
    <w:rsid w:val="002B6B83"/>
    <w:rsid w:val="002F6D0C"/>
    <w:rsid w:val="00311043"/>
    <w:rsid w:val="003555EC"/>
    <w:rsid w:val="00355FA7"/>
    <w:rsid w:val="00356B7E"/>
    <w:rsid w:val="00370CFA"/>
    <w:rsid w:val="003731AC"/>
    <w:rsid w:val="003931C3"/>
    <w:rsid w:val="003C66E1"/>
    <w:rsid w:val="003D48AE"/>
    <w:rsid w:val="004249CE"/>
    <w:rsid w:val="00456283"/>
    <w:rsid w:val="0046256E"/>
    <w:rsid w:val="00470301"/>
    <w:rsid w:val="0047413B"/>
    <w:rsid w:val="00485C85"/>
    <w:rsid w:val="004A287E"/>
    <w:rsid w:val="004C2007"/>
    <w:rsid w:val="004C3530"/>
    <w:rsid w:val="004D2F46"/>
    <w:rsid w:val="004E0A9C"/>
    <w:rsid w:val="0050475A"/>
    <w:rsid w:val="00513006"/>
    <w:rsid w:val="00527CE2"/>
    <w:rsid w:val="00536235"/>
    <w:rsid w:val="00554D1A"/>
    <w:rsid w:val="00564208"/>
    <w:rsid w:val="00574F97"/>
    <w:rsid w:val="005A0882"/>
    <w:rsid w:val="005B1E90"/>
    <w:rsid w:val="005B3469"/>
    <w:rsid w:val="005F6A6A"/>
    <w:rsid w:val="00615DB2"/>
    <w:rsid w:val="00617098"/>
    <w:rsid w:val="006223FC"/>
    <w:rsid w:val="00643A12"/>
    <w:rsid w:val="0068784E"/>
    <w:rsid w:val="00691BDF"/>
    <w:rsid w:val="006A62FF"/>
    <w:rsid w:val="006C45F6"/>
    <w:rsid w:val="006C52D2"/>
    <w:rsid w:val="006C5F6B"/>
    <w:rsid w:val="006F07BC"/>
    <w:rsid w:val="006F5CE5"/>
    <w:rsid w:val="007021BD"/>
    <w:rsid w:val="00733F3B"/>
    <w:rsid w:val="00737F06"/>
    <w:rsid w:val="00752884"/>
    <w:rsid w:val="00753BA4"/>
    <w:rsid w:val="00790F79"/>
    <w:rsid w:val="00791C0C"/>
    <w:rsid w:val="007A0C64"/>
    <w:rsid w:val="007A13A5"/>
    <w:rsid w:val="007B74EA"/>
    <w:rsid w:val="007C49A7"/>
    <w:rsid w:val="007D74B8"/>
    <w:rsid w:val="007E1674"/>
    <w:rsid w:val="007E2540"/>
    <w:rsid w:val="007E294A"/>
    <w:rsid w:val="007E5DC6"/>
    <w:rsid w:val="007F2056"/>
    <w:rsid w:val="00803E1D"/>
    <w:rsid w:val="00827105"/>
    <w:rsid w:val="00852C7F"/>
    <w:rsid w:val="00854ED6"/>
    <w:rsid w:val="00855532"/>
    <w:rsid w:val="00870F73"/>
    <w:rsid w:val="0087257E"/>
    <w:rsid w:val="008A7DA2"/>
    <w:rsid w:val="008D1C49"/>
    <w:rsid w:val="00910962"/>
    <w:rsid w:val="00911FBB"/>
    <w:rsid w:val="00915DC4"/>
    <w:rsid w:val="009453D3"/>
    <w:rsid w:val="00945A8D"/>
    <w:rsid w:val="00945BD2"/>
    <w:rsid w:val="00950B03"/>
    <w:rsid w:val="00957750"/>
    <w:rsid w:val="0097556D"/>
    <w:rsid w:val="009850A9"/>
    <w:rsid w:val="00986D0E"/>
    <w:rsid w:val="0099691D"/>
    <w:rsid w:val="009A6C44"/>
    <w:rsid w:val="009B26C4"/>
    <w:rsid w:val="009C0B56"/>
    <w:rsid w:val="009C5B5C"/>
    <w:rsid w:val="009D7395"/>
    <w:rsid w:val="00A021DD"/>
    <w:rsid w:val="00A02A86"/>
    <w:rsid w:val="00A129E0"/>
    <w:rsid w:val="00A15A95"/>
    <w:rsid w:val="00A20617"/>
    <w:rsid w:val="00A30B8C"/>
    <w:rsid w:val="00A53850"/>
    <w:rsid w:val="00A5447C"/>
    <w:rsid w:val="00A5799C"/>
    <w:rsid w:val="00A817DB"/>
    <w:rsid w:val="00A861AE"/>
    <w:rsid w:val="00A8693E"/>
    <w:rsid w:val="00A94360"/>
    <w:rsid w:val="00A94429"/>
    <w:rsid w:val="00AA79DB"/>
    <w:rsid w:val="00AB4044"/>
    <w:rsid w:val="00AD720B"/>
    <w:rsid w:val="00AE31CA"/>
    <w:rsid w:val="00AF1DD0"/>
    <w:rsid w:val="00B03094"/>
    <w:rsid w:val="00B10CAD"/>
    <w:rsid w:val="00B34446"/>
    <w:rsid w:val="00B42A87"/>
    <w:rsid w:val="00B51261"/>
    <w:rsid w:val="00B56754"/>
    <w:rsid w:val="00B613AF"/>
    <w:rsid w:val="00B7089F"/>
    <w:rsid w:val="00B81949"/>
    <w:rsid w:val="00B90085"/>
    <w:rsid w:val="00B93259"/>
    <w:rsid w:val="00B95C8C"/>
    <w:rsid w:val="00B963A2"/>
    <w:rsid w:val="00B96EFD"/>
    <w:rsid w:val="00B976BE"/>
    <w:rsid w:val="00BA5101"/>
    <w:rsid w:val="00BC5337"/>
    <w:rsid w:val="00BE2111"/>
    <w:rsid w:val="00C00DE3"/>
    <w:rsid w:val="00C06C81"/>
    <w:rsid w:val="00C1160F"/>
    <w:rsid w:val="00C12979"/>
    <w:rsid w:val="00C30FB6"/>
    <w:rsid w:val="00C33708"/>
    <w:rsid w:val="00C34D2F"/>
    <w:rsid w:val="00C71F86"/>
    <w:rsid w:val="00C72A2C"/>
    <w:rsid w:val="00C75429"/>
    <w:rsid w:val="00CA4F63"/>
    <w:rsid w:val="00CA5DB2"/>
    <w:rsid w:val="00CB1452"/>
    <w:rsid w:val="00CB2C8A"/>
    <w:rsid w:val="00CB2D4F"/>
    <w:rsid w:val="00CB4B3B"/>
    <w:rsid w:val="00CB55BC"/>
    <w:rsid w:val="00CB7C39"/>
    <w:rsid w:val="00CC7419"/>
    <w:rsid w:val="00CD1372"/>
    <w:rsid w:val="00CE14FD"/>
    <w:rsid w:val="00CF278A"/>
    <w:rsid w:val="00CF5C95"/>
    <w:rsid w:val="00D00789"/>
    <w:rsid w:val="00D0144F"/>
    <w:rsid w:val="00D150CF"/>
    <w:rsid w:val="00D2135A"/>
    <w:rsid w:val="00D72B2D"/>
    <w:rsid w:val="00D75AD4"/>
    <w:rsid w:val="00D80432"/>
    <w:rsid w:val="00D94E46"/>
    <w:rsid w:val="00DB0821"/>
    <w:rsid w:val="00DC5C65"/>
    <w:rsid w:val="00DC68F4"/>
    <w:rsid w:val="00DD3789"/>
    <w:rsid w:val="00DD4906"/>
    <w:rsid w:val="00DD4C80"/>
    <w:rsid w:val="00DE05B6"/>
    <w:rsid w:val="00DE1853"/>
    <w:rsid w:val="00DE46F7"/>
    <w:rsid w:val="00DE73FB"/>
    <w:rsid w:val="00DF0C6E"/>
    <w:rsid w:val="00DF7BE0"/>
    <w:rsid w:val="00E20325"/>
    <w:rsid w:val="00E25889"/>
    <w:rsid w:val="00E469CA"/>
    <w:rsid w:val="00E7477A"/>
    <w:rsid w:val="00E8129D"/>
    <w:rsid w:val="00E84AEC"/>
    <w:rsid w:val="00E87843"/>
    <w:rsid w:val="00E96586"/>
    <w:rsid w:val="00EA4F39"/>
    <w:rsid w:val="00EB1E80"/>
    <w:rsid w:val="00EC2AE9"/>
    <w:rsid w:val="00EC4B9D"/>
    <w:rsid w:val="00F01B04"/>
    <w:rsid w:val="00F057A6"/>
    <w:rsid w:val="00F237FD"/>
    <w:rsid w:val="00F262EF"/>
    <w:rsid w:val="00F3070F"/>
    <w:rsid w:val="00F3536F"/>
    <w:rsid w:val="00F4532F"/>
    <w:rsid w:val="00F471CA"/>
    <w:rsid w:val="00F5184B"/>
    <w:rsid w:val="00F604EB"/>
    <w:rsid w:val="00F617EB"/>
    <w:rsid w:val="00F66DCB"/>
    <w:rsid w:val="00F75A1B"/>
    <w:rsid w:val="00F849B0"/>
    <w:rsid w:val="00FA120F"/>
    <w:rsid w:val="00FA4961"/>
    <w:rsid w:val="00FB0D50"/>
    <w:rsid w:val="00FC189F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6E69A"/>
  <w15:docId w15:val="{A9E36DF0-14D3-3D44-8DCD-71DB55AB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4B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uiPriority w:val="99"/>
    <w:rsid w:val="00F5184B"/>
    <w:rPr>
      <w:sz w:val="24"/>
      <w:szCs w:val="24"/>
      <w:lang w:val="en-US"/>
    </w:rPr>
  </w:style>
  <w:style w:type="paragraph" w:styleId="Seznam">
    <w:name w:val="List"/>
    <w:basedOn w:val="Normln"/>
    <w:uiPriority w:val="99"/>
    <w:rsid w:val="00F5184B"/>
    <w:pPr>
      <w:ind w:left="283" w:hanging="283"/>
    </w:pPr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">
    <w:name w:val="Char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5184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3">
    <w:name w:val="Char3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51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5184B"/>
  </w:style>
  <w:style w:type="character" w:customStyle="1" w:styleId="TextkomenteChar">
    <w:name w:val="Text komentáře Char"/>
    <w:basedOn w:val="Standardnpsmoodstavce"/>
    <w:link w:val="Textkomente"/>
    <w:uiPriority w:val="99"/>
    <w:rsid w:val="00F5184B"/>
    <w:rPr>
      <w:sz w:val="20"/>
      <w:szCs w:val="20"/>
    </w:rPr>
  </w:style>
  <w:style w:type="character" w:customStyle="1" w:styleId="Char2">
    <w:name w:val="Char2"/>
    <w:basedOn w:val="Standardnpsmoodstavce"/>
    <w:uiPriority w:val="99"/>
    <w:rsid w:val="00F51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51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84B"/>
    <w:rPr>
      <w:b/>
      <w:bCs/>
      <w:sz w:val="20"/>
      <w:szCs w:val="20"/>
    </w:rPr>
  </w:style>
  <w:style w:type="character" w:customStyle="1" w:styleId="Char1">
    <w:name w:val="Char1"/>
    <w:basedOn w:val="Char2"/>
    <w:uiPriority w:val="99"/>
    <w:rsid w:val="00F5184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51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184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5184B"/>
  </w:style>
  <w:style w:type="paragraph" w:customStyle="1" w:styleId="listparagraph">
    <w:name w:val="listparagraph"/>
    <w:basedOn w:val="Normln"/>
    <w:uiPriority w:val="99"/>
    <w:rsid w:val="00022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1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71C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727AA"/>
  </w:style>
  <w:style w:type="paragraph" w:customStyle="1" w:styleId="Parnadpis">
    <w:name w:val="Par_nadpis"/>
    <w:basedOn w:val="Normln"/>
    <w:rsid w:val="00CB2C8A"/>
    <w:pPr>
      <w:numPr>
        <w:numId w:val="11"/>
      </w:numPr>
      <w:autoSpaceDE/>
      <w:autoSpaceDN/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CB2C8A"/>
    <w:pPr>
      <w:numPr>
        <w:ilvl w:val="1"/>
        <w:numId w:val="11"/>
      </w:numPr>
      <w:autoSpaceDE/>
      <w:autoSpaceDN/>
      <w:spacing w:before="120" w:after="80"/>
    </w:pPr>
    <w:rPr>
      <w:rFonts w:ascii="Arial" w:hAnsi="Arial"/>
      <w:lang w:val="x-none" w:eastAsia="x-none"/>
    </w:rPr>
  </w:style>
  <w:style w:type="character" w:customStyle="1" w:styleId="ParodstavecChar">
    <w:name w:val="Par_odstavec Char"/>
    <w:link w:val="Parodstavec"/>
    <w:rsid w:val="00CB2C8A"/>
    <w:rPr>
      <w:rFonts w:ascii="Arial" w:hAnsi="Arial"/>
      <w:lang w:val="x-none" w:eastAsia="x-none"/>
    </w:rPr>
  </w:style>
  <w:style w:type="paragraph" w:customStyle="1" w:styleId="Nadpis1">
    <w:name w:val="Nadpis1"/>
    <w:basedOn w:val="Odstavecseseznamem"/>
    <w:qFormat/>
    <w:rsid w:val="00DF0C6E"/>
    <w:pPr>
      <w:numPr>
        <w:numId w:val="17"/>
      </w:numPr>
      <w:autoSpaceDE/>
      <w:autoSpaceDN/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  <w:lang w:eastAsia="en-US"/>
    </w:rPr>
  </w:style>
  <w:style w:type="character" w:customStyle="1" w:styleId="Odstavec1Char">
    <w:name w:val="Odstavec1 Char"/>
    <w:link w:val="Odstavec1"/>
    <w:locked/>
    <w:rsid w:val="00DF0C6E"/>
    <w:rPr>
      <w:rFonts w:ascii="Arial" w:hAnsi="Arial" w:cs="Arial"/>
    </w:rPr>
  </w:style>
  <w:style w:type="paragraph" w:customStyle="1" w:styleId="Odstavec1">
    <w:name w:val="Odstavec1"/>
    <w:basedOn w:val="Normln"/>
    <w:link w:val="Odstavec1Char"/>
    <w:qFormat/>
    <w:rsid w:val="00DF0C6E"/>
    <w:pPr>
      <w:numPr>
        <w:ilvl w:val="1"/>
        <w:numId w:val="17"/>
      </w:numPr>
      <w:autoSpaceDE/>
      <w:autoSpaceDN/>
      <w:spacing w:after="24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semiHidden/>
    <w:rsid w:val="00DF0C6E"/>
    <w:pPr>
      <w:widowControl w:val="0"/>
      <w:autoSpaceDE/>
      <w:autoSpaceDN/>
      <w:jc w:val="both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F0C6E"/>
    <w:rPr>
      <w:rFonts w:ascii="Arial" w:hAnsi="Arial"/>
      <w:sz w:val="22"/>
    </w:rPr>
  </w:style>
  <w:style w:type="character" w:styleId="Siln">
    <w:name w:val="Strong"/>
    <w:basedOn w:val="Standardnpsmoodstavce"/>
    <w:uiPriority w:val="22"/>
    <w:qFormat/>
    <w:rsid w:val="00E20325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pøípravì a poøádání</vt:lpstr>
    </vt:vector>
  </TitlesOfParts>
  <Company>DDDG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pøípravì a poøádání</dc:title>
  <dc:creator>Jiří Pavlík</dc:creator>
  <cp:lastModifiedBy>Janouchová Miroslava</cp:lastModifiedBy>
  <cp:revision>5</cp:revision>
  <cp:lastPrinted>2013-05-28T15:11:00Z</cp:lastPrinted>
  <dcterms:created xsi:type="dcterms:W3CDTF">2021-05-10T06:30:00Z</dcterms:created>
  <dcterms:modified xsi:type="dcterms:W3CDTF">2021-07-15T10:07:00Z</dcterms:modified>
</cp:coreProperties>
</file>