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9F3" w:rsidRDefault="004269F3" w:rsidP="004269F3">
      <w:pPr>
        <w:spacing w:before="120" w:after="120"/>
        <w:jc w:val="right"/>
        <w:rPr>
          <w:rFonts w:ascii="Calibri" w:hAnsi="Calibri" w:cs="Calibri"/>
          <w:b/>
        </w:rPr>
      </w:pPr>
      <w:r w:rsidRPr="00F7362D">
        <w:rPr>
          <w:rFonts w:ascii="Calibri" w:hAnsi="Calibri" w:cs="Calibri"/>
          <w:b/>
        </w:rPr>
        <w:t xml:space="preserve">Příloha č. </w:t>
      </w:r>
      <w:r>
        <w:rPr>
          <w:rFonts w:ascii="Calibri" w:hAnsi="Calibri" w:cs="Calibri"/>
          <w:b/>
        </w:rPr>
        <w:t>3</w:t>
      </w:r>
      <w:r w:rsidRPr="00F7362D">
        <w:rPr>
          <w:rFonts w:ascii="Calibri" w:hAnsi="Calibri" w:cs="Calibri"/>
          <w:b/>
        </w:rPr>
        <w:t xml:space="preserve"> – </w:t>
      </w:r>
      <w:r>
        <w:rPr>
          <w:rFonts w:ascii="Calibri" w:hAnsi="Calibri" w:cs="Calibri"/>
          <w:b/>
        </w:rPr>
        <w:t>Smlouva o dílo</w:t>
      </w:r>
    </w:p>
    <w:p w:rsidR="004269F3" w:rsidRDefault="004269F3" w:rsidP="004269F3">
      <w:pPr>
        <w:spacing w:before="120" w:after="120"/>
        <w:jc w:val="right"/>
        <w:rPr>
          <w:rFonts w:ascii="Calibri" w:hAnsi="Calibri" w:cs="Calibri"/>
          <w:b/>
        </w:rPr>
      </w:pPr>
    </w:p>
    <w:p w:rsidR="004269F3" w:rsidRPr="001A699B" w:rsidRDefault="004269F3" w:rsidP="004269F3">
      <w:pPr>
        <w:ind w:right="-284"/>
        <w:jc w:val="center"/>
        <w:rPr>
          <w:b/>
          <w:sz w:val="32"/>
          <w:szCs w:val="28"/>
        </w:rPr>
      </w:pPr>
      <w:r>
        <w:rPr>
          <w:b/>
          <w:sz w:val="32"/>
          <w:szCs w:val="28"/>
        </w:rPr>
        <w:t>Smlouva</w:t>
      </w:r>
      <w:r w:rsidRPr="001A699B">
        <w:rPr>
          <w:b/>
          <w:sz w:val="32"/>
          <w:szCs w:val="28"/>
        </w:rPr>
        <w:t xml:space="preserve"> o dílo</w:t>
      </w:r>
    </w:p>
    <w:p w:rsidR="004269F3" w:rsidRPr="00AC10D4" w:rsidRDefault="004269F3" w:rsidP="004269F3">
      <w:pPr>
        <w:ind w:right="-284"/>
        <w:jc w:val="center"/>
        <w:rPr>
          <w:rFonts w:ascii="Tahoma" w:hAnsi="Tahoma" w:cs="Tahoma"/>
        </w:rPr>
      </w:pPr>
      <w:r>
        <w:rPr>
          <w:noProof/>
        </w:rPr>
        <w:drawing>
          <wp:anchor distT="0" distB="0" distL="114300" distR="114300" simplePos="0" relativeHeight="251659264" behindDoc="0" locked="0" layoutInCell="1" allowOverlap="1">
            <wp:simplePos x="0" y="0"/>
            <wp:positionH relativeFrom="column">
              <wp:posOffset>-1532255</wp:posOffset>
            </wp:positionH>
            <wp:positionV relativeFrom="paragraph">
              <wp:posOffset>9525</wp:posOffset>
            </wp:positionV>
            <wp:extent cx="967740" cy="952500"/>
            <wp:effectExtent l="19050" t="0" r="3810" b="0"/>
            <wp:wrapNone/>
            <wp:docPr id="2" name="obrázek 10" descr="logo ško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logo školy"/>
                    <pic:cNvPicPr>
                      <a:picLocks noChangeAspect="1" noChangeArrowheads="1"/>
                    </pic:cNvPicPr>
                  </pic:nvPicPr>
                  <pic:blipFill>
                    <a:blip r:embed="rId5" cstate="print"/>
                    <a:srcRect/>
                    <a:stretch>
                      <a:fillRect/>
                    </a:stretch>
                  </pic:blipFill>
                  <pic:spPr bwMode="auto">
                    <a:xfrm>
                      <a:off x="0" y="0"/>
                      <a:ext cx="967740" cy="952500"/>
                    </a:xfrm>
                    <a:prstGeom prst="rect">
                      <a:avLst/>
                    </a:prstGeom>
                    <a:noFill/>
                    <a:ln w="9525">
                      <a:noFill/>
                      <a:miter lim="800000"/>
                      <a:headEnd/>
                      <a:tailEnd/>
                    </a:ln>
                  </pic:spPr>
                </pic:pic>
              </a:graphicData>
            </a:graphic>
          </wp:anchor>
        </w:drawing>
      </w:r>
    </w:p>
    <w:p w:rsidR="004269F3" w:rsidRPr="00606B94" w:rsidRDefault="004269F3" w:rsidP="004269F3">
      <w:pPr>
        <w:jc w:val="both"/>
        <w:rPr>
          <w:caps/>
        </w:rPr>
      </w:pPr>
    </w:p>
    <w:p w:rsidR="004269F3" w:rsidRPr="000E1C38" w:rsidRDefault="004269F3" w:rsidP="004269F3">
      <w:pPr>
        <w:overflowPunct w:val="0"/>
        <w:autoSpaceDE w:val="0"/>
        <w:adjustRightInd w:val="0"/>
        <w:ind w:left="2127" w:hanging="1767"/>
        <w:rPr>
          <w:rFonts w:cs="Calibri"/>
          <w:sz w:val="28"/>
          <w:szCs w:val="28"/>
        </w:rPr>
      </w:pPr>
      <w:r w:rsidRPr="000E1C38">
        <w:rPr>
          <w:rFonts w:cs="Calibri"/>
          <w:sz w:val="21"/>
          <w:szCs w:val="21"/>
        </w:rPr>
        <w:t xml:space="preserve">Název: </w:t>
      </w:r>
      <w:r w:rsidRPr="000E1C38">
        <w:rPr>
          <w:rFonts w:cs="Calibri"/>
          <w:sz w:val="21"/>
          <w:szCs w:val="21"/>
        </w:rPr>
        <w:tab/>
      </w:r>
      <w:r w:rsidRPr="000E1C38">
        <w:rPr>
          <w:rFonts w:cs="Calibri"/>
          <w:b/>
        </w:rPr>
        <w:t>Výchovný ústav, dětský domov se školou, základní škola</w:t>
      </w:r>
      <w:r>
        <w:rPr>
          <w:rFonts w:cs="Calibri"/>
          <w:b/>
        </w:rPr>
        <w:t>,</w:t>
      </w:r>
      <w:r w:rsidRPr="000E1C38">
        <w:rPr>
          <w:rFonts w:cs="Calibri"/>
          <w:b/>
        </w:rPr>
        <w:t xml:space="preserve"> </w:t>
      </w:r>
      <w:r>
        <w:rPr>
          <w:rFonts w:cs="Calibri"/>
          <w:b/>
        </w:rPr>
        <w:t>střední škola</w:t>
      </w:r>
      <w:r w:rsidRPr="000E1C38">
        <w:rPr>
          <w:rFonts w:cs="Calibri"/>
          <w:b/>
        </w:rPr>
        <w:t xml:space="preserve"> a školní jídelna, </w:t>
      </w:r>
      <w:proofErr w:type="spellStart"/>
      <w:r>
        <w:rPr>
          <w:rFonts w:cs="Calibri"/>
          <w:b/>
        </w:rPr>
        <w:t>Hostouň</w:t>
      </w:r>
      <w:proofErr w:type="spellEnd"/>
      <w:r w:rsidRPr="000E1C38">
        <w:rPr>
          <w:rFonts w:cs="Calibri"/>
          <w:b/>
        </w:rPr>
        <w:t xml:space="preserve">, </w:t>
      </w:r>
      <w:r>
        <w:rPr>
          <w:rFonts w:cs="Calibri"/>
          <w:b/>
        </w:rPr>
        <w:t>Chodské náměstí 131</w:t>
      </w:r>
    </w:p>
    <w:p w:rsidR="004269F3" w:rsidRPr="000E1C38" w:rsidRDefault="004269F3" w:rsidP="004269F3">
      <w:pPr>
        <w:pStyle w:val="Odstavecseseznamem"/>
        <w:autoSpaceDE w:val="0"/>
        <w:adjustRightInd w:val="0"/>
        <w:spacing w:line="360" w:lineRule="auto"/>
        <w:ind w:left="360"/>
        <w:jc w:val="both"/>
        <w:rPr>
          <w:rFonts w:cs="Calibri"/>
          <w:sz w:val="21"/>
        </w:rPr>
      </w:pPr>
    </w:p>
    <w:p w:rsidR="004269F3" w:rsidRPr="000E1C38" w:rsidRDefault="004269F3" w:rsidP="004269F3">
      <w:pPr>
        <w:pStyle w:val="Odstavecseseznamem"/>
        <w:autoSpaceDE w:val="0"/>
        <w:adjustRightInd w:val="0"/>
        <w:spacing w:line="360" w:lineRule="auto"/>
        <w:ind w:left="360"/>
        <w:jc w:val="both"/>
        <w:rPr>
          <w:rFonts w:cs="Calibri"/>
          <w:sz w:val="21"/>
        </w:rPr>
      </w:pPr>
      <w:r w:rsidRPr="000E1C38">
        <w:rPr>
          <w:rFonts w:cs="Calibri"/>
          <w:sz w:val="21"/>
        </w:rPr>
        <w:t>Sídlem:</w:t>
      </w:r>
      <w:r w:rsidRPr="000E1C38">
        <w:rPr>
          <w:rFonts w:cs="Calibri"/>
        </w:rPr>
        <w:t xml:space="preserve"> </w:t>
      </w:r>
      <w:r w:rsidRPr="000E1C38">
        <w:rPr>
          <w:rFonts w:cs="Calibri"/>
        </w:rPr>
        <w:tab/>
      </w:r>
      <w:r w:rsidRPr="000E1C38">
        <w:rPr>
          <w:rFonts w:cs="Calibri"/>
        </w:rPr>
        <w:tab/>
      </w:r>
      <w:r>
        <w:rPr>
          <w:rFonts w:cs="Calibri"/>
          <w:bCs/>
        </w:rPr>
        <w:t xml:space="preserve">345 25 </w:t>
      </w:r>
      <w:proofErr w:type="spellStart"/>
      <w:r>
        <w:rPr>
          <w:rFonts w:cs="Calibri"/>
          <w:bCs/>
        </w:rPr>
        <w:t>Hostouň</w:t>
      </w:r>
      <w:proofErr w:type="spellEnd"/>
      <w:r>
        <w:rPr>
          <w:rFonts w:cs="Calibri"/>
          <w:bCs/>
        </w:rPr>
        <w:t>, Chodské náměstí 131</w:t>
      </w:r>
    </w:p>
    <w:p w:rsidR="004269F3" w:rsidRPr="000E1C38" w:rsidRDefault="004269F3" w:rsidP="004269F3">
      <w:pPr>
        <w:pStyle w:val="Odstavecseseznamem"/>
        <w:autoSpaceDE w:val="0"/>
        <w:adjustRightInd w:val="0"/>
        <w:spacing w:line="360" w:lineRule="auto"/>
        <w:ind w:left="360"/>
        <w:jc w:val="both"/>
        <w:rPr>
          <w:rFonts w:cs="Calibri"/>
          <w:sz w:val="21"/>
        </w:rPr>
      </w:pPr>
      <w:r w:rsidRPr="000E1C38">
        <w:rPr>
          <w:rFonts w:cs="Calibri"/>
          <w:sz w:val="21"/>
        </w:rPr>
        <w:t>IČO:</w:t>
      </w:r>
      <w:r w:rsidRPr="000E1C38">
        <w:rPr>
          <w:rFonts w:cs="Calibri"/>
          <w:sz w:val="21"/>
        </w:rPr>
        <w:tab/>
      </w:r>
      <w:r w:rsidRPr="000E1C38">
        <w:rPr>
          <w:rFonts w:cs="Calibri"/>
          <w:sz w:val="21"/>
        </w:rPr>
        <w:tab/>
      </w:r>
      <w:r>
        <w:rPr>
          <w:rFonts w:cs="Calibri"/>
          <w:sz w:val="21"/>
        </w:rPr>
        <w:t>48342998</w:t>
      </w:r>
    </w:p>
    <w:p w:rsidR="004269F3" w:rsidRPr="000E1C38" w:rsidRDefault="004269F3" w:rsidP="004269F3">
      <w:pPr>
        <w:pStyle w:val="Odstavecseseznamem"/>
        <w:spacing w:line="360" w:lineRule="auto"/>
        <w:ind w:left="360"/>
        <w:jc w:val="both"/>
        <w:rPr>
          <w:rFonts w:cs="Calibri"/>
        </w:rPr>
      </w:pPr>
      <w:r w:rsidRPr="000E1C38">
        <w:rPr>
          <w:rFonts w:cs="Calibri"/>
        </w:rPr>
        <w:t>Zastoupená:</w:t>
      </w:r>
      <w:r w:rsidRPr="000E1C38">
        <w:rPr>
          <w:rFonts w:cs="Calibri"/>
        </w:rPr>
        <w:tab/>
      </w:r>
      <w:proofErr w:type="spellStart"/>
      <w:r w:rsidR="00777422">
        <w:rPr>
          <w:rFonts w:cs="Calibri"/>
        </w:rPr>
        <w:t>xxxxxxxxxxxxx</w:t>
      </w:r>
      <w:proofErr w:type="spellEnd"/>
      <w:r w:rsidRPr="000E1C38">
        <w:rPr>
          <w:rFonts w:cs="Calibri"/>
        </w:rPr>
        <w:t>, ředitel</w:t>
      </w:r>
      <w:r>
        <w:rPr>
          <w:rFonts w:cs="Calibri"/>
        </w:rPr>
        <w:t>em</w:t>
      </w:r>
    </w:p>
    <w:p w:rsidR="004269F3" w:rsidRPr="000E1C38" w:rsidRDefault="004269F3" w:rsidP="004269F3">
      <w:pPr>
        <w:pStyle w:val="Odstavecseseznamem"/>
        <w:spacing w:line="360" w:lineRule="auto"/>
        <w:ind w:left="360"/>
        <w:jc w:val="both"/>
        <w:rPr>
          <w:rFonts w:cs="Calibri"/>
        </w:rPr>
      </w:pPr>
      <w:proofErr w:type="gramStart"/>
      <w:r>
        <w:rPr>
          <w:rFonts w:cs="Calibri"/>
        </w:rPr>
        <w:t xml:space="preserve">Kontakt:               </w:t>
      </w:r>
      <w:r w:rsidRPr="000E1C38">
        <w:rPr>
          <w:rFonts w:cs="Calibri"/>
        </w:rPr>
        <w:t xml:space="preserve"> tel.</w:t>
      </w:r>
      <w:proofErr w:type="gramEnd"/>
      <w:r w:rsidRPr="000E1C38">
        <w:rPr>
          <w:rFonts w:cs="Calibri"/>
        </w:rPr>
        <w:t xml:space="preserve"> </w:t>
      </w:r>
      <w:proofErr w:type="spellStart"/>
      <w:r w:rsidR="00777422">
        <w:rPr>
          <w:rFonts w:cs="Calibri"/>
        </w:rPr>
        <w:t>xxxxxxxxxxxxxx</w:t>
      </w:r>
      <w:proofErr w:type="spellEnd"/>
    </w:p>
    <w:p w:rsidR="004269F3" w:rsidRPr="000E1C38" w:rsidRDefault="004269F3" w:rsidP="004269F3">
      <w:pPr>
        <w:tabs>
          <w:tab w:val="left" w:pos="1560"/>
        </w:tabs>
        <w:autoSpaceDE w:val="0"/>
        <w:adjustRightInd w:val="0"/>
        <w:spacing w:line="360" w:lineRule="auto"/>
        <w:ind w:left="360"/>
        <w:jc w:val="both"/>
        <w:rPr>
          <w:rFonts w:cs="Calibri"/>
          <w:sz w:val="21"/>
          <w:szCs w:val="21"/>
        </w:rPr>
      </w:pPr>
      <w:r w:rsidRPr="000E1C38">
        <w:rPr>
          <w:rFonts w:cs="Calibri"/>
          <w:sz w:val="21"/>
          <w:szCs w:val="21"/>
        </w:rPr>
        <w:tab/>
      </w:r>
      <w:r w:rsidRPr="000E1C38">
        <w:rPr>
          <w:rFonts w:cs="Calibri"/>
          <w:sz w:val="21"/>
          <w:szCs w:val="21"/>
        </w:rPr>
        <w:tab/>
        <w:t xml:space="preserve">e-mail: </w:t>
      </w:r>
      <w:proofErr w:type="spellStart"/>
      <w:r w:rsidR="00777422">
        <w:rPr>
          <w:rFonts w:cs="Calibri"/>
          <w:sz w:val="21"/>
          <w:szCs w:val="21"/>
        </w:rPr>
        <w:t>xxxxxxxxxxxxxx</w:t>
      </w:r>
      <w:proofErr w:type="spellEnd"/>
    </w:p>
    <w:p w:rsidR="004269F3" w:rsidRPr="000E1C38" w:rsidRDefault="004269F3" w:rsidP="004269F3">
      <w:pPr>
        <w:ind w:left="426" w:hanging="142"/>
        <w:rPr>
          <w:rStyle w:val="tsubjname"/>
          <w:rFonts w:eastAsia="Calibri" w:cs="Calibri"/>
        </w:rPr>
      </w:pPr>
      <w:r w:rsidRPr="000E1C38">
        <w:rPr>
          <w:rStyle w:val="tsubjname"/>
          <w:rFonts w:eastAsia="Calibri" w:cs="Calibri"/>
        </w:rPr>
        <w:t xml:space="preserve">Datová schránka: </w:t>
      </w:r>
      <w:r w:rsidRPr="000E1C38">
        <w:rPr>
          <w:rStyle w:val="tsubjname"/>
          <w:rFonts w:eastAsia="Calibri" w:cs="Calibri"/>
        </w:rPr>
        <w:tab/>
      </w:r>
      <w:r>
        <w:rPr>
          <w:rStyle w:val="tsubjname"/>
          <w:rFonts w:eastAsia="Calibri" w:cs="Calibri"/>
        </w:rPr>
        <w:t>gakaru6</w:t>
      </w:r>
    </w:p>
    <w:p w:rsidR="004269F3" w:rsidRPr="000E1C38" w:rsidRDefault="004269F3" w:rsidP="004269F3">
      <w:pPr>
        <w:tabs>
          <w:tab w:val="left" w:pos="1560"/>
        </w:tabs>
        <w:autoSpaceDE w:val="0"/>
        <w:adjustRightInd w:val="0"/>
        <w:spacing w:line="360" w:lineRule="auto"/>
        <w:ind w:left="360"/>
        <w:jc w:val="both"/>
        <w:rPr>
          <w:rFonts w:cs="Calibri"/>
        </w:rPr>
      </w:pPr>
    </w:p>
    <w:p w:rsidR="004269F3" w:rsidRPr="00AC10D4" w:rsidRDefault="004269F3" w:rsidP="004269F3">
      <w:pPr>
        <w:tabs>
          <w:tab w:val="left" w:pos="1560"/>
        </w:tabs>
        <w:autoSpaceDE w:val="0"/>
        <w:adjustRightInd w:val="0"/>
        <w:spacing w:line="360" w:lineRule="auto"/>
        <w:jc w:val="both"/>
        <w:rPr>
          <w:rFonts w:cs="Calibri"/>
          <w:bCs/>
        </w:rPr>
      </w:pPr>
      <w:r>
        <w:rPr>
          <w:rFonts w:cs="Calibri"/>
        </w:rPr>
        <w:t xml:space="preserve">     </w:t>
      </w:r>
      <w:r w:rsidRPr="000E1C38">
        <w:rPr>
          <w:rFonts w:cs="Calibri"/>
        </w:rPr>
        <w:t>Bankovní spojení:</w:t>
      </w:r>
      <w:r w:rsidRPr="000E1C38">
        <w:rPr>
          <w:rFonts w:cs="Calibri"/>
        </w:rPr>
        <w:tab/>
      </w:r>
      <w:proofErr w:type="gramStart"/>
      <w:r w:rsidRPr="000E1C38">
        <w:rPr>
          <w:rFonts w:cs="Calibri"/>
        </w:rPr>
        <w:t>ČNB</w:t>
      </w:r>
      <w:r>
        <w:rPr>
          <w:rFonts w:cs="Calibri"/>
        </w:rPr>
        <w:t xml:space="preserve"> </w:t>
      </w:r>
      <w:r w:rsidRPr="000E1C38">
        <w:rPr>
          <w:rFonts w:cs="Calibri"/>
        </w:rPr>
        <w:t xml:space="preserve"> </w:t>
      </w:r>
      <w:proofErr w:type="spellStart"/>
      <w:r w:rsidR="00777422">
        <w:rPr>
          <w:rFonts w:cs="Calibri"/>
          <w:bCs/>
        </w:rPr>
        <w:t>xxxxxxxxxxxxxxxx</w:t>
      </w:r>
      <w:proofErr w:type="spellEnd"/>
      <w:proofErr w:type="gramEnd"/>
    </w:p>
    <w:p w:rsidR="004269F3" w:rsidRPr="001A699B" w:rsidRDefault="004269F3" w:rsidP="004269F3">
      <w:pPr>
        <w:pStyle w:val="Standard"/>
        <w:rPr>
          <w:i/>
        </w:rPr>
      </w:pPr>
      <w:r w:rsidRPr="001A699B">
        <w:rPr>
          <w:i/>
        </w:rPr>
        <w:t xml:space="preserve"> (dále též „odběratel“)</w:t>
      </w:r>
    </w:p>
    <w:p w:rsidR="004269F3" w:rsidRPr="001A699B" w:rsidRDefault="004269F3" w:rsidP="004269F3">
      <w:pPr>
        <w:pStyle w:val="Standard"/>
      </w:pPr>
    </w:p>
    <w:p w:rsidR="004269F3" w:rsidRDefault="00777422" w:rsidP="004269F3">
      <w:pPr>
        <w:pStyle w:val="Standard"/>
      </w:pPr>
      <w:r w:rsidRPr="001A699B">
        <w:t>A</w:t>
      </w:r>
    </w:p>
    <w:p w:rsidR="00777422" w:rsidRPr="001A699B" w:rsidRDefault="00777422" w:rsidP="004269F3">
      <w:pPr>
        <w:pStyle w:val="Standard"/>
      </w:pPr>
    </w:p>
    <w:p w:rsidR="004269F3" w:rsidRPr="001A699B" w:rsidRDefault="004269F3" w:rsidP="004269F3">
      <w:pPr>
        <w:pStyle w:val="Standard"/>
      </w:pPr>
    </w:p>
    <w:p w:rsidR="004269F3" w:rsidRPr="000C0260" w:rsidRDefault="004269F3" w:rsidP="004269F3">
      <w:pPr>
        <w:pStyle w:val="Odstavecseseznamem"/>
        <w:spacing w:line="360" w:lineRule="auto"/>
        <w:ind w:left="360"/>
        <w:jc w:val="both"/>
        <w:rPr>
          <w:rFonts w:cs="Calibri"/>
          <w:b/>
        </w:rPr>
      </w:pPr>
      <w:r w:rsidRPr="000C0260">
        <w:rPr>
          <w:rFonts w:cs="Calibri"/>
          <w:b/>
        </w:rPr>
        <w:t xml:space="preserve">Obchodní firma: </w:t>
      </w:r>
    </w:p>
    <w:p w:rsidR="004269F3" w:rsidRPr="000C0260" w:rsidRDefault="004269F3" w:rsidP="004269F3">
      <w:pPr>
        <w:pStyle w:val="Odstavecseseznamem"/>
        <w:spacing w:line="360" w:lineRule="auto"/>
        <w:ind w:left="360"/>
        <w:jc w:val="both"/>
        <w:rPr>
          <w:rFonts w:cs="Calibri"/>
        </w:rPr>
      </w:pPr>
      <w:r w:rsidRPr="000C0260">
        <w:rPr>
          <w:rFonts w:cs="Calibri"/>
        </w:rPr>
        <w:t xml:space="preserve">Název: </w:t>
      </w:r>
      <w:r w:rsidRPr="000C0260">
        <w:rPr>
          <w:rFonts w:cs="Calibri"/>
        </w:rPr>
        <w:tab/>
      </w:r>
      <w:r w:rsidR="00A1695B">
        <w:rPr>
          <w:rFonts w:cs="Calibri"/>
        </w:rPr>
        <w:t>Západočeský STAVEX, spol. s r.o.</w:t>
      </w:r>
      <w:r w:rsidRPr="000C0260">
        <w:rPr>
          <w:rFonts w:cs="Calibri"/>
        </w:rPr>
        <w:tab/>
      </w:r>
      <w:r w:rsidRPr="000C0260">
        <w:rPr>
          <w:rFonts w:cs="Calibri"/>
        </w:rPr>
        <w:tab/>
      </w:r>
    </w:p>
    <w:p w:rsidR="004269F3" w:rsidRDefault="004269F3" w:rsidP="004269F3">
      <w:pPr>
        <w:pStyle w:val="Odstavecseseznamem"/>
        <w:spacing w:line="360" w:lineRule="auto"/>
        <w:ind w:left="360"/>
        <w:jc w:val="both"/>
        <w:rPr>
          <w:rFonts w:cs="Calibri"/>
        </w:rPr>
      </w:pPr>
      <w:r w:rsidRPr="000C0260">
        <w:rPr>
          <w:rFonts w:cs="Calibri"/>
        </w:rPr>
        <w:t>Sídlo:</w:t>
      </w:r>
      <w:r w:rsidR="00A1695B">
        <w:rPr>
          <w:rFonts w:cs="Calibri"/>
        </w:rPr>
        <w:t xml:space="preserve"> </w:t>
      </w:r>
      <w:r w:rsidR="00A1695B">
        <w:rPr>
          <w:rFonts w:cs="Calibri"/>
        </w:rPr>
        <w:tab/>
      </w:r>
      <w:proofErr w:type="spellStart"/>
      <w:r w:rsidR="00A1695B">
        <w:rPr>
          <w:rFonts w:cs="Calibri"/>
        </w:rPr>
        <w:t>Smolovská</w:t>
      </w:r>
      <w:proofErr w:type="spellEnd"/>
      <w:r w:rsidR="00A1695B">
        <w:rPr>
          <w:rFonts w:cs="Calibri"/>
        </w:rPr>
        <w:t xml:space="preserve"> 219, Bělá nad Radbuzou 345 26</w:t>
      </w:r>
      <w:r w:rsidRPr="000C0260">
        <w:rPr>
          <w:rFonts w:cs="Calibri"/>
        </w:rPr>
        <w:tab/>
      </w:r>
      <w:r w:rsidRPr="000C0260">
        <w:rPr>
          <w:rFonts w:cs="Calibri"/>
        </w:rPr>
        <w:tab/>
      </w:r>
      <w:r w:rsidRPr="000C0260">
        <w:rPr>
          <w:rFonts w:cs="Calibri"/>
        </w:rPr>
        <w:tab/>
      </w:r>
    </w:p>
    <w:p w:rsidR="004269F3" w:rsidRPr="000C0260" w:rsidRDefault="004269F3" w:rsidP="004269F3">
      <w:pPr>
        <w:pStyle w:val="Odstavecseseznamem"/>
        <w:spacing w:line="360" w:lineRule="auto"/>
        <w:ind w:left="360"/>
        <w:jc w:val="both"/>
        <w:rPr>
          <w:rFonts w:cs="Calibri"/>
        </w:rPr>
      </w:pPr>
      <w:r w:rsidRPr="000C0260">
        <w:rPr>
          <w:rFonts w:cs="Calibri"/>
        </w:rPr>
        <w:t>IČO:</w:t>
      </w:r>
      <w:r w:rsidRPr="000C0260">
        <w:rPr>
          <w:rFonts w:cs="Calibri"/>
        </w:rPr>
        <w:tab/>
      </w:r>
      <w:r w:rsidR="00A1695B">
        <w:rPr>
          <w:rFonts w:cs="Calibri"/>
        </w:rPr>
        <w:t>182 30 504</w:t>
      </w:r>
      <w:r w:rsidRPr="000C0260">
        <w:rPr>
          <w:rFonts w:cs="Calibri"/>
        </w:rPr>
        <w:tab/>
      </w:r>
      <w:r w:rsidRPr="000C0260">
        <w:rPr>
          <w:rFonts w:cs="Calibri"/>
        </w:rPr>
        <w:tab/>
      </w:r>
    </w:p>
    <w:p w:rsidR="004269F3" w:rsidRPr="000C0260" w:rsidRDefault="004269F3" w:rsidP="004269F3">
      <w:pPr>
        <w:pStyle w:val="Odstavecseseznamem"/>
        <w:spacing w:line="360" w:lineRule="auto"/>
        <w:ind w:left="360"/>
        <w:jc w:val="both"/>
        <w:rPr>
          <w:rFonts w:cs="Calibri"/>
        </w:rPr>
      </w:pPr>
      <w:r w:rsidRPr="000C0260">
        <w:rPr>
          <w:rFonts w:cs="Calibri"/>
        </w:rPr>
        <w:t>Bankovní spojení:</w:t>
      </w:r>
      <w:r w:rsidRPr="000C0260">
        <w:rPr>
          <w:rFonts w:cs="Calibri"/>
        </w:rPr>
        <w:tab/>
      </w:r>
      <w:r>
        <w:rPr>
          <w:rFonts w:cs="Calibri"/>
        </w:rPr>
        <w:tab/>
      </w:r>
      <w:r w:rsidR="00A1695B">
        <w:rPr>
          <w:rFonts w:cs="Calibri"/>
        </w:rPr>
        <w:t xml:space="preserve">KB Domažlice </w:t>
      </w:r>
      <w:proofErr w:type="spellStart"/>
      <w:r w:rsidR="00777422">
        <w:rPr>
          <w:rFonts w:cs="Calibri"/>
        </w:rPr>
        <w:t>xxxxxxxxxxxxx</w:t>
      </w:r>
      <w:proofErr w:type="spellEnd"/>
    </w:p>
    <w:p w:rsidR="004269F3" w:rsidRPr="000C0260" w:rsidRDefault="004269F3" w:rsidP="004269F3">
      <w:pPr>
        <w:pStyle w:val="Odstavecseseznamem"/>
        <w:spacing w:line="360" w:lineRule="auto"/>
        <w:ind w:left="360"/>
        <w:jc w:val="both"/>
        <w:rPr>
          <w:rFonts w:cs="Calibri"/>
        </w:rPr>
      </w:pPr>
      <w:r w:rsidRPr="000C0260">
        <w:rPr>
          <w:rFonts w:cs="Calibri"/>
        </w:rPr>
        <w:t>E</w:t>
      </w:r>
      <w:r>
        <w:rPr>
          <w:rFonts w:cs="Calibri"/>
        </w:rPr>
        <w:t>-</w:t>
      </w:r>
      <w:r w:rsidRPr="000C0260">
        <w:rPr>
          <w:rFonts w:cs="Calibri"/>
        </w:rPr>
        <w:t>mail:</w:t>
      </w:r>
      <w:r w:rsidRPr="000C0260">
        <w:rPr>
          <w:rFonts w:cs="Calibri"/>
        </w:rPr>
        <w:tab/>
      </w:r>
      <w:proofErr w:type="spellStart"/>
      <w:r w:rsidR="00777422">
        <w:rPr>
          <w:rFonts w:cs="Calibri"/>
        </w:rPr>
        <w:t>xxxxxxxxxxxxxx</w:t>
      </w:r>
      <w:proofErr w:type="spellEnd"/>
      <w:r w:rsidRPr="000C0260">
        <w:rPr>
          <w:rFonts w:cs="Calibri"/>
        </w:rPr>
        <w:tab/>
      </w:r>
      <w:r w:rsidRPr="000C0260">
        <w:rPr>
          <w:rFonts w:cs="Calibri"/>
        </w:rPr>
        <w:tab/>
      </w:r>
    </w:p>
    <w:p w:rsidR="004269F3" w:rsidRPr="000C0260" w:rsidRDefault="004269F3" w:rsidP="004269F3">
      <w:pPr>
        <w:pStyle w:val="Odstavecseseznamem"/>
        <w:spacing w:line="360" w:lineRule="auto"/>
        <w:ind w:left="360"/>
        <w:jc w:val="both"/>
        <w:rPr>
          <w:rFonts w:cs="Calibri"/>
        </w:rPr>
      </w:pPr>
      <w:r w:rsidRPr="000C0260">
        <w:rPr>
          <w:rFonts w:cs="Calibri"/>
        </w:rPr>
        <w:t>Telefon:</w:t>
      </w:r>
      <w:r w:rsidRPr="000C0260">
        <w:rPr>
          <w:rFonts w:cs="Calibri"/>
        </w:rPr>
        <w:tab/>
      </w:r>
      <w:proofErr w:type="spellStart"/>
      <w:r w:rsidR="00777422">
        <w:rPr>
          <w:rFonts w:cs="Calibri"/>
        </w:rPr>
        <w:t>xxxxxxxxxxxxxxxxxx</w:t>
      </w:r>
      <w:proofErr w:type="spellEnd"/>
      <w:r w:rsidRPr="000C0260">
        <w:rPr>
          <w:rFonts w:cs="Calibri"/>
        </w:rPr>
        <w:tab/>
      </w:r>
      <w:r>
        <w:rPr>
          <w:rFonts w:cs="Calibri"/>
        </w:rPr>
        <w:tab/>
      </w:r>
    </w:p>
    <w:p w:rsidR="004269F3" w:rsidRDefault="004269F3" w:rsidP="004269F3">
      <w:pPr>
        <w:pStyle w:val="Standard"/>
        <w:rPr>
          <w:i/>
        </w:rPr>
      </w:pPr>
      <w:r w:rsidRPr="001A699B">
        <w:rPr>
          <w:i/>
        </w:rPr>
        <w:t>(dále též „dodavatel“)</w:t>
      </w:r>
    </w:p>
    <w:p w:rsidR="004269F3" w:rsidRPr="001A699B" w:rsidRDefault="004269F3" w:rsidP="004269F3">
      <w:pPr>
        <w:pStyle w:val="Standard"/>
      </w:pPr>
    </w:p>
    <w:p w:rsidR="004269F3" w:rsidRPr="001A699B" w:rsidRDefault="004269F3" w:rsidP="004269F3">
      <w:pPr>
        <w:pStyle w:val="BodyText21"/>
        <w:widowControl/>
        <w:rPr>
          <w:sz w:val="24"/>
          <w:szCs w:val="24"/>
        </w:rPr>
      </w:pPr>
    </w:p>
    <w:p w:rsidR="004269F3" w:rsidRPr="00606B94" w:rsidRDefault="004269F3" w:rsidP="004269F3">
      <w:pPr>
        <w:pStyle w:val="BodyText21"/>
        <w:widowControl/>
        <w:rPr>
          <w:sz w:val="24"/>
          <w:szCs w:val="24"/>
        </w:rPr>
      </w:pPr>
      <w:r>
        <w:rPr>
          <w:sz w:val="24"/>
          <w:szCs w:val="24"/>
        </w:rPr>
        <w:t>Odběratel</w:t>
      </w:r>
      <w:r w:rsidRPr="00606B94">
        <w:rPr>
          <w:sz w:val="24"/>
          <w:szCs w:val="24"/>
        </w:rPr>
        <w:t xml:space="preserve"> a </w:t>
      </w:r>
      <w:r>
        <w:rPr>
          <w:sz w:val="24"/>
          <w:szCs w:val="24"/>
        </w:rPr>
        <w:t>dodavatel</w:t>
      </w:r>
      <w:r w:rsidRPr="00606B94">
        <w:rPr>
          <w:sz w:val="24"/>
          <w:szCs w:val="24"/>
        </w:rPr>
        <w:t xml:space="preserve"> (dále též „smluvní strany“) se dohodli na uzavření této smlouvy:</w:t>
      </w:r>
    </w:p>
    <w:p w:rsidR="004269F3" w:rsidRPr="00606B94" w:rsidRDefault="004269F3" w:rsidP="004269F3">
      <w:pPr>
        <w:pStyle w:val="BodyText21"/>
        <w:widowControl/>
        <w:rPr>
          <w:sz w:val="24"/>
          <w:szCs w:val="24"/>
        </w:rPr>
      </w:pPr>
    </w:p>
    <w:p w:rsidR="004269F3" w:rsidRPr="00606B94" w:rsidRDefault="004269F3" w:rsidP="004269F3">
      <w:pPr>
        <w:pStyle w:val="BodyText21"/>
        <w:widowControl/>
        <w:jc w:val="center"/>
        <w:rPr>
          <w:b/>
          <w:sz w:val="24"/>
          <w:szCs w:val="24"/>
        </w:rPr>
      </w:pPr>
      <w:r w:rsidRPr="00606B94">
        <w:rPr>
          <w:b/>
          <w:sz w:val="24"/>
          <w:szCs w:val="24"/>
        </w:rPr>
        <w:t>Úvodní ustanovení</w:t>
      </w:r>
    </w:p>
    <w:p w:rsidR="004269F3" w:rsidRPr="00606B94" w:rsidRDefault="004269F3" w:rsidP="004269F3">
      <w:pPr>
        <w:pStyle w:val="Textbody"/>
        <w:rPr>
          <w:b/>
          <w:sz w:val="24"/>
          <w:szCs w:val="24"/>
        </w:rPr>
      </w:pPr>
    </w:p>
    <w:p w:rsidR="004269F3" w:rsidRPr="00455820" w:rsidRDefault="004269F3" w:rsidP="004269F3">
      <w:pPr>
        <w:widowControl w:val="0"/>
        <w:numPr>
          <w:ilvl w:val="0"/>
          <w:numId w:val="1"/>
        </w:numPr>
        <w:tabs>
          <w:tab w:val="clear" w:pos="720"/>
          <w:tab w:val="num" w:pos="426"/>
        </w:tabs>
        <w:suppressAutoHyphens/>
        <w:autoSpaceDN w:val="0"/>
        <w:jc w:val="both"/>
        <w:textAlignment w:val="baseline"/>
        <w:rPr>
          <w:b/>
        </w:rPr>
      </w:pPr>
      <w:r w:rsidRPr="00606B94">
        <w:t>Podklad</w:t>
      </w:r>
      <w:r>
        <w:t xml:space="preserve">em pro uzavření této smlouvy je </w:t>
      </w:r>
      <w:r w:rsidRPr="00606B94">
        <w:t>zadávací řízení veřejné zakázky malého rozsahu</w:t>
      </w:r>
      <w:r>
        <w:t xml:space="preserve"> na dodávku</w:t>
      </w:r>
      <w:r w:rsidRPr="00606B94">
        <w:t xml:space="preserve"> s názvem</w:t>
      </w:r>
      <w:r>
        <w:t xml:space="preserve"> </w:t>
      </w:r>
      <w:r w:rsidRPr="00455820">
        <w:rPr>
          <w:b/>
        </w:rPr>
        <w:t>„</w:t>
      </w:r>
      <w:r>
        <w:rPr>
          <w:b/>
        </w:rPr>
        <w:t xml:space="preserve">VÚ, DDŠ </w:t>
      </w:r>
      <w:proofErr w:type="spellStart"/>
      <w:r>
        <w:rPr>
          <w:b/>
        </w:rPr>
        <w:t>Hostouň</w:t>
      </w:r>
      <w:proofErr w:type="spellEnd"/>
      <w:r>
        <w:rPr>
          <w:b/>
        </w:rPr>
        <w:t xml:space="preserve"> – výměna oken budovy výchovného ústavu – startovací byty</w:t>
      </w:r>
      <w:r w:rsidRPr="00455820">
        <w:rPr>
          <w:b/>
        </w:rPr>
        <w:t xml:space="preserve">“. </w:t>
      </w:r>
    </w:p>
    <w:p w:rsidR="004269F3" w:rsidRPr="00606B94" w:rsidRDefault="004269F3" w:rsidP="004269F3">
      <w:pPr>
        <w:jc w:val="both"/>
      </w:pPr>
    </w:p>
    <w:p w:rsidR="004269F3" w:rsidRPr="00606B94" w:rsidRDefault="004269F3" w:rsidP="004269F3">
      <w:pPr>
        <w:widowControl w:val="0"/>
        <w:numPr>
          <w:ilvl w:val="0"/>
          <w:numId w:val="1"/>
        </w:numPr>
        <w:suppressAutoHyphens/>
        <w:autoSpaceDN w:val="0"/>
        <w:ind w:left="360"/>
        <w:jc w:val="both"/>
        <w:textAlignment w:val="baseline"/>
      </w:pPr>
      <w:r>
        <w:t>Odběratel</w:t>
      </w:r>
      <w:r w:rsidRPr="00606B94">
        <w:t xml:space="preserve"> má právo odstoupit od smlouvy v případě, že </w:t>
      </w:r>
      <w:r>
        <w:t>dodavatel</w:t>
      </w:r>
      <w:r w:rsidRPr="00606B94">
        <w:t xml:space="preserve"> ve své nabídce v zadávacím řízení uvedl informace nebo doklady, které neodpovídají skutečnosti a měly </w:t>
      </w:r>
      <w:r w:rsidRPr="00606B94">
        <w:lastRenderedPageBreak/>
        <w:t>nebo mohly mít vliv na výsledek zadávacího řízení.</w:t>
      </w:r>
      <w:r>
        <w:br w:type="page"/>
      </w:r>
    </w:p>
    <w:p w:rsidR="004269F3" w:rsidRPr="00606B94" w:rsidRDefault="004269F3" w:rsidP="004269F3">
      <w:pPr>
        <w:pStyle w:val="Textbody"/>
        <w:numPr>
          <w:ilvl w:val="0"/>
          <w:numId w:val="3"/>
        </w:numPr>
        <w:jc w:val="center"/>
        <w:rPr>
          <w:b/>
          <w:sz w:val="24"/>
          <w:szCs w:val="24"/>
        </w:rPr>
      </w:pPr>
      <w:r w:rsidRPr="00606B94">
        <w:rPr>
          <w:b/>
          <w:sz w:val="24"/>
          <w:szCs w:val="24"/>
        </w:rPr>
        <w:lastRenderedPageBreak/>
        <w:t>Předmět smlouvy</w:t>
      </w:r>
    </w:p>
    <w:p w:rsidR="004269F3" w:rsidRPr="00F37AE2" w:rsidRDefault="004269F3" w:rsidP="004269F3">
      <w:pPr>
        <w:widowControl w:val="0"/>
        <w:numPr>
          <w:ilvl w:val="0"/>
          <w:numId w:val="2"/>
        </w:numPr>
        <w:suppressLineNumbers/>
        <w:tabs>
          <w:tab w:val="left" w:pos="360"/>
          <w:tab w:val="right" w:pos="9639"/>
        </w:tabs>
        <w:spacing w:before="240" w:after="240"/>
        <w:jc w:val="both"/>
      </w:pPr>
      <w:r>
        <w:t>Předmětem smlouvy je provedení díla s názvem „</w:t>
      </w:r>
      <w:r>
        <w:rPr>
          <w:b/>
        </w:rPr>
        <w:t xml:space="preserve">VÚ, DDŠ </w:t>
      </w:r>
      <w:proofErr w:type="spellStart"/>
      <w:r>
        <w:rPr>
          <w:b/>
        </w:rPr>
        <w:t>Hostouň</w:t>
      </w:r>
      <w:proofErr w:type="spellEnd"/>
      <w:r>
        <w:rPr>
          <w:b/>
        </w:rPr>
        <w:t xml:space="preserve"> – výměna oken budovy výchovného ústavu – startovací byty</w:t>
      </w:r>
      <w:r>
        <w:t xml:space="preserve">“ v budově </w:t>
      </w:r>
      <w:r>
        <w:rPr>
          <w:rFonts w:ascii="Calibri" w:hAnsi="Calibri"/>
        </w:rPr>
        <w:t>výchovného ústavu v ulici Vodní 183</w:t>
      </w:r>
      <w:r>
        <w:t xml:space="preserve">. Předmět Díla </w:t>
      </w:r>
      <w:r w:rsidRPr="00D733FE">
        <w:t xml:space="preserve">bude proveden Dodavatelem v rozsahu poptávky odběratele k podání nabídky ze dne </w:t>
      </w:r>
      <w:proofErr w:type="gramStart"/>
      <w:r>
        <w:t>2.7.2021</w:t>
      </w:r>
      <w:proofErr w:type="gramEnd"/>
      <w:r w:rsidRPr="00D733FE">
        <w:t xml:space="preserve"> a podle nabídky dodavatele ze dne </w:t>
      </w:r>
      <w:r w:rsidR="00777422">
        <w:t>14.7.2021</w:t>
      </w:r>
      <w:r>
        <w:t xml:space="preserve">. Dílo dle této smlouvy zahrnuje výměnu oken s výměnou vnějších i vnitřních parapetů a to v rozsahu a kvalitě uvedené ve výzvě k podání nabídky na veřejnou zakázku malého rozsahu. Předmětem smlouvy je i odvoz a ekologická likvidace původních oken. Dále je </w:t>
      </w:r>
      <w:r w:rsidRPr="002C4510">
        <w:t>součástí díla dodavatele též uved</w:t>
      </w:r>
      <w:r w:rsidRPr="00F37AE2">
        <w:t xml:space="preserve">ení </w:t>
      </w:r>
      <w:r>
        <w:t xml:space="preserve">díla </w:t>
      </w:r>
      <w:r w:rsidRPr="00F37AE2">
        <w:t xml:space="preserve">do provozu, předání dokladů potřebných k převzetí a užívání díla odběratelem. </w:t>
      </w:r>
    </w:p>
    <w:p w:rsidR="004269F3" w:rsidRPr="000E1C38" w:rsidRDefault="004269F3" w:rsidP="004269F3">
      <w:pPr>
        <w:widowControl w:val="0"/>
        <w:numPr>
          <w:ilvl w:val="0"/>
          <w:numId w:val="2"/>
        </w:numPr>
        <w:suppressLineNumbers/>
        <w:tabs>
          <w:tab w:val="left" w:pos="360"/>
          <w:tab w:val="right" w:pos="9639"/>
        </w:tabs>
        <w:spacing w:before="240" w:after="240"/>
        <w:jc w:val="both"/>
      </w:pPr>
      <w:r w:rsidRPr="00F37AE2">
        <w:t>Dodavatel se zavazuje splnit svůj závazek prostřednictvím osob s potřebnou kvalifikací a odborností. Dodavatel se zavazuje dodržovat při plnění smlouvy opatření bezpečnosti, požární ochrany a ochrany zdraví při práci</w:t>
      </w:r>
      <w:r>
        <w:t>.</w:t>
      </w:r>
    </w:p>
    <w:p w:rsidR="004269F3" w:rsidRPr="00AA1AB6" w:rsidRDefault="004269F3" w:rsidP="004269F3">
      <w:pPr>
        <w:widowControl w:val="0"/>
        <w:numPr>
          <w:ilvl w:val="0"/>
          <w:numId w:val="2"/>
        </w:numPr>
        <w:suppressLineNumbers/>
        <w:tabs>
          <w:tab w:val="left" w:pos="360"/>
          <w:tab w:val="right" w:pos="9639"/>
        </w:tabs>
        <w:spacing w:before="240" w:after="240"/>
        <w:jc w:val="both"/>
      </w:pPr>
      <w:r>
        <w:t xml:space="preserve">Dodavatel se zavazuje na svůj náklad a svoje nebezpečí provést pro Odběratele dílo za podmínek v této Smlouvě, formou kompletní dodávky a při jeho provádění dodržet podmínky příslušných technických norem a obecně závazných právních předpisů. </w:t>
      </w:r>
    </w:p>
    <w:p w:rsidR="004269F3" w:rsidRDefault="004269F3" w:rsidP="004269F3">
      <w:pPr>
        <w:widowControl w:val="0"/>
        <w:numPr>
          <w:ilvl w:val="0"/>
          <w:numId w:val="2"/>
        </w:numPr>
        <w:suppressLineNumbers/>
        <w:tabs>
          <w:tab w:val="left" w:pos="360"/>
          <w:tab w:val="right" w:pos="9639"/>
        </w:tabs>
        <w:spacing w:before="240" w:after="240"/>
        <w:jc w:val="both"/>
      </w:pPr>
      <w:r>
        <w:t xml:space="preserve">Dodavatel se zavazuje předat Odběrateli Dílo prosté vad a nedodělků a převést na Odběratele vlastnické právo k Dílu. Odběratel se zavazuje převzít provedené Dílo od Dodavatele a zaplatit cenu </w:t>
      </w:r>
      <w:r w:rsidRPr="00465588">
        <w:t>dle čl. III.</w:t>
      </w:r>
      <w:r>
        <w:t xml:space="preserve"> této Smlouvy.</w:t>
      </w:r>
    </w:p>
    <w:p w:rsidR="004269F3" w:rsidRDefault="004269F3" w:rsidP="004269F3">
      <w:pPr>
        <w:suppressLineNumbers/>
        <w:tabs>
          <w:tab w:val="left" w:pos="360"/>
          <w:tab w:val="right" w:pos="9639"/>
        </w:tabs>
        <w:spacing w:before="240" w:after="240"/>
        <w:jc w:val="both"/>
        <w:rPr>
          <w:color w:val="262626"/>
        </w:rPr>
      </w:pPr>
    </w:p>
    <w:p w:rsidR="00777422" w:rsidRDefault="00777422" w:rsidP="004269F3">
      <w:pPr>
        <w:suppressLineNumbers/>
        <w:tabs>
          <w:tab w:val="left" w:pos="360"/>
          <w:tab w:val="right" w:pos="9639"/>
        </w:tabs>
        <w:spacing w:before="240" w:after="240"/>
        <w:jc w:val="both"/>
        <w:rPr>
          <w:color w:val="262626"/>
        </w:rPr>
      </w:pPr>
    </w:p>
    <w:p w:rsidR="00777422" w:rsidRPr="00606B94" w:rsidRDefault="00777422" w:rsidP="004269F3">
      <w:pPr>
        <w:suppressLineNumbers/>
        <w:tabs>
          <w:tab w:val="left" w:pos="360"/>
          <w:tab w:val="right" w:pos="9639"/>
        </w:tabs>
        <w:spacing w:before="240" w:after="240"/>
        <w:jc w:val="both"/>
        <w:rPr>
          <w:color w:val="262626"/>
        </w:rPr>
      </w:pPr>
    </w:p>
    <w:p w:rsidR="004269F3" w:rsidRPr="00606B94" w:rsidRDefault="004269F3" w:rsidP="004269F3">
      <w:pPr>
        <w:widowControl w:val="0"/>
        <w:numPr>
          <w:ilvl w:val="0"/>
          <w:numId w:val="3"/>
        </w:numPr>
        <w:suppressAutoHyphens/>
        <w:autoSpaceDN w:val="0"/>
        <w:jc w:val="center"/>
        <w:textAlignment w:val="baseline"/>
        <w:rPr>
          <w:b/>
        </w:rPr>
      </w:pPr>
      <w:r w:rsidRPr="00606B94">
        <w:rPr>
          <w:b/>
        </w:rPr>
        <w:t>Termín a místo plnění</w:t>
      </w:r>
    </w:p>
    <w:p w:rsidR="004269F3" w:rsidRPr="00F37AE2" w:rsidRDefault="004269F3" w:rsidP="004269F3">
      <w:pPr>
        <w:widowControl w:val="0"/>
        <w:numPr>
          <w:ilvl w:val="0"/>
          <w:numId w:val="4"/>
        </w:numPr>
        <w:suppressLineNumbers/>
        <w:tabs>
          <w:tab w:val="left" w:pos="360"/>
          <w:tab w:val="right" w:pos="9639"/>
        </w:tabs>
        <w:spacing w:before="240" w:after="240"/>
        <w:jc w:val="both"/>
      </w:pPr>
      <w:r w:rsidRPr="00F37AE2">
        <w:t xml:space="preserve">Dodavatel prohlašuje, že je vlastníkem předmětu díla. Nebezpečí škody přechází z dodavatele na odběratele převzetím předmětu díla </w:t>
      </w:r>
      <w:r w:rsidRPr="00784287">
        <w:t xml:space="preserve">odběratelem. Dodavatel se zavazuje odevzdat předmět díla odběrateli </w:t>
      </w:r>
      <w:r w:rsidRPr="00784287">
        <w:rPr>
          <w:b/>
        </w:rPr>
        <w:t xml:space="preserve">nejpozději dne </w:t>
      </w:r>
      <w:proofErr w:type="gramStart"/>
      <w:r>
        <w:rPr>
          <w:b/>
        </w:rPr>
        <w:t>30.9.2021</w:t>
      </w:r>
      <w:proofErr w:type="gramEnd"/>
      <w:r>
        <w:rPr>
          <w:b/>
        </w:rPr>
        <w:t>.</w:t>
      </w:r>
      <w:r w:rsidRPr="00784287">
        <w:t xml:space="preserve"> Datum a čas odevzdání předmětu díla oznámí dodavatel odběrateli nejpozději 3</w:t>
      </w:r>
      <w:r w:rsidRPr="00F37AE2">
        <w:t xml:space="preserve"> pracovní dny předem.</w:t>
      </w:r>
    </w:p>
    <w:p w:rsidR="004269F3" w:rsidRPr="000E1C38" w:rsidRDefault="004269F3" w:rsidP="004269F3">
      <w:pPr>
        <w:widowControl w:val="0"/>
        <w:numPr>
          <w:ilvl w:val="0"/>
          <w:numId w:val="4"/>
        </w:numPr>
        <w:suppressLineNumbers/>
        <w:tabs>
          <w:tab w:val="left" w:pos="360"/>
          <w:tab w:val="right" w:pos="9639"/>
        </w:tabs>
        <w:spacing w:before="240" w:after="240"/>
        <w:jc w:val="both"/>
      </w:pPr>
      <w:r w:rsidRPr="000E1C38">
        <w:t xml:space="preserve">Předmět díla bude protokolárně odevzdán odběrateli v místě plnění: Výchovný ústav, dětský domov se školou, střední škola, základní škola a školní jídelna, </w:t>
      </w:r>
      <w:proofErr w:type="spellStart"/>
      <w:r>
        <w:t>Hostouň</w:t>
      </w:r>
      <w:proofErr w:type="spellEnd"/>
      <w:r w:rsidRPr="000E1C38">
        <w:t xml:space="preserve">, </w:t>
      </w:r>
      <w:r>
        <w:t>Chodské náměstí 131</w:t>
      </w:r>
      <w:r w:rsidRPr="000E1C38">
        <w:t>. Odběratel potvrdí svým podpisem protokol o převzetí díla (</w:t>
      </w:r>
      <w:r>
        <w:t>předávací protokol</w:t>
      </w:r>
      <w:r w:rsidRPr="000E1C38">
        <w:t>).</w:t>
      </w:r>
    </w:p>
    <w:p w:rsidR="004269F3" w:rsidRPr="00F37AE2" w:rsidRDefault="004269F3" w:rsidP="004269F3">
      <w:pPr>
        <w:widowControl w:val="0"/>
        <w:numPr>
          <w:ilvl w:val="0"/>
          <w:numId w:val="4"/>
        </w:numPr>
        <w:suppressLineNumbers/>
        <w:tabs>
          <w:tab w:val="left" w:pos="360"/>
          <w:tab w:val="right" w:pos="9639"/>
        </w:tabs>
        <w:spacing w:before="240" w:after="240"/>
        <w:jc w:val="both"/>
      </w:pPr>
      <w:r w:rsidRPr="00F37AE2">
        <w:t>Dodavatel odevzdá odběrateli dílo v ujednaném množství, v nejvyšší jakosti a provedení, včetně dokladů potřebných k převzetí a užívání díla a umožní odběrateli nabýt vlastnického práva k dílu v souladu se smlouvou. Náklady spojené s dopravou, montáží, odevzdáním díla odběrateli v místě plnění nese dodavatel.</w:t>
      </w:r>
    </w:p>
    <w:p w:rsidR="00777422" w:rsidRDefault="004269F3" w:rsidP="004269F3">
      <w:pPr>
        <w:widowControl w:val="0"/>
        <w:numPr>
          <w:ilvl w:val="0"/>
          <w:numId w:val="4"/>
        </w:numPr>
        <w:suppressLineNumbers/>
        <w:tabs>
          <w:tab w:val="left" w:pos="360"/>
          <w:tab w:val="right" w:pos="9639"/>
        </w:tabs>
        <w:spacing w:before="240" w:after="240"/>
        <w:jc w:val="both"/>
      </w:pPr>
      <w:r w:rsidRPr="00F37AE2">
        <w:t xml:space="preserve">Odběratel je oprávněn odmítnout převzetí díla, pokud se na něm budou vyskytovat </w:t>
      </w:r>
      <w:r>
        <w:t xml:space="preserve">v </w:t>
      </w:r>
      <w:r w:rsidRPr="00F37AE2">
        <w:t xml:space="preserve">okamžiku převzetí zjevné vady, zejména nebude-li v souladu s technickou specifikací. Za vadu se považují i vady v dokladech nutných pro řádné užívání díla. </w:t>
      </w:r>
      <w:proofErr w:type="gramStart"/>
      <w:r w:rsidRPr="00F37AE2">
        <w:t>Dílo  se</w:t>
      </w:r>
      <w:proofErr w:type="gramEnd"/>
      <w:r w:rsidRPr="00F37AE2">
        <w:t xml:space="preserve"> </w:t>
      </w:r>
      <w:r>
        <w:t xml:space="preserve"> </w:t>
      </w:r>
      <w:r w:rsidRPr="00F37AE2">
        <w:t xml:space="preserve">považuje za odevzdané a závazek </w:t>
      </w:r>
    </w:p>
    <w:p w:rsidR="004269F3" w:rsidRPr="00F37AE2" w:rsidRDefault="004269F3" w:rsidP="00777422">
      <w:pPr>
        <w:widowControl w:val="0"/>
        <w:suppressLineNumbers/>
        <w:tabs>
          <w:tab w:val="left" w:pos="360"/>
          <w:tab w:val="right" w:pos="9639"/>
        </w:tabs>
        <w:spacing w:before="240" w:after="240"/>
        <w:ind w:left="928"/>
        <w:jc w:val="both"/>
      </w:pPr>
      <w:r w:rsidRPr="00F37AE2">
        <w:lastRenderedPageBreak/>
        <w:t xml:space="preserve">dodavatele odevzdat dílo odběrateli bude splněn až okamžikem převzetí díla bez zjevných vad odběratelem. </w:t>
      </w:r>
    </w:p>
    <w:p w:rsidR="004269F3" w:rsidRPr="00F37AE2" w:rsidRDefault="004269F3" w:rsidP="004269F3">
      <w:pPr>
        <w:widowControl w:val="0"/>
        <w:numPr>
          <w:ilvl w:val="0"/>
          <w:numId w:val="4"/>
        </w:numPr>
        <w:suppressLineNumbers/>
        <w:tabs>
          <w:tab w:val="left" w:pos="360"/>
          <w:tab w:val="right" w:pos="9639"/>
        </w:tabs>
        <w:spacing w:before="240" w:after="240"/>
        <w:jc w:val="both"/>
      </w:pPr>
      <w:r w:rsidRPr="00F37AE2">
        <w:t xml:space="preserve">Dodavatel je povinen při dodání díla dbát o respektování specifického provozu naší organizace a je povinen dbát zvýšené bezpečnosti. </w:t>
      </w:r>
    </w:p>
    <w:p w:rsidR="004269F3" w:rsidRDefault="004269F3" w:rsidP="004269F3">
      <w:pPr>
        <w:pStyle w:val="Zhlav"/>
        <w:spacing w:before="60" w:after="60"/>
        <w:ind w:left="360"/>
        <w:jc w:val="both"/>
      </w:pPr>
    </w:p>
    <w:p w:rsidR="009E18EB" w:rsidRDefault="009E18EB" w:rsidP="004269F3">
      <w:pPr>
        <w:pStyle w:val="Zhlav"/>
        <w:spacing w:before="60" w:after="60"/>
        <w:ind w:left="360"/>
        <w:jc w:val="both"/>
      </w:pPr>
    </w:p>
    <w:p w:rsidR="009E18EB" w:rsidRPr="00606B94" w:rsidRDefault="009E18EB" w:rsidP="004269F3">
      <w:pPr>
        <w:pStyle w:val="Zhlav"/>
        <w:spacing w:before="60" w:after="60"/>
        <w:ind w:left="360"/>
        <w:jc w:val="both"/>
      </w:pPr>
    </w:p>
    <w:p w:rsidR="004269F3" w:rsidRPr="00606B94" w:rsidRDefault="004269F3" w:rsidP="004269F3">
      <w:pPr>
        <w:widowControl w:val="0"/>
        <w:numPr>
          <w:ilvl w:val="0"/>
          <w:numId w:val="3"/>
        </w:numPr>
        <w:suppressAutoHyphens/>
        <w:autoSpaceDN w:val="0"/>
        <w:jc w:val="center"/>
        <w:textAlignment w:val="baseline"/>
        <w:rPr>
          <w:b/>
        </w:rPr>
      </w:pPr>
      <w:r>
        <w:rPr>
          <w:b/>
        </w:rPr>
        <w:t>C</w:t>
      </w:r>
      <w:r w:rsidRPr="00606B94">
        <w:rPr>
          <w:b/>
        </w:rPr>
        <w:t xml:space="preserve">ena </w:t>
      </w:r>
      <w:r>
        <w:rPr>
          <w:b/>
        </w:rPr>
        <w:t xml:space="preserve">za dílo </w:t>
      </w:r>
      <w:r w:rsidRPr="00606B94">
        <w:rPr>
          <w:b/>
        </w:rPr>
        <w:t>a platební podmínky</w:t>
      </w:r>
    </w:p>
    <w:p w:rsidR="004269F3" w:rsidRPr="00606B94" w:rsidRDefault="004269F3" w:rsidP="004269F3">
      <w:pPr>
        <w:tabs>
          <w:tab w:val="left" w:pos="1057"/>
        </w:tabs>
      </w:pPr>
      <w:r w:rsidRPr="00606B94">
        <w:tab/>
      </w:r>
    </w:p>
    <w:p w:rsidR="004269F3" w:rsidRPr="00211824" w:rsidRDefault="004269F3" w:rsidP="004269F3">
      <w:pPr>
        <w:widowControl w:val="0"/>
        <w:numPr>
          <w:ilvl w:val="0"/>
          <w:numId w:val="5"/>
        </w:numPr>
        <w:suppressLineNumbers/>
        <w:tabs>
          <w:tab w:val="left" w:pos="360"/>
          <w:tab w:val="right" w:pos="9639"/>
        </w:tabs>
        <w:spacing w:before="240"/>
        <w:jc w:val="both"/>
        <w:rPr>
          <w:color w:val="262626"/>
        </w:rPr>
      </w:pPr>
      <w:r w:rsidRPr="00211824">
        <w:rPr>
          <w:b/>
          <w:color w:val="262626"/>
        </w:rPr>
        <w:t>Celková cena</w:t>
      </w:r>
      <w:r w:rsidRPr="00211824">
        <w:rPr>
          <w:color w:val="262626"/>
        </w:rPr>
        <w:t xml:space="preserve"> </w:t>
      </w:r>
      <w:r>
        <w:rPr>
          <w:color w:val="262626"/>
        </w:rPr>
        <w:t xml:space="preserve">za dílo pro část investiční </w:t>
      </w:r>
      <w:r w:rsidRPr="00211824">
        <w:rPr>
          <w:color w:val="262626"/>
        </w:rPr>
        <w:t xml:space="preserve">bez DPH </w:t>
      </w:r>
      <w:proofErr w:type="gramStart"/>
      <w:r w:rsidRPr="00211824">
        <w:rPr>
          <w:color w:val="262626"/>
        </w:rPr>
        <w:t xml:space="preserve">je  </w:t>
      </w:r>
      <w:r w:rsidR="00A1695B">
        <w:rPr>
          <w:color w:val="262626"/>
        </w:rPr>
        <w:t>249 999,35</w:t>
      </w:r>
      <w:proofErr w:type="gramEnd"/>
      <w:r w:rsidR="00A1695B">
        <w:rPr>
          <w:color w:val="262626"/>
        </w:rPr>
        <w:t xml:space="preserve"> </w:t>
      </w:r>
      <w:r w:rsidRPr="00211824">
        <w:rPr>
          <w:color w:val="262626"/>
        </w:rPr>
        <w:t xml:space="preserve"> Kč</w:t>
      </w:r>
    </w:p>
    <w:p w:rsidR="004269F3" w:rsidRPr="00211824" w:rsidRDefault="004269F3" w:rsidP="004269F3">
      <w:pPr>
        <w:suppressLineNumbers/>
        <w:tabs>
          <w:tab w:val="left" w:pos="360"/>
          <w:tab w:val="right" w:pos="9639"/>
        </w:tabs>
        <w:spacing w:before="240"/>
        <w:ind w:left="360"/>
        <w:jc w:val="both"/>
        <w:rPr>
          <w:color w:val="262626"/>
        </w:rPr>
      </w:pPr>
      <w:r w:rsidRPr="00211824">
        <w:rPr>
          <w:color w:val="262626"/>
        </w:rPr>
        <w:t xml:space="preserve">      celková výše </w:t>
      </w:r>
      <w:proofErr w:type="gramStart"/>
      <w:r w:rsidRPr="00211824">
        <w:rPr>
          <w:color w:val="262626"/>
        </w:rPr>
        <w:t>DPH</w:t>
      </w:r>
      <w:r>
        <w:rPr>
          <w:color w:val="262626"/>
        </w:rPr>
        <w:t>(15%</w:t>
      </w:r>
      <w:proofErr w:type="gramEnd"/>
      <w:r>
        <w:rPr>
          <w:color w:val="262626"/>
        </w:rPr>
        <w:t>)</w:t>
      </w:r>
      <w:r w:rsidRPr="00211824">
        <w:rPr>
          <w:color w:val="262626"/>
        </w:rPr>
        <w:t xml:space="preserve"> je </w:t>
      </w:r>
      <w:r w:rsidR="00A1695B">
        <w:rPr>
          <w:color w:val="262626"/>
        </w:rPr>
        <w:t>37 499,91</w:t>
      </w:r>
      <w:r w:rsidRPr="00211824">
        <w:rPr>
          <w:color w:val="262626"/>
        </w:rPr>
        <w:t xml:space="preserve"> Kč</w:t>
      </w:r>
    </w:p>
    <w:p w:rsidR="004269F3" w:rsidRPr="00237600" w:rsidRDefault="004269F3" w:rsidP="004269F3">
      <w:pPr>
        <w:suppressLineNumbers/>
        <w:tabs>
          <w:tab w:val="left" w:pos="360"/>
          <w:tab w:val="right" w:pos="9639"/>
        </w:tabs>
        <w:spacing w:before="240"/>
        <w:ind w:left="360"/>
        <w:jc w:val="both"/>
        <w:rPr>
          <w:b/>
          <w:color w:val="262626"/>
          <w:u w:val="single"/>
        </w:rPr>
      </w:pPr>
      <w:r w:rsidRPr="00211824">
        <w:rPr>
          <w:color w:val="262626"/>
        </w:rPr>
        <w:t xml:space="preserve">      </w:t>
      </w:r>
      <w:r w:rsidRPr="00237600">
        <w:rPr>
          <w:b/>
          <w:color w:val="262626"/>
          <w:u w:val="single"/>
        </w:rPr>
        <w:t>celková cena za dílo včetně DPH je</w:t>
      </w:r>
      <w:r w:rsidR="00A1695B">
        <w:rPr>
          <w:b/>
          <w:color w:val="262626"/>
          <w:u w:val="single"/>
        </w:rPr>
        <w:t xml:space="preserve"> 287 499,26</w:t>
      </w:r>
      <w:r w:rsidRPr="00237600">
        <w:rPr>
          <w:b/>
          <w:color w:val="262626"/>
          <w:u w:val="single"/>
        </w:rPr>
        <w:t xml:space="preserve"> Kč </w:t>
      </w:r>
    </w:p>
    <w:p w:rsidR="004269F3" w:rsidRPr="00606B94" w:rsidRDefault="004269F3" w:rsidP="004269F3">
      <w:pPr>
        <w:suppressLineNumbers/>
        <w:tabs>
          <w:tab w:val="right" w:pos="9639"/>
        </w:tabs>
        <w:spacing w:before="240"/>
        <w:ind w:left="720"/>
        <w:jc w:val="both"/>
        <w:rPr>
          <w:color w:val="262626"/>
        </w:rPr>
      </w:pPr>
      <w:r w:rsidRPr="00211824">
        <w:rPr>
          <w:color w:val="262626"/>
        </w:rPr>
        <w:t>(slovy:</w:t>
      </w:r>
      <w:r w:rsidR="00A1695B">
        <w:rPr>
          <w:color w:val="262626"/>
        </w:rPr>
        <w:t xml:space="preserve">dvěstěosmdesátsedmtisícčtyřistadevadesátdevětkorundvacetšesthaléřů </w:t>
      </w:r>
      <w:r w:rsidRPr="00211824">
        <w:rPr>
          <w:color w:val="262626"/>
        </w:rPr>
        <w:t>korun</w:t>
      </w:r>
      <w:r>
        <w:rPr>
          <w:color w:val="262626"/>
        </w:rPr>
        <w:t>y</w:t>
      </w:r>
      <w:r w:rsidRPr="00211824">
        <w:rPr>
          <w:color w:val="262626"/>
        </w:rPr>
        <w:t xml:space="preserve"> českých).</w:t>
      </w:r>
      <w:r w:rsidRPr="00606B94">
        <w:rPr>
          <w:color w:val="262626"/>
        </w:rPr>
        <w:t xml:space="preserve"> Kupní cena zahrnuje veškeré náklady </w:t>
      </w:r>
      <w:r w:rsidRPr="00F37AE2">
        <w:t>dodavatele nezbytné</w:t>
      </w:r>
      <w:r w:rsidRPr="00606B94">
        <w:rPr>
          <w:color w:val="262626"/>
        </w:rPr>
        <w:t xml:space="preserve"> k řádnému splnění jeho závazku a je cenou konečnou.</w:t>
      </w:r>
    </w:p>
    <w:p w:rsidR="004269F3" w:rsidRPr="00F37AE2" w:rsidRDefault="004269F3" w:rsidP="004269F3">
      <w:pPr>
        <w:widowControl w:val="0"/>
        <w:numPr>
          <w:ilvl w:val="0"/>
          <w:numId w:val="5"/>
        </w:numPr>
        <w:suppressLineNumbers/>
        <w:tabs>
          <w:tab w:val="left" w:pos="360"/>
          <w:tab w:val="right" w:pos="9639"/>
        </w:tabs>
        <w:spacing w:before="240" w:after="240"/>
        <w:jc w:val="both"/>
      </w:pPr>
      <w:r w:rsidRPr="00F37AE2">
        <w:t>Cenu za dílo je možno navýšit pouze v případě, kdy dojde ke změně zákona č. 235/2004 Sb., o dani z přidané hodnoty, ve znění pozdějších předpisů, ovlivňující výši DPH.</w:t>
      </w:r>
    </w:p>
    <w:p w:rsidR="004269F3" w:rsidRPr="00F37AE2" w:rsidRDefault="004269F3" w:rsidP="004269F3">
      <w:pPr>
        <w:widowControl w:val="0"/>
        <w:numPr>
          <w:ilvl w:val="0"/>
          <w:numId w:val="5"/>
        </w:numPr>
        <w:suppressLineNumbers/>
        <w:tabs>
          <w:tab w:val="left" w:pos="360"/>
          <w:tab w:val="right" w:pos="9639"/>
        </w:tabs>
        <w:spacing w:before="240" w:after="240"/>
        <w:jc w:val="both"/>
      </w:pPr>
      <w:r w:rsidRPr="00F37AE2">
        <w:t xml:space="preserve">Odběratel nebude poskytovat dodavateli zálohy. </w:t>
      </w:r>
      <w:r>
        <w:t>Faktury mohou být dodavateli propláceny měsíčně proti předložení dokladu o provedení prací nebo dodávek.</w:t>
      </w:r>
    </w:p>
    <w:p w:rsidR="004269F3" w:rsidRPr="00211824" w:rsidRDefault="004269F3" w:rsidP="004269F3">
      <w:pPr>
        <w:widowControl w:val="0"/>
        <w:numPr>
          <w:ilvl w:val="0"/>
          <w:numId w:val="5"/>
        </w:numPr>
        <w:suppressLineNumbers/>
        <w:tabs>
          <w:tab w:val="left" w:pos="360"/>
          <w:tab w:val="right" w:pos="9639"/>
        </w:tabs>
        <w:spacing w:before="240" w:after="240"/>
        <w:jc w:val="both"/>
        <w:rPr>
          <w:color w:val="262626"/>
        </w:rPr>
      </w:pPr>
      <w:r w:rsidRPr="00211824">
        <w:rPr>
          <w:color w:val="262626"/>
        </w:rPr>
        <w:t xml:space="preserve">Platby budou provedeny na základě faktury - daňový doklad (dále jen faktura), vystavených v zákonné lhůtě ode dne uskutečnění zdanitelného plnění, v příslušném kalendářním měsíci, odsouhlaseného Pověřenou osobou za </w:t>
      </w:r>
      <w:r>
        <w:rPr>
          <w:color w:val="262626"/>
        </w:rPr>
        <w:t>Odběratele</w:t>
      </w:r>
      <w:r w:rsidRPr="00211824">
        <w:rPr>
          <w:color w:val="262626"/>
        </w:rPr>
        <w:t xml:space="preserve">.   </w:t>
      </w:r>
    </w:p>
    <w:p w:rsidR="004269F3" w:rsidRPr="00606B94" w:rsidRDefault="004269F3" w:rsidP="004269F3">
      <w:pPr>
        <w:widowControl w:val="0"/>
        <w:numPr>
          <w:ilvl w:val="0"/>
          <w:numId w:val="5"/>
        </w:numPr>
        <w:suppressLineNumbers/>
        <w:tabs>
          <w:tab w:val="left" w:pos="360"/>
          <w:tab w:val="right" w:pos="9639"/>
        </w:tabs>
        <w:spacing w:before="240" w:after="240"/>
        <w:jc w:val="both"/>
        <w:rPr>
          <w:color w:val="262626"/>
        </w:rPr>
      </w:pPr>
      <w:r>
        <w:rPr>
          <w:color w:val="262626"/>
        </w:rPr>
        <w:t>Faktury</w:t>
      </w:r>
      <w:r w:rsidRPr="00606B94">
        <w:rPr>
          <w:color w:val="262626"/>
        </w:rPr>
        <w:t xml:space="preserve"> musí mít všechny náležitosti daňového dokladu dle příslušných právních předpisů (</w:t>
      </w:r>
      <w:r w:rsidRPr="00606B94">
        <w:t>zákon č. 235/2004 Sb., o dani z přidané hodnoty, ve znění pozdějších předpisů a zákon č. 563/1991 Sb., o účetnictví, ve znění pozdějších předpisů)</w:t>
      </w:r>
      <w:r w:rsidRPr="00606B94">
        <w:rPr>
          <w:color w:val="262626"/>
        </w:rPr>
        <w:t>.</w:t>
      </w:r>
      <w:r>
        <w:rPr>
          <w:color w:val="262626"/>
        </w:rPr>
        <w:t xml:space="preserve"> Na fakturách</w:t>
      </w:r>
      <w:r w:rsidRPr="00606B94">
        <w:rPr>
          <w:color w:val="262626"/>
        </w:rPr>
        <w:t xml:space="preserve"> bude také uveden název původní veřejné zakázky, tj.</w:t>
      </w:r>
      <w:r>
        <w:t xml:space="preserve"> „</w:t>
      </w:r>
      <w:r w:rsidRPr="00646034">
        <w:t xml:space="preserve">VÚ, DDŠ </w:t>
      </w:r>
      <w:proofErr w:type="spellStart"/>
      <w:r w:rsidRPr="00646034">
        <w:t>Hostouň</w:t>
      </w:r>
      <w:proofErr w:type="spellEnd"/>
      <w:r w:rsidRPr="00646034">
        <w:t xml:space="preserve"> – </w:t>
      </w:r>
      <w:r>
        <w:t>výměna oken budovy výchovného ústavu – startovací byty</w:t>
      </w:r>
      <w:r w:rsidRPr="00646034">
        <w:t xml:space="preserve">“. </w:t>
      </w:r>
      <w:r w:rsidRPr="00646034">
        <w:rPr>
          <w:color w:val="262626"/>
        </w:rPr>
        <w:t>V případě, že faktura nebude obsahovat předepsané náležitosti, je odběratel</w:t>
      </w:r>
      <w:r w:rsidRPr="00606B94">
        <w:rPr>
          <w:color w:val="262626"/>
        </w:rPr>
        <w:t xml:space="preserve"> oprávněn ji zaslat ve lhůtě splatnosti zpět </w:t>
      </w:r>
      <w:r>
        <w:rPr>
          <w:color w:val="262626"/>
        </w:rPr>
        <w:t>dodavateli</w:t>
      </w:r>
      <w:r w:rsidRPr="00606B94">
        <w:rPr>
          <w:color w:val="262626"/>
        </w:rPr>
        <w:t xml:space="preserve"> k doplnění či opravě, aniž se dostane do prodlení se splatností. Lhůta splatnosti počíná běžet znovu od opětovného doručení náležitě doplněné či opravené faktury.</w:t>
      </w:r>
    </w:p>
    <w:p w:rsidR="004269F3" w:rsidRPr="00F37AE2" w:rsidRDefault="004269F3" w:rsidP="004269F3">
      <w:pPr>
        <w:widowControl w:val="0"/>
        <w:numPr>
          <w:ilvl w:val="0"/>
          <w:numId w:val="5"/>
        </w:numPr>
        <w:suppressLineNumbers/>
        <w:tabs>
          <w:tab w:val="left" w:pos="360"/>
          <w:tab w:val="right" w:pos="9639"/>
        </w:tabs>
        <w:spacing w:before="240" w:after="240"/>
        <w:jc w:val="both"/>
      </w:pPr>
      <w:r w:rsidRPr="00F37AE2">
        <w:t xml:space="preserve">Faktury budou splatné do 30 dnů ode dne jejich doručení odběrateli. Za den úhrady se považuje den, kdy byla fakturovaná částka odepsána z účtu odběratele ve prospěch účtu dodavatele. Odběratel se zavazuje provést úhradu ceny za dílo bezhotovostním převodem na účet dodavatele. Číslo bankovního účtu dodavatele bude uvedeno na faktuře. </w:t>
      </w:r>
    </w:p>
    <w:p w:rsidR="009E18EB" w:rsidRDefault="004269F3" w:rsidP="004269F3">
      <w:pPr>
        <w:widowControl w:val="0"/>
        <w:numPr>
          <w:ilvl w:val="0"/>
          <w:numId w:val="5"/>
        </w:numPr>
        <w:suppressLineNumbers/>
        <w:tabs>
          <w:tab w:val="left" w:pos="360"/>
          <w:tab w:val="right" w:pos="9639"/>
        </w:tabs>
        <w:spacing w:before="240" w:after="240"/>
        <w:jc w:val="both"/>
        <w:rPr>
          <w:color w:val="262626"/>
        </w:rPr>
      </w:pPr>
      <w:r w:rsidRPr="00606B94">
        <w:rPr>
          <w:color w:val="262626"/>
        </w:rPr>
        <w:t xml:space="preserve">Smluvní strany se dohodly na tom, že opožděné uvolnění finančních prostředků ze </w:t>
      </w:r>
      <w:r>
        <w:rPr>
          <w:color w:val="262626"/>
        </w:rPr>
        <w:t>s</w:t>
      </w:r>
      <w:r w:rsidRPr="00606B94">
        <w:rPr>
          <w:color w:val="262626"/>
        </w:rPr>
        <w:t>tátního rozpočtu se nepovažuje za prodlení se splatností faktur</w:t>
      </w:r>
    </w:p>
    <w:p w:rsidR="004269F3" w:rsidRDefault="004269F3" w:rsidP="009E18EB">
      <w:pPr>
        <w:widowControl w:val="0"/>
        <w:suppressLineNumbers/>
        <w:tabs>
          <w:tab w:val="left" w:pos="360"/>
          <w:tab w:val="right" w:pos="9639"/>
        </w:tabs>
        <w:spacing w:before="240" w:after="240"/>
        <w:ind w:left="720"/>
        <w:jc w:val="both"/>
        <w:rPr>
          <w:color w:val="262626"/>
        </w:rPr>
      </w:pPr>
      <w:r w:rsidRPr="00606B94">
        <w:rPr>
          <w:color w:val="262626"/>
        </w:rPr>
        <w:lastRenderedPageBreak/>
        <w:t xml:space="preserve"> a nebude předmětem sankcí.</w:t>
      </w:r>
    </w:p>
    <w:p w:rsidR="004269F3" w:rsidRDefault="004269F3" w:rsidP="004269F3">
      <w:pPr>
        <w:widowControl w:val="0"/>
        <w:numPr>
          <w:ilvl w:val="0"/>
          <w:numId w:val="5"/>
        </w:numPr>
        <w:suppressLineNumbers/>
        <w:tabs>
          <w:tab w:val="left" w:pos="360"/>
          <w:tab w:val="right" w:pos="9639"/>
        </w:tabs>
        <w:spacing w:before="240" w:after="240"/>
        <w:jc w:val="both"/>
        <w:rPr>
          <w:color w:val="262626"/>
        </w:rPr>
      </w:pPr>
      <w:r w:rsidRPr="00953288">
        <w:rPr>
          <w:color w:val="262626"/>
        </w:rPr>
        <w:t>Pokud se na díle vyskytnou vícepráce, bude jejich cena na faktuře uvedena samostatně. Faktura musí kromě výše uvedených náležitostí obsahovat i odkaz na dokument, kterým byly vícepráce dohodnuty.</w:t>
      </w:r>
    </w:p>
    <w:p w:rsidR="004269F3" w:rsidRDefault="004269F3" w:rsidP="004269F3">
      <w:pPr>
        <w:suppressLineNumbers/>
        <w:tabs>
          <w:tab w:val="left" w:pos="360"/>
          <w:tab w:val="right" w:pos="9639"/>
        </w:tabs>
        <w:spacing w:before="240" w:after="240"/>
        <w:jc w:val="both"/>
        <w:rPr>
          <w:color w:val="262626"/>
        </w:rPr>
      </w:pPr>
    </w:p>
    <w:p w:rsidR="004269F3" w:rsidRPr="00953288" w:rsidRDefault="004269F3" w:rsidP="004269F3">
      <w:pPr>
        <w:suppressLineNumbers/>
        <w:tabs>
          <w:tab w:val="left" w:pos="360"/>
          <w:tab w:val="right" w:pos="9639"/>
        </w:tabs>
        <w:spacing w:before="240" w:after="240"/>
        <w:jc w:val="both"/>
        <w:rPr>
          <w:color w:val="262626"/>
        </w:rPr>
      </w:pPr>
    </w:p>
    <w:p w:rsidR="004269F3" w:rsidRPr="00606B94" w:rsidRDefault="004269F3" w:rsidP="004269F3">
      <w:pPr>
        <w:ind w:left="1080"/>
        <w:jc w:val="center"/>
        <w:rPr>
          <w:b/>
        </w:rPr>
      </w:pPr>
      <w:r w:rsidRPr="00606B94">
        <w:rPr>
          <w:b/>
        </w:rPr>
        <w:t>IV.   Práva z vadného plnění a záruka za jakost</w:t>
      </w:r>
    </w:p>
    <w:p w:rsidR="004269F3" w:rsidRPr="00F37AE2" w:rsidRDefault="004269F3" w:rsidP="004269F3">
      <w:pPr>
        <w:widowControl w:val="0"/>
        <w:numPr>
          <w:ilvl w:val="0"/>
          <w:numId w:val="6"/>
        </w:numPr>
        <w:suppressLineNumbers/>
        <w:tabs>
          <w:tab w:val="left" w:pos="360"/>
          <w:tab w:val="right" w:pos="9639"/>
        </w:tabs>
        <w:spacing w:before="240" w:after="240"/>
        <w:jc w:val="both"/>
      </w:pPr>
      <w:r w:rsidRPr="00F37AE2">
        <w:t>Dodavatel odpovídá za vady zjevné, skryté i právní, které má dílo v době jejího převzetí odběratelem a dále za ty vady, které se na díle vyskytnou v záruční době.</w:t>
      </w:r>
    </w:p>
    <w:p w:rsidR="004269F3" w:rsidRPr="00F37AE2" w:rsidRDefault="004269F3" w:rsidP="004269F3">
      <w:pPr>
        <w:widowControl w:val="0"/>
        <w:numPr>
          <w:ilvl w:val="0"/>
          <w:numId w:val="6"/>
        </w:numPr>
        <w:suppressLineNumbers/>
        <w:tabs>
          <w:tab w:val="left" w:pos="360"/>
          <w:tab w:val="right" w:pos="9639"/>
        </w:tabs>
        <w:spacing w:before="240" w:after="240"/>
        <w:jc w:val="both"/>
      </w:pPr>
      <w:r w:rsidRPr="00F37AE2">
        <w:t>Dodavatel se zavazuje, že odevzdané dílo bude prosto jakýchkoli vad a bude mít vlastnosti dle této smlouvy, obecně závazných právních předpisů a norem a vlastnosti v  první jakosti kvality provedení.</w:t>
      </w:r>
    </w:p>
    <w:p w:rsidR="004269F3" w:rsidRPr="00D733FE" w:rsidRDefault="004269F3" w:rsidP="004269F3">
      <w:pPr>
        <w:pStyle w:val="BodyText21"/>
        <w:widowControl/>
        <w:numPr>
          <w:ilvl w:val="0"/>
          <w:numId w:val="6"/>
        </w:numPr>
        <w:rPr>
          <w:sz w:val="24"/>
          <w:szCs w:val="24"/>
        </w:rPr>
      </w:pPr>
      <w:r w:rsidRPr="00D733FE">
        <w:rPr>
          <w:sz w:val="24"/>
          <w:szCs w:val="24"/>
        </w:rPr>
        <w:t>Dodavatel poskytuje na dílo</w:t>
      </w:r>
      <w:r w:rsidRPr="00D733FE">
        <w:rPr>
          <w:color w:val="262626"/>
          <w:sz w:val="24"/>
          <w:szCs w:val="24"/>
        </w:rPr>
        <w:t xml:space="preserve"> záruku v </w:t>
      </w:r>
      <w:r w:rsidRPr="000A0F74">
        <w:rPr>
          <w:color w:val="262626"/>
          <w:sz w:val="24"/>
          <w:szCs w:val="24"/>
        </w:rPr>
        <w:t>délce 60</w:t>
      </w:r>
      <w:r w:rsidRPr="000A0F74">
        <w:rPr>
          <w:color w:val="FF0000"/>
          <w:sz w:val="24"/>
          <w:szCs w:val="24"/>
        </w:rPr>
        <w:t xml:space="preserve"> </w:t>
      </w:r>
      <w:r w:rsidRPr="000A0F74">
        <w:rPr>
          <w:sz w:val="24"/>
          <w:szCs w:val="24"/>
        </w:rPr>
        <w:t>měsíců</w:t>
      </w:r>
      <w:r w:rsidRPr="00D733FE">
        <w:rPr>
          <w:color w:val="262626"/>
          <w:sz w:val="24"/>
          <w:szCs w:val="24"/>
        </w:rPr>
        <w:t xml:space="preserve"> ode dne převzetí věci </w:t>
      </w:r>
      <w:r w:rsidRPr="00D733FE">
        <w:rPr>
          <w:sz w:val="24"/>
          <w:szCs w:val="24"/>
        </w:rPr>
        <w:t xml:space="preserve">odběratelem. </w:t>
      </w:r>
    </w:p>
    <w:p w:rsidR="004269F3" w:rsidRPr="00F37AE2" w:rsidRDefault="004269F3" w:rsidP="004269F3">
      <w:pPr>
        <w:widowControl w:val="0"/>
        <w:numPr>
          <w:ilvl w:val="0"/>
          <w:numId w:val="6"/>
        </w:numPr>
        <w:suppressLineNumbers/>
        <w:tabs>
          <w:tab w:val="left" w:pos="360"/>
          <w:tab w:val="right" w:pos="9639"/>
        </w:tabs>
        <w:spacing w:before="240" w:after="240"/>
        <w:jc w:val="both"/>
      </w:pPr>
      <w:r w:rsidRPr="00F37AE2">
        <w:t>Odběratel je oprávněn uplatnit práva z vady u dodavatele, a to písemnou formou. Uplatní-li odběratel právo z vadného plnění, potvrdí mu dodavatel v písemné formě, kdy právo uplatnil, jakož i provedení opravy a dobu jejího trvání.</w:t>
      </w:r>
    </w:p>
    <w:p w:rsidR="004269F3" w:rsidRPr="00F37AE2" w:rsidRDefault="004269F3" w:rsidP="004269F3">
      <w:pPr>
        <w:widowControl w:val="0"/>
        <w:numPr>
          <w:ilvl w:val="0"/>
          <w:numId w:val="6"/>
        </w:numPr>
        <w:suppressLineNumbers/>
        <w:tabs>
          <w:tab w:val="left" w:pos="360"/>
          <w:tab w:val="right" w:pos="9639"/>
        </w:tabs>
        <w:spacing w:before="240" w:after="240"/>
        <w:jc w:val="both"/>
      </w:pPr>
      <w:r w:rsidRPr="00F37AE2">
        <w:t>Je-li vadné plnění podstatným porušením smlouvy, má odběratel právo:</w:t>
      </w:r>
    </w:p>
    <w:p w:rsidR="004269F3" w:rsidRPr="00F37AE2" w:rsidRDefault="004269F3" w:rsidP="004269F3">
      <w:pPr>
        <w:suppressLineNumbers/>
        <w:tabs>
          <w:tab w:val="left" w:pos="360"/>
          <w:tab w:val="right" w:pos="9639"/>
        </w:tabs>
        <w:ind w:left="720"/>
        <w:jc w:val="both"/>
      </w:pPr>
      <w:r w:rsidRPr="00F37AE2">
        <w:t>a) na odstranění vady dodáním nového díla bez vady nebo dodáním chybějící věci,</w:t>
      </w:r>
    </w:p>
    <w:p w:rsidR="004269F3" w:rsidRPr="00F37AE2" w:rsidRDefault="004269F3" w:rsidP="004269F3">
      <w:pPr>
        <w:suppressLineNumbers/>
        <w:tabs>
          <w:tab w:val="left" w:pos="360"/>
          <w:tab w:val="right" w:pos="9639"/>
        </w:tabs>
        <w:ind w:left="720"/>
        <w:jc w:val="both"/>
      </w:pPr>
      <w:r w:rsidRPr="00F37AE2">
        <w:t>b) na odstranění vady opravou díla,</w:t>
      </w:r>
    </w:p>
    <w:p w:rsidR="004269F3" w:rsidRPr="00F37AE2" w:rsidRDefault="004269F3" w:rsidP="004269F3">
      <w:pPr>
        <w:suppressLineNumbers/>
        <w:tabs>
          <w:tab w:val="left" w:pos="360"/>
          <w:tab w:val="right" w:pos="9639"/>
        </w:tabs>
        <w:ind w:left="720"/>
        <w:jc w:val="both"/>
      </w:pPr>
      <w:r w:rsidRPr="00F37AE2">
        <w:t>c) na přiměřenou slevu z kupní ceny, nebo</w:t>
      </w:r>
    </w:p>
    <w:p w:rsidR="004269F3" w:rsidRPr="00F37AE2" w:rsidRDefault="004269F3" w:rsidP="004269F3">
      <w:pPr>
        <w:suppressLineNumbers/>
        <w:tabs>
          <w:tab w:val="left" w:pos="360"/>
          <w:tab w:val="right" w:pos="9639"/>
        </w:tabs>
        <w:ind w:left="720"/>
        <w:jc w:val="both"/>
      </w:pPr>
      <w:r w:rsidRPr="00F37AE2">
        <w:t>d) odstoupit od smlouvy.</w:t>
      </w:r>
    </w:p>
    <w:p w:rsidR="004269F3" w:rsidRPr="00F37AE2" w:rsidRDefault="004269F3" w:rsidP="004269F3">
      <w:pPr>
        <w:widowControl w:val="0"/>
        <w:numPr>
          <w:ilvl w:val="0"/>
          <w:numId w:val="6"/>
        </w:numPr>
        <w:suppressLineNumbers/>
        <w:tabs>
          <w:tab w:val="left" w:pos="360"/>
          <w:tab w:val="right" w:pos="9639"/>
        </w:tabs>
        <w:spacing w:before="240" w:after="240"/>
        <w:jc w:val="both"/>
      </w:pPr>
      <w:r w:rsidRPr="00F37AE2">
        <w:t>Odběratel sdělí dodavateli, jaké právo si zvolil, při oznámení vady, nebo bez zbytečného odkladu po oznámení vady.</w:t>
      </w:r>
    </w:p>
    <w:p w:rsidR="004269F3" w:rsidRPr="00F37AE2" w:rsidRDefault="004269F3" w:rsidP="004269F3">
      <w:pPr>
        <w:widowControl w:val="0"/>
        <w:numPr>
          <w:ilvl w:val="0"/>
          <w:numId w:val="6"/>
        </w:numPr>
        <w:suppressLineNumbers/>
        <w:tabs>
          <w:tab w:val="left" w:pos="360"/>
          <w:tab w:val="right" w:pos="9639"/>
        </w:tabs>
        <w:spacing w:before="240" w:after="240"/>
        <w:jc w:val="both"/>
      </w:pPr>
      <w:r w:rsidRPr="00F37AE2">
        <w:t>Je-li vadné plnění nepodstatným porušením smlouvy, má odběratel právo na odstranění vady, anebo na přiměřenou slevu z kupní ceny.</w:t>
      </w:r>
    </w:p>
    <w:p w:rsidR="004269F3" w:rsidRPr="00F37AE2" w:rsidRDefault="004269F3" w:rsidP="004269F3">
      <w:pPr>
        <w:widowControl w:val="0"/>
        <w:numPr>
          <w:ilvl w:val="0"/>
          <w:numId w:val="6"/>
        </w:numPr>
        <w:suppressLineNumbers/>
        <w:tabs>
          <w:tab w:val="left" w:pos="360"/>
          <w:tab w:val="right" w:pos="9639"/>
        </w:tabs>
        <w:spacing w:before="240" w:after="240"/>
        <w:jc w:val="both"/>
      </w:pPr>
      <w:r w:rsidRPr="00F37AE2">
        <w:t>Dokud odběratel neuplatní právo na slevu z ceny za dílo nebo neodstoupí od smlouvy, může dodavatel dodat to, co chybí, nebo odstranit právní vadu. Jiné vady může dodavatel odstranit podle své volby opravou díla nebo dodáním nového díla, přičemž volba dodavatele nesmí odběrateli způsobit nepřiměřené náklady.</w:t>
      </w:r>
    </w:p>
    <w:p w:rsidR="004269F3" w:rsidRDefault="004269F3" w:rsidP="004269F3">
      <w:pPr>
        <w:widowControl w:val="0"/>
        <w:numPr>
          <w:ilvl w:val="0"/>
          <w:numId w:val="6"/>
        </w:numPr>
        <w:suppressLineNumbers/>
        <w:tabs>
          <w:tab w:val="left" w:pos="360"/>
          <w:tab w:val="right" w:pos="9639"/>
        </w:tabs>
        <w:spacing w:before="240" w:after="240"/>
        <w:jc w:val="both"/>
      </w:pPr>
      <w:r w:rsidRPr="00F37AE2">
        <w:t>Neodstraní-li dodavatel vadu díla včas nebo vadu díla odmítne odstranit, může odběratel požadovat slevu z ceny za dílo, anebo může od smlouvy odstoupit. Provedenou volbu nemůže odběratel změnit bez souhlasu dodavatele.</w:t>
      </w:r>
    </w:p>
    <w:p w:rsidR="009E18EB" w:rsidRDefault="009E18EB" w:rsidP="009E18EB">
      <w:pPr>
        <w:widowControl w:val="0"/>
        <w:suppressLineNumbers/>
        <w:tabs>
          <w:tab w:val="left" w:pos="360"/>
          <w:tab w:val="right" w:pos="9639"/>
        </w:tabs>
        <w:spacing w:before="240" w:after="240"/>
        <w:jc w:val="both"/>
      </w:pPr>
    </w:p>
    <w:p w:rsidR="009E18EB" w:rsidRPr="00F37AE2" w:rsidRDefault="009E18EB" w:rsidP="009E18EB">
      <w:pPr>
        <w:widowControl w:val="0"/>
        <w:suppressLineNumbers/>
        <w:tabs>
          <w:tab w:val="left" w:pos="360"/>
          <w:tab w:val="right" w:pos="9639"/>
        </w:tabs>
        <w:spacing w:before="240" w:after="240"/>
        <w:jc w:val="both"/>
      </w:pPr>
    </w:p>
    <w:p w:rsidR="004269F3" w:rsidRPr="00F37AE2" w:rsidRDefault="004269F3" w:rsidP="004269F3">
      <w:pPr>
        <w:widowControl w:val="0"/>
        <w:numPr>
          <w:ilvl w:val="0"/>
          <w:numId w:val="6"/>
        </w:numPr>
        <w:suppressLineNumbers/>
        <w:tabs>
          <w:tab w:val="left" w:pos="360"/>
          <w:tab w:val="right" w:pos="9639"/>
        </w:tabs>
        <w:spacing w:before="240" w:after="240"/>
        <w:jc w:val="both"/>
      </w:pPr>
      <w:r w:rsidRPr="00F37AE2">
        <w:lastRenderedPageBreak/>
        <w:t>Do odstranění vady nemusí odběratel platit část kupní ceny odhadem přiměřeně odpovídající jeho právu na slevu.</w:t>
      </w:r>
    </w:p>
    <w:p w:rsidR="004269F3" w:rsidRPr="00F37AE2" w:rsidRDefault="004269F3" w:rsidP="004269F3">
      <w:pPr>
        <w:widowControl w:val="0"/>
        <w:numPr>
          <w:ilvl w:val="0"/>
          <w:numId w:val="6"/>
        </w:numPr>
        <w:suppressLineNumbers/>
        <w:tabs>
          <w:tab w:val="left" w:pos="360"/>
          <w:tab w:val="right" w:pos="9639"/>
        </w:tabs>
        <w:spacing w:before="240" w:after="240"/>
        <w:jc w:val="both"/>
      </w:pPr>
      <w:r w:rsidRPr="00F37AE2">
        <w:t xml:space="preserve">V případě odstranění vady opravou díla se dodavatel zavazuje provádět tuto opravu díla u odběratele, bude-li to možné. Náklady spojené s dopravou, montáží a demontáží vadného díla nese dodavatel v plné výši. </w:t>
      </w:r>
    </w:p>
    <w:p w:rsidR="004269F3" w:rsidRPr="00397329" w:rsidRDefault="004269F3" w:rsidP="004269F3">
      <w:pPr>
        <w:widowControl w:val="0"/>
        <w:numPr>
          <w:ilvl w:val="0"/>
          <w:numId w:val="6"/>
        </w:numPr>
        <w:suppressLineNumbers/>
        <w:tabs>
          <w:tab w:val="left" w:pos="360"/>
          <w:tab w:val="right" w:pos="9639"/>
        </w:tabs>
        <w:spacing w:before="240" w:after="240"/>
        <w:jc w:val="both"/>
      </w:pPr>
      <w:r w:rsidRPr="00F37AE2">
        <w:t>Při dodání nového díla vrátí odběratel dodavateli na jeho náklady dílo původně dodané.</w:t>
      </w:r>
      <w:r w:rsidRPr="00606B94">
        <w:rPr>
          <w:color w:val="262626"/>
        </w:rPr>
        <w:t xml:space="preserve"> Na nově </w:t>
      </w:r>
      <w:r w:rsidRPr="00F37AE2">
        <w:t>dodané dílo</w:t>
      </w:r>
      <w:r w:rsidRPr="005120E7">
        <w:rPr>
          <w:color w:val="FF0000"/>
        </w:rPr>
        <w:t xml:space="preserve"> </w:t>
      </w:r>
      <w:r w:rsidRPr="00606B94">
        <w:rPr>
          <w:color w:val="262626"/>
        </w:rPr>
        <w:t xml:space="preserve">poskytuje prodávající záruku </w:t>
      </w:r>
      <w:r w:rsidRPr="000A0F74">
        <w:rPr>
          <w:color w:val="262626"/>
        </w:rPr>
        <w:t>v délce 60</w:t>
      </w:r>
      <w:r w:rsidRPr="000A0F74">
        <w:rPr>
          <w:color w:val="FF0000"/>
        </w:rPr>
        <w:t xml:space="preserve"> </w:t>
      </w:r>
      <w:r w:rsidRPr="000A0F74">
        <w:t>měsíců ode</w:t>
      </w:r>
      <w:r w:rsidRPr="00397329">
        <w:t xml:space="preserve"> dne převzetí nového díla odběratelem.</w:t>
      </w:r>
    </w:p>
    <w:p w:rsidR="004269F3" w:rsidRPr="00F37AE2" w:rsidRDefault="004269F3" w:rsidP="004269F3">
      <w:pPr>
        <w:widowControl w:val="0"/>
        <w:numPr>
          <w:ilvl w:val="0"/>
          <w:numId w:val="6"/>
        </w:numPr>
        <w:suppressLineNumbers/>
        <w:tabs>
          <w:tab w:val="left" w:pos="360"/>
          <w:tab w:val="right" w:pos="9639"/>
        </w:tabs>
        <w:spacing w:before="240" w:after="240"/>
        <w:jc w:val="both"/>
      </w:pPr>
      <w:r w:rsidRPr="00F37AE2">
        <w:t>Po dobu od nahlášení práva z vady u dodavatele až do řádného odstranění vady dodavatelem neběží záruční doba s tím, že doba přerušení běhu záruční lhůty bude počítána na celé dny a bude brán v úvahu každý započatý kalendářní den.</w:t>
      </w:r>
    </w:p>
    <w:p w:rsidR="004269F3" w:rsidRPr="00F37AE2" w:rsidRDefault="004269F3" w:rsidP="004269F3">
      <w:pPr>
        <w:widowControl w:val="0"/>
        <w:numPr>
          <w:ilvl w:val="0"/>
          <w:numId w:val="6"/>
        </w:numPr>
        <w:suppressLineNumbers/>
        <w:tabs>
          <w:tab w:val="left" w:pos="360"/>
          <w:tab w:val="right" w:pos="9639"/>
        </w:tabs>
        <w:spacing w:before="240"/>
        <w:jc w:val="both"/>
      </w:pPr>
      <w:r w:rsidRPr="00F37AE2">
        <w:t>Dodavatel se zavazuje zřídit a po celou záruční dobu udržovat v provozu e-</w:t>
      </w:r>
      <w:proofErr w:type="spellStart"/>
      <w:r w:rsidRPr="00F37AE2">
        <w:t>mailové</w:t>
      </w:r>
      <w:proofErr w:type="spellEnd"/>
      <w:r w:rsidRPr="00F37AE2">
        <w:t xml:space="preserve"> kontaktní místo pro uplatnění práva z vady:</w:t>
      </w:r>
    </w:p>
    <w:p w:rsidR="004269F3" w:rsidRDefault="004269F3" w:rsidP="004269F3">
      <w:pPr>
        <w:suppressLineNumbers/>
        <w:tabs>
          <w:tab w:val="left" w:pos="360"/>
          <w:tab w:val="right" w:pos="9639"/>
        </w:tabs>
        <w:ind w:left="567"/>
        <w:jc w:val="both"/>
      </w:pPr>
      <w:r w:rsidRPr="0045768C">
        <w:t xml:space="preserve">  E-mail: </w:t>
      </w:r>
      <w:proofErr w:type="spellStart"/>
      <w:r w:rsidR="009E18EB">
        <w:t>xxxxxxxxxx</w:t>
      </w:r>
      <w:proofErr w:type="spellEnd"/>
    </w:p>
    <w:p w:rsidR="004269F3" w:rsidRDefault="004269F3" w:rsidP="004269F3">
      <w:pPr>
        <w:suppressLineNumbers/>
        <w:tabs>
          <w:tab w:val="left" w:pos="360"/>
          <w:tab w:val="right" w:pos="9639"/>
        </w:tabs>
        <w:ind w:left="567"/>
        <w:jc w:val="both"/>
        <w:rPr>
          <w:color w:val="262626"/>
        </w:rPr>
      </w:pPr>
    </w:p>
    <w:p w:rsidR="004269F3" w:rsidRPr="00FA4F41" w:rsidRDefault="004269F3" w:rsidP="004269F3">
      <w:pPr>
        <w:suppressLineNumbers/>
        <w:tabs>
          <w:tab w:val="left" w:pos="360"/>
          <w:tab w:val="right" w:pos="9639"/>
        </w:tabs>
        <w:ind w:left="567"/>
        <w:jc w:val="both"/>
        <w:rPr>
          <w:color w:val="262626"/>
        </w:rPr>
      </w:pPr>
    </w:p>
    <w:p w:rsidR="004269F3" w:rsidRPr="00606B94" w:rsidRDefault="004269F3" w:rsidP="004269F3">
      <w:pPr>
        <w:suppressLineNumbers/>
        <w:tabs>
          <w:tab w:val="left" w:pos="360"/>
          <w:tab w:val="right" w:pos="9639"/>
        </w:tabs>
        <w:ind w:left="567"/>
        <w:jc w:val="both"/>
        <w:rPr>
          <w:color w:val="262626"/>
          <w:highlight w:val="yellow"/>
        </w:rPr>
      </w:pPr>
    </w:p>
    <w:p w:rsidR="004269F3" w:rsidRPr="00606B94" w:rsidRDefault="004269F3" w:rsidP="004269F3">
      <w:pPr>
        <w:ind w:left="540"/>
        <w:jc w:val="center"/>
        <w:rPr>
          <w:b/>
        </w:rPr>
      </w:pPr>
      <w:proofErr w:type="gramStart"/>
      <w:r w:rsidRPr="00606B94">
        <w:rPr>
          <w:b/>
        </w:rPr>
        <w:t>V.   Sankční</w:t>
      </w:r>
      <w:proofErr w:type="gramEnd"/>
      <w:r w:rsidRPr="00606B94">
        <w:rPr>
          <w:b/>
        </w:rPr>
        <w:t xml:space="preserve"> ustanovení</w:t>
      </w:r>
    </w:p>
    <w:p w:rsidR="004269F3" w:rsidRPr="00F37AE2" w:rsidRDefault="004269F3" w:rsidP="004269F3">
      <w:pPr>
        <w:widowControl w:val="0"/>
        <w:numPr>
          <w:ilvl w:val="0"/>
          <w:numId w:val="7"/>
        </w:numPr>
        <w:suppressLineNumbers/>
        <w:tabs>
          <w:tab w:val="left" w:pos="360"/>
          <w:tab w:val="right" w:pos="9639"/>
        </w:tabs>
        <w:spacing w:before="240" w:after="240"/>
        <w:jc w:val="both"/>
      </w:pPr>
      <w:r w:rsidRPr="00F37AE2">
        <w:t>Odběratel má právo požadovat na dodavateli při nedodržení termínu odevzdání díla dle čl. II. odst. 2 smlouvy smluvní pokutu ve výši 0,5 % z</w:t>
      </w:r>
      <w:r>
        <w:t> </w:t>
      </w:r>
      <w:r w:rsidRPr="00F37AE2">
        <w:t>ceny</w:t>
      </w:r>
      <w:r>
        <w:t xml:space="preserve"> za dílo</w:t>
      </w:r>
      <w:r w:rsidRPr="00F37AE2">
        <w:t xml:space="preserve"> neodevzdané části díla, a to za každý započatý den prodlení. Při nedodržení stanoveného termínu odevzdání díla je odběratel oprávněn také od smlouvy odstoupit.</w:t>
      </w:r>
    </w:p>
    <w:p w:rsidR="004269F3" w:rsidRDefault="004269F3" w:rsidP="004269F3">
      <w:pPr>
        <w:widowControl w:val="0"/>
        <w:numPr>
          <w:ilvl w:val="0"/>
          <w:numId w:val="7"/>
        </w:numPr>
        <w:suppressLineNumbers/>
        <w:tabs>
          <w:tab w:val="left" w:pos="360"/>
          <w:tab w:val="right" w:pos="9639"/>
        </w:tabs>
        <w:spacing w:before="240" w:after="240"/>
        <w:jc w:val="both"/>
      </w:pPr>
      <w:r w:rsidRPr="00F37AE2">
        <w:t>Dodavatel má právo požadovat na odběrateli při nedodržení termínu splatnosti faktury úroky ve výši stanovené právním předpisem.</w:t>
      </w:r>
    </w:p>
    <w:p w:rsidR="004269F3" w:rsidRDefault="004269F3" w:rsidP="004269F3">
      <w:pPr>
        <w:widowControl w:val="0"/>
        <w:suppressLineNumbers/>
        <w:tabs>
          <w:tab w:val="left" w:pos="360"/>
          <w:tab w:val="right" w:pos="9639"/>
        </w:tabs>
        <w:spacing w:before="240" w:after="240"/>
        <w:ind w:left="720"/>
        <w:jc w:val="both"/>
      </w:pPr>
    </w:p>
    <w:p w:rsidR="004269F3" w:rsidRDefault="004269F3" w:rsidP="004269F3">
      <w:pPr>
        <w:widowControl w:val="0"/>
        <w:suppressLineNumbers/>
        <w:tabs>
          <w:tab w:val="right" w:pos="9639"/>
        </w:tabs>
        <w:spacing w:before="240" w:after="240"/>
        <w:ind w:left="720"/>
        <w:jc w:val="both"/>
      </w:pPr>
    </w:p>
    <w:p w:rsidR="004269F3" w:rsidRDefault="004269F3" w:rsidP="004269F3">
      <w:pPr>
        <w:ind w:left="360"/>
        <w:jc w:val="center"/>
        <w:rPr>
          <w:b/>
        </w:rPr>
      </w:pPr>
      <w:r w:rsidRPr="00606B94">
        <w:rPr>
          <w:b/>
        </w:rPr>
        <w:t>V</w:t>
      </w:r>
      <w:r>
        <w:rPr>
          <w:b/>
        </w:rPr>
        <w:t>I</w:t>
      </w:r>
      <w:r w:rsidRPr="00606B94">
        <w:rPr>
          <w:b/>
        </w:rPr>
        <w:t xml:space="preserve">.  </w:t>
      </w:r>
      <w:r>
        <w:rPr>
          <w:b/>
        </w:rPr>
        <w:t>Předání a převzetí díla</w:t>
      </w:r>
    </w:p>
    <w:p w:rsidR="004269F3" w:rsidRDefault="004269F3" w:rsidP="004269F3">
      <w:pPr>
        <w:ind w:left="360"/>
        <w:jc w:val="center"/>
      </w:pPr>
    </w:p>
    <w:p w:rsidR="004269F3" w:rsidRPr="001D7715" w:rsidRDefault="004269F3" w:rsidP="004269F3">
      <w:pPr>
        <w:widowControl w:val="0"/>
        <w:numPr>
          <w:ilvl w:val="1"/>
          <w:numId w:val="3"/>
        </w:numPr>
        <w:suppressLineNumbers/>
        <w:tabs>
          <w:tab w:val="clear" w:pos="1440"/>
          <w:tab w:val="left" w:pos="360"/>
          <w:tab w:val="num" w:pos="709"/>
          <w:tab w:val="right" w:pos="9639"/>
        </w:tabs>
        <w:spacing w:before="240" w:after="240"/>
        <w:ind w:left="709" w:hanging="283"/>
        <w:jc w:val="both"/>
        <w:rPr>
          <w:b/>
        </w:rPr>
      </w:pPr>
      <w:r>
        <w:t xml:space="preserve">Dodavatel splní svou povinnost provést Dílo jeho řádným ukončením a předáním předmětu Díla Odběrateli, včetně odstranění případných vad a nedodělků a dodáním veškeré dokumentace, zejména prohlášení o shodě. Odběratel splní svou povinnost převzít provedené Dílo podpisem protokolu o předání a převzetí Díla. </w:t>
      </w:r>
    </w:p>
    <w:p w:rsidR="004269F3" w:rsidRPr="009E18EB" w:rsidRDefault="004269F3" w:rsidP="004269F3">
      <w:pPr>
        <w:widowControl w:val="0"/>
        <w:numPr>
          <w:ilvl w:val="1"/>
          <w:numId w:val="3"/>
        </w:numPr>
        <w:suppressLineNumbers/>
        <w:tabs>
          <w:tab w:val="clear" w:pos="1440"/>
          <w:tab w:val="left" w:pos="360"/>
          <w:tab w:val="num" w:pos="709"/>
          <w:tab w:val="right" w:pos="9639"/>
        </w:tabs>
        <w:spacing w:before="240" w:after="240"/>
        <w:ind w:left="709" w:hanging="283"/>
        <w:jc w:val="both"/>
        <w:rPr>
          <w:b/>
        </w:rPr>
      </w:pPr>
      <w:r>
        <w:t xml:space="preserve">Odběratel nepřevezme Dílo, které je neúplné. Převezme však Dílo, pokud vykazuje drobné vady nebo nedodělky, které samy o sobě ani ve spojení s jinými nebrání užívání Díla za předpokladu, že tyto zjevné vady a nedodělky jsou uvedeny v protokolu o předání a převzetí Díla a byl stanoven termín jejich odstranění nejpozději do 15 dnů od data písemného předání a převzetí Díla. </w:t>
      </w:r>
    </w:p>
    <w:p w:rsidR="009E18EB" w:rsidRDefault="009E18EB" w:rsidP="009E18EB">
      <w:pPr>
        <w:widowControl w:val="0"/>
        <w:suppressLineNumbers/>
        <w:tabs>
          <w:tab w:val="left" w:pos="360"/>
          <w:tab w:val="right" w:pos="9639"/>
        </w:tabs>
        <w:spacing w:before="240" w:after="240"/>
        <w:ind w:left="720"/>
        <w:jc w:val="both"/>
      </w:pPr>
    </w:p>
    <w:p w:rsidR="009E18EB" w:rsidRPr="001D7715" w:rsidRDefault="009E18EB" w:rsidP="009E18EB">
      <w:pPr>
        <w:widowControl w:val="0"/>
        <w:suppressLineNumbers/>
        <w:tabs>
          <w:tab w:val="left" w:pos="360"/>
          <w:tab w:val="right" w:pos="9639"/>
        </w:tabs>
        <w:spacing w:before="240" w:after="240"/>
        <w:ind w:left="720"/>
        <w:jc w:val="both"/>
        <w:rPr>
          <w:b/>
        </w:rPr>
      </w:pPr>
    </w:p>
    <w:p w:rsidR="004269F3" w:rsidRPr="001D7715" w:rsidRDefault="004269F3" w:rsidP="004269F3">
      <w:pPr>
        <w:widowControl w:val="0"/>
        <w:numPr>
          <w:ilvl w:val="1"/>
          <w:numId w:val="3"/>
        </w:numPr>
        <w:suppressLineNumbers/>
        <w:tabs>
          <w:tab w:val="clear" w:pos="1440"/>
          <w:tab w:val="left" w:pos="360"/>
          <w:tab w:val="num" w:pos="709"/>
          <w:tab w:val="right" w:pos="9639"/>
        </w:tabs>
        <w:spacing w:before="240" w:after="240"/>
        <w:ind w:left="709" w:hanging="283"/>
        <w:jc w:val="both"/>
        <w:rPr>
          <w:b/>
        </w:rPr>
      </w:pPr>
      <w:r>
        <w:lastRenderedPageBreak/>
        <w:t xml:space="preserve">Dodavatel zabezpečí nejpozději k datu přejímacího řízení zejména: </w:t>
      </w:r>
    </w:p>
    <w:p w:rsidR="004269F3" w:rsidRDefault="004269F3" w:rsidP="004269F3">
      <w:pPr>
        <w:widowControl w:val="0"/>
        <w:numPr>
          <w:ilvl w:val="1"/>
          <w:numId w:val="1"/>
        </w:numPr>
        <w:suppressLineNumbers/>
        <w:tabs>
          <w:tab w:val="left" w:pos="360"/>
          <w:tab w:val="right" w:pos="9639"/>
        </w:tabs>
        <w:ind w:left="1434" w:hanging="357"/>
        <w:jc w:val="both"/>
      </w:pPr>
      <w:r>
        <w:t xml:space="preserve">účast svého zástupce oprávněného přebírat závazky z tohoto řízení vyplývající, </w:t>
      </w:r>
    </w:p>
    <w:p w:rsidR="004269F3" w:rsidRDefault="004269F3" w:rsidP="004269F3">
      <w:pPr>
        <w:widowControl w:val="0"/>
        <w:numPr>
          <w:ilvl w:val="1"/>
          <w:numId w:val="1"/>
        </w:numPr>
        <w:suppressLineNumbers/>
        <w:tabs>
          <w:tab w:val="left" w:pos="360"/>
          <w:tab w:val="right" w:pos="9639"/>
        </w:tabs>
        <w:ind w:left="1434" w:hanging="357"/>
        <w:jc w:val="both"/>
      </w:pPr>
      <w:r>
        <w:t xml:space="preserve">účast zástupců svých dodavatelů, je-li k řádnému odevzdání a převzetí nutná, </w:t>
      </w:r>
    </w:p>
    <w:p w:rsidR="004269F3" w:rsidRDefault="004269F3" w:rsidP="004269F3">
      <w:pPr>
        <w:widowControl w:val="0"/>
        <w:numPr>
          <w:ilvl w:val="1"/>
          <w:numId w:val="1"/>
        </w:numPr>
        <w:suppressLineNumbers/>
        <w:tabs>
          <w:tab w:val="left" w:pos="360"/>
          <w:tab w:val="right" w:pos="9639"/>
        </w:tabs>
        <w:ind w:left="1434" w:hanging="357"/>
        <w:jc w:val="both"/>
      </w:pPr>
      <w:r>
        <w:t xml:space="preserve">doklady nezbytné pro provedení přejímacího řízení, zejména: - zkoušky, atesty, revize dle ČSN (technických norem), pasporty a návody v českém jazyce, - prohlášení o shodě na výrobky, které byly při stavbě použity a pro které je to stanoveno ve smyslu zák. č. 22/1997 Sb., ve znění pozdějších předpisů, zejména Nařízením vlády č. 17 a 18/2003 Sb. a 426/2000 Sb. (prohlášení o shodě na použité technologie a materiály musí mít náležitosti stanovené Nařízením vlády č. 163/2002 </w:t>
      </w:r>
      <w:proofErr w:type="spellStart"/>
      <w:r>
        <w:t>Sb</w:t>
      </w:r>
      <w:proofErr w:type="spellEnd"/>
      <w:r>
        <w:t xml:space="preserve">, § 13.), - ujištění o shodě na výrobky, pro které se prohlášení o shodě výslovně nevyžaduje </w:t>
      </w:r>
    </w:p>
    <w:p w:rsidR="004269F3" w:rsidRDefault="004269F3" w:rsidP="004269F3">
      <w:pPr>
        <w:widowControl w:val="0"/>
        <w:numPr>
          <w:ilvl w:val="0"/>
          <w:numId w:val="1"/>
        </w:numPr>
        <w:suppressLineNumbers/>
        <w:tabs>
          <w:tab w:val="left" w:pos="360"/>
          <w:tab w:val="right" w:pos="9639"/>
        </w:tabs>
        <w:spacing w:before="240" w:after="240"/>
        <w:jc w:val="both"/>
      </w:pPr>
      <w:r>
        <w:t xml:space="preserve">O předání a převzetí provedených prací sepíší smluvní strany protokol. Součástí protokolu bude: </w:t>
      </w:r>
    </w:p>
    <w:p w:rsidR="004269F3" w:rsidRDefault="004269F3" w:rsidP="004269F3">
      <w:pPr>
        <w:suppressLineNumbers/>
        <w:tabs>
          <w:tab w:val="left" w:pos="360"/>
          <w:tab w:val="right" w:pos="9639"/>
        </w:tabs>
        <w:ind w:left="720"/>
        <w:jc w:val="both"/>
      </w:pPr>
      <w:r>
        <w:t xml:space="preserve">a) zhodnocení prací, zejména jejich jakosti, </w:t>
      </w:r>
    </w:p>
    <w:p w:rsidR="004269F3" w:rsidRDefault="004269F3" w:rsidP="004269F3">
      <w:pPr>
        <w:suppressLineNumbers/>
        <w:tabs>
          <w:tab w:val="left" w:pos="360"/>
          <w:tab w:val="right" w:pos="9639"/>
        </w:tabs>
        <w:ind w:left="720"/>
        <w:jc w:val="both"/>
      </w:pPr>
      <w:r>
        <w:t xml:space="preserve">b) prohlášení Odběratele, že předávané Dílo nebo jeho část přejímá, </w:t>
      </w:r>
    </w:p>
    <w:p w:rsidR="004269F3" w:rsidRDefault="004269F3" w:rsidP="004269F3">
      <w:pPr>
        <w:suppressLineNumbers/>
        <w:tabs>
          <w:tab w:val="left" w:pos="360"/>
          <w:tab w:val="right" w:pos="9639"/>
        </w:tabs>
        <w:ind w:left="720"/>
        <w:jc w:val="both"/>
      </w:pPr>
      <w:r>
        <w:t xml:space="preserve">c) soupis zjištěných vad a nedodělků a dohodnuté lhůty k jejich bezplatnému odstranění, způsobu odstranění, popř. sleva z Ceny díla, </w:t>
      </w:r>
    </w:p>
    <w:p w:rsidR="004269F3" w:rsidRDefault="004269F3" w:rsidP="004269F3">
      <w:pPr>
        <w:suppressLineNumbers/>
        <w:tabs>
          <w:tab w:val="left" w:pos="360"/>
          <w:tab w:val="right" w:pos="9639"/>
        </w:tabs>
        <w:ind w:left="720"/>
        <w:jc w:val="both"/>
      </w:pPr>
      <w:r>
        <w:t xml:space="preserve">d) dohoda o jiných právech z odpovědnosti za vady (prodloužení záruční lhůty). </w:t>
      </w:r>
    </w:p>
    <w:p w:rsidR="004269F3" w:rsidRDefault="004269F3" w:rsidP="004269F3">
      <w:pPr>
        <w:widowControl w:val="0"/>
        <w:numPr>
          <w:ilvl w:val="0"/>
          <w:numId w:val="1"/>
        </w:numPr>
        <w:suppressLineNumbers/>
        <w:tabs>
          <w:tab w:val="left" w:pos="360"/>
          <w:tab w:val="right" w:pos="9639"/>
        </w:tabs>
        <w:spacing w:before="240" w:after="240"/>
        <w:jc w:val="both"/>
      </w:pPr>
      <w:r>
        <w:t>Jestliže nedošlo k převzetí Díla, vyznačí to Odběratel v zápisu a zároveň dohodne s Dodavatelem termín dalšího přejímacího řízení.</w:t>
      </w:r>
    </w:p>
    <w:p w:rsidR="004269F3" w:rsidRPr="001D7715" w:rsidRDefault="004269F3" w:rsidP="004269F3">
      <w:pPr>
        <w:widowControl w:val="0"/>
        <w:suppressLineNumbers/>
        <w:tabs>
          <w:tab w:val="left" w:pos="360"/>
          <w:tab w:val="right" w:pos="9639"/>
        </w:tabs>
        <w:spacing w:before="240" w:after="240"/>
        <w:ind w:left="720"/>
        <w:jc w:val="both"/>
      </w:pPr>
    </w:p>
    <w:p w:rsidR="004269F3" w:rsidRPr="00F37AE2" w:rsidRDefault="004269F3" w:rsidP="004269F3">
      <w:pPr>
        <w:jc w:val="center"/>
      </w:pPr>
      <w:r w:rsidRPr="00606B94">
        <w:rPr>
          <w:b/>
        </w:rPr>
        <w:t>VI. Závěrečná ustanovení</w:t>
      </w:r>
    </w:p>
    <w:p w:rsidR="004269F3" w:rsidRPr="00606B94" w:rsidRDefault="004269F3" w:rsidP="004269F3">
      <w:pPr>
        <w:widowControl w:val="0"/>
        <w:numPr>
          <w:ilvl w:val="0"/>
          <w:numId w:val="8"/>
        </w:numPr>
        <w:suppressLineNumbers/>
        <w:tabs>
          <w:tab w:val="left" w:pos="360"/>
          <w:tab w:val="right" w:pos="9639"/>
        </w:tabs>
        <w:spacing w:before="240" w:after="240"/>
        <w:jc w:val="both"/>
        <w:rPr>
          <w:color w:val="262626"/>
        </w:rPr>
      </w:pPr>
      <w:r w:rsidRPr="00606B94">
        <w:rPr>
          <w:color w:val="262626"/>
        </w:rPr>
        <w:t>Tuto smlouvu lze měnit pouze oboustranně odsouhlasenými, písemnými a průběžně číslovanými dodatky, podepsanými oprávněnými zástupci obou smluvních stran.</w:t>
      </w:r>
    </w:p>
    <w:p w:rsidR="004269F3" w:rsidRPr="00606B94" w:rsidRDefault="004269F3" w:rsidP="004269F3">
      <w:pPr>
        <w:widowControl w:val="0"/>
        <w:numPr>
          <w:ilvl w:val="0"/>
          <w:numId w:val="8"/>
        </w:numPr>
        <w:suppressLineNumbers/>
        <w:tabs>
          <w:tab w:val="left" w:pos="360"/>
          <w:tab w:val="right" w:pos="9639"/>
        </w:tabs>
        <w:spacing w:before="240" w:after="240"/>
        <w:jc w:val="both"/>
        <w:rPr>
          <w:color w:val="262626"/>
        </w:rPr>
      </w:pPr>
      <w:r w:rsidRPr="00606B94">
        <w:rPr>
          <w:color w:val="262626"/>
        </w:rPr>
        <w:t>Případné spory vzniklé z této smlouvy budou řešeny nejprve snahou smluvních stran o smír a až následně podle platné právní úpravy věcně a místně příslušnými soudy České republiky.</w:t>
      </w:r>
    </w:p>
    <w:p w:rsidR="004269F3" w:rsidRPr="00606B94" w:rsidRDefault="004269F3" w:rsidP="004269F3">
      <w:pPr>
        <w:widowControl w:val="0"/>
        <w:numPr>
          <w:ilvl w:val="0"/>
          <w:numId w:val="8"/>
        </w:numPr>
        <w:suppressLineNumbers/>
        <w:tabs>
          <w:tab w:val="left" w:pos="360"/>
          <w:tab w:val="right" w:pos="9639"/>
        </w:tabs>
        <w:spacing w:before="240" w:after="240"/>
        <w:jc w:val="both"/>
        <w:rPr>
          <w:color w:val="262626"/>
        </w:rPr>
      </w:pPr>
      <w:r w:rsidRPr="00606B94">
        <w:rPr>
          <w:color w:val="262626"/>
        </w:rPr>
        <w:t xml:space="preserve">Smluvní strany se dohodly, že právní vztahy založené touto smlouvou se budou řídit příslušnými ustanoveními občanského zákoníku. </w:t>
      </w:r>
    </w:p>
    <w:p w:rsidR="004269F3" w:rsidRDefault="004269F3" w:rsidP="004269F3">
      <w:pPr>
        <w:widowControl w:val="0"/>
        <w:numPr>
          <w:ilvl w:val="0"/>
          <w:numId w:val="8"/>
        </w:numPr>
        <w:suppressLineNumbers/>
        <w:tabs>
          <w:tab w:val="left" w:pos="360"/>
          <w:tab w:val="right" w:pos="9639"/>
        </w:tabs>
        <w:spacing w:before="240" w:after="240"/>
        <w:jc w:val="both"/>
        <w:rPr>
          <w:color w:val="262626"/>
        </w:rPr>
      </w:pPr>
      <w:r w:rsidRPr="00606B94">
        <w:rPr>
          <w:color w:val="262626"/>
        </w:rPr>
        <w:t xml:space="preserve">Smluvní strany </w:t>
      </w:r>
      <w:r w:rsidRPr="00606B94">
        <w:rPr>
          <w:bCs/>
        </w:rPr>
        <w:t>prohlašují, že předem souhlasí se zveřejněním údajů v souladu se zněním zákona č.106/1999 Sb., o svobodném přístupu k informacím, ve znění pozdějších předpisů, a v souladu se zněním zákona č. 123/1998 Sb., o právu na informace o životním prostředí, ve znění pozdějších předpisů, a to v rozsahu a postupem podle uvedených právních předpisů a v souladu se zákonem č. 101/2000 Sb., o ochraně osobních údajů a o změně některých zákonů, ve znění pozdějších předpisů.</w:t>
      </w:r>
      <w:r w:rsidRPr="00606B94">
        <w:rPr>
          <w:color w:val="262626"/>
        </w:rPr>
        <w:t xml:space="preserve"> </w:t>
      </w:r>
    </w:p>
    <w:p w:rsidR="009E18EB" w:rsidRDefault="009E18EB" w:rsidP="009E18EB">
      <w:pPr>
        <w:widowControl w:val="0"/>
        <w:suppressLineNumbers/>
        <w:tabs>
          <w:tab w:val="left" w:pos="360"/>
          <w:tab w:val="right" w:pos="9639"/>
        </w:tabs>
        <w:spacing w:before="240" w:after="240"/>
        <w:ind w:left="720"/>
        <w:jc w:val="both"/>
        <w:rPr>
          <w:color w:val="262626"/>
        </w:rPr>
      </w:pPr>
    </w:p>
    <w:p w:rsidR="009E18EB" w:rsidRPr="00606B94" w:rsidRDefault="009E18EB" w:rsidP="009E18EB">
      <w:pPr>
        <w:widowControl w:val="0"/>
        <w:suppressLineNumbers/>
        <w:tabs>
          <w:tab w:val="left" w:pos="360"/>
          <w:tab w:val="right" w:pos="9639"/>
        </w:tabs>
        <w:spacing w:before="240" w:after="240"/>
        <w:ind w:left="720"/>
        <w:jc w:val="both"/>
        <w:rPr>
          <w:color w:val="262626"/>
        </w:rPr>
      </w:pPr>
    </w:p>
    <w:p w:rsidR="004269F3" w:rsidRPr="00F03D3C" w:rsidRDefault="004269F3" w:rsidP="004269F3">
      <w:pPr>
        <w:pStyle w:val="Zkladntextodsazen3"/>
        <w:numPr>
          <w:ilvl w:val="0"/>
          <w:numId w:val="8"/>
        </w:numPr>
        <w:spacing w:after="0"/>
        <w:jc w:val="both"/>
        <w:rPr>
          <w:sz w:val="24"/>
          <w:szCs w:val="24"/>
        </w:rPr>
      </w:pPr>
      <w:r w:rsidRPr="00606B94">
        <w:rPr>
          <w:sz w:val="24"/>
          <w:szCs w:val="24"/>
        </w:rPr>
        <w:lastRenderedPageBreak/>
        <w:t xml:space="preserve">Smluvní strany prohlašují, že souhlasí s uveřejněním celého znění smlouvy včetně všech jejích změn a dodatků na profilu zadavatele, a to v souladu s ustanoveními </w:t>
      </w:r>
      <w:r>
        <w:rPr>
          <w:sz w:val="24"/>
          <w:szCs w:val="24"/>
        </w:rPr>
        <w:t>zákona č. 134/2016 Sb., o zadávání veřejných zakázek, ve znění pozdějších předpisů a v registru smluv dle</w:t>
      </w:r>
      <w:r>
        <w:rPr>
          <w:rFonts w:ascii="Calibri" w:hAnsi="Calibri" w:cs="Calibri"/>
        </w:rPr>
        <w:t xml:space="preserve"> </w:t>
      </w:r>
      <w:r w:rsidRPr="00F03D3C">
        <w:rPr>
          <w:sz w:val="24"/>
          <w:szCs w:val="24"/>
        </w:rPr>
        <w:t>zákona č. 340/2015 Sb., o zvláštních podmínkách účinnosti některých smluv, uveřejňování těchto smluv a o registru smluv (zákon o registru smluv)</w:t>
      </w:r>
      <w:r>
        <w:rPr>
          <w:sz w:val="24"/>
          <w:szCs w:val="24"/>
        </w:rPr>
        <w:t>.</w:t>
      </w:r>
    </w:p>
    <w:p w:rsidR="004269F3" w:rsidRPr="00606B94" w:rsidRDefault="004269F3" w:rsidP="004269F3">
      <w:pPr>
        <w:widowControl w:val="0"/>
        <w:numPr>
          <w:ilvl w:val="0"/>
          <w:numId w:val="8"/>
        </w:numPr>
        <w:suppressLineNumbers/>
        <w:tabs>
          <w:tab w:val="left" w:pos="360"/>
          <w:tab w:val="right" w:pos="9639"/>
        </w:tabs>
        <w:spacing w:before="240" w:after="240"/>
        <w:jc w:val="both"/>
        <w:rPr>
          <w:color w:val="262626"/>
        </w:rPr>
      </w:pPr>
      <w:r w:rsidRPr="00F03D3C">
        <w:t>Pokud kterékoli ustanovení této smlouvy nebo jeho část bude neplatné</w:t>
      </w:r>
      <w:r w:rsidRPr="00606B94">
        <w:rPr>
          <w:color w:val="262626"/>
        </w:rPr>
        <w:t xml:space="preserve"> či nevynutitelné, nebo se stane neplatným či nevynutitelným, nebo bude shledáno neplatným či nevynutitelným soudem či jiným příslušným orgánem, pak tato neplatnost či nevynutitelnost nebude mít vliv na platnost či vynutitelnost ostatních ustanovení smlouvy nebo jejich částí.</w:t>
      </w:r>
    </w:p>
    <w:p w:rsidR="004269F3" w:rsidRPr="00606B94" w:rsidRDefault="004269F3" w:rsidP="004269F3">
      <w:pPr>
        <w:widowControl w:val="0"/>
        <w:numPr>
          <w:ilvl w:val="0"/>
          <w:numId w:val="8"/>
        </w:numPr>
        <w:suppressLineNumbers/>
        <w:tabs>
          <w:tab w:val="left" w:pos="360"/>
          <w:tab w:val="right" w:pos="9639"/>
        </w:tabs>
        <w:spacing w:before="240" w:after="240"/>
        <w:jc w:val="both"/>
        <w:rPr>
          <w:color w:val="262626"/>
        </w:rPr>
      </w:pPr>
      <w:r w:rsidRPr="00606B94">
        <w:rPr>
          <w:color w:val="262626"/>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004269F3" w:rsidRPr="00606B94" w:rsidRDefault="004269F3" w:rsidP="004269F3">
      <w:pPr>
        <w:widowControl w:val="0"/>
        <w:numPr>
          <w:ilvl w:val="0"/>
          <w:numId w:val="8"/>
        </w:numPr>
        <w:suppressLineNumbers/>
        <w:tabs>
          <w:tab w:val="left" w:pos="360"/>
          <w:tab w:val="right" w:pos="9639"/>
        </w:tabs>
        <w:spacing w:before="240" w:after="240"/>
        <w:jc w:val="both"/>
        <w:rPr>
          <w:color w:val="262626"/>
        </w:rPr>
      </w:pPr>
      <w:r w:rsidRPr="00606B94">
        <w:rPr>
          <w:color w:val="262626"/>
        </w:rPr>
        <w:t>Tato smlouva nabývá platnosti a účinnosti v den jejího po</w:t>
      </w:r>
      <w:r>
        <w:rPr>
          <w:color w:val="262626"/>
        </w:rPr>
        <w:t>dpisu oběma smluvními stranami a uveřejněním v Registru smluv.</w:t>
      </w:r>
    </w:p>
    <w:p w:rsidR="004269F3" w:rsidRPr="00606B94" w:rsidRDefault="004269F3" w:rsidP="004269F3">
      <w:pPr>
        <w:widowControl w:val="0"/>
        <w:numPr>
          <w:ilvl w:val="0"/>
          <w:numId w:val="8"/>
        </w:numPr>
        <w:suppressLineNumbers/>
        <w:tabs>
          <w:tab w:val="left" w:pos="360"/>
          <w:tab w:val="right" w:pos="9639"/>
        </w:tabs>
        <w:spacing w:before="240" w:after="240"/>
        <w:jc w:val="both"/>
        <w:rPr>
          <w:color w:val="262626"/>
        </w:rPr>
      </w:pPr>
      <w:r w:rsidRPr="00606B94">
        <w:rPr>
          <w:color w:val="262626"/>
        </w:rPr>
        <w:t xml:space="preserve">Smluvní strany konstatují, že tato smlouva byla vyhotovena ve </w:t>
      </w:r>
      <w:r>
        <w:rPr>
          <w:color w:val="262626"/>
        </w:rPr>
        <w:t>2</w:t>
      </w:r>
      <w:r w:rsidRPr="00606B94">
        <w:rPr>
          <w:color w:val="262626"/>
        </w:rPr>
        <w:t xml:space="preserve"> stejnop</w:t>
      </w:r>
      <w:r>
        <w:rPr>
          <w:color w:val="262626"/>
        </w:rPr>
        <w:t>isech, z nichž Odběratel obdrží 1</w:t>
      </w:r>
      <w:r w:rsidRPr="00606B94">
        <w:rPr>
          <w:color w:val="262626"/>
        </w:rPr>
        <w:t xml:space="preserve"> vyhotovení a </w:t>
      </w:r>
      <w:r>
        <w:rPr>
          <w:color w:val="262626"/>
        </w:rPr>
        <w:t>Dodavatel</w:t>
      </w:r>
      <w:r w:rsidRPr="00606B94">
        <w:rPr>
          <w:color w:val="262626"/>
        </w:rPr>
        <w:t xml:space="preserve"> 1 vyhotovení. Každý stejnopis má právní sílu originálu.</w:t>
      </w:r>
    </w:p>
    <w:p w:rsidR="004269F3" w:rsidRDefault="004269F3" w:rsidP="004269F3">
      <w:pPr>
        <w:widowControl w:val="0"/>
        <w:numPr>
          <w:ilvl w:val="0"/>
          <w:numId w:val="8"/>
        </w:numPr>
        <w:suppressLineNumbers/>
        <w:tabs>
          <w:tab w:val="left" w:pos="360"/>
          <w:tab w:val="right" w:pos="9639"/>
        </w:tabs>
        <w:spacing w:before="240" w:after="240"/>
        <w:jc w:val="both"/>
        <w:rPr>
          <w:color w:val="262626"/>
        </w:rPr>
      </w:pPr>
      <w:r w:rsidRPr="00606B94">
        <w:rPr>
          <w:color w:val="262626"/>
        </w:rPr>
        <w:t>Obě smluvní strany potvrzují autentičnost této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rsidR="004269F3" w:rsidRDefault="004269F3" w:rsidP="004269F3">
      <w:pPr>
        <w:suppressLineNumbers/>
        <w:tabs>
          <w:tab w:val="left" w:pos="360"/>
          <w:tab w:val="right" w:pos="9639"/>
        </w:tabs>
        <w:spacing w:before="240" w:after="240"/>
        <w:jc w:val="both"/>
        <w:rPr>
          <w:color w:val="262626"/>
        </w:rPr>
      </w:pPr>
    </w:p>
    <w:p w:rsidR="004269F3" w:rsidRDefault="004269F3" w:rsidP="004269F3">
      <w:pPr>
        <w:jc w:val="both"/>
      </w:pPr>
    </w:p>
    <w:p w:rsidR="004269F3" w:rsidRDefault="004269F3" w:rsidP="004269F3">
      <w:pPr>
        <w:jc w:val="both"/>
      </w:pPr>
    </w:p>
    <w:p w:rsidR="004269F3" w:rsidRDefault="004269F3" w:rsidP="004269F3">
      <w:pPr>
        <w:jc w:val="both"/>
      </w:pPr>
    </w:p>
    <w:p w:rsidR="004269F3" w:rsidRPr="00FA4F41" w:rsidRDefault="004269F3" w:rsidP="004269F3">
      <w:pPr>
        <w:jc w:val="both"/>
      </w:pPr>
      <w:proofErr w:type="gramStart"/>
      <w:r>
        <w:t xml:space="preserve">V  </w:t>
      </w:r>
      <w:proofErr w:type="spellStart"/>
      <w:r>
        <w:t>Hostouni</w:t>
      </w:r>
      <w:proofErr w:type="spellEnd"/>
      <w:proofErr w:type="gramEnd"/>
      <w:r w:rsidR="00A1695B">
        <w:t xml:space="preserve"> dne: </w:t>
      </w:r>
      <w:proofErr w:type="gramStart"/>
      <w:r w:rsidR="00A1695B">
        <w:t>14.7.2021</w:t>
      </w:r>
      <w:proofErr w:type="gramEnd"/>
      <w:r w:rsidRPr="00606B94">
        <w:t xml:space="preserve">  </w:t>
      </w:r>
      <w:r w:rsidRPr="00606B94">
        <w:tab/>
      </w:r>
      <w:r w:rsidRPr="00606B94">
        <w:tab/>
      </w:r>
      <w:r>
        <w:tab/>
      </w:r>
      <w:r>
        <w:tab/>
        <w:t xml:space="preserve">V </w:t>
      </w:r>
      <w:proofErr w:type="spellStart"/>
      <w:r w:rsidR="00A1695B">
        <w:t>Bělé</w:t>
      </w:r>
      <w:proofErr w:type="spellEnd"/>
      <w:r w:rsidRPr="00FA4F41">
        <w:t xml:space="preserve">  dne: </w:t>
      </w:r>
      <w:proofErr w:type="gramStart"/>
      <w:r w:rsidR="00A1695B">
        <w:t>3.7.2021</w:t>
      </w:r>
      <w:proofErr w:type="gramEnd"/>
    </w:p>
    <w:p w:rsidR="004269F3" w:rsidRPr="00FA4F41" w:rsidRDefault="004269F3" w:rsidP="004269F3">
      <w:pPr>
        <w:jc w:val="both"/>
      </w:pPr>
    </w:p>
    <w:p w:rsidR="004269F3" w:rsidRPr="00FA4F41" w:rsidRDefault="004269F3" w:rsidP="004269F3">
      <w:pPr>
        <w:pStyle w:val="BodyText21"/>
        <w:widowControl/>
        <w:tabs>
          <w:tab w:val="left" w:pos="1365"/>
        </w:tabs>
        <w:rPr>
          <w:b/>
          <w:sz w:val="24"/>
          <w:szCs w:val="24"/>
        </w:rPr>
      </w:pPr>
    </w:p>
    <w:p w:rsidR="004269F3" w:rsidRPr="00FA4F41" w:rsidRDefault="004269F3" w:rsidP="004269F3">
      <w:pPr>
        <w:pStyle w:val="BodyText21"/>
        <w:widowControl/>
        <w:rPr>
          <w:b/>
          <w:sz w:val="24"/>
          <w:szCs w:val="24"/>
        </w:rPr>
      </w:pPr>
      <w:r w:rsidRPr="00FA4F41">
        <w:rPr>
          <w:b/>
          <w:sz w:val="24"/>
          <w:szCs w:val="24"/>
        </w:rPr>
        <w:t>__________________________</w:t>
      </w:r>
      <w:r w:rsidRPr="00FA4F41">
        <w:rPr>
          <w:b/>
          <w:sz w:val="24"/>
          <w:szCs w:val="24"/>
        </w:rPr>
        <w:tab/>
        <w:t xml:space="preserve"> </w:t>
      </w:r>
      <w:r w:rsidRPr="00FA4F41">
        <w:rPr>
          <w:b/>
          <w:sz w:val="24"/>
          <w:szCs w:val="24"/>
        </w:rPr>
        <w:tab/>
        <w:t xml:space="preserve">  _______________________________</w:t>
      </w:r>
    </w:p>
    <w:p w:rsidR="004269F3" w:rsidRDefault="009E18EB" w:rsidP="004269F3">
      <w:pPr>
        <w:pStyle w:val="BodyText21"/>
        <w:widowControl/>
        <w:rPr>
          <w:bCs/>
          <w:sz w:val="24"/>
          <w:szCs w:val="24"/>
        </w:rPr>
      </w:pPr>
      <w:r>
        <w:rPr>
          <w:bCs/>
          <w:sz w:val="24"/>
          <w:szCs w:val="24"/>
        </w:rPr>
        <w:t>xxxxxxxxxxxxxx</w:t>
      </w:r>
      <w:r w:rsidR="004269F3">
        <w:rPr>
          <w:bCs/>
          <w:sz w:val="24"/>
          <w:szCs w:val="24"/>
        </w:rPr>
        <w:t xml:space="preserve">, ředitel   </w:t>
      </w:r>
      <w:r w:rsidR="004269F3">
        <w:rPr>
          <w:bCs/>
          <w:sz w:val="24"/>
          <w:szCs w:val="24"/>
        </w:rPr>
        <w:tab/>
      </w:r>
      <w:r w:rsidR="004269F3">
        <w:rPr>
          <w:bCs/>
          <w:sz w:val="24"/>
          <w:szCs w:val="24"/>
        </w:rPr>
        <w:tab/>
      </w:r>
      <w:r w:rsidR="004269F3">
        <w:rPr>
          <w:bCs/>
          <w:sz w:val="24"/>
          <w:szCs w:val="24"/>
        </w:rPr>
        <w:tab/>
      </w:r>
      <w:r w:rsidR="004269F3">
        <w:rPr>
          <w:bCs/>
          <w:sz w:val="24"/>
          <w:szCs w:val="24"/>
        </w:rPr>
        <w:tab/>
        <w:t>…………………</w:t>
      </w:r>
    </w:p>
    <w:p w:rsidR="004269F3" w:rsidRPr="00F37AE2" w:rsidRDefault="004269F3" w:rsidP="004269F3">
      <w:pPr>
        <w:pStyle w:val="BodyText21"/>
        <w:widowControl/>
        <w:ind w:left="708" w:firstLine="372"/>
        <w:rPr>
          <w:bCs/>
          <w:sz w:val="24"/>
          <w:szCs w:val="24"/>
        </w:rPr>
      </w:pPr>
      <w:r w:rsidRPr="00F37AE2">
        <w:rPr>
          <w:bCs/>
          <w:sz w:val="24"/>
          <w:szCs w:val="24"/>
        </w:rPr>
        <w:t>odběratel</w:t>
      </w:r>
      <w:r w:rsidRPr="00F37AE2">
        <w:rPr>
          <w:bCs/>
          <w:sz w:val="24"/>
          <w:szCs w:val="24"/>
        </w:rPr>
        <w:tab/>
      </w:r>
      <w:r w:rsidRPr="00F37AE2">
        <w:rPr>
          <w:bCs/>
          <w:sz w:val="24"/>
          <w:szCs w:val="24"/>
        </w:rPr>
        <w:tab/>
      </w:r>
      <w:r w:rsidRPr="00F37AE2">
        <w:rPr>
          <w:bCs/>
          <w:sz w:val="24"/>
          <w:szCs w:val="24"/>
        </w:rPr>
        <w:tab/>
      </w:r>
      <w:r w:rsidRPr="00F37AE2">
        <w:rPr>
          <w:bCs/>
          <w:sz w:val="24"/>
          <w:szCs w:val="24"/>
        </w:rPr>
        <w:tab/>
      </w:r>
      <w:r w:rsidRPr="00F37AE2">
        <w:rPr>
          <w:bCs/>
          <w:sz w:val="24"/>
          <w:szCs w:val="24"/>
        </w:rPr>
        <w:tab/>
        <w:t xml:space="preserve">          </w:t>
      </w:r>
      <w:r>
        <w:rPr>
          <w:bCs/>
          <w:sz w:val="24"/>
          <w:szCs w:val="24"/>
        </w:rPr>
        <w:t xml:space="preserve">   </w:t>
      </w:r>
      <w:r w:rsidRPr="00F37AE2">
        <w:rPr>
          <w:bCs/>
          <w:sz w:val="24"/>
          <w:szCs w:val="24"/>
        </w:rPr>
        <w:t xml:space="preserve">    </w:t>
      </w:r>
      <w:r>
        <w:rPr>
          <w:bCs/>
          <w:sz w:val="24"/>
          <w:szCs w:val="24"/>
        </w:rPr>
        <w:t>dodavatel</w:t>
      </w:r>
    </w:p>
    <w:p w:rsidR="004269F3" w:rsidRDefault="004269F3" w:rsidP="004269F3">
      <w:pPr>
        <w:pStyle w:val="BodyText21"/>
        <w:widowControl/>
        <w:rPr>
          <w:sz w:val="24"/>
          <w:szCs w:val="24"/>
        </w:rPr>
      </w:pPr>
      <w:r w:rsidRPr="00FA4F41">
        <w:rPr>
          <w:sz w:val="24"/>
          <w:szCs w:val="24"/>
        </w:rPr>
        <w:t xml:space="preserve">                                                                                           </w:t>
      </w:r>
    </w:p>
    <w:p w:rsidR="004269F3" w:rsidRDefault="004269F3" w:rsidP="004269F3">
      <w:pPr>
        <w:pStyle w:val="BodyText21"/>
        <w:widowControl/>
        <w:rPr>
          <w:sz w:val="24"/>
          <w:szCs w:val="24"/>
        </w:rPr>
      </w:pPr>
    </w:p>
    <w:p w:rsidR="004269F3" w:rsidRDefault="004269F3" w:rsidP="004269F3">
      <w:pPr>
        <w:spacing w:before="120" w:after="120"/>
        <w:jc w:val="right"/>
        <w:rPr>
          <w:rFonts w:ascii="Calibri" w:hAnsi="Calibri" w:cs="Calibri"/>
          <w:b/>
        </w:rPr>
      </w:pPr>
    </w:p>
    <w:p w:rsidR="004269F3" w:rsidRDefault="004269F3" w:rsidP="004269F3">
      <w:pPr>
        <w:spacing w:before="120" w:after="120"/>
        <w:jc w:val="right"/>
        <w:rPr>
          <w:rFonts w:ascii="Calibri" w:hAnsi="Calibri" w:cs="Calibri"/>
          <w:b/>
        </w:rPr>
      </w:pPr>
    </w:p>
    <w:p w:rsidR="004269F3" w:rsidRDefault="004269F3" w:rsidP="004269F3">
      <w:pPr>
        <w:spacing w:before="120" w:after="120"/>
        <w:jc w:val="right"/>
        <w:rPr>
          <w:rFonts w:ascii="Calibri" w:hAnsi="Calibri" w:cs="Calibri"/>
          <w:b/>
        </w:rPr>
      </w:pPr>
    </w:p>
    <w:p w:rsidR="004269F3" w:rsidRDefault="004269F3" w:rsidP="004269F3">
      <w:pPr>
        <w:spacing w:before="120" w:after="120"/>
        <w:jc w:val="right"/>
        <w:rPr>
          <w:rFonts w:ascii="Calibri" w:hAnsi="Calibri"/>
        </w:rPr>
      </w:pPr>
    </w:p>
    <w:p w:rsidR="004269F3" w:rsidRDefault="004269F3" w:rsidP="004269F3">
      <w:pPr>
        <w:spacing w:before="120" w:after="120"/>
        <w:jc w:val="right"/>
        <w:rPr>
          <w:rFonts w:ascii="Calibri" w:hAnsi="Calibri"/>
        </w:rPr>
      </w:pPr>
    </w:p>
    <w:sectPr w:rsidR="004269F3" w:rsidSect="009977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E57FB"/>
    <w:multiLevelType w:val="hybridMultilevel"/>
    <w:tmpl w:val="3724B4FC"/>
    <w:lvl w:ilvl="0" w:tplc="0405000F">
      <w:start w:val="1"/>
      <w:numFmt w:val="decimal"/>
      <w:lvlText w:val="%1."/>
      <w:lvlJc w:val="left"/>
      <w:pPr>
        <w:tabs>
          <w:tab w:val="num" w:pos="720"/>
        </w:tabs>
        <w:ind w:left="720" w:hanging="360"/>
      </w:pPr>
    </w:lvl>
    <w:lvl w:ilvl="1" w:tplc="04050013">
      <w:start w:val="1"/>
      <w:numFmt w:val="upperRoman"/>
      <w:lvlText w:val="%2."/>
      <w:lvlJc w:val="right"/>
      <w:pPr>
        <w:tabs>
          <w:tab w:val="num" w:pos="1260"/>
        </w:tabs>
        <w:ind w:left="1260" w:hanging="18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E207223"/>
    <w:multiLevelType w:val="hybridMultilevel"/>
    <w:tmpl w:val="D974B5A4"/>
    <w:lvl w:ilvl="0" w:tplc="E0026A96">
      <w:start w:val="1"/>
      <w:numFmt w:val="decimal"/>
      <w:lvlText w:val="%1."/>
      <w:lvlJc w:val="left"/>
      <w:pPr>
        <w:tabs>
          <w:tab w:val="num" w:pos="720"/>
        </w:tabs>
        <w:ind w:left="720" w:hanging="360"/>
      </w:pPr>
      <w:rPr>
        <w:b w:val="0"/>
      </w:rPr>
    </w:lvl>
    <w:lvl w:ilvl="1" w:tplc="04050017">
      <w:start w:val="1"/>
      <w:numFmt w:val="lowerLetter"/>
      <w:lvlText w:val="%2)"/>
      <w:lvlJc w:val="left"/>
      <w:pPr>
        <w:tabs>
          <w:tab w:val="num" w:pos="1440"/>
        </w:tabs>
        <w:ind w:left="1440" w:hanging="360"/>
      </w:p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55420050"/>
    <w:multiLevelType w:val="hybridMultilevel"/>
    <w:tmpl w:val="66CE856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578A1639"/>
    <w:multiLevelType w:val="hybridMultilevel"/>
    <w:tmpl w:val="29DE76BA"/>
    <w:lvl w:ilvl="0" w:tplc="0405000F">
      <w:start w:val="1"/>
      <w:numFmt w:val="decimal"/>
      <w:lvlText w:val="%1."/>
      <w:lvlJc w:val="left"/>
      <w:pPr>
        <w:tabs>
          <w:tab w:val="num" w:pos="720"/>
        </w:tabs>
        <w:ind w:left="720" w:hanging="360"/>
      </w:pPr>
    </w:lvl>
    <w:lvl w:ilvl="1" w:tplc="04050013">
      <w:start w:val="1"/>
      <w:numFmt w:val="upperRoman"/>
      <w:lvlText w:val="%2."/>
      <w:lvlJc w:val="right"/>
      <w:pPr>
        <w:tabs>
          <w:tab w:val="num" w:pos="1260"/>
        </w:tabs>
        <w:ind w:left="1260" w:hanging="18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5EC86DB4"/>
    <w:multiLevelType w:val="hybridMultilevel"/>
    <w:tmpl w:val="B8AAEDA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AC973BF"/>
    <w:multiLevelType w:val="hybridMultilevel"/>
    <w:tmpl w:val="27AC7BE2"/>
    <w:lvl w:ilvl="0" w:tplc="04050013">
      <w:start w:val="1"/>
      <w:numFmt w:val="upperRoman"/>
      <w:lvlText w:val="%1."/>
      <w:lvlJc w:val="right"/>
      <w:pPr>
        <w:tabs>
          <w:tab w:val="num" w:pos="720"/>
        </w:tabs>
        <w:ind w:left="720" w:hanging="180"/>
      </w:pPr>
    </w:lvl>
    <w:lvl w:ilvl="1" w:tplc="FB048440">
      <w:start w:val="1"/>
      <w:numFmt w:val="decimal"/>
      <w:lvlText w:val="%2."/>
      <w:lvlJc w:val="left"/>
      <w:pPr>
        <w:tabs>
          <w:tab w:val="num" w:pos="1440"/>
        </w:tabs>
        <w:ind w:left="1440" w:hanging="360"/>
      </w:pPr>
      <w:rPr>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6B9040BE"/>
    <w:multiLevelType w:val="hybridMultilevel"/>
    <w:tmpl w:val="F3708ECE"/>
    <w:lvl w:ilvl="0" w:tplc="0405000F">
      <w:start w:val="1"/>
      <w:numFmt w:val="decimal"/>
      <w:lvlText w:val="%1."/>
      <w:lvlJc w:val="left"/>
      <w:pPr>
        <w:tabs>
          <w:tab w:val="num" w:pos="928"/>
        </w:tabs>
        <w:ind w:left="928" w:hanging="360"/>
      </w:pPr>
    </w:lvl>
    <w:lvl w:ilvl="1" w:tplc="04050013">
      <w:start w:val="1"/>
      <w:numFmt w:val="upperRoman"/>
      <w:lvlText w:val="%2."/>
      <w:lvlJc w:val="right"/>
      <w:pPr>
        <w:tabs>
          <w:tab w:val="num" w:pos="1260"/>
        </w:tabs>
        <w:ind w:left="1260" w:hanging="18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6D297DDD"/>
    <w:multiLevelType w:val="hybridMultilevel"/>
    <w:tmpl w:val="C2AA81D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6"/>
  </w:num>
  <w:num w:numId="5">
    <w:abstractNumId w:val="0"/>
  </w:num>
  <w:num w:numId="6">
    <w:abstractNumId w:val="4"/>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4269F3"/>
    <w:rsid w:val="003E0D71"/>
    <w:rsid w:val="004269F3"/>
    <w:rsid w:val="00777422"/>
    <w:rsid w:val="0099776C"/>
    <w:rsid w:val="009D4856"/>
    <w:rsid w:val="009E18EB"/>
    <w:rsid w:val="00A04202"/>
    <w:rsid w:val="00A1695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69F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269F3"/>
    <w:pPr>
      <w:tabs>
        <w:tab w:val="center" w:pos="4536"/>
        <w:tab w:val="right" w:pos="9072"/>
      </w:tabs>
    </w:pPr>
  </w:style>
  <w:style w:type="character" w:customStyle="1" w:styleId="ZhlavChar">
    <w:name w:val="Záhlaví Char"/>
    <w:basedOn w:val="Standardnpsmoodstavce"/>
    <w:link w:val="Zhlav"/>
    <w:rsid w:val="004269F3"/>
    <w:rPr>
      <w:rFonts w:ascii="Times New Roman" w:eastAsia="Times New Roman" w:hAnsi="Times New Roman" w:cs="Times New Roman"/>
      <w:sz w:val="24"/>
      <w:szCs w:val="24"/>
      <w:lang w:eastAsia="cs-CZ"/>
    </w:rPr>
  </w:style>
  <w:style w:type="character" w:customStyle="1" w:styleId="tsubjname">
    <w:name w:val="tsubjname"/>
    <w:rsid w:val="004269F3"/>
  </w:style>
  <w:style w:type="paragraph" w:styleId="Odstavecseseznamem">
    <w:name w:val="List Paragraph"/>
    <w:basedOn w:val="Normln"/>
    <w:uiPriority w:val="34"/>
    <w:qFormat/>
    <w:rsid w:val="004269F3"/>
    <w:pPr>
      <w:ind w:left="720"/>
      <w:contextualSpacing/>
    </w:pPr>
  </w:style>
  <w:style w:type="paragraph" w:customStyle="1" w:styleId="Standard">
    <w:name w:val="Standard"/>
    <w:rsid w:val="004269F3"/>
    <w:pPr>
      <w:suppressAutoHyphens/>
      <w:autoSpaceDN w:val="0"/>
      <w:spacing w:after="0" w:line="240" w:lineRule="auto"/>
      <w:textAlignment w:val="baseline"/>
    </w:pPr>
    <w:rPr>
      <w:rFonts w:ascii="Arial" w:eastAsia="Arial" w:hAnsi="Arial" w:cs="Arial"/>
      <w:color w:val="000000"/>
      <w:kern w:val="3"/>
      <w:sz w:val="24"/>
      <w:szCs w:val="24"/>
      <w:lang w:eastAsia="ar-SA"/>
    </w:rPr>
  </w:style>
  <w:style w:type="paragraph" w:styleId="Zkladntextodsazen3">
    <w:name w:val="Body Text Indent 3"/>
    <w:basedOn w:val="Normln"/>
    <w:link w:val="Zkladntextodsazen3Char"/>
    <w:uiPriority w:val="99"/>
    <w:semiHidden/>
    <w:unhideWhenUsed/>
    <w:rsid w:val="004269F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4269F3"/>
    <w:rPr>
      <w:rFonts w:ascii="Times New Roman" w:eastAsia="Times New Roman" w:hAnsi="Times New Roman" w:cs="Times New Roman"/>
      <w:sz w:val="16"/>
      <w:szCs w:val="16"/>
      <w:lang w:eastAsia="cs-CZ"/>
    </w:rPr>
  </w:style>
  <w:style w:type="paragraph" w:customStyle="1" w:styleId="Textbody">
    <w:name w:val="Text body"/>
    <w:basedOn w:val="Standard"/>
    <w:rsid w:val="004269F3"/>
    <w:pPr>
      <w:widowControl w:val="0"/>
      <w:jc w:val="both"/>
    </w:pPr>
    <w:rPr>
      <w:rFonts w:ascii="Times New Roman" w:eastAsia="Times New Roman" w:hAnsi="Times New Roman" w:cs="Times New Roman"/>
      <w:color w:val="auto"/>
      <w:sz w:val="22"/>
      <w:szCs w:val="20"/>
      <w:lang w:eastAsia="zh-CN"/>
    </w:rPr>
  </w:style>
  <w:style w:type="paragraph" w:customStyle="1" w:styleId="BodyText21">
    <w:name w:val="Body Text 21"/>
    <w:basedOn w:val="Standard"/>
    <w:rsid w:val="004269F3"/>
    <w:pPr>
      <w:widowControl w:val="0"/>
      <w:jc w:val="both"/>
    </w:pPr>
    <w:rPr>
      <w:rFonts w:ascii="Times New Roman" w:eastAsia="Times New Roman" w:hAnsi="Times New Roman" w:cs="Times New Roman"/>
      <w:color w:val="auto"/>
      <w:sz w:val="22"/>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2094</Words>
  <Characters>12355</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14421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2</cp:revision>
  <cp:lastPrinted>2021-07-15T07:36:00Z</cp:lastPrinted>
  <dcterms:created xsi:type="dcterms:W3CDTF">2021-07-15T07:44:00Z</dcterms:created>
  <dcterms:modified xsi:type="dcterms:W3CDTF">2021-07-15T07:44:00Z</dcterms:modified>
</cp:coreProperties>
</file>