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EB60C" w14:textId="77777777" w:rsidR="008F7E99" w:rsidRPr="00756B4B" w:rsidRDefault="00F92715" w:rsidP="00CB5320">
      <w:pPr>
        <w:ind w:left="4963"/>
        <w:jc w:val="both"/>
        <w:rPr>
          <w:rFonts w:ascii="UnitPro" w:hAnsi="UnitPro" w:cs="UnitPro"/>
          <w:b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CGI IT Czech Republic</w:t>
      </w:r>
      <w:r w:rsidR="008F7E99" w:rsidRPr="00756B4B">
        <w:rPr>
          <w:rFonts w:ascii="UnitPro" w:hAnsi="UnitPro" w:cs="UnitPro"/>
          <w:b/>
          <w:sz w:val="22"/>
          <w:szCs w:val="22"/>
        </w:rPr>
        <w:t xml:space="preserve"> s.r.o.</w:t>
      </w:r>
    </w:p>
    <w:p w14:paraId="09DA9FC9" w14:textId="77777777" w:rsidR="00CB5320" w:rsidRPr="00756B4B" w:rsidRDefault="00CB5320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756B4B">
        <w:rPr>
          <w:rFonts w:ascii="UnitPro" w:hAnsi="UnitPro" w:cs="UnitPro"/>
          <w:sz w:val="22"/>
          <w:szCs w:val="22"/>
        </w:rPr>
        <w:t>I</w:t>
      </w:r>
      <w:r w:rsidR="008F7E99" w:rsidRPr="00756B4B">
        <w:rPr>
          <w:rFonts w:ascii="UnitPro" w:hAnsi="UnitPro" w:cs="UnitPro"/>
          <w:sz w:val="22"/>
          <w:szCs w:val="22"/>
        </w:rPr>
        <w:t xml:space="preserve">ČO: </w:t>
      </w:r>
      <w:r w:rsidR="00F92715">
        <w:rPr>
          <w:rFonts w:ascii="UnitPro" w:hAnsi="UnitPro" w:cs="UnitPro"/>
          <w:sz w:val="22"/>
          <w:szCs w:val="22"/>
        </w:rPr>
        <w:t>62412388</w:t>
      </w:r>
    </w:p>
    <w:p w14:paraId="2330A90E" w14:textId="77777777" w:rsidR="00CB5320" w:rsidRPr="00756B4B" w:rsidRDefault="00F92715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proofErr w:type="spellStart"/>
      <w:r>
        <w:rPr>
          <w:rFonts w:ascii="UnitPro" w:hAnsi="UnitPro" w:cs="UnitPro"/>
          <w:sz w:val="22"/>
          <w:szCs w:val="22"/>
        </w:rPr>
        <w:t>Laurinova</w:t>
      </w:r>
      <w:proofErr w:type="spellEnd"/>
      <w:r>
        <w:rPr>
          <w:rFonts w:ascii="UnitPro" w:hAnsi="UnitPro" w:cs="UnitPro"/>
          <w:sz w:val="22"/>
          <w:szCs w:val="22"/>
        </w:rPr>
        <w:t xml:space="preserve"> 2800/4</w:t>
      </w:r>
    </w:p>
    <w:p w14:paraId="1CD2390F" w14:textId="77777777" w:rsidR="00293BD2" w:rsidRDefault="00F92715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155 00 Praha 5 - Stodůlky</w:t>
      </w:r>
    </w:p>
    <w:p w14:paraId="47E3A60D" w14:textId="77777777" w:rsidR="00CB5320" w:rsidRDefault="00CB5320" w:rsidP="007F3A74">
      <w:pPr>
        <w:jc w:val="center"/>
        <w:rPr>
          <w:rFonts w:ascii="UnitPro" w:hAnsi="UnitPro" w:cs="UnitPro"/>
          <w:sz w:val="22"/>
          <w:szCs w:val="22"/>
        </w:rPr>
      </w:pPr>
    </w:p>
    <w:p w14:paraId="03662402" w14:textId="77777777"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14:paraId="008007B2" w14:textId="77777777" w:rsidR="00264085" w:rsidRPr="00533529" w:rsidRDefault="00264085">
      <w:pPr>
        <w:jc w:val="right"/>
        <w:rPr>
          <w:rFonts w:ascii="UnitPro" w:hAnsi="UnitPro" w:cs="UnitPro"/>
          <w:sz w:val="22"/>
          <w:szCs w:val="22"/>
        </w:rPr>
      </w:pPr>
    </w:p>
    <w:p w14:paraId="4AB3D629" w14:textId="77777777" w:rsidR="00273BB2" w:rsidRPr="00533529" w:rsidRDefault="00F05A9C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Objednávka č.</w:t>
      </w:r>
      <w:r>
        <w:rPr>
          <w:rFonts w:ascii="UnitPro" w:hAnsi="UnitPro" w:cs="UnitPro"/>
          <w:sz w:val="22"/>
          <w:szCs w:val="22"/>
        </w:rPr>
        <w:tab/>
        <w:t>Vyřizuje/kancelář</w:t>
      </w:r>
      <w:r>
        <w:rPr>
          <w:rFonts w:ascii="UnitPro" w:hAnsi="UnitPro" w:cs="UnitPro"/>
          <w:sz w:val="22"/>
          <w:szCs w:val="22"/>
        </w:rPr>
        <w:tab/>
      </w:r>
      <w:r w:rsidRPr="00533529">
        <w:rPr>
          <w:rFonts w:ascii="UnitPro" w:hAnsi="UnitPro" w:cs="UnitPro"/>
          <w:sz w:val="22"/>
          <w:szCs w:val="22"/>
        </w:rPr>
        <w:t xml:space="preserve"> </w:t>
      </w:r>
      <w:r w:rsidR="00273BB2" w:rsidRPr="00533529">
        <w:rPr>
          <w:rFonts w:ascii="UnitPro" w:hAnsi="UnitPro" w:cs="UnitPro"/>
          <w:sz w:val="22"/>
          <w:szCs w:val="22"/>
        </w:rPr>
        <w:t>Datum</w:t>
      </w:r>
    </w:p>
    <w:p w14:paraId="702BB9F6" w14:textId="77777777"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315C0F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F92715">
        <w:rPr>
          <w:rFonts w:ascii="UnitPro" w:hAnsi="UnitPro" w:cs="UnitPro"/>
          <w:b/>
          <w:bCs/>
          <w:sz w:val="22"/>
          <w:szCs w:val="22"/>
        </w:rPr>
        <w:t>19-0324</w:t>
      </w:r>
      <w:r w:rsidR="00315C0F" w:rsidRPr="00315C0F">
        <w:rPr>
          <w:rFonts w:ascii="UnitPro" w:hAnsi="UnitPro" w:cs="UnitPro"/>
          <w:b/>
          <w:bCs/>
          <w:sz w:val="22"/>
          <w:szCs w:val="22"/>
        </w:rPr>
        <w:t>/</w:t>
      </w:r>
      <w:r w:rsidR="00F92715">
        <w:rPr>
          <w:rFonts w:ascii="UnitPro" w:hAnsi="UnitPro" w:cs="UnitPro"/>
          <w:b/>
          <w:bCs/>
          <w:sz w:val="22"/>
          <w:szCs w:val="22"/>
        </w:rPr>
        <w:t>4.1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r w:rsidR="006177CD">
        <w:rPr>
          <w:rFonts w:ascii="UnitPro" w:hAnsi="UnitPro" w:cs="UnitPro"/>
          <w:b/>
          <w:bCs/>
          <w:sz w:val="22"/>
          <w:szCs w:val="22"/>
        </w:rPr>
        <w:t>XXXX</w:t>
      </w:r>
      <w:r w:rsidR="00F05A9C">
        <w:rPr>
          <w:rFonts w:ascii="UnitPro" w:hAnsi="UnitPro" w:cs="UnitPro"/>
          <w:b/>
          <w:bCs/>
          <w:sz w:val="22"/>
          <w:szCs w:val="22"/>
        </w:rPr>
        <w:t>/VEZ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r w:rsidR="00F92715">
        <w:rPr>
          <w:rFonts w:ascii="UnitPro" w:hAnsi="UnitPro" w:cs="UnitPro"/>
          <w:b/>
          <w:bCs/>
          <w:sz w:val="22"/>
          <w:szCs w:val="22"/>
        </w:rPr>
        <w:t>26. 5</w:t>
      </w:r>
      <w:r w:rsidR="00F05A9C">
        <w:rPr>
          <w:rFonts w:ascii="UnitPro" w:hAnsi="UnitPro" w:cs="UnitPro"/>
          <w:b/>
          <w:bCs/>
          <w:sz w:val="22"/>
          <w:szCs w:val="22"/>
        </w:rPr>
        <w:t>. 2021</w:t>
      </w:r>
    </w:p>
    <w:p w14:paraId="5889FA37" w14:textId="77777777" w:rsidR="005C3DB3" w:rsidRDefault="005C3DB3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405106E4" w14:textId="77777777" w:rsidR="008B0C89" w:rsidRPr="00533529" w:rsidRDefault="00293BD2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Objednávka</w:t>
      </w:r>
    </w:p>
    <w:p w14:paraId="7F823CC7" w14:textId="77777777" w:rsidR="00B445A1" w:rsidRPr="00533529" w:rsidRDefault="00315C0F" w:rsidP="00315C0F">
      <w:pPr>
        <w:widowControl w:val="0"/>
        <w:autoSpaceDE w:val="0"/>
        <w:autoSpaceDN w:val="0"/>
        <w:adjustRightInd w:val="0"/>
        <w:ind w:right="92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Objednáváme u Vás re</w:t>
      </w:r>
      <w:r w:rsidR="00F05A9C">
        <w:rPr>
          <w:rFonts w:ascii="UnitPro" w:hAnsi="UnitPro" w:cs="UnitPro"/>
          <w:sz w:val="22"/>
          <w:szCs w:val="22"/>
        </w:rPr>
        <w:t xml:space="preserve">alizaci </w:t>
      </w:r>
      <w:r w:rsidR="00F92715">
        <w:rPr>
          <w:rFonts w:ascii="UnitPro" w:hAnsi="UnitPro" w:cs="UnitPro"/>
          <w:sz w:val="22"/>
          <w:szCs w:val="22"/>
        </w:rPr>
        <w:t>rozvojových požadavků požadavku č. 1</w:t>
      </w:r>
      <w:r>
        <w:rPr>
          <w:rFonts w:ascii="UnitPro" w:hAnsi="UnitPro" w:cs="UnitPro"/>
          <w:sz w:val="22"/>
          <w:szCs w:val="22"/>
        </w:rPr>
        <w:t xml:space="preserve"> </w:t>
      </w:r>
      <w:r w:rsidR="00B445A1" w:rsidRPr="00533529">
        <w:rPr>
          <w:rFonts w:ascii="UnitPro" w:hAnsi="UnitPro" w:cs="UnitPro"/>
          <w:sz w:val="22"/>
          <w:szCs w:val="22"/>
        </w:rPr>
        <w:t>(dále jen „</w:t>
      </w:r>
      <w:r w:rsidR="00B445A1" w:rsidRPr="00533529">
        <w:rPr>
          <w:rFonts w:ascii="UnitPro" w:hAnsi="UnitPro" w:cs="UnitPro"/>
          <w:b/>
          <w:sz w:val="22"/>
          <w:szCs w:val="22"/>
        </w:rPr>
        <w:t>předmět objednávky</w:t>
      </w:r>
      <w:r w:rsidR="00B445A1" w:rsidRPr="00533529">
        <w:rPr>
          <w:rFonts w:ascii="UnitPro" w:hAnsi="UnitPro" w:cs="UnitPro"/>
          <w:sz w:val="22"/>
          <w:szCs w:val="22"/>
        </w:rPr>
        <w:t>“).</w:t>
      </w:r>
    </w:p>
    <w:p w14:paraId="4262AA56" w14:textId="77777777" w:rsidR="00E608C3" w:rsidRPr="00533529" w:rsidRDefault="00E608C3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5E2D6B73" w14:textId="77777777" w:rsidR="00B542AD" w:rsidRPr="00533529" w:rsidRDefault="00B542AD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0F7FFC30" w14:textId="77777777" w:rsidR="00E57184" w:rsidRPr="00533529" w:rsidRDefault="00B445A1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S</w:t>
      </w:r>
      <w:r w:rsidR="00E57184" w:rsidRPr="00533529">
        <w:rPr>
          <w:rFonts w:ascii="UnitPro" w:hAnsi="UnitPro" w:cs="UnitPro"/>
          <w:b/>
          <w:bCs/>
          <w:sz w:val="22"/>
          <w:szCs w:val="22"/>
          <w:u w:val="single"/>
        </w:rPr>
        <w:t>pecifikace předmětu objednávky:</w:t>
      </w:r>
    </w:p>
    <w:p w14:paraId="3BFA7602" w14:textId="77777777" w:rsidR="006702AC" w:rsidRDefault="00315C0F" w:rsidP="00FE2742">
      <w:pPr>
        <w:spacing w:before="24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Předmětem o</w:t>
      </w:r>
      <w:r w:rsidR="00CB6269">
        <w:rPr>
          <w:rFonts w:ascii="UnitPro" w:hAnsi="UnitPro" w:cs="UnitPro"/>
          <w:sz w:val="22"/>
          <w:szCs w:val="22"/>
        </w:rPr>
        <w:t>bjed</w:t>
      </w:r>
      <w:r w:rsidR="00F92715">
        <w:rPr>
          <w:rFonts w:ascii="UnitPro" w:hAnsi="UnitPro" w:cs="UnitPro"/>
          <w:sz w:val="22"/>
          <w:szCs w:val="22"/>
        </w:rPr>
        <w:t xml:space="preserve">návky jsou rozvojové požadavky č. 1. </w:t>
      </w:r>
      <w:r w:rsidR="00CB6269">
        <w:rPr>
          <w:rFonts w:ascii="UnitPro" w:hAnsi="UnitPro" w:cs="UnitPro"/>
          <w:sz w:val="22"/>
          <w:szCs w:val="22"/>
        </w:rPr>
        <w:t xml:space="preserve">Předmětem změnového požadavku je realizace </w:t>
      </w:r>
      <w:r w:rsidR="00161099">
        <w:rPr>
          <w:rFonts w:ascii="UnitPro" w:hAnsi="UnitPro" w:cs="UnitPro"/>
          <w:sz w:val="22"/>
          <w:szCs w:val="22"/>
        </w:rPr>
        <w:t>rozvojových požadavků v soul</w:t>
      </w:r>
      <w:r w:rsidR="00F92715">
        <w:rPr>
          <w:rFonts w:ascii="UnitPro" w:hAnsi="UnitPro" w:cs="UnitPro"/>
          <w:sz w:val="22"/>
          <w:szCs w:val="22"/>
        </w:rPr>
        <w:t>adu se smlouvou o dílo č. ZAK 19-0324</w:t>
      </w:r>
      <w:r w:rsidR="00161099">
        <w:rPr>
          <w:rFonts w:ascii="UnitPro" w:hAnsi="UnitPro" w:cs="UnitPro"/>
          <w:sz w:val="22"/>
          <w:szCs w:val="22"/>
        </w:rPr>
        <w:t xml:space="preserve"> - </w:t>
      </w:r>
      <w:r w:rsidR="00F05A9C">
        <w:rPr>
          <w:rFonts w:ascii="UnitPro" w:hAnsi="UnitPro" w:cs="UnitPro"/>
          <w:sz w:val="22"/>
          <w:szCs w:val="22"/>
        </w:rPr>
        <w:t xml:space="preserve">etapa </w:t>
      </w:r>
      <w:r w:rsidR="00CF7E95">
        <w:rPr>
          <w:rFonts w:ascii="UnitPro" w:hAnsi="UnitPro" w:cs="UnitPro"/>
          <w:sz w:val="22"/>
          <w:szCs w:val="22"/>
        </w:rPr>
        <w:t xml:space="preserve">4 </w:t>
      </w:r>
      <w:r w:rsidR="00161099">
        <w:rPr>
          <w:rFonts w:ascii="UnitPro" w:hAnsi="UnitPro" w:cs="UnitPro"/>
          <w:sz w:val="22"/>
          <w:szCs w:val="22"/>
        </w:rPr>
        <w:t>tj.</w:t>
      </w:r>
      <w:r w:rsidR="006702AC">
        <w:rPr>
          <w:rFonts w:ascii="UnitPro" w:hAnsi="UnitPro" w:cs="UnitPro"/>
          <w:sz w:val="22"/>
          <w:szCs w:val="22"/>
        </w:rPr>
        <w:t xml:space="preserve"> R</w:t>
      </w:r>
      <w:r w:rsidR="00F92715">
        <w:rPr>
          <w:rFonts w:ascii="UnitPro" w:hAnsi="UnitPro" w:cs="UnitPro"/>
          <w:sz w:val="22"/>
          <w:szCs w:val="22"/>
        </w:rPr>
        <w:t xml:space="preserve">ozvoj aplikací </w:t>
      </w:r>
      <w:r w:rsidR="006702AC">
        <w:rPr>
          <w:rFonts w:ascii="UnitPro" w:hAnsi="UnitPro" w:cs="UnitPro"/>
          <w:sz w:val="22"/>
          <w:szCs w:val="22"/>
        </w:rPr>
        <w:t>k dodanému p</w:t>
      </w:r>
      <w:r w:rsidR="00161099">
        <w:rPr>
          <w:rFonts w:ascii="UnitPro" w:hAnsi="UnitPro" w:cs="UnitPro"/>
          <w:sz w:val="22"/>
          <w:szCs w:val="22"/>
        </w:rPr>
        <w:t>ředmětu smlouvy.</w:t>
      </w:r>
    </w:p>
    <w:p w14:paraId="128E09E3" w14:textId="77777777" w:rsidR="00E57184" w:rsidRPr="00533529" w:rsidRDefault="006702AC" w:rsidP="00FE2742">
      <w:pPr>
        <w:spacing w:before="24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Realizace rozvojových požadavků bude zahrnovat jednotlivé požadavky uvedené </w:t>
      </w:r>
      <w:r w:rsidR="00CB6269">
        <w:rPr>
          <w:rFonts w:ascii="UnitPro" w:hAnsi="UnitPro" w:cs="UnitPro"/>
          <w:sz w:val="22"/>
          <w:szCs w:val="22"/>
        </w:rPr>
        <w:t>v příloze č. 1</w:t>
      </w:r>
      <w:r>
        <w:rPr>
          <w:rFonts w:ascii="UnitPro" w:hAnsi="UnitPro" w:cs="UnitPro"/>
          <w:sz w:val="22"/>
          <w:szCs w:val="22"/>
        </w:rPr>
        <w:t xml:space="preserve"> této objednávky</w:t>
      </w:r>
      <w:r w:rsidR="00B42CB7">
        <w:rPr>
          <w:rFonts w:ascii="UnitPro" w:hAnsi="UnitPro" w:cs="UnitPro"/>
          <w:sz w:val="22"/>
          <w:szCs w:val="22"/>
        </w:rPr>
        <w:t>. Příloha č. 1 obsahuje seznam požadavků</w:t>
      </w:r>
      <w:r w:rsidR="00F92715">
        <w:rPr>
          <w:rFonts w:ascii="UnitPro" w:hAnsi="UnitPro" w:cs="UnitPro"/>
          <w:sz w:val="22"/>
          <w:szCs w:val="22"/>
        </w:rPr>
        <w:t xml:space="preserve"> </w:t>
      </w:r>
      <w:r w:rsidR="00B42CB7">
        <w:rPr>
          <w:rFonts w:ascii="UnitPro" w:hAnsi="UnitPro" w:cs="UnitPro"/>
          <w:sz w:val="22"/>
          <w:szCs w:val="22"/>
        </w:rPr>
        <w:t xml:space="preserve">a </w:t>
      </w:r>
      <w:r w:rsidR="005D58AA">
        <w:rPr>
          <w:rFonts w:ascii="UnitPro" w:hAnsi="UnitPro" w:cs="UnitPro"/>
          <w:sz w:val="22"/>
          <w:szCs w:val="22"/>
        </w:rPr>
        <w:t xml:space="preserve">jejich </w:t>
      </w:r>
      <w:r w:rsidR="00B42CB7">
        <w:rPr>
          <w:rFonts w:ascii="UnitPro" w:hAnsi="UnitPro" w:cs="UnitPro"/>
          <w:sz w:val="22"/>
          <w:szCs w:val="22"/>
        </w:rPr>
        <w:t>pracnosti.</w:t>
      </w:r>
    </w:p>
    <w:p w14:paraId="6E1E172A" w14:textId="77777777" w:rsidR="00B542AD" w:rsidRDefault="00B542AD" w:rsidP="00B542AD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136B8DF6" w14:textId="77777777" w:rsidR="00FE2742" w:rsidRPr="00533529" w:rsidRDefault="00FE2742" w:rsidP="00B542AD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2031D8D5" w14:textId="77777777" w:rsidR="00FE2742" w:rsidRPr="00FE2742" w:rsidRDefault="00FE2742" w:rsidP="00FE2742">
      <w:pPr>
        <w:spacing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FE2742">
        <w:rPr>
          <w:rFonts w:ascii="UnitPro" w:hAnsi="UnitPro" w:cs="UnitPro"/>
          <w:b/>
          <w:bCs/>
          <w:sz w:val="22"/>
          <w:szCs w:val="22"/>
          <w:u w:val="single"/>
        </w:rPr>
        <w:t>Kontaktní osoby:</w:t>
      </w:r>
    </w:p>
    <w:p w14:paraId="33581B47" w14:textId="77777777" w:rsidR="00D33596" w:rsidRPr="00533529" w:rsidRDefault="00E608C3" w:rsidP="00D33596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Kontaktní osobou objednatele je </w:t>
      </w:r>
      <w:proofErr w:type="spellStart"/>
      <w:r w:rsidR="006177CD">
        <w:rPr>
          <w:rFonts w:ascii="UnitPro" w:hAnsi="UnitPro" w:cs="UnitPro"/>
          <w:sz w:val="22"/>
          <w:szCs w:val="22"/>
        </w:rPr>
        <w:t>xxxxxxxxxxxxxxxxxxxxxxx</w:t>
      </w:r>
      <w:proofErr w:type="spellEnd"/>
    </w:p>
    <w:p w14:paraId="561B3999" w14:textId="77777777" w:rsidR="00E608C3" w:rsidRPr="00533529" w:rsidRDefault="00E608C3" w:rsidP="00E608C3">
      <w:pPr>
        <w:jc w:val="both"/>
        <w:rPr>
          <w:rFonts w:ascii="UnitPro" w:hAnsi="UnitPro" w:cs="UnitPro"/>
          <w:sz w:val="22"/>
          <w:szCs w:val="22"/>
        </w:rPr>
      </w:pPr>
    </w:p>
    <w:p w14:paraId="6D7D955F" w14:textId="77777777" w:rsidR="00D33596" w:rsidRPr="00C67427" w:rsidRDefault="00D33596" w:rsidP="00D33596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Kontaktní osobou </w:t>
      </w:r>
      <w:r w:rsidR="00DC29DD">
        <w:rPr>
          <w:rFonts w:ascii="UnitPro" w:hAnsi="UnitPro" w:cs="UnitPro"/>
          <w:sz w:val="22"/>
          <w:szCs w:val="22"/>
        </w:rPr>
        <w:t>zhotovitele</w:t>
      </w:r>
      <w:r w:rsidRPr="00533529">
        <w:rPr>
          <w:rFonts w:ascii="UnitPro" w:hAnsi="UnitPro" w:cs="UnitPro"/>
          <w:sz w:val="22"/>
          <w:szCs w:val="22"/>
        </w:rPr>
        <w:t xml:space="preserve"> je</w:t>
      </w:r>
      <w:r w:rsidR="005E3AB9">
        <w:rPr>
          <w:rFonts w:ascii="UnitPro" w:hAnsi="UnitPro" w:cs="UnitPro"/>
          <w:sz w:val="22"/>
          <w:szCs w:val="22"/>
        </w:rPr>
        <w:t xml:space="preserve"> </w:t>
      </w:r>
      <w:proofErr w:type="spellStart"/>
      <w:r w:rsidR="006177CD">
        <w:rPr>
          <w:rFonts w:ascii="UnitPro" w:hAnsi="UnitPro" w:cs="UnitPro"/>
          <w:sz w:val="22"/>
          <w:szCs w:val="22"/>
        </w:rPr>
        <w:t>xxxxxxxxxxxxxxxxxxxxxxx</w:t>
      </w:r>
      <w:proofErr w:type="spellEnd"/>
    </w:p>
    <w:p w14:paraId="05D841D8" w14:textId="77777777" w:rsidR="00D33596" w:rsidRDefault="00D33596" w:rsidP="00E608C3">
      <w:pPr>
        <w:jc w:val="both"/>
        <w:rPr>
          <w:rFonts w:ascii="UnitPro" w:hAnsi="UnitPro" w:cs="UnitPro"/>
          <w:sz w:val="22"/>
          <w:szCs w:val="22"/>
        </w:rPr>
      </w:pPr>
    </w:p>
    <w:p w14:paraId="5462B756" w14:textId="77777777" w:rsidR="00187086" w:rsidRPr="00533529" w:rsidRDefault="00187086" w:rsidP="00E608C3">
      <w:pPr>
        <w:jc w:val="both"/>
        <w:rPr>
          <w:rFonts w:ascii="UnitPro" w:hAnsi="UnitPro" w:cs="UnitPro"/>
          <w:sz w:val="22"/>
          <w:szCs w:val="22"/>
        </w:rPr>
      </w:pPr>
    </w:p>
    <w:p w14:paraId="6A203D19" w14:textId="77777777" w:rsidR="00C82AEE" w:rsidRPr="00533529" w:rsidRDefault="006161F6" w:rsidP="00187086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Termín</w:t>
      </w:r>
      <w:r w:rsidR="00C82AEE" w:rsidRPr="00A7413E">
        <w:rPr>
          <w:rFonts w:ascii="UnitPro" w:hAnsi="UnitPro" w:cs="UnitPro"/>
          <w:b/>
          <w:bCs/>
          <w:sz w:val="22"/>
          <w:szCs w:val="22"/>
          <w:u w:val="single"/>
        </w:rPr>
        <w:t xml:space="preserve"> a </w:t>
      </w: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místo plnění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</w:t>
      </w:r>
      <w:r w:rsidR="00D50A6F" w:rsidRPr="00D50A6F">
        <w:rPr>
          <w:rFonts w:ascii="UnitPro" w:hAnsi="UnitPro" w:cs="UnitPro"/>
          <w:b/>
          <w:bCs/>
          <w:sz w:val="22"/>
          <w:szCs w:val="22"/>
          <w:u w:val="single"/>
        </w:rPr>
        <w:t xml:space="preserve">a způsob předání/převzetí </w:t>
      </w:r>
      <w:r w:rsidR="00C82AEE" w:rsidRPr="00D50A6F">
        <w:rPr>
          <w:rFonts w:ascii="UnitPro" w:hAnsi="UnitPro" w:cs="UnitPro"/>
          <w:b/>
          <w:bCs/>
          <w:sz w:val="22"/>
          <w:szCs w:val="22"/>
          <w:u w:val="single"/>
        </w:rPr>
        <w:t>předmětu</w:t>
      </w:r>
      <w:r w:rsidR="00C82AEE"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objednávky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>:</w:t>
      </w:r>
    </w:p>
    <w:p w14:paraId="71D4E6A2" w14:textId="77777777" w:rsidR="009645B2" w:rsidRDefault="009645B2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i/>
          <w:sz w:val="22"/>
          <w:szCs w:val="22"/>
        </w:rPr>
      </w:pPr>
    </w:p>
    <w:p w14:paraId="0FA0CD0A" w14:textId="77777777" w:rsidR="002F0445" w:rsidRPr="00533529" w:rsidRDefault="00706A8C" w:rsidP="00B445A1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D</w:t>
      </w:r>
      <w:r w:rsidR="002F0445" w:rsidRPr="00533529">
        <w:rPr>
          <w:rFonts w:ascii="UnitPro" w:hAnsi="UnitPro" w:cs="UnitPro"/>
          <w:sz w:val="22"/>
          <w:szCs w:val="22"/>
        </w:rPr>
        <w:t xml:space="preserve">oba plnění předmětu objednávky: </w:t>
      </w:r>
      <w:r w:rsidR="00075F53" w:rsidRPr="006177CD">
        <w:rPr>
          <w:rFonts w:ascii="UnitPro" w:hAnsi="UnitPro" w:cs="UnitPro"/>
          <w:sz w:val="22"/>
          <w:szCs w:val="22"/>
        </w:rPr>
        <w:t xml:space="preserve">do </w:t>
      </w:r>
      <w:r w:rsidR="006177CD" w:rsidRPr="006177CD">
        <w:rPr>
          <w:rFonts w:ascii="UnitPro" w:hAnsi="UnitPro" w:cs="UnitPro"/>
          <w:sz w:val="22"/>
          <w:szCs w:val="22"/>
        </w:rPr>
        <w:t>15. 09</w:t>
      </w:r>
      <w:r w:rsidR="00F05A9C" w:rsidRPr="006177CD">
        <w:rPr>
          <w:rFonts w:ascii="UnitPro" w:hAnsi="UnitPro" w:cs="UnitPro"/>
          <w:sz w:val="22"/>
          <w:szCs w:val="22"/>
        </w:rPr>
        <w:t>. 2021</w:t>
      </w:r>
      <w:r w:rsidR="00C6157B" w:rsidRPr="006177CD">
        <w:rPr>
          <w:rFonts w:ascii="UnitPro" w:hAnsi="UnitPro" w:cs="UnitPro"/>
          <w:sz w:val="22"/>
          <w:szCs w:val="22"/>
        </w:rPr>
        <w:t>.</w:t>
      </w:r>
    </w:p>
    <w:p w14:paraId="26E6B999" w14:textId="77777777" w:rsidR="00187086" w:rsidRDefault="00187086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7C6AE890" w14:textId="77777777" w:rsidR="006A3609" w:rsidRDefault="00A7413E" w:rsidP="00161099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 w:rsidRPr="00161099">
        <w:rPr>
          <w:rFonts w:ascii="UnitPro" w:hAnsi="UnitPro" w:cs="UnitPro"/>
        </w:rPr>
        <w:t>Místo plnění předmětu objednávky: Vyšehradská 57, 128 00 Praha 2 – Nové Město</w:t>
      </w:r>
      <w:r w:rsidR="00161099">
        <w:rPr>
          <w:rFonts w:ascii="UnitPro" w:hAnsi="UnitPro" w:cs="UnitPro"/>
          <w:lang w:val="cs-CZ"/>
        </w:rPr>
        <w:t>.</w:t>
      </w:r>
    </w:p>
    <w:p w14:paraId="2C68CF2E" w14:textId="77777777" w:rsidR="00161099" w:rsidRPr="00161099" w:rsidRDefault="00161099" w:rsidP="00161099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14:paraId="4BE0DCB8" w14:textId="77777777" w:rsidR="00D50A6F" w:rsidRDefault="00793148" w:rsidP="00D50A6F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>P</w:t>
      </w:r>
      <w:r w:rsidR="008548A7" w:rsidRPr="0048597C">
        <w:rPr>
          <w:rFonts w:ascii="UnitPro" w:hAnsi="UnitPro" w:cs="UnitPro"/>
        </w:rPr>
        <w:t xml:space="preserve">o kontrole </w:t>
      </w:r>
      <w:r w:rsidR="00A63E19" w:rsidRPr="0048597C">
        <w:rPr>
          <w:rFonts w:ascii="UnitPro" w:hAnsi="UnitPro" w:cs="UnitPro"/>
        </w:rPr>
        <w:t>předmětu objednávky bude p</w:t>
      </w:r>
      <w:r w:rsidR="00D50A6F" w:rsidRPr="0048597C">
        <w:rPr>
          <w:rFonts w:ascii="UnitPro" w:hAnsi="UnitPro" w:cs="UnitPro"/>
        </w:rPr>
        <w:t xml:space="preserve">řevzetí předmětu objednávky </w:t>
      </w:r>
      <w:r w:rsidR="0048597C" w:rsidRPr="0048597C">
        <w:rPr>
          <w:rFonts w:ascii="UnitPro" w:hAnsi="UnitPro" w:cs="UnitPro"/>
        </w:rPr>
        <w:t>p</w:t>
      </w:r>
      <w:r w:rsidR="00D50A6F" w:rsidRPr="0048597C">
        <w:rPr>
          <w:rFonts w:ascii="UnitPro" w:hAnsi="UnitPro" w:cs="UnitPro"/>
        </w:rPr>
        <w:t xml:space="preserve">otvrzeno na základě </w:t>
      </w:r>
      <w:r w:rsidR="00D50A6F" w:rsidRPr="005802CE">
        <w:rPr>
          <w:rFonts w:ascii="UnitPro" w:hAnsi="UnitPro" w:cs="UnitPro"/>
          <w:b/>
        </w:rPr>
        <w:t xml:space="preserve">akceptačního </w:t>
      </w:r>
      <w:r w:rsidR="00264D08" w:rsidRPr="005802CE">
        <w:rPr>
          <w:rFonts w:ascii="UnitPro" w:hAnsi="UnitPro" w:cs="UnitPro"/>
          <w:b/>
        </w:rPr>
        <w:t>protokolu</w:t>
      </w:r>
      <w:r w:rsidR="00264D08" w:rsidRPr="0048597C">
        <w:rPr>
          <w:rFonts w:ascii="UnitPro" w:hAnsi="UnitPro" w:cs="UnitPro"/>
        </w:rPr>
        <w:t xml:space="preserve"> </w:t>
      </w:r>
      <w:r w:rsidR="00D50A6F" w:rsidRPr="0048597C">
        <w:rPr>
          <w:rFonts w:ascii="UnitPro" w:hAnsi="UnitPro" w:cs="UnitPro"/>
        </w:rPr>
        <w:t xml:space="preserve">podepsaného </w:t>
      </w:r>
      <w:r w:rsidR="0048597C" w:rsidRPr="0048597C">
        <w:rPr>
          <w:rFonts w:ascii="UnitPro" w:hAnsi="UnitPro" w:cs="UnitPro"/>
        </w:rPr>
        <w:t>zástupci obou smluvních stran</w:t>
      </w:r>
      <w:r w:rsidR="00D50A6F" w:rsidRPr="0048597C">
        <w:rPr>
          <w:rFonts w:ascii="UnitPro" w:hAnsi="UnitPro" w:cs="UnitPro"/>
        </w:rPr>
        <w:t>. Vzor akceptačního protokolu</w:t>
      </w:r>
      <w:r w:rsidR="00D50A6F">
        <w:rPr>
          <w:rFonts w:ascii="UnitPro" w:hAnsi="UnitPro" w:cs="UnitPro"/>
        </w:rPr>
        <w:t xml:space="preserve"> </w:t>
      </w:r>
      <w:r w:rsidR="005802CE">
        <w:rPr>
          <w:rFonts w:ascii="UnitPro" w:hAnsi="UnitPro" w:cs="UnitPro"/>
        </w:rPr>
        <w:t xml:space="preserve">je </w:t>
      </w:r>
      <w:r w:rsidR="00CC0F8F">
        <w:rPr>
          <w:rFonts w:ascii="UnitPro" w:hAnsi="UnitPro" w:cs="UnitPro"/>
        </w:rPr>
        <w:t xml:space="preserve">ke stažení na </w:t>
      </w:r>
      <w:r w:rsidR="00D50A6F">
        <w:rPr>
          <w:rFonts w:ascii="UnitPro" w:hAnsi="UnitPro" w:cs="UnitPro"/>
        </w:rPr>
        <w:t xml:space="preserve">webových stránkách objednatele na adrese: </w:t>
      </w:r>
      <w:hyperlink r:id="rId10" w:history="1">
        <w:r w:rsidR="0031591A" w:rsidRPr="00E261B9">
          <w:rPr>
            <w:rStyle w:val="Hypertextovodkaz"/>
            <w:rFonts w:ascii="UnitPro" w:hAnsi="UnitPro" w:cs="UnitPro"/>
          </w:rPr>
          <w:t>http://www.iprpraha.cz/clanek/1950/vzory-dokumentu</w:t>
        </w:r>
      </w:hyperlink>
      <w:r w:rsidR="0031591A">
        <w:rPr>
          <w:rFonts w:ascii="UnitPro" w:hAnsi="UnitPro" w:cs="UnitPro"/>
        </w:rPr>
        <w:t xml:space="preserve"> v</w:t>
      </w:r>
      <w:r w:rsidR="00E261B9">
        <w:rPr>
          <w:rFonts w:ascii="UnitPro" w:hAnsi="UnitPro" w:cs="UnitPro"/>
        </w:rPr>
        <w:t xml:space="preserve"> </w:t>
      </w:r>
      <w:r w:rsidR="0031591A">
        <w:rPr>
          <w:rFonts w:ascii="UnitPro" w:hAnsi="UnitPro" w:cs="UnitPro"/>
        </w:rPr>
        <w:t>záložce „</w:t>
      </w:r>
      <w:r w:rsidR="00E261B9">
        <w:rPr>
          <w:rFonts w:ascii="UnitPro" w:hAnsi="UnitPro" w:cs="UnitPro"/>
        </w:rPr>
        <w:t>Vzory dokumentů, na </w:t>
      </w:r>
      <w:r w:rsidR="0031591A" w:rsidRPr="0031591A">
        <w:rPr>
          <w:rFonts w:ascii="UnitPro" w:hAnsi="UnitPro" w:cs="UnitPro"/>
        </w:rPr>
        <w:t>které odkazují smlouvy</w:t>
      </w:r>
      <w:r w:rsidR="0031591A">
        <w:rPr>
          <w:rFonts w:ascii="UnitPro" w:hAnsi="UnitPro" w:cs="UnitPro"/>
        </w:rPr>
        <w:t>“.</w:t>
      </w:r>
    </w:p>
    <w:p w14:paraId="0C8063DA" w14:textId="77777777" w:rsidR="00793148" w:rsidRPr="00793148" w:rsidRDefault="00793148" w:rsidP="00D50A6F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14:paraId="34834FFA" w14:textId="77777777" w:rsidR="00793148" w:rsidRDefault="00793148" w:rsidP="00D50A6F">
      <w:pPr>
        <w:pStyle w:val="Zkladntextodsazen"/>
        <w:spacing w:before="0"/>
        <w:ind w:left="0"/>
        <w:rPr>
          <w:rFonts w:ascii="UnitPro" w:hAnsi="UnitPro" w:cs="UnitPro"/>
        </w:rPr>
      </w:pPr>
    </w:p>
    <w:p w14:paraId="2CA002FD" w14:textId="77777777" w:rsidR="00500BC3" w:rsidRPr="005C3DB3" w:rsidRDefault="00BB7997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  <w:r w:rsidRPr="00533529">
        <w:rPr>
          <w:rFonts w:ascii="UnitPro" w:hAnsi="UnitPro" w:cs="UnitPro"/>
          <w:b/>
          <w:bCs/>
          <w:u w:val="single"/>
        </w:rPr>
        <w:t>Cena předmětu objednávky</w:t>
      </w:r>
      <w:r w:rsidR="006161F6" w:rsidRPr="00533529">
        <w:rPr>
          <w:rFonts w:ascii="UnitPro" w:hAnsi="UnitPro" w:cs="UnitPro"/>
          <w:b/>
          <w:bCs/>
          <w:u w:val="single"/>
        </w:rPr>
        <w:t>:</w:t>
      </w:r>
    </w:p>
    <w:p w14:paraId="119F5D3C" w14:textId="77777777" w:rsidR="00DE7124" w:rsidRPr="006177CD" w:rsidRDefault="00DE7124" w:rsidP="00B82522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 w:rsidRPr="006177CD">
        <w:rPr>
          <w:rFonts w:ascii="UnitPro" w:hAnsi="UnitPro" w:cs="UnitPro"/>
        </w:rPr>
        <w:t xml:space="preserve">Cena za </w:t>
      </w:r>
      <w:r w:rsidR="00DC29DD" w:rsidRPr="006177CD">
        <w:rPr>
          <w:rFonts w:ascii="UnitPro" w:hAnsi="UnitPro" w:cs="UnitPro"/>
          <w:lang w:val="cs-CZ"/>
        </w:rPr>
        <w:t xml:space="preserve">1 MD (man </w:t>
      </w:r>
      <w:proofErr w:type="spellStart"/>
      <w:r w:rsidR="00DC29DD" w:rsidRPr="006177CD">
        <w:rPr>
          <w:rFonts w:ascii="UnitPro" w:hAnsi="UnitPro" w:cs="UnitPro"/>
          <w:lang w:val="cs-CZ"/>
        </w:rPr>
        <w:t>day</w:t>
      </w:r>
      <w:proofErr w:type="spellEnd"/>
      <w:r w:rsidR="00DC29DD" w:rsidRPr="006177CD">
        <w:rPr>
          <w:rFonts w:ascii="UnitPro" w:hAnsi="UnitPro" w:cs="UnitPro"/>
          <w:lang w:val="cs-CZ"/>
        </w:rPr>
        <w:t>)</w:t>
      </w:r>
      <w:r w:rsidR="008077EC" w:rsidRPr="006177CD">
        <w:rPr>
          <w:rFonts w:ascii="UnitPro" w:hAnsi="UnitPro" w:cs="UnitPro"/>
        </w:rPr>
        <w:t xml:space="preserve"> činí </w:t>
      </w:r>
      <w:r w:rsidR="005D58AA" w:rsidRPr="006177CD">
        <w:rPr>
          <w:rFonts w:ascii="UnitPro" w:hAnsi="UnitPro" w:cs="UnitPro"/>
          <w:b/>
          <w:lang w:val="cs-CZ"/>
        </w:rPr>
        <w:t>4.89</w:t>
      </w:r>
      <w:r w:rsidR="00DC29DD" w:rsidRPr="006177CD">
        <w:rPr>
          <w:rFonts w:ascii="UnitPro" w:hAnsi="UnitPro" w:cs="UnitPro"/>
          <w:b/>
          <w:lang w:val="cs-CZ"/>
        </w:rPr>
        <w:t>0</w:t>
      </w:r>
      <w:r w:rsidR="008077EC" w:rsidRPr="006177CD">
        <w:rPr>
          <w:rFonts w:ascii="UnitPro" w:hAnsi="UnitPro" w:cs="UnitPro"/>
        </w:rPr>
        <w:t xml:space="preserve"> </w:t>
      </w:r>
      <w:r w:rsidR="008077EC" w:rsidRPr="006177CD">
        <w:rPr>
          <w:rFonts w:ascii="UnitPro" w:hAnsi="UnitPro" w:cs="UnitPro"/>
          <w:b/>
        </w:rPr>
        <w:t xml:space="preserve">Kč </w:t>
      </w:r>
      <w:r w:rsidR="008077EC" w:rsidRPr="006177CD">
        <w:rPr>
          <w:rFonts w:ascii="UnitPro" w:hAnsi="UnitPro" w:cs="UnitPro"/>
        </w:rPr>
        <w:t xml:space="preserve">(slovy: </w:t>
      </w:r>
      <w:r w:rsidR="005D58AA" w:rsidRPr="006177CD">
        <w:rPr>
          <w:rFonts w:ascii="UnitPro" w:hAnsi="UnitPro" w:cs="UnitPro"/>
        </w:rPr>
        <w:t>čtyři</w:t>
      </w:r>
      <w:r w:rsidR="00DC29DD" w:rsidRPr="006177CD">
        <w:rPr>
          <w:rFonts w:ascii="UnitPro" w:hAnsi="UnitPro" w:cs="UnitPro"/>
        </w:rPr>
        <w:t xml:space="preserve"> tisíc</w:t>
      </w:r>
      <w:r w:rsidR="005D58AA" w:rsidRPr="006177CD">
        <w:rPr>
          <w:rFonts w:ascii="UnitPro" w:hAnsi="UnitPro" w:cs="UnitPro"/>
          <w:lang w:val="cs-CZ"/>
        </w:rPr>
        <w:t xml:space="preserve">e osm set devadesát </w:t>
      </w:r>
      <w:r w:rsidR="00DC29DD" w:rsidRPr="006177CD">
        <w:rPr>
          <w:rFonts w:ascii="UnitPro" w:hAnsi="UnitPro" w:cs="UnitPro"/>
        </w:rPr>
        <w:t xml:space="preserve"> </w:t>
      </w:r>
      <w:r w:rsidR="008077EC" w:rsidRPr="006177CD">
        <w:rPr>
          <w:rFonts w:ascii="UnitPro" w:hAnsi="UnitPro" w:cs="UnitPro"/>
        </w:rPr>
        <w:t>korun českých)</w:t>
      </w:r>
      <w:r w:rsidRPr="006177CD">
        <w:rPr>
          <w:rFonts w:ascii="UnitPro" w:hAnsi="UnitPro" w:cs="UnitPro"/>
          <w:b/>
        </w:rPr>
        <w:t xml:space="preserve"> bez DPH</w:t>
      </w:r>
      <w:r w:rsidR="008077EC" w:rsidRPr="006177CD">
        <w:rPr>
          <w:rFonts w:ascii="UnitPro" w:hAnsi="UnitPro" w:cs="UnitPro"/>
        </w:rPr>
        <w:t>.</w:t>
      </w:r>
      <w:r w:rsidR="00135095" w:rsidRPr="006177CD">
        <w:rPr>
          <w:rFonts w:ascii="UnitPro" w:hAnsi="UnitPro" w:cs="UnitPro"/>
          <w:lang w:val="cs-CZ"/>
        </w:rPr>
        <w:t xml:space="preserve"> </w:t>
      </w:r>
    </w:p>
    <w:p w14:paraId="29C8788D" w14:textId="77777777" w:rsidR="008077EC" w:rsidRPr="008077EC" w:rsidRDefault="008077EC" w:rsidP="008077EC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6177CD">
        <w:rPr>
          <w:rFonts w:ascii="UnitPro" w:hAnsi="UnitPro" w:cs="UnitPro"/>
          <w:sz w:val="22"/>
          <w:szCs w:val="22"/>
        </w:rPr>
        <w:t>Celková cena za plnění předmětu objednávky bude činit</w:t>
      </w:r>
      <w:r w:rsidR="00D970A3" w:rsidRPr="006177CD">
        <w:rPr>
          <w:rFonts w:ascii="UnitPro" w:hAnsi="UnitPro" w:cs="UnitPro"/>
          <w:sz w:val="22"/>
          <w:szCs w:val="22"/>
        </w:rPr>
        <w:t xml:space="preserve"> (v souladu s přílohou č. 1. této objednávky)</w:t>
      </w:r>
      <w:r w:rsidRPr="006177CD">
        <w:rPr>
          <w:rFonts w:ascii="UnitPro" w:hAnsi="UnitPro" w:cs="UnitPro"/>
          <w:sz w:val="22"/>
          <w:szCs w:val="22"/>
        </w:rPr>
        <w:t xml:space="preserve"> nejvýše </w:t>
      </w:r>
      <w:r w:rsidR="00396F7C" w:rsidRPr="006177CD">
        <w:rPr>
          <w:rFonts w:ascii="UnitPro" w:hAnsi="UnitPro" w:cs="UnitPro"/>
          <w:b/>
          <w:sz w:val="22"/>
          <w:szCs w:val="22"/>
          <w:lang w:eastAsia="x-none"/>
        </w:rPr>
        <w:t>103</w:t>
      </w:r>
      <w:r w:rsidR="00396F7C" w:rsidRPr="006177CD">
        <w:rPr>
          <w:rFonts w:ascii="UnitPro" w:hAnsi="UnitPro" w:cs="UnitPro"/>
          <w:b/>
        </w:rPr>
        <w:t>.</w:t>
      </w:r>
      <w:r w:rsidR="00396F7C" w:rsidRPr="006177CD">
        <w:rPr>
          <w:rFonts w:ascii="UnitPro" w:hAnsi="UnitPro" w:cs="UnitPro"/>
          <w:b/>
          <w:sz w:val="22"/>
          <w:szCs w:val="22"/>
          <w:lang w:eastAsia="x-none"/>
        </w:rPr>
        <w:t>424</w:t>
      </w:r>
      <w:r w:rsidRPr="006177CD">
        <w:rPr>
          <w:rFonts w:ascii="UnitPro" w:hAnsi="UnitPro" w:cs="UnitPro"/>
          <w:b/>
          <w:sz w:val="22"/>
          <w:szCs w:val="22"/>
          <w:lang w:eastAsia="x-none"/>
        </w:rPr>
        <w:t xml:space="preserve"> </w:t>
      </w:r>
      <w:r w:rsidRPr="006177CD">
        <w:rPr>
          <w:rFonts w:ascii="UnitPro" w:hAnsi="UnitPro" w:cs="UnitPro"/>
          <w:b/>
          <w:sz w:val="22"/>
          <w:szCs w:val="22"/>
        </w:rPr>
        <w:t>Kč</w:t>
      </w:r>
      <w:r w:rsidRPr="006177CD">
        <w:rPr>
          <w:rFonts w:ascii="UnitPro" w:hAnsi="UnitPro" w:cs="UnitPro"/>
          <w:sz w:val="22"/>
          <w:szCs w:val="22"/>
        </w:rPr>
        <w:t xml:space="preserve"> (slovy: </w:t>
      </w:r>
      <w:r w:rsidR="00396F7C" w:rsidRPr="006177CD">
        <w:rPr>
          <w:rFonts w:ascii="UnitPro" w:hAnsi="UnitPro" w:cs="UnitPro"/>
          <w:sz w:val="22"/>
          <w:szCs w:val="22"/>
        </w:rPr>
        <w:t>sto tři</w:t>
      </w:r>
      <w:r w:rsidR="00DC29DD" w:rsidRPr="006177CD">
        <w:rPr>
          <w:rFonts w:ascii="UnitPro" w:hAnsi="UnitPro" w:cs="UnitPro"/>
          <w:sz w:val="22"/>
          <w:szCs w:val="22"/>
        </w:rPr>
        <w:t xml:space="preserve"> tisíc </w:t>
      </w:r>
      <w:r w:rsidR="00396F7C" w:rsidRPr="006177CD">
        <w:rPr>
          <w:rFonts w:ascii="UnitPro" w:hAnsi="UnitPro" w:cs="UnitPro"/>
          <w:sz w:val="22"/>
          <w:szCs w:val="22"/>
        </w:rPr>
        <w:t xml:space="preserve">čtyři sta dvacet čtyři </w:t>
      </w:r>
      <w:r w:rsidRPr="006177CD">
        <w:rPr>
          <w:rFonts w:ascii="UnitPro" w:hAnsi="UnitPro" w:cs="UnitPro"/>
          <w:sz w:val="22"/>
          <w:szCs w:val="22"/>
        </w:rPr>
        <w:t>korun českých)</w:t>
      </w:r>
      <w:r w:rsidR="00D970A3" w:rsidRPr="006177CD">
        <w:rPr>
          <w:rFonts w:ascii="UnitPro" w:hAnsi="UnitPro" w:cs="UnitPro"/>
          <w:sz w:val="22"/>
          <w:szCs w:val="22"/>
        </w:rPr>
        <w:t xml:space="preserve"> </w:t>
      </w:r>
      <w:r w:rsidRPr="006177CD">
        <w:rPr>
          <w:rFonts w:ascii="UnitPro" w:hAnsi="UnitPro" w:cs="UnitPro"/>
          <w:b/>
          <w:sz w:val="22"/>
          <w:szCs w:val="22"/>
        </w:rPr>
        <w:t>bez</w:t>
      </w:r>
      <w:r w:rsidR="00D970A3" w:rsidRPr="006177CD">
        <w:rPr>
          <w:rFonts w:ascii="UnitPro" w:hAnsi="UnitPro" w:cs="UnitPro"/>
          <w:b/>
          <w:sz w:val="22"/>
          <w:szCs w:val="22"/>
        </w:rPr>
        <w:t> </w:t>
      </w:r>
      <w:r w:rsidRPr="006177CD">
        <w:rPr>
          <w:rFonts w:ascii="UnitPro" w:hAnsi="UnitPro" w:cs="UnitPro"/>
          <w:b/>
          <w:sz w:val="22"/>
          <w:szCs w:val="22"/>
        </w:rPr>
        <w:t>DPH</w:t>
      </w:r>
      <w:r w:rsidR="006177CD" w:rsidRPr="006177CD">
        <w:rPr>
          <w:rFonts w:ascii="UnitPro" w:hAnsi="UnitPro" w:cs="UnitPro"/>
          <w:b/>
          <w:sz w:val="22"/>
          <w:szCs w:val="22"/>
        </w:rPr>
        <w:t xml:space="preserve">, </w:t>
      </w:r>
      <w:r w:rsidR="006177CD" w:rsidRPr="006177CD">
        <w:rPr>
          <w:rFonts w:ascii="UnitPro" w:hAnsi="UnitPro" w:cs="UnitPro"/>
          <w:sz w:val="22"/>
          <w:szCs w:val="22"/>
        </w:rPr>
        <w:t>což odpovídá součtu plánovaného objemu práce 21,15 MD</w:t>
      </w:r>
      <w:r w:rsidRPr="006177CD">
        <w:rPr>
          <w:rFonts w:ascii="UnitPro" w:hAnsi="UnitPro" w:cs="UnitPro"/>
          <w:sz w:val="22"/>
          <w:szCs w:val="22"/>
        </w:rPr>
        <w:t>.</w:t>
      </w:r>
    </w:p>
    <w:p w14:paraId="0AC58414" w14:textId="77777777" w:rsidR="00445AC0" w:rsidRPr="00533529" w:rsidRDefault="00445AC0" w:rsidP="00264085">
      <w:pPr>
        <w:jc w:val="both"/>
        <w:rPr>
          <w:rFonts w:ascii="UnitPro" w:hAnsi="UnitPro" w:cs="UnitPro"/>
          <w:sz w:val="22"/>
          <w:szCs w:val="22"/>
        </w:rPr>
      </w:pPr>
    </w:p>
    <w:p w14:paraId="5668B859" w14:textId="77777777" w:rsidR="00445AC0" w:rsidRPr="00264085" w:rsidRDefault="00B542AD" w:rsidP="00264085">
      <w:pPr>
        <w:jc w:val="both"/>
        <w:rPr>
          <w:rFonts w:ascii="UnitPro" w:hAnsi="UnitPro" w:cs="UnitPro"/>
          <w:sz w:val="22"/>
          <w:szCs w:val="22"/>
        </w:rPr>
      </w:pPr>
      <w:r w:rsidRPr="00E3082C">
        <w:rPr>
          <w:rFonts w:ascii="UnitPro" w:hAnsi="UnitPro" w:cs="UnitPro"/>
          <w:b/>
          <w:sz w:val="22"/>
          <w:szCs w:val="22"/>
        </w:rPr>
        <w:t>Dodavatel</w:t>
      </w:r>
      <w:r w:rsidR="00DE7124" w:rsidRPr="00E3082C">
        <w:rPr>
          <w:rFonts w:ascii="UnitPro" w:hAnsi="UnitPro" w:cs="UnitPro"/>
          <w:b/>
          <w:sz w:val="22"/>
          <w:szCs w:val="22"/>
        </w:rPr>
        <w:t xml:space="preserve"> je</w:t>
      </w:r>
      <w:r w:rsidR="00E3082C" w:rsidRPr="00E3082C">
        <w:rPr>
          <w:rFonts w:ascii="UnitPro" w:hAnsi="UnitPro" w:cs="UnitPro"/>
          <w:b/>
          <w:sz w:val="22"/>
          <w:szCs w:val="22"/>
        </w:rPr>
        <w:t xml:space="preserve"> </w:t>
      </w:r>
      <w:r w:rsidR="00DE7124" w:rsidRPr="00E3082C">
        <w:rPr>
          <w:rFonts w:ascii="UnitPro" w:hAnsi="UnitPro" w:cs="UnitPro"/>
          <w:b/>
          <w:sz w:val="22"/>
          <w:szCs w:val="22"/>
        </w:rPr>
        <w:t>plátcem DPH</w:t>
      </w:r>
      <w:r w:rsidR="00DE7124" w:rsidRPr="00E3082C">
        <w:rPr>
          <w:rFonts w:ascii="UnitPro" w:hAnsi="UnitPro" w:cs="UnitPro"/>
          <w:sz w:val="22"/>
          <w:szCs w:val="22"/>
        </w:rPr>
        <w:t>. K celkové ceně bude účtována DPH ve výši dle platných předpisů.</w:t>
      </w:r>
    </w:p>
    <w:p w14:paraId="0A751A4F" w14:textId="77777777" w:rsidR="00706A8C" w:rsidRPr="00533529" w:rsidRDefault="00706A8C" w:rsidP="00B82522">
      <w:pPr>
        <w:jc w:val="both"/>
        <w:rPr>
          <w:rFonts w:ascii="UnitPro" w:hAnsi="UnitPro" w:cs="UnitPro"/>
          <w:sz w:val="22"/>
          <w:szCs w:val="22"/>
        </w:rPr>
      </w:pPr>
    </w:p>
    <w:p w14:paraId="497EF25C" w14:textId="77777777" w:rsidR="0035580A" w:rsidRPr="00533529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 ceně jsou zahrnuty veškeré náklady spojené se splněním předmětu objednávky.</w:t>
      </w:r>
    </w:p>
    <w:p w14:paraId="26248CF7" w14:textId="77777777" w:rsidR="00434042" w:rsidRPr="00FB7111" w:rsidRDefault="00434042" w:rsidP="00434042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FB7111">
        <w:rPr>
          <w:rFonts w:ascii="UnitPro" w:hAnsi="UnitPro" w:cs="UnitPro"/>
          <w:sz w:val="22"/>
          <w:szCs w:val="22"/>
        </w:rPr>
        <w:t>Faktura bude vystavena po podpisu akceptačního protokolu oběma smluvními stranami.</w:t>
      </w:r>
    </w:p>
    <w:p w14:paraId="63409587" w14:textId="77777777" w:rsidR="00434042" w:rsidRDefault="00434042" w:rsidP="00B82522">
      <w:pPr>
        <w:jc w:val="both"/>
        <w:rPr>
          <w:rFonts w:ascii="UnitPro" w:hAnsi="UnitPro" w:cs="UnitPro"/>
          <w:sz w:val="22"/>
          <w:szCs w:val="22"/>
        </w:rPr>
      </w:pPr>
    </w:p>
    <w:p w14:paraId="3FB545EB" w14:textId="77777777" w:rsidR="0035580A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Vyúčtování – faktura musí splňovat náležitos</w:t>
      </w:r>
      <w:r w:rsidR="007D60BA">
        <w:rPr>
          <w:rFonts w:ascii="UnitPro" w:hAnsi="UnitPro" w:cs="UnitPro"/>
          <w:sz w:val="22"/>
          <w:szCs w:val="22"/>
        </w:rPr>
        <w:t>ti účetního a daňového dokladu.</w:t>
      </w:r>
    </w:p>
    <w:p w14:paraId="28481519" w14:textId="77777777" w:rsidR="007D60BA" w:rsidRDefault="007D60BA" w:rsidP="00B82522">
      <w:pPr>
        <w:jc w:val="both"/>
        <w:rPr>
          <w:rFonts w:ascii="UnitPro" w:hAnsi="UnitPro" w:cs="UnitPro"/>
          <w:sz w:val="22"/>
          <w:szCs w:val="22"/>
        </w:rPr>
      </w:pPr>
    </w:p>
    <w:p w14:paraId="705E39EB" w14:textId="77777777" w:rsidR="00800BC0" w:rsidRDefault="00800BC0" w:rsidP="0035580A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Dodavatel je povinen </w:t>
      </w:r>
      <w:r w:rsidRPr="00264D08">
        <w:rPr>
          <w:rFonts w:ascii="UnitPro" w:hAnsi="UnitPro" w:cs="UnitPro"/>
          <w:b/>
          <w:sz w:val="22"/>
          <w:szCs w:val="22"/>
        </w:rPr>
        <w:t>zaslat fakturu na e-mailovou adresu kontaktní osoby objednatele</w:t>
      </w:r>
      <w:r w:rsidRPr="00533529">
        <w:rPr>
          <w:rFonts w:ascii="UnitPro" w:hAnsi="UnitPro" w:cs="UnitPro"/>
          <w:sz w:val="22"/>
          <w:szCs w:val="22"/>
        </w:rPr>
        <w:t>.</w:t>
      </w:r>
      <w:r>
        <w:rPr>
          <w:rFonts w:ascii="UnitPro" w:hAnsi="UnitPro" w:cs="UnitPro"/>
          <w:sz w:val="22"/>
          <w:szCs w:val="22"/>
        </w:rPr>
        <w:t xml:space="preserve"> </w:t>
      </w:r>
      <w:r w:rsidR="0035580A" w:rsidRPr="00533529">
        <w:rPr>
          <w:rFonts w:ascii="UnitPro" w:hAnsi="UnitPro" w:cs="UnitPro"/>
          <w:sz w:val="22"/>
          <w:szCs w:val="22"/>
        </w:rPr>
        <w:t xml:space="preserve">Sjednaná cena za splnění předmětu objednávky je splatná do 21 kalendářních dnů ode dne </w:t>
      </w:r>
      <w:r>
        <w:rPr>
          <w:rFonts w:ascii="UnitPro" w:hAnsi="UnitPro" w:cs="UnitPro"/>
          <w:sz w:val="22"/>
          <w:szCs w:val="22"/>
        </w:rPr>
        <w:t>jejího doručení.</w:t>
      </w:r>
    </w:p>
    <w:p w14:paraId="69E0E467" w14:textId="77777777" w:rsidR="0035580A" w:rsidRDefault="00B542AD" w:rsidP="0035580A">
      <w:pPr>
        <w:spacing w:before="240"/>
        <w:jc w:val="both"/>
        <w:rPr>
          <w:rFonts w:ascii="UnitPro" w:hAnsi="UnitPro" w:cs="UnitPro"/>
          <w:bCs/>
          <w:sz w:val="22"/>
          <w:szCs w:val="22"/>
        </w:rPr>
      </w:pPr>
      <w:r w:rsidRPr="00533529">
        <w:rPr>
          <w:rFonts w:ascii="UnitPro" w:hAnsi="UnitPro" w:cs="UnitPro"/>
          <w:b/>
          <w:bCs/>
          <w:sz w:val="22"/>
          <w:szCs w:val="22"/>
        </w:rPr>
        <w:t>Dodavatel</w:t>
      </w:r>
      <w:r w:rsidR="0035580A" w:rsidRPr="00533529">
        <w:rPr>
          <w:rFonts w:ascii="UnitPro" w:hAnsi="UnitPro" w:cs="UnitPro"/>
          <w:b/>
          <w:bCs/>
          <w:sz w:val="22"/>
          <w:szCs w:val="22"/>
        </w:rPr>
        <w:t xml:space="preserve"> je dále povinen uv</w:t>
      </w:r>
      <w:r w:rsidR="00DE100E">
        <w:rPr>
          <w:rFonts w:ascii="UnitPro" w:hAnsi="UnitPro" w:cs="UnitPro"/>
          <w:b/>
          <w:bCs/>
          <w:sz w:val="22"/>
          <w:szCs w:val="22"/>
        </w:rPr>
        <w:t xml:space="preserve">ést na faktuře číslo objednávky: ZAK </w:t>
      </w:r>
      <w:r w:rsidR="005D58AA">
        <w:rPr>
          <w:rFonts w:ascii="UnitPro" w:hAnsi="UnitPro" w:cs="UnitPro"/>
          <w:b/>
          <w:bCs/>
          <w:sz w:val="22"/>
          <w:szCs w:val="22"/>
        </w:rPr>
        <w:t>19</w:t>
      </w:r>
      <w:r w:rsidR="00E3082C" w:rsidRPr="00E3082C">
        <w:rPr>
          <w:rFonts w:ascii="UnitPro" w:hAnsi="UnitPro" w:cs="UnitPro"/>
          <w:b/>
          <w:bCs/>
          <w:sz w:val="22"/>
          <w:szCs w:val="22"/>
        </w:rPr>
        <w:t>-</w:t>
      </w:r>
      <w:r w:rsidR="005D58AA">
        <w:rPr>
          <w:rFonts w:ascii="UnitPro" w:hAnsi="UnitPro" w:cs="UnitPro"/>
          <w:b/>
          <w:bCs/>
          <w:sz w:val="22"/>
          <w:szCs w:val="22"/>
        </w:rPr>
        <w:t>0324/4</w:t>
      </w:r>
      <w:r w:rsidR="00C6157B">
        <w:rPr>
          <w:rFonts w:ascii="UnitPro" w:hAnsi="UnitPro" w:cs="UnitPro"/>
          <w:b/>
          <w:bCs/>
          <w:sz w:val="22"/>
          <w:szCs w:val="22"/>
        </w:rPr>
        <w:t>.</w:t>
      </w:r>
      <w:r w:rsidR="005D58AA">
        <w:rPr>
          <w:rFonts w:ascii="UnitPro" w:hAnsi="UnitPro" w:cs="UnitPro"/>
          <w:b/>
          <w:bCs/>
          <w:sz w:val="22"/>
          <w:szCs w:val="22"/>
        </w:rPr>
        <w:t>1</w:t>
      </w:r>
      <w:r w:rsidR="007D60BA">
        <w:rPr>
          <w:rFonts w:ascii="UnitPro" w:hAnsi="UnitPro" w:cs="UnitPro"/>
          <w:b/>
          <w:bCs/>
          <w:sz w:val="22"/>
          <w:szCs w:val="22"/>
        </w:rPr>
        <w:t xml:space="preserve"> </w:t>
      </w:r>
      <w:r w:rsidR="007D60BA" w:rsidRPr="007D60BA">
        <w:rPr>
          <w:rFonts w:ascii="UnitPro" w:hAnsi="UnitPro" w:cs="UnitPro"/>
          <w:bCs/>
          <w:sz w:val="22"/>
          <w:szCs w:val="22"/>
        </w:rPr>
        <w:t xml:space="preserve">Fakturu </w:t>
      </w:r>
      <w:r w:rsidR="007D60BA">
        <w:rPr>
          <w:rFonts w:ascii="UnitPro" w:hAnsi="UnitPro" w:cs="UnitPro"/>
          <w:bCs/>
          <w:sz w:val="22"/>
          <w:szCs w:val="22"/>
        </w:rPr>
        <w:t>neobsahující číslo objednávky nelze proplatit.</w:t>
      </w:r>
    </w:p>
    <w:p w14:paraId="73A74351" w14:textId="77777777" w:rsidR="0035580A" w:rsidRDefault="0035580A" w:rsidP="0035580A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73C27" w:rsidRPr="00533529">
        <w:rPr>
          <w:rFonts w:ascii="UnitPro" w:hAnsi="UnitPro" w:cs="UnitPro"/>
          <w:sz w:val="22"/>
          <w:szCs w:val="22"/>
        </w:rPr>
        <w:t>dodavatel</w:t>
      </w:r>
      <w:r w:rsidRPr="00533529">
        <w:rPr>
          <w:rFonts w:ascii="UnitPro" w:hAnsi="UnitPro" w:cs="UnitPro"/>
          <w:sz w:val="22"/>
          <w:szCs w:val="22"/>
        </w:rPr>
        <w:t xml:space="preserve"> je poté povinen vystavit novou fakturu s novým termínem splatnosti. V </w:t>
      </w:r>
      <w:r w:rsidR="005C3DB3">
        <w:rPr>
          <w:rFonts w:ascii="UnitPro" w:hAnsi="UnitPro" w:cs="UnitPro"/>
          <w:sz w:val="22"/>
          <w:szCs w:val="22"/>
        </w:rPr>
        <w:t xml:space="preserve">takovém případě není objednatel v </w:t>
      </w:r>
      <w:r w:rsidRPr="00533529">
        <w:rPr>
          <w:rFonts w:ascii="UnitPro" w:hAnsi="UnitPro" w:cs="UnitPro"/>
          <w:sz w:val="22"/>
          <w:szCs w:val="22"/>
        </w:rPr>
        <w:t>prodlení s placením faktury.</w:t>
      </w:r>
    </w:p>
    <w:p w14:paraId="72CE7CF3" w14:textId="77777777" w:rsidR="00800BC0" w:rsidRDefault="00800BC0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769C604C" w14:textId="77777777" w:rsidR="00C6157B" w:rsidRDefault="00C6157B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682744B5" w14:textId="77777777"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t>Další ujednání:</w:t>
      </w:r>
    </w:p>
    <w:p w14:paraId="4583D2C2" w14:textId="77777777" w:rsidR="00B4235F" w:rsidRPr="00264085" w:rsidRDefault="00B4235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6D3931BE" w14:textId="77777777" w:rsidR="00B542AD" w:rsidRPr="00162929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162929">
        <w:rPr>
          <w:rFonts w:ascii="UnitPro" w:hAnsi="UnitPro" w:cs="UnitPro"/>
        </w:rPr>
        <w:t xml:space="preserve">Objednatel </w:t>
      </w:r>
      <w:r w:rsidR="00B542AD" w:rsidRPr="00162929">
        <w:rPr>
          <w:rFonts w:ascii="UnitPro" w:hAnsi="UnitPro" w:cs="UnitPro"/>
        </w:rPr>
        <w:t xml:space="preserve">a dodavatel </w:t>
      </w:r>
      <w:r w:rsidR="00E608C3" w:rsidRPr="00162929">
        <w:rPr>
          <w:rFonts w:ascii="UnitPro" w:hAnsi="UnitPro" w:cs="UnitPro"/>
        </w:rPr>
        <w:t xml:space="preserve">výslovně souhlasí s uveřejněním této </w:t>
      </w:r>
      <w:r w:rsidR="00B542AD" w:rsidRPr="00162929">
        <w:rPr>
          <w:rFonts w:ascii="UnitPro" w:hAnsi="UnitPro" w:cs="UnitPro"/>
        </w:rPr>
        <w:t>potvrzené objednávky</w:t>
      </w:r>
      <w:r w:rsidR="00E608C3" w:rsidRPr="00162929">
        <w:rPr>
          <w:rFonts w:ascii="UnitPro" w:hAnsi="UnitPro" w:cs="UnitPro"/>
        </w:rPr>
        <w:t xml:space="preserve"> </w:t>
      </w:r>
      <w:r w:rsidR="00EA3530" w:rsidRPr="00162929">
        <w:rPr>
          <w:rFonts w:ascii="UnitPro" w:hAnsi="UnitPro" w:cs="UnitPro"/>
        </w:rPr>
        <w:br/>
      </w:r>
      <w:r w:rsidR="00E608C3" w:rsidRPr="00162929">
        <w:rPr>
          <w:rFonts w:ascii="UnitPro" w:hAnsi="UnitPro" w:cs="UnitPro"/>
        </w:rPr>
        <w:t xml:space="preserve">v registru smluv dle zákona č. 340/2015 Sb., o zvláštních podmínkách účinnosti některých smluv, uveřejňování těchto smluv a o registru smluv (zákon o registru smluv).  </w:t>
      </w:r>
    </w:p>
    <w:p w14:paraId="46363AFD" w14:textId="77777777" w:rsidR="00B542AD" w:rsidRPr="00273BB2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highlight w:val="lightGray"/>
        </w:rPr>
      </w:pPr>
    </w:p>
    <w:p w14:paraId="2981C438" w14:textId="77777777" w:rsidR="005219DC" w:rsidRPr="00162929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162929">
        <w:rPr>
          <w:rFonts w:ascii="UnitPro" w:hAnsi="UnitPro" w:cs="UnitPro"/>
        </w:rPr>
        <w:t xml:space="preserve">Objednatel </w:t>
      </w:r>
      <w:r w:rsidR="00E608C3" w:rsidRPr="00162929">
        <w:rPr>
          <w:rFonts w:ascii="UnitPro" w:hAnsi="UnitPro" w:cs="UnitPro"/>
        </w:rPr>
        <w:t xml:space="preserve">zajistí zveřejnění </w:t>
      </w:r>
      <w:r w:rsidR="00B542AD" w:rsidRPr="00162929">
        <w:rPr>
          <w:rFonts w:ascii="UnitPro" w:hAnsi="UnitPro" w:cs="UnitPro"/>
        </w:rPr>
        <w:t xml:space="preserve">potvrzené </w:t>
      </w:r>
      <w:r w:rsidRPr="00162929">
        <w:rPr>
          <w:rFonts w:ascii="UnitPro" w:hAnsi="UnitPro" w:cs="UnitPro"/>
        </w:rPr>
        <w:t>objednávky</w:t>
      </w:r>
      <w:r w:rsidR="00E608C3" w:rsidRPr="00162929">
        <w:rPr>
          <w:rFonts w:ascii="UnitPro" w:hAnsi="UnitPro" w:cs="UnitPro"/>
        </w:rPr>
        <w:t xml:space="preserve"> zasláním správci registru smluv nejpozděj</w:t>
      </w:r>
      <w:r w:rsidR="00B542AD" w:rsidRPr="00162929">
        <w:rPr>
          <w:rFonts w:ascii="UnitPro" w:hAnsi="UnitPro" w:cs="UnitPro"/>
        </w:rPr>
        <w:t>i ve lhůtě do 30 dnů od potvrzení objednávky</w:t>
      </w:r>
      <w:r w:rsidR="005219DC" w:rsidRPr="00162929">
        <w:rPr>
          <w:rFonts w:ascii="UnitPro" w:hAnsi="UnitPro" w:cs="UnitPro"/>
        </w:rPr>
        <w:t xml:space="preserve">. </w:t>
      </w:r>
    </w:p>
    <w:p w14:paraId="725156AE" w14:textId="77777777" w:rsidR="00B4235F" w:rsidRDefault="00B4235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  <w:highlight w:val="cyan"/>
        </w:rPr>
      </w:pPr>
    </w:p>
    <w:p w14:paraId="35775636" w14:textId="77777777" w:rsidR="00B542AD" w:rsidRPr="00FB7111" w:rsidRDefault="005219DC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FB7111">
        <w:rPr>
          <w:rFonts w:ascii="UnitPro" w:hAnsi="UnitPro" w:cs="UnitPro"/>
        </w:rPr>
        <w:t>Dodavatel obdrží potvrzení o uveřejnění v registru smluv automaticky vygenerované správcem registru smluv do své datové schránky.</w:t>
      </w:r>
      <w:r w:rsidR="00E608C3" w:rsidRPr="00FB7111">
        <w:rPr>
          <w:rFonts w:ascii="UnitPro" w:hAnsi="UnitPro" w:cs="UnitPro"/>
        </w:rPr>
        <w:t xml:space="preserve"> </w:t>
      </w:r>
    </w:p>
    <w:p w14:paraId="3E3318FA" w14:textId="77777777" w:rsidR="005219DC" w:rsidRPr="00FB7111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FB7111">
        <w:rPr>
          <w:rFonts w:ascii="UnitPro" w:hAnsi="UnitPro" w:cs="UnitPro"/>
        </w:rPr>
        <w:lastRenderedPageBreak/>
        <w:t>Objednávka nabývá účinnosti dnem uveřejnění v registru smluv.</w:t>
      </w:r>
    </w:p>
    <w:p w14:paraId="495213F9" w14:textId="77777777" w:rsidR="00FB757D" w:rsidRPr="0026408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6CD51989" w14:textId="77777777" w:rsidR="00FB757D" w:rsidRPr="00264085" w:rsidRDefault="00EA3530" w:rsidP="00264085">
      <w:pPr>
        <w:suppressAutoHyphens/>
        <w:jc w:val="both"/>
        <w:rPr>
          <w:rFonts w:ascii="UnitPro" w:hAnsi="UnitPro" w:cs="UnitPro"/>
          <w:sz w:val="22"/>
          <w:szCs w:val="22"/>
        </w:rPr>
      </w:pPr>
      <w:r w:rsidRPr="00264085">
        <w:rPr>
          <w:rFonts w:ascii="UnitPro" w:hAnsi="UnitPro" w:cs="UnitPro"/>
          <w:sz w:val="22"/>
          <w:szCs w:val="22"/>
        </w:rPr>
        <w:t>Dodavatel</w:t>
      </w:r>
      <w:r w:rsidR="00FB757D" w:rsidRPr="00264085">
        <w:rPr>
          <w:rFonts w:ascii="UnitPro" w:hAnsi="UnitPro" w:cs="UnitPro"/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14:paraId="4641940E" w14:textId="77777777" w:rsidR="00B542A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5CD9BD84" w14:textId="77777777" w:rsidR="00E608C3" w:rsidRPr="00264085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264085">
        <w:rPr>
          <w:rFonts w:ascii="UnitPro" w:hAnsi="UnitPro" w:cs="UnitPro"/>
        </w:rPr>
        <w:t>Objednatel a dodavatel</w:t>
      </w:r>
      <w:r w:rsidR="00E608C3" w:rsidRPr="00264085">
        <w:rPr>
          <w:rFonts w:ascii="UnitPro" w:hAnsi="UnitPro" w:cs="UnitPro"/>
        </w:rPr>
        <w:t xml:space="preserve"> dále prohlašují, že  skutečnosti uvedené v  této </w:t>
      </w:r>
      <w:r w:rsidRPr="00264085">
        <w:rPr>
          <w:rFonts w:ascii="UnitPro" w:hAnsi="UnitPro" w:cs="UnitPro"/>
        </w:rPr>
        <w:t>potvrzené objednávce</w:t>
      </w:r>
      <w:r w:rsidR="00E608C3" w:rsidRPr="00264085">
        <w:rPr>
          <w:rFonts w:ascii="UnitPro" w:hAnsi="UnitPro" w:cs="UnitPro"/>
        </w:rPr>
        <w:t xml:space="preserve"> nepovažují za obchodní tajemství ve smyslu ustanovení § 504 </w:t>
      </w:r>
      <w:r w:rsidR="00791EFD">
        <w:rPr>
          <w:rFonts w:ascii="UnitPro" w:hAnsi="UnitPro" w:cs="UnitPro"/>
        </w:rPr>
        <w:t xml:space="preserve">zákona č. 89/2012 Sb., </w:t>
      </w:r>
      <w:r w:rsidR="00E608C3" w:rsidRPr="00264085">
        <w:rPr>
          <w:rFonts w:ascii="UnitPro" w:hAnsi="UnitPro" w:cs="UnitPro"/>
        </w:rPr>
        <w:t>občansk</w:t>
      </w:r>
      <w:r w:rsidR="00791EFD">
        <w:rPr>
          <w:rFonts w:ascii="UnitPro" w:hAnsi="UnitPro" w:cs="UnitPro"/>
        </w:rPr>
        <w:t>ý</w:t>
      </w:r>
      <w:r w:rsidR="00E608C3" w:rsidRPr="00264085">
        <w:rPr>
          <w:rFonts w:ascii="UnitPro" w:hAnsi="UnitPro" w:cs="UnitPro"/>
        </w:rPr>
        <w:t xml:space="preserve"> zákoník</w:t>
      </w:r>
      <w:r w:rsidR="00791EFD">
        <w:rPr>
          <w:rFonts w:ascii="UnitPro" w:hAnsi="UnitPro" w:cs="UnitPro"/>
        </w:rPr>
        <w:t>,</w:t>
      </w:r>
      <w:r w:rsidR="00E608C3" w:rsidRPr="00264085">
        <w:rPr>
          <w:rFonts w:ascii="UnitPro" w:hAnsi="UnitPro" w:cs="UnitPro"/>
        </w:rPr>
        <w:t xml:space="preserve"> </w:t>
      </w:r>
      <w:r w:rsidR="00C97B78">
        <w:rPr>
          <w:rFonts w:ascii="UnitPro" w:hAnsi="UnitPro" w:cs="UnitPro"/>
        </w:rPr>
        <w:t xml:space="preserve">ve znění pozdějších předpisů, </w:t>
      </w:r>
      <w:r w:rsidR="00E608C3" w:rsidRPr="00264085">
        <w:rPr>
          <w:rFonts w:ascii="UnitPro" w:hAnsi="UnitPro" w:cs="UnitPro"/>
        </w:rPr>
        <w:t>a udělují svolení k jejich užití a zveřejnění bez stanovení jakýchkoliv dalších podmínek.</w:t>
      </w:r>
    </w:p>
    <w:p w14:paraId="28486864" w14:textId="77777777" w:rsidR="00E608C3" w:rsidRPr="00264085" w:rsidRDefault="00E608C3" w:rsidP="00264085">
      <w:pPr>
        <w:jc w:val="both"/>
        <w:rPr>
          <w:rFonts w:ascii="UnitPro" w:hAnsi="UnitPro" w:cs="UnitPro"/>
          <w:sz w:val="22"/>
          <w:szCs w:val="22"/>
        </w:rPr>
      </w:pPr>
    </w:p>
    <w:p w14:paraId="7CD98C55" w14:textId="77777777" w:rsidR="00C15EDF" w:rsidRPr="005802CE" w:rsidRDefault="00C15EDF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FB7111">
        <w:rPr>
          <w:rFonts w:ascii="UnitPro" w:hAnsi="UnitPro" w:cs="UnitPro"/>
        </w:rPr>
        <w:t>V so</w:t>
      </w:r>
      <w:r w:rsidR="00DE5CA2" w:rsidRPr="00FB7111">
        <w:rPr>
          <w:rFonts w:ascii="UnitPro" w:hAnsi="UnitPro" w:cs="UnitPro"/>
        </w:rPr>
        <w:t>uladu s ustanovením § 27 odst. 6</w:t>
      </w:r>
      <w:r w:rsidRPr="00FB7111">
        <w:rPr>
          <w:rFonts w:ascii="UnitPro" w:hAnsi="UnitPro" w:cs="UnitPro"/>
        </w:rPr>
        <w:t xml:space="preserve"> zákona č. 250/2000 Sb., o rozpočtových pravidlech územních rozpočtů, ve znění pozdějších předpisů, nabývá objednatel předmět </w:t>
      </w:r>
      <w:r w:rsidR="00EA3530" w:rsidRPr="00FB7111">
        <w:rPr>
          <w:rFonts w:ascii="UnitPro" w:hAnsi="UnitPro" w:cs="UnitPro"/>
        </w:rPr>
        <w:br/>
      </w:r>
      <w:r w:rsidRPr="00FB7111">
        <w:rPr>
          <w:rFonts w:ascii="UnitPro" w:hAnsi="UnitPro" w:cs="UnitPro"/>
        </w:rPr>
        <w:t>této objednávky pro zřizovatele, kterým je hlavní město Praha.</w:t>
      </w:r>
    </w:p>
    <w:p w14:paraId="40E98813" w14:textId="77777777" w:rsidR="00E608C3" w:rsidRPr="00533529" w:rsidRDefault="00E608C3" w:rsidP="00E608C3">
      <w:pPr>
        <w:rPr>
          <w:rFonts w:ascii="UnitPro" w:hAnsi="UnitPro" w:cs="UnitPro"/>
          <w:sz w:val="22"/>
          <w:szCs w:val="22"/>
        </w:rPr>
      </w:pPr>
    </w:p>
    <w:p w14:paraId="5A1609A8" w14:textId="77777777" w:rsidR="00C6157B" w:rsidRPr="00533529" w:rsidRDefault="00C6157B" w:rsidP="0035580A">
      <w:pPr>
        <w:jc w:val="both"/>
        <w:rPr>
          <w:rFonts w:ascii="UnitPro" w:hAnsi="UnitPro" w:cs="UnitPro"/>
          <w:sz w:val="22"/>
          <w:szCs w:val="22"/>
        </w:rPr>
      </w:pPr>
    </w:p>
    <w:p w14:paraId="1A7D5A2F" w14:textId="77777777" w:rsidR="0035580A" w:rsidRDefault="0035580A" w:rsidP="0035580A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DE100E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14:paraId="55F982FB" w14:textId="77777777" w:rsidR="0035580A" w:rsidRDefault="0035580A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6022C314" w14:textId="77777777" w:rsidR="00F811C5" w:rsidRDefault="00F811C5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30A2C5AF" w14:textId="77777777" w:rsidR="00C6157B" w:rsidRPr="00533529" w:rsidRDefault="00C6157B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6F86A83B" w14:textId="77777777" w:rsidR="005802CE" w:rsidRDefault="005802CE" w:rsidP="005802CE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Institut plánování a rozvoje hlavního města Prahy</w:t>
      </w:r>
    </w:p>
    <w:p w14:paraId="1BF0E196" w14:textId="77777777" w:rsidR="001D450A" w:rsidRDefault="00782F32" w:rsidP="005802CE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1D450A">
        <w:rPr>
          <w:rFonts w:ascii="UnitPro" w:hAnsi="UnitPro" w:cs="UnitPro"/>
          <w:b/>
          <w:sz w:val="22"/>
          <w:szCs w:val="22"/>
        </w:rPr>
        <w:t xml:space="preserve">Mgr. </w:t>
      </w:r>
      <w:r w:rsidR="00FB7111" w:rsidRPr="001D450A">
        <w:rPr>
          <w:rFonts w:ascii="UnitPro" w:hAnsi="UnitPro" w:cs="UnitPro"/>
          <w:b/>
          <w:sz w:val="22"/>
          <w:szCs w:val="22"/>
        </w:rPr>
        <w:t>Jiří Čtyroký</w:t>
      </w:r>
      <w:r w:rsidR="00C6157B">
        <w:rPr>
          <w:rFonts w:ascii="UnitPro" w:hAnsi="UnitPro" w:cs="UnitPro"/>
          <w:b/>
          <w:sz w:val="22"/>
          <w:szCs w:val="22"/>
        </w:rPr>
        <w:t>,</w:t>
      </w:r>
      <w:r w:rsidR="00FB7111" w:rsidRPr="001D450A">
        <w:rPr>
          <w:rFonts w:ascii="UnitPro" w:hAnsi="UnitPro" w:cs="UnitPro"/>
          <w:b/>
          <w:sz w:val="22"/>
          <w:szCs w:val="22"/>
        </w:rPr>
        <w:t xml:space="preserve"> Ph</w:t>
      </w:r>
      <w:r w:rsidR="00A45D06">
        <w:rPr>
          <w:rFonts w:ascii="UnitPro" w:hAnsi="UnitPro" w:cs="UnitPro"/>
          <w:b/>
          <w:sz w:val="22"/>
          <w:szCs w:val="22"/>
        </w:rPr>
        <w:t>.</w:t>
      </w:r>
      <w:r w:rsidR="00C6157B">
        <w:rPr>
          <w:rFonts w:ascii="UnitPro" w:hAnsi="UnitPro" w:cs="UnitPro"/>
          <w:b/>
          <w:sz w:val="22"/>
          <w:szCs w:val="22"/>
        </w:rPr>
        <w:t>D.</w:t>
      </w:r>
    </w:p>
    <w:p w14:paraId="030AFE9A" w14:textId="77777777" w:rsidR="00264085" w:rsidRPr="001D450A" w:rsidRDefault="00FB7111" w:rsidP="005802CE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1D450A">
        <w:rPr>
          <w:rFonts w:ascii="UnitPro" w:hAnsi="UnitPro" w:cs="UnitPro"/>
          <w:b/>
          <w:sz w:val="22"/>
          <w:szCs w:val="22"/>
        </w:rPr>
        <w:t>ř</w:t>
      </w:r>
      <w:r w:rsidR="005802CE" w:rsidRPr="001D450A">
        <w:rPr>
          <w:rFonts w:ascii="UnitPro" w:hAnsi="UnitPro" w:cs="UnitPro"/>
          <w:b/>
          <w:sz w:val="22"/>
          <w:szCs w:val="22"/>
        </w:rPr>
        <w:t>editel</w:t>
      </w:r>
      <w:r w:rsidR="001D450A" w:rsidRPr="001D450A">
        <w:rPr>
          <w:rFonts w:ascii="UnitPro" w:hAnsi="UnitPro" w:cs="UnitPro"/>
          <w:b/>
          <w:sz w:val="22"/>
          <w:szCs w:val="22"/>
        </w:rPr>
        <w:t xml:space="preserve"> Sekce prostorových informací</w:t>
      </w:r>
    </w:p>
    <w:p w14:paraId="57D61BE2" w14:textId="77777777" w:rsidR="00F811C5" w:rsidRPr="00533529" w:rsidRDefault="00F811C5" w:rsidP="00F811C5">
      <w:pPr>
        <w:rPr>
          <w:rFonts w:ascii="UnitPro" w:hAnsi="UnitPro" w:cs="UnitPro"/>
          <w:sz w:val="22"/>
          <w:szCs w:val="22"/>
        </w:rPr>
      </w:pPr>
    </w:p>
    <w:p w14:paraId="4BF880F3" w14:textId="77777777" w:rsidR="00C6157B" w:rsidRDefault="00C6157B" w:rsidP="00C520BB">
      <w:pPr>
        <w:pStyle w:val="Zkladntextodsazen"/>
        <w:spacing w:before="0"/>
        <w:ind w:left="0"/>
        <w:rPr>
          <w:rFonts w:ascii="UnitPro" w:hAnsi="UnitPro" w:cs="UnitPro"/>
          <w:b/>
        </w:rPr>
      </w:pPr>
    </w:p>
    <w:p w14:paraId="1777BE93" w14:textId="77777777" w:rsidR="00F811C5" w:rsidRPr="002C1A3F" w:rsidRDefault="00F811C5" w:rsidP="00C520BB">
      <w:pPr>
        <w:pStyle w:val="Zkladntextodsazen"/>
        <w:spacing w:before="0"/>
        <w:ind w:left="0"/>
        <w:rPr>
          <w:rFonts w:ascii="UnitPro" w:hAnsi="UnitPro" w:cs="UnitPro"/>
          <w:b/>
        </w:rPr>
      </w:pPr>
      <w:r w:rsidRPr="002C1A3F">
        <w:rPr>
          <w:rFonts w:ascii="UnitPro" w:hAnsi="UnitPro" w:cs="UnitPro"/>
          <w:b/>
        </w:rPr>
        <w:t xml:space="preserve">Potvrzením objednávky </w:t>
      </w:r>
      <w:r w:rsidR="00C520BB" w:rsidRPr="002C1A3F">
        <w:rPr>
          <w:rFonts w:ascii="UnitPro" w:hAnsi="UnitPro" w:cs="UnitPro"/>
          <w:b/>
        </w:rPr>
        <w:t xml:space="preserve">dodavatel souhlasí </w:t>
      </w:r>
      <w:r w:rsidR="00E261B9">
        <w:rPr>
          <w:rFonts w:ascii="UnitPro" w:hAnsi="UnitPro" w:cs="UnitPro"/>
          <w:b/>
        </w:rPr>
        <w:t>se všemi smluvními ujednáními a </w:t>
      </w:r>
      <w:r w:rsidR="00264D08" w:rsidRPr="002C1A3F">
        <w:rPr>
          <w:rFonts w:ascii="UnitPro" w:hAnsi="UnitPro" w:cs="UnitPro"/>
          <w:b/>
        </w:rPr>
        <w:t xml:space="preserve">podmínkami obsaženými </w:t>
      </w:r>
      <w:r w:rsidR="00C520BB" w:rsidRPr="002C1A3F">
        <w:rPr>
          <w:rFonts w:ascii="UnitPro" w:hAnsi="UnitPro" w:cs="UnitPro"/>
          <w:b/>
        </w:rPr>
        <w:t>v</w:t>
      </w:r>
      <w:r w:rsidR="00E261B9">
        <w:rPr>
          <w:rFonts w:ascii="UnitPro" w:hAnsi="UnitPro" w:cs="UnitPro"/>
          <w:b/>
        </w:rPr>
        <w:t xml:space="preserve"> </w:t>
      </w:r>
      <w:r w:rsidR="00264D08" w:rsidRPr="002C1A3F">
        <w:rPr>
          <w:rFonts w:ascii="UnitPro" w:hAnsi="UnitPro" w:cs="UnitPro"/>
          <w:b/>
        </w:rPr>
        <w:t xml:space="preserve">objednávce a </w:t>
      </w:r>
      <w:r w:rsidR="00D06AD5" w:rsidRPr="002C1A3F">
        <w:rPr>
          <w:rFonts w:ascii="UnitPro" w:hAnsi="UnitPro" w:cs="UnitPro"/>
          <w:b/>
        </w:rPr>
        <w:t>neuplatňuje</w:t>
      </w:r>
      <w:r w:rsidR="00C520BB" w:rsidRPr="002C1A3F">
        <w:rPr>
          <w:rFonts w:ascii="UnitPro" w:hAnsi="UnitPro" w:cs="UnitPro"/>
          <w:b/>
        </w:rPr>
        <w:t xml:space="preserve"> k nim žádné výhrady. Potvrzením objednávky </w:t>
      </w:r>
      <w:r w:rsidRPr="002C1A3F">
        <w:rPr>
          <w:rFonts w:ascii="UnitPro" w:hAnsi="UnitPro" w:cs="UnitPro"/>
          <w:b/>
        </w:rPr>
        <w:t>vzniká závazek dle občanského zákoníku.</w:t>
      </w:r>
    </w:p>
    <w:p w14:paraId="67D6CE23" w14:textId="77777777" w:rsidR="00F811C5" w:rsidRPr="00264085" w:rsidRDefault="00F811C5" w:rsidP="00F811C5">
      <w:pPr>
        <w:jc w:val="both"/>
        <w:rPr>
          <w:rFonts w:ascii="UnitPro" w:hAnsi="UnitPro" w:cs="UnitPro"/>
          <w:b/>
          <w:sz w:val="22"/>
          <w:szCs w:val="22"/>
        </w:rPr>
      </w:pPr>
    </w:p>
    <w:p w14:paraId="36AF1285" w14:textId="77777777" w:rsidR="002C1A3F" w:rsidRPr="00395D71" w:rsidRDefault="002C1A3F" w:rsidP="002C1A3F">
      <w:pPr>
        <w:jc w:val="both"/>
        <w:rPr>
          <w:rFonts w:ascii="UnitPro" w:hAnsi="UnitPro" w:cs="UnitPro"/>
          <w:b/>
          <w:sz w:val="22"/>
          <w:szCs w:val="22"/>
          <w:highlight w:val="yellow"/>
        </w:rPr>
      </w:pPr>
      <w:r w:rsidRPr="00533529">
        <w:rPr>
          <w:rFonts w:ascii="UnitPro" w:hAnsi="UnitPro" w:cs="UnitPro"/>
          <w:b/>
          <w:sz w:val="22"/>
          <w:szCs w:val="22"/>
        </w:rPr>
        <w:t xml:space="preserve">Objednávku, prosím, </w:t>
      </w:r>
      <w:r w:rsidR="001C38C6">
        <w:rPr>
          <w:rFonts w:ascii="UnitPro" w:hAnsi="UnitPro" w:cs="UnitPro"/>
          <w:b/>
          <w:sz w:val="22"/>
          <w:szCs w:val="22"/>
        </w:rPr>
        <w:t xml:space="preserve">elektronicky </w:t>
      </w:r>
      <w:r w:rsidRPr="00533529">
        <w:rPr>
          <w:rFonts w:ascii="UnitPro" w:hAnsi="UnitPro" w:cs="UnitPro"/>
          <w:b/>
          <w:sz w:val="22"/>
          <w:szCs w:val="22"/>
        </w:rPr>
        <w:t xml:space="preserve">potvrďte </w:t>
      </w:r>
      <w:r w:rsidR="001C38C6">
        <w:rPr>
          <w:rFonts w:ascii="UnitPro" w:hAnsi="UnitPro" w:cs="UnitPro"/>
          <w:b/>
          <w:sz w:val="22"/>
          <w:szCs w:val="22"/>
        </w:rPr>
        <w:t xml:space="preserve">a </w:t>
      </w:r>
      <w:r w:rsidRPr="00533529">
        <w:rPr>
          <w:rFonts w:ascii="UnitPro" w:hAnsi="UnitPro" w:cs="UnitPro"/>
          <w:b/>
          <w:sz w:val="22"/>
          <w:szCs w:val="22"/>
        </w:rPr>
        <w:t>obratem</w:t>
      </w:r>
      <w:r w:rsidR="005F51F1">
        <w:rPr>
          <w:rFonts w:ascii="UnitPro" w:hAnsi="UnitPro" w:cs="UnitPro"/>
          <w:b/>
          <w:sz w:val="22"/>
          <w:szCs w:val="22"/>
        </w:rPr>
        <w:t xml:space="preserve"> </w:t>
      </w:r>
      <w:r w:rsidR="001C38C6">
        <w:rPr>
          <w:rFonts w:ascii="UnitPro" w:hAnsi="UnitPro" w:cs="UnitPro"/>
          <w:b/>
          <w:sz w:val="22"/>
          <w:szCs w:val="22"/>
        </w:rPr>
        <w:t>ji prostřednictvím e-mailu</w:t>
      </w:r>
      <w:r w:rsidR="00D04A66">
        <w:rPr>
          <w:rFonts w:ascii="UnitPro" w:hAnsi="UnitPro" w:cs="UnitPro"/>
          <w:b/>
          <w:sz w:val="22"/>
          <w:szCs w:val="22"/>
        </w:rPr>
        <w:t>:</w:t>
      </w:r>
      <w:r w:rsidR="001C38C6">
        <w:rPr>
          <w:rFonts w:ascii="UnitPro" w:hAnsi="UnitPro" w:cs="UnitPro"/>
          <w:b/>
          <w:sz w:val="22"/>
          <w:szCs w:val="22"/>
        </w:rPr>
        <w:t xml:space="preserve"> </w:t>
      </w:r>
      <w:hyperlink r:id="rId11" w:history="1">
        <w:r w:rsidR="006177CD">
          <w:rPr>
            <w:rStyle w:val="Hypertextovodkaz"/>
            <w:rFonts w:ascii="UnitPro" w:hAnsi="UnitPro" w:cs="UnitPro"/>
            <w:b/>
            <w:sz w:val="22"/>
            <w:szCs w:val="22"/>
          </w:rPr>
          <w:t>xxxxxxxxxxxxx</w:t>
        </w:r>
      </w:hyperlink>
      <w:r w:rsidR="005D58AA">
        <w:rPr>
          <w:rFonts w:ascii="UnitPro" w:hAnsi="UnitPro" w:cs="UnitPro"/>
          <w:b/>
          <w:sz w:val="22"/>
          <w:szCs w:val="22"/>
        </w:rPr>
        <w:t xml:space="preserve"> </w:t>
      </w:r>
      <w:r w:rsidR="00395D71">
        <w:rPr>
          <w:rFonts w:ascii="UnitPro" w:hAnsi="UnitPro" w:cs="UnitPro"/>
          <w:b/>
          <w:sz w:val="22"/>
          <w:szCs w:val="22"/>
        </w:rPr>
        <w:t xml:space="preserve"> </w:t>
      </w:r>
      <w:r w:rsidR="005F51F1">
        <w:rPr>
          <w:rFonts w:ascii="UnitPro" w:hAnsi="UnitPro" w:cs="UnitPro"/>
          <w:b/>
          <w:sz w:val="22"/>
          <w:szCs w:val="22"/>
        </w:rPr>
        <w:t>doručte zpět</w:t>
      </w:r>
      <w:r>
        <w:rPr>
          <w:rFonts w:ascii="UnitPro" w:hAnsi="UnitPro" w:cs="UnitPro"/>
          <w:b/>
          <w:sz w:val="22"/>
          <w:szCs w:val="22"/>
        </w:rPr>
        <w:t xml:space="preserve">, nejpozději však do 15 dnů </w:t>
      </w:r>
      <w:r w:rsidR="005F51F1">
        <w:rPr>
          <w:rFonts w:ascii="UnitPro" w:hAnsi="UnitPro" w:cs="UnitPro"/>
          <w:b/>
          <w:sz w:val="22"/>
          <w:szCs w:val="22"/>
        </w:rPr>
        <w:t xml:space="preserve">ode dne, kdy Vám byla doručena. </w:t>
      </w:r>
      <w:r w:rsidR="00960D0F">
        <w:rPr>
          <w:rFonts w:ascii="UnitPro" w:hAnsi="UnitPro" w:cs="UnitPro"/>
          <w:b/>
          <w:sz w:val="22"/>
          <w:szCs w:val="22"/>
        </w:rPr>
        <w:t xml:space="preserve">V případě nedodržení této lhůty návrh na uzavření smlouvy zaniká. </w:t>
      </w:r>
    </w:p>
    <w:p w14:paraId="7566512E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71453BE2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081735C8" w14:textId="77777777" w:rsidR="00F811C5" w:rsidRPr="00D04A66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D04A66">
        <w:rPr>
          <w:rFonts w:ascii="UnitPro" w:hAnsi="UnitPro" w:cs="UnitPro"/>
          <w:b/>
        </w:rPr>
        <w:t xml:space="preserve">Potvrzení objednávky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</w:p>
    <w:p w14:paraId="7D76E3B0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5509D351" w14:textId="77777777" w:rsidR="00D04A66" w:rsidRDefault="005D58AA" w:rsidP="00D04A66">
      <w:pPr>
        <w:pStyle w:val="Zkladntextodsazen"/>
        <w:spacing w:before="0"/>
        <w:ind w:left="0"/>
        <w:rPr>
          <w:rFonts w:ascii="UnitPro" w:hAnsi="UnitPro" w:cs="UnitPro"/>
          <w:i/>
        </w:rPr>
      </w:pPr>
      <w:r>
        <w:rPr>
          <w:rFonts w:ascii="UnitPro" w:hAnsi="UnitPro" w:cs="UnitPro"/>
          <w:b/>
          <w:lang w:val="cs-CZ"/>
        </w:rPr>
        <w:t>CGI IT CZECH Republic</w:t>
      </w:r>
      <w:r w:rsidR="00162929" w:rsidRPr="00756B4B">
        <w:rPr>
          <w:rFonts w:ascii="UnitPro" w:hAnsi="UnitPro" w:cs="UnitPro"/>
          <w:b/>
        </w:rPr>
        <w:t xml:space="preserve"> s.r.o.</w:t>
      </w:r>
      <w:r w:rsidR="00162929" w:rsidRPr="005F51F1">
        <w:rPr>
          <w:rFonts w:ascii="UnitPro" w:hAnsi="UnitPro" w:cs="UnitPro"/>
          <w:i/>
          <w:highlight w:val="yellow"/>
        </w:rPr>
        <w:t xml:space="preserve"> </w:t>
      </w:r>
    </w:p>
    <w:p w14:paraId="74FCB858" w14:textId="77777777" w:rsidR="00D04A66" w:rsidRPr="00C6157B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</w:p>
    <w:p w14:paraId="1E38F3B8" w14:textId="77777777" w:rsidR="00C6157B" w:rsidRPr="00C6157B" w:rsidRDefault="00C6157B" w:rsidP="00D04A66">
      <w:pPr>
        <w:pStyle w:val="Zkladntextodsazen"/>
        <w:spacing w:before="0"/>
        <w:ind w:left="0"/>
        <w:rPr>
          <w:rFonts w:ascii="UnitPro" w:hAnsi="UnitPro" w:cs="UnitPro"/>
        </w:rPr>
      </w:pPr>
    </w:p>
    <w:p w14:paraId="09EA951E" w14:textId="77777777" w:rsidR="005F51F1" w:rsidRPr="00D04A66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  <w:lang w:val="cs-CZ"/>
        </w:rPr>
        <w:t xml:space="preserve">                                                                                                e</w:t>
      </w:r>
      <w:r w:rsidRPr="00D04A66">
        <w:rPr>
          <w:rFonts w:ascii="UnitPro" w:hAnsi="UnitPro" w:cs="UnitPro"/>
          <w:lang w:val="cs-CZ"/>
        </w:rPr>
        <w:t xml:space="preserve">lektronický </w:t>
      </w:r>
      <w:r w:rsidR="00B4275C" w:rsidRPr="00D04A66">
        <w:rPr>
          <w:rFonts w:ascii="UnitPro" w:hAnsi="UnitPro" w:cs="UnitPro"/>
          <w:lang w:val="cs-CZ"/>
        </w:rPr>
        <w:t>podpis</w:t>
      </w:r>
    </w:p>
    <w:p w14:paraId="07674704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201C10E3" w14:textId="77777777" w:rsidR="00C6157B" w:rsidRDefault="00C6157B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6FC0A349" w14:textId="77777777" w:rsidR="00264085" w:rsidRPr="00D04A66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 xml:space="preserve">Pokud nemáte zřízen elektronický podpis, potvrďte objednávku prostým e-mailem, resp. do odpovědi v textu e-mailu uveďte: Potvrzuji </w:t>
      </w:r>
      <w:r w:rsidR="00DF338B">
        <w:rPr>
          <w:rFonts w:ascii="UnitPro" w:hAnsi="UnitPro" w:cs="UnitPro"/>
          <w:b/>
          <w:sz w:val="22"/>
          <w:szCs w:val="22"/>
        </w:rPr>
        <w:t xml:space="preserve">vaši </w:t>
      </w:r>
      <w:r w:rsidR="005D58AA">
        <w:rPr>
          <w:rFonts w:ascii="UnitPro" w:hAnsi="UnitPro" w:cs="UnitPro"/>
          <w:b/>
          <w:sz w:val="22"/>
          <w:szCs w:val="22"/>
        </w:rPr>
        <w:t>objednávku č. ZAK 19</w:t>
      </w:r>
      <w:r w:rsidR="00C6157B">
        <w:rPr>
          <w:rFonts w:ascii="UnitPro" w:hAnsi="UnitPro" w:cs="UnitPro"/>
          <w:b/>
          <w:sz w:val="22"/>
          <w:szCs w:val="22"/>
        </w:rPr>
        <w:noBreakHyphen/>
      </w:r>
      <w:r w:rsidR="005D58AA">
        <w:rPr>
          <w:rFonts w:ascii="UnitPro" w:hAnsi="UnitPro" w:cs="UnitPro"/>
          <w:b/>
          <w:sz w:val="22"/>
          <w:szCs w:val="22"/>
        </w:rPr>
        <w:t>0324/4</w:t>
      </w:r>
      <w:r w:rsidR="00C6157B">
        <w:rPr>
          <w:rFonts w:ascii="UnitPro" w:hAnsi="UnitPro" w:cs="UnitPro"/>
          <w:b/>
          <w:sz w:val="22"/>
          <w:szCs w:val="22"/>
        </w:rPr>
        <w:t>.</w:t>
      </w:r>
      <w:r w:rsidR="005D58AA">
        <w:rPr>
          <w:rFonts w:ascii="UnitPro" w:hAnsi="UnitPro" w:cs="UnitPro"/>
          <w:b/>
          <w:sz w:val="22"/>
          <w:szCs w:val="22"/>
        </w:rPr>
        <w:t>1</w:t>
      </w:r>
      <w:r w:rsidR="00264085" w:rsidRPr="00D04A66">
        <w:rPr>
          <w:rFonts w:ascii="UnitPro" w:hAnsi="UnitPro" w:cs="UnitPro"/>
          <w:b/>
          <w:sz w:val="22"/>
          <w:szCs w:val="22"/>
        </w:rPr>
        <w:t xml:space="preserve">                                                 </w:t>
      </w:r>
      <w:r w:rsidR="00264085" w:rsidRPr="00D04A66">
        <w:rPr>
          <w:rFonts w:ascii="UnitPro" w:hAnsi="UnitPro" w:cs="UnitPro"/>
          <w:sz w:val="22"/>
          <w:szCs w:val="22"/>
        </w:rPr>
        <w:t xml:space="preserve">    </w:t>
      </w:r>
    </w:p>
    <w:sectPr w:rsidR="00264085" w:rsidRPr="00D04A66" w:rsidSect="00952A7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08CC" w14:textId="77777777" w:rsidR="001446C2" w:rsidRDefault="001446C2">
      <w:r>
        <w:separator/>
      </w:r>
    </w:p>
  </w:endnote>
  <w:endnote w:type="continuationSeparator" w:id="0">
    <w:p w14:paraId="4CAE5986" w14:textId="77777777" w:rsidR="001446C2" w:rsidRDefault="0014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tPro">
    <w:altName w:val="Calibri"/>
    <w:panose1 w:val="020B0604020202020204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6B8B8" w14:textId="77777777" w:rsidR="009026B4" w:rsidRPr="00952A7B" w:rsidRDefault="00667523" w:rsidP="00952A7B">
    <w:pPr>
      <w:pStyle w:val="Zpat"/>
      <w:jc w:val="righ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36F06859" wp14:editId="3FDFEC1C">
          <wp:simplePos x="0" y="0"/>
          <wp:positionH relativeFrom="page">
            <wp:posOffset>925195</wp:posOffset>
          </wp:positionH>
          <wp:positionV relativeFrom="page">
            <wp:posOffset>9944735</wp:posOffset>
          </wp:positionV>
          <wp:extent cx="6385560" cy="34798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6" name="Obrázek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412">
      <w:rPr>
        <w:rFonts w:ascii="Myriad Pro" w:hAnsi="Myriad Pro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71B67B" wp14:editId="01724B0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94005" cy="265430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00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E0A511" w14:textId="77777777"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3.15pt;height:20.9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" filled="f" stroked="f" strokeweight=".5pt">
              <v:textbox style="mso-fit-shape-to-text:t">
                <w:txbxContent>
                  <w:p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E3C04" w14:textId="77777777" w:rsidR="009026B4" w:rsidRDefault="0066752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62A6B" wp14:editId="3BD6289B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A7AAB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" filled="f" stroked="f">
              <v:path arrowok="t"/>
              <v:textbox>
                <w:txbxContent>
                  <w:p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21B12E36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5468F68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1EF84EB1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36EFA1D6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222057CD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4DD50AC5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77EB4" w14:textId="77777777" w:rsidR="001446C2" w:rsidRDefault="001446C2">
      <w:r>
        <w:separator/>
      </w:r>
    </w:p>
  </w:footnote>
  <w:footnote w:type="continuationSeparator" w:id="0">
    <w:p w14:paraId="5952983A" w14:textId="77777777" w:rsidR="001446C2" w:rsidRDefault="0014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5DB2A" w14:textId="77777777" w:rsidR="00533529" w:rsidRDefault="00667523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F4130B1" wp14:editId="52F5B367">
          <wp:simplePos x="0" y="0"/>
          <wp:positionH relativeFrom="page">
            <wp:posOffset>648335</wp:posOffset>
          </wp:positionH>
          <wp:positionV relativeFrom="page">
            <wp:posOffset>509905</wp:posOffset>
          </wp:positionV>
          <wp:extent cx="6372225" cy="374015"/>
          <wp:effectExtent l="0" t="0" r="0" b="0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" name="Obrázek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A7B">
      <w:tab/>
    </w:r>
    <w:r w:rsidR="00533529">
      <w:tab/>
    </w:r>
  </w:p>
  <w:p w14:paraId="36B5DFA2" w14:textId="77777777"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</w:p>
  <w:p w14:paraId="7A51099D" w14:textId="77777777" w:rsidR="00533529" w:rsidRPr="00273BB2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 w:rsidRPr="00273BB2">
      <w:rPr>
        <w:rFonts w:ascii="UnitPro" w:hAnsi="UnitPro" w:cs="UnitPro"/>
        <w:sz w:val="28"/>
      </w:rPr>
      <w:t xml:space="preserve">Objednávka číslo: </w:t>
    </w:r>
    <w:r w:rsidRPr="00756B4B">
      <w:rPr>
        <w:rFonts w:ascii="UnitPro" w:hAnsi="UnitPro" w:cs="UnitPro"/>
        <w:sz w:val="28"/>
      </w:rPr>
      <w:t xml:space="preserve">ZAK </w:t>
    </w:r>
    <w:r w:rsidR="00F92715">
      <w:rPr>
        <w:rFonts w:ascii="UnitPro" w:hAnsi="UnitPro" w:cs="UnitPro"/>
        <w:sz w:val="28"/>
      </w:rPr>
      <w:t>19</w:t>
    </w:r>
    <w:r w:rsidRPr="00756B4B">
      <w:rPr>
        <w:rFonts w:ascii="UnitPro" w:hAnsi="UnitPro" w:cs="UnitPro"/>
        <w:sz w:val="28"/>
      </w:rPr>
      <w:t xml:space="preserve"> – </w:t>
    </w:r>
    <w:r w:rsidR="00F92715">
      <w:rPr>
        <w:rFonts w:ascii="UnitPro" w:hAnsi="UnitPro" w:cs="UnitPro"/>
        <w:sz w:val="28"/>
      </w:rPr>
      <w:t>0324/4.1</w:t>
    </w:r>
  </w:p>
  <w:p w14:paraId="11EABBFB" w14:textId="77777777"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753A4E0B" w14:textId="77777777"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DA14D" w14:textId="77777777" w:rsidR="009026B4" w:rsidRDefault="00667523">
    <w:pPr>
      <w:pStyle w:val="Zhlav"/>
      <w:ind w:left="1440" w:firstLine="1620"/>
    </w:pP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B503D1" wp14:editId="73602C36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C6DB3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7D594078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640B30A1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" filled="f" stroked="f">
              <v:path arrowok="t"/>
              <v:textbox inset="7.5pt,3.75pt,7.5pt,3.75pt">
                <w:txbxContent>
                  <w:p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C71412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8CFD4E" wp14:editId="7ADE67EF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A3A15" w14:textId="77777777" w:rsidR="009026B4" w:rsidRDefault="00667523">
                          <w:pPr>
                            <w:spacing w:before="45"/>
                          </w:pPr>
                          <w:r w:rsidRPr="007F33F9">
                            <w:rPr>
                              <w:noProof/>
                            </w:rPr>
                            <w:drawing>
                              <wp:inline distT="0" distB="0" distL="0" distR="0" wp14:anchorId="5E5CC3C7" wp14:editId="27CF8395">
                                <wp:extent cx="897255" cy="897255"/>
                                <wp:effectExtent l="0" t="0" r="0" b="0"/>
                                <wp:docPr id="2" name="obrázek 2" descr="Praha_logo50cmCB_m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raha_logo50cmCB_m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7255" cy="897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" filled="f" stroked="f">
              <v:path arrowok="t"/>
              <v:textbox inset="7.5pt,3.75pt,7.5pt,3.75pt">
                <w:txbxContent>
                  <w:p w:rsidR="009026B4" w:rsidRDefault="00667523">
                    <w:pPr>
                      <w:spacing w:before="45"/>
                    </w:pPr>
                    <w:r w:rsidRPr="007F33F9">
                      <w:rPr>
                        <w:noProof/>
                      </w:rPr>
                      <w:drawing>
                        <wp:inline distT="0" distB="0" distL="0" distR="0">
                          <wp:extent cx="897255" cy="897255"/>
                          <wp:effectExtent l="0" t="0" r="0" b="0"/>
                          <wp:docPr id="2" name="obrázek 2" descr="Praha_logo50cmCB_m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raha_logo50cmCB_m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7255" cy="897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51"/>
    <w:rsid w:val="0000044F"/>
    <w:rsid w:val="00004EF5"/>
    <w:rsid w:val="000050A7"/>
    <w:rsid w:val="00011146"/>
    <w:rsid w:val="000123BB"/>
    <w:rsid w:val="000140D6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5F53"/>
    <w:rsid w:val="000763C7"/>
    <w:rsid w:val="00080628"/>
    <w:rsid w:val="000878DE"/>
    <w:rsid w:val="00090126"/>
    <w:rsid w:val="0009522B"/>
    <w:rsid w:val="00097CA3"/>
    <w:rsid w:val="000A11F5"/>
    <w:rsid w:val="000A1DB4"/>
    <w:rsid w:val="000A1F5A"/>
    <w:rsid w:val="000A694F"/>
    <w:rsid w:val="000B32C7"/>
    <w:rsid w:val="000B43EE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35095"/>
    <w:rsid w:val="001446C2"/>
    <w:rsid w:val="001526C6"/>
    <w:rsid w:val="00155176"/>
    <w:rsid w:val="0015710A"/>
    <w:rsid w:val="00161099"/>
    <w:rsid w:val="00162929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C38C6"/>
    <w:rsid w:val="001C4493"/>
    <w:rsid w:val="001D450A"/>
    <w:rsid w:val="001D4C60"/>
    <w:rsid w:val="001D5E80"/>
    <w:rsid w:val="001D70AA"/>
    <w:rsid w:val="001E1136"/>
    <w:rsid w:val="001E5C80"/>
    <w:rsid w:val="001E7944"/>
    <w:rsid w:val="001E7CCB"/>
    <w:rsid w:val="001F4319"/>
    <w:rsid w:val="002047BE"/>
    <w:rsid w:val="00204F47"/>
    <w:rsid w:val="00205904"/>
    <w:rsid w:val="00205D48"/>
    <w:rsid w:val="00212D4B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5C0F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4F35"/>
    <w:rsid w:val="00395D71"/>
    <w:rsid w:val="00396F7C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7655"/>
    <w:rsid w:val="00411FF0"/>
    <w:rsid w:val="00423F07"/>
    <w:rsid w:val="004243E3"/>
    <w:rsid w:val="004259FC"/>
    <w:rsid w:val="00433E12"/>
    <w:rsid w:val="00434042"/>
    <w:rsid w:val="00441C4D"/>
    <w:rsid w:val="00445AC0"/>
    <w:rsid w:val="0044614B"/>
    <w:rsid w:val="00451AE3"/>
    <w:rsid w:val="004553B2"/>
    <w:rsid w:val="00461D0E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91617"/>
    <w:rsid w:val="00492047"/>
    <w:rsid w:val="004A3900"/>
    <w:rsid w:val="004A706F"/>
    <w:rsid w:val="004A7FDC"/>
    <w:rsid w:val="004B3001"/>
    <w:rsid w:val="004B6ECA"/>
    <w:rsid w:val="004C0613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9270F"/>
    <w:rsid w:val="005A2591"/>
    <w:rsid w:val="005B1CD0"/>
    <w:rsid w:val="005B24EA"/>
    <w:rsid w:val="005B5EF4"/>
    <w:rsid w:val="005C16CE"/>
    <w:rsid w:val="005C3DB3"/>
    <w:rsid w:val="005D0F50"/>
    <w:rsid w:val="005D44C6"/>
    <w:rsid w:val="005D535C"/>
    <w:rsid w:val="005D58AA"/>
    <w:rsid w:val="005E04A8"/>
    <w:rsid w:val="005E3AB9"/>
    <w:rsid w:val="005F2263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177CD"/>
    <w:rsid w:val="00635B56"/>
    <w:rsid w:val="00636853"/>
    <w:rsid w:val="00642B9C"/>
    <w:rsid w:val="00645762"/>
    <w:rsid w:val="006503FE"/>
    <w:rsid w:val="00650BA9"/>
    <w:rsid w:val="00663002"/>
    <w:rsid w:val="00667523"/>
    <w:rsid w:val="006702AC"/>
    <w:rsid w:val="00670F34"/>
    <w:rsid w:val="0067102A"/>
    <w:rsid w:val="006750FA"/>
    <w:rsid w:val="00676435"/>
    <w:rsid w:val="006764E8"/>
    <w:rsid w:val="00681E66"/>
    <w:rsid w:val="006820E5"/>
    <w:rsid w:val="00682CB4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8EB"/>
    <w:rsid w:val="00723B68"/>
    <w:rsid w:val="00741D48"/>
    <w:rsid w:val="00744DDC"/>
    <w:rsid w:val="0074698C"/>
    <w:rsid w:val="00746B1A"/>
    <w:rsid w:val="007551B6"/>
    <w:rsid w:val="00756B4B"/>
    <w:rsid w:val="00770B72"/>
    <w:rsid w:val="007759FB"/>
    <w:rsid w:val="00776172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0917"/>
    <w:rsid w:val="007B29E6"/>
    <w:rsid w:val="007B6550"/>
    <w:rsid w:val="007C1265"/>
    <w:rsid w:val="007C2B7E"/>
    <w:rsid w:val="007C6702"/>
    <w:rsid w:val="007C6F2C"/>
    <w:rsid w:val="007D60BA"/>
    <w:rsid w:val="007D7277"/>
    <w:rsid w:val="007E1789"/>
    <w:rsid w:val="007E4167"/>
    <w:rsid w:val="007F02A9"/>
    <w:rsid w:val="007F3A74"/>
    <w:rsid w:val="00800BC0"/>
    <w:rsid w:val="008077EC"/>
    <w:rsid w:val="00810AA7"/>
    <w:rsid w:val="00812F25"/>
    <w:rsid w:val="00815DAF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8F7E99"/>
    <w:rsid w:val="009026B4"/>
    <w:rsid w:val="0090297A"/>
    <w:rsid w:val="00917AE0"/>
    <w:rsid w:val="00920D5C"/>
    <w:rsid w:val="00922B53"/>
    <w:rsid w:val="00926AAB"/>
    <w:rsid w:val="00931D4C"/>
    <w:rsid w:val="00932A5B"/>
    <w:rsid w:val="0094503C"/>
    <w:rsid w:val="00952A7B"/>
    <w:rsid w:val="00952F66"/>
    <w:rsid w:val="00953EE0"/>
    <w:rsid w:val="00957B68"/>
    <w:rsid w:val="00960D0F"/>
    <w:rsid w:val="009645B2"/>
    <w:rsid w:val="00964934"/>
    <w:rsid w:val="00993FF2"/>
    <w:rsid w:val="00997052"/>
    <w:rsid w:val="009A3298"/>
    <w:rsid w:val="009A5199"/>
    <w:rsid w:val="009A538E"/>
    <w:rsid w:val="009A6318"/>
    <w:rsid w:val="009B2712"/>
    <w:rsid w:val="009C6F01"/>
    <w:rsid w:val="009D2D7F"/>
    <w:rsid w:val="009D5ACE"/>
    <w:rsid w:val="009F5101"/>
    <w:rsid w:val="009F64EF"/>
    <w:rsid w:val="00A0103F"/>
    <w:rsid w:val="00A03D9A"/>
    <w:rsid w:val="00A10837"/>
    <w:rsid w:val="00A139A4"/>
    <w:rsid w:val="00A14061"/>
    <w:rsid w:val="00A15C00"/>
    <w:rsid w:val="00A163AB"/>
    <w:rsid w:val="00A20C59"/>
    <w:rsid w:val="00A238D5"/>
    <w:rsid w:val="00A266F7"/>
    <w:rsid w:val="00A31E9E"/>
    <w:rsid w:val="00A42170"/>
    <w:rsid w:val="00A43816"/>
    <w:rsid w:val="00A45D0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33797"/>
    <w:rsid w:val="00B400B1"/>
    <w:rsid w:val="00B4235F"/>
    <w:rsid w:val="00B4275C"/>
    <w:rsid w:val="00B42CB7"/>
    <w:rsid w:val="00B43600"/>
    <w:rsid w:val="00B445A1"/>
    <w:rsid w:val="00B52487"/>
    <w:rsid w:val="00B542AD"/>
    <w:rsid w:val="00B64025"/>
    <w:rsid w:val="00B64FCA"/>
    <w:rsid w:val="00B65828"/>
    <w:rsid w:val="00B66B98"/>
    <w:rsid w:val="00B673A8"/>
    <w:rsid w:val="00B7455A"/>
    <w:rsid w:val="00B74E60"/>
    <w:rsid w:val="00B82522"/>
    <w:rsid w:val="00B82D64"/>
    <w:rsid w:val="00B85D84"/>
    <w:rsid w:val="00B875E6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45B07"/>
    <w:rsid w:val="00C4606F"/>
    <w:rsid w:val="00C47FF2"/>
    <w:rsid w:val="00C51A1A"/>
    <w:rsid w:val="00C520BB"/>
    <w:rsid w:val="00C5555B"/>
    <w:rsid w:val="00C60FA8"/>
    <w:rsid w:val="00C6157B"/>
    <w:rsid w:val="00C618BF"/>
    <w:rsid w:val="00C6598F"/>
    <w:rsid w:val="00C67427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B6269"/>
    <w:rsid w:val="00CC0F8F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CF7E95"/>
    <w:rsid w:val="00D01EB6"/>
    <w:rsid w:val="00D049D7"/>
    <w:rsid w:val="00D04A66"/>
    <w:rsid w:val="00D06AD5"/>
    <w:rsid w:val="00D07424"/>
    <w:rsid w:val="00D111E3"/>
    <w:rsid w:val="00D119B7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7CE"/>
    <w:rsid w:val="00D50A6F"/>
    <w:rsid w:val="00D5138B"/>
    <w:rsid w:val="00D53F2A"/>
    <w:rsid w:val="00D6421A"/>
    <w:rsid w:val="00D664B6"/>
    <w:rsid w:val="00D67E64"/>
    <w:rsid w:val="00D730C4"/>
    <w:rsid w:val="00D8333D"/>
    <w:rsid w:val="00D8448A"/>
    <w:rsid w:val="00D85F3C"/>
    <w:rsid w:val="00D9529D"/>
    <w:rsid w:val="00D970A3"/>
    <w:rsid w:val="00DA2640"/>
    <w:rsid w:val="00DB4FCF"/>
    <w:rsid w:val="00DB57C3"/>
    <w:rsid w:val="00DB684C"/>
    <w:rsid w:val="00DC154F"/>
    <w:rsid w:val="00DC29DD"/>
    <w:rsid w:val="00DD6289"/>
    <w:rsid w:val="00DE100E"/>
    <w:rsid w:val="00DE5CA2"/>
    <w:rsid w:val="00DE7124"/>
    <w:rsid w:val="00DF338B"/>
    <w:rsid w:val="00E04C2C"/>
    <w:rsid w:val="00E163E8"/>
    <w:rsid w:val="00E17A88"/>
    <w:rsid w:val="00E21395"/>
    <w:rsid w:val="00E261B9"/>
    <w:rsid w:val="00E3082C"/>
    <w:rsid w:val="00E351A6"/>
    <w:rsid w:val="00E412CB"/>
    <w:rsid w:val="00E57184"/>
    <w:rsid w:val="00E608C3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404"/>
    <w:rsid w:val="00EA75AC"/>
    <w:rsid w:val="00EB16AF"/>
    <w:rsid w:val="00EB56E7"/>
    <w:rsid w:val="00EC19AB"/>
    <w:rsid w:val="00EC283C"/>
    <w:rsid w:val="00EC4D05"/>
    <w:rsid w:val="00ED1EEB"/>
    <w:rsid w:val="00ED58F8"/>
    <w:rsid w:val="00EE4052"/>
    <w:rsid w:val="00EE5EA4"/>
    <w:rsid w:val="00EF002D"/>
    <w:rsid w:val="00F045EC"/>
    <w:rsid w:val="00F04DD7"/>
    <w:rsid w:val="00F05A9C"/>
    <w:rsid w:val="00F07202"/>
    <w:rsid w:val="00F10A93"/>
    <w:rsid w:val="00F1250D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92715"/>
    <w:rsid w:val="00FB2631"/>
    <w:rsid w:val="00FB6146"/>
    <w:rsid w:val="00FB7036"/>
    <w:rsid w:val="00FB7111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717E9"/>
  <w15:chartTrackingRefBased/>
  <w15:docId w15:val="{B8AB9ED6-6219-214B-ADD2-C8F39C0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yselova@ipr.praha.e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iprpraha.cz/clanek/1950/vzory-dokument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hronkova\Plocha\Nov&#233;%2520verze%2520formul&#225;&#345;&#367;\Objedn&#225;vka_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C1D00-06B6-470E-BB45-BFAEBE072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C:\Documents%20and%20Settings\hronkova\Plocha\Nové%20verze%20formulářů\Objednávka_.dotx</Template>
  <TotalTime>0</TotalTime>
  <Pages>3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5203</CharactersWithSpaces>
  <SharedDoc>false</SharedDoc>
  <HLinks>
    <vt:vector size="24" baseType="variant">
      <vt:variant>
        <vt:i4>4128854</vt:i4>
      </vt:variant>
      <vt:variant>
        <vt:i4>9</vt:i4>
      </vt:variant>
      <vt:variant>
        <vt:i4>0</vt:i4>
      </vt:variant>
      <vt:variant>
        <vt:i4>5</vt:i4>
      </vt:variant>
      <vt:variant>
        <vt:lpwstr>mailto:kyselova@ipr.praha.eu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3473408</vt:i4>
      </vt:variant>
      <vt:variant>
        <vt:i4>3</vt:i4>
      </vt:variant>
      <vt:variant>
        <vt:i4>0</vt:i4>
      </vt:variant>
      <vt:variant>
        <vt:i4>5</vt:i4>
      </vt:variant>
      <vt:variant>
        <vt:lpwstr>mailto:karel.skokan@ipr.praha.eu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mailto:pochmann@ipr.praha.eu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vavrova</dc:creator>
  <cp:keywords/>
  <cp:lastModifiedBy>Microsoft Office User</cp:lastModifiedBy>
  <cp:revision>2</cp:revision>
  <cp:lastPrinted>2019-09-20T11:33:00Z</cp:lastPrinted>
  <dcterms:created xsi:type="dcterms:W3CDTF">2021-07-14T13:25:00Z</dcterms:created>
  <dcterms:modified xsi:type="dcterms:W3CDTF">2021-07-14T13:25:00Z</dcterms:modified>
</cp:coreProperties>
</file>