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F6D6E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F6D6E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OSM-O/0425/2021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Martin Rek</w:t>
            </w: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 Nemocnicí 2171, Rakovník 26901</w:t>
            </w: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04479114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</w:tr>
      <w:tr w:rsidR="00CF6D6E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zednické a elektroinstalační </w:t>
            </w:r>
            <w:proofErr w:type="gramStart"/>
            <w:r>
              <w:rPr>
                <w:rFonts w:ascii="Arial" w:hAnsi="Arial"/>
                <w:sz w:val="18"/>
              </w:rPr>
              <w:t>práce v  MŠ</w:t>
            </w:r>
            <w:proofErr w:type="gramEnd"/>
            <w:r>
              <w:rPr>
                <w:rFonts w:ascii="Arial" w:hAnsi="Arial"/>
                <w:sz w:val="18"/>
              </w:rPr>
              <w:t xml:space="preserve"> Průběžná - hospodářský pavilon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134 019,60 Kč</w:t>
            </w:r>
            <w:r w:rsidR="00B44A8A">
              <w:rPr>
                <w:rFonts w:ascii="Arial" w:hAnsi="Arial"/>
                <w:b/>
                <w:sz w:val="21"/>
              </w:rPr>
              <w:t xml:space="preserve"> vč. DPH</w:t>
            </w: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31.08.2021</w:t>
            </w:r>
            <w:proofErr w:type="gramEnd"/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</w:t>
            </w:r>
            <w:r>
              <w:rPr>
                <w:rFonts w:ascii="Arial" w:hAnsi="Arial"/>
                <w:sz w:val="18"/>
              </w:rPr>
              <w:t xml:space="preserve"> dílo ve sjednané lhůtě splatnosti faktury.</w:t>
            </w: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6E" w:rsidRDefault="00B44A8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44A8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F6D6E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</w:t>
            </w:r>
            <w:r>
              <w:rPr>
                <w:rFonts w:ascii="Arial" w:hAnsi="Arial"/>
                <w:sz w:val="14"/>
              </w:rPr>
              <w:t>každé změně dohodnuté ceny je třeba získat prokazatelný souhlas objednatele, jinak je objednávka neplatná!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F6D6E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F6D6E">
        <w:trPr>
          <w:cantSplit/>
        </w:trPr>
        <w:tc>
          <w:tcPr>
            <w:tcW w:w="1880" w:type="dxa"/>
            <w:gridSpan w:val="2"/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CF6D6E" w:rsidRDefault="00BC02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13.07.2021</w:t>
            </w:r>
            <w:proofErr w:type="gramEnd"/>
          </w:p>
        </w:tc>
      </w:tr>
      <w:tr w:rsidR="00CF6D6E">
        <w:trPr>
          <w:cantSplit/>
        </w:trPr>
        <w:tc>
          <w:tcPr>
            <w:tcW w:w="11055" w:type="dxa"/>
            <w:gridSpan w:val="13"/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11055" w:type="dxa"/>
            <w:gridSpan w:val="13"/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44A8A" w:rsidRDefault="00B44A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44A8A" w:rsidRDefault="00B44A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44A8A" w:rsidRDefault="00B44A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B44A8A" w:rsidRDefault="00B44A8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F6D6E">
        <w:trPr>
          <w:cantSplit/>
        </w:trPr>
        <w:tc>
          <w:tcPr>
            <w:tcW w:w="5527" w:type="dxa"/>
            <w:gridSpan w:val="4"/>
          </w:tcPr>
          <w:p w:rsidR="00CF6D6E" w:rsidRDefault="00CF6D6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CF6D6E" w:rsidRDefault="00CF6D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CF6D6E">
        <w:trPr>
          <w:cantSplit/>
        </w:trPr>
        <w:tc>
          <w:tcPr>
            <w:tcW w:w="11055" w:type="dxa"/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F6D6E">
        <w:trPr>
          <w:cantSplit/>
        </w:trPr>
        <w:tc>
          <w:tcPr>
            <w:tcW w:w="11055" w:type="dxa"/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F6D6E">
        <w:trPr>
          <w:cantSplit/>
        </w:trPr>
        <w:tc>
          <w:tcPr>
            <w:tcW w:w="11055" w:type="dxa"/>
          </w:tcPr>
          <w:p w:rsidR="00CF6D6E" w:rsidRDefault="00BC02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BC02A8" w:rsidRDefault="00BC02A8"/>
    <w:sectPr w:rsidR="00BC02A8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F6D6E"/>
    <w:rsid w:val="00B44A8A"/>
    <w:rsid w:val="00BC02A8"/>
    <w:rsid w:val="00C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2</cp:revision>
  <dcterms:created xsi:type="dcterms:W3CDTF">2021-07-14T12:58:00Z</dcterms:created>
  <dcterms:modified xsi:type="dcterms:W3CDTF">2021-07-14T12:58:00Z</dcterms:modified>
</cp:coreProperties>
</file>