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77D4E" w14:textId="77777777" w:rsidR="00A6667B" w:rsidRDefault="00A6667B" w:rsidP="00A666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018ECE2A" w14:textId="77777777" w:rsidR="00A6667B" w:rsidRDefault="00A6667B" w:rsidP="00A6667B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Jednoduché stavební práce </w:t>
      </w:r>
    </w:p>
    <w:p w14:paraId="5E87D6E8" w14:textId="68769D36" w:rsidR="00A6667B" w:rsidRPr="00BE734C" w:rsidRDefault="00D1398F" w:rsidP="00BE734C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Oprava bytu č. 1</w:t>
      </w:r>
      <w:r w:rsidR="00EC65F0">
        <w:rPr>
          <w:b/>
          <w:szCs w:val="22"/>
        </w:rPr>
        <w:t>8, Kollárova ulice 1564, Písek</w:t>
      </w:r>
    </w:p>
    <w:p w14:paraId="1C4C5E39" w14:textId="77777777" w:rsidR="00A6667B" w:rsidRDefault="00A6667B" w:rsidP="00A6667B">
      <w:pPr>
        <w:rPr>
          <w:rFonts w:cs="Times New Roman"/>
          <w:bCs/>
        </w:rPr>
      </w:pPr>
    </w:p>
    <w:p w14:paraId="38C76AC7" w14:textId="77777777" w:rsidR="00A6667B" w:rsidRDefault="00A6667B" w:rsidP="00A6667B">
      <w:pPr>
        <w:jc w:val="center"/>
        <w:rPr>
          <w:rFonts w:cs="Times New Roman"/>
          <w:sz w:val="20"/>
        </w:rPr>
      </w:pPr>
      <w:r>
        <w:rPr>
          <w:rFonts w:cs="Times New Roman"/>
          <w:bCs/>
          <w:sz w:val="20"/>
        </w:rPr>
        <w:t xml:space="preserve">uzavřená podle </w:t>
      </w:r>
      <w:r>
        <w:rPr>
          <w:rFonts w:cs="Times New Roman"/>
          <w:sz w:val="20"/>
        </w:rPr>
        <w:t>§ 2586 a násl. zákona č. 89/2012 Sb., občanský zákoník</w:t>
      </w:r>
    </w:p>
    <w:p w14:paraId="5558255D" w14:textId="1F31144C" w:rsidR="00A6667B" w:rsidRDefault="00A6667B" w:rsidP="00A6667B">
      <w:pPr>
        <w:jc w:val="center"/>
      </w:pPr>
    </w:p>
    <w:p w14:paraId="38E45923" w14:textId="77777777" w:rsidR="002F5DF3" w:rsidRDefault="002F5DF3" w:rsidP="00A6667B">
      <w:pPr>
        <w:jc w:val="center"/>
      </w:pPr>
    </w:p>
    <w:p w14:paraId="319E4F28" w14:textId="77777777" w:rsidR="00A6667B" w:rsidRDefault="00A6667B" w:rsidP="00A6667B">
      <w:pPr>
        <w:numPr>
          <w:ilvl w:val="0"/>
          <w:numId w:val="1"/>
        </w:numPr>
        <w:suppressAutoHyphens/>
        <w:autoSpaceDN w:val="0"/>
        <w:spacing w:line="360" w:lineRule="auto"/>
        <w:ind w:left="426" w:hanging="426"/>
        <w:jc w:val="left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Smluvní strany:</w:t>
      </w:r>
    </w:p>
    <w:p w14:paraId="214F7A5D" w14:textId="77777777" w:rsidR="00A6667B" w:rsidRDefault="00A6667B" w:rsidP="00A6667B">
      <w:pPr>
        <w:jc w:val="left"/>
      </w:pPr>
      <w:r>
        <w:t xml:space="preserve">    Objednatel:</w:t>
      </w:r>
      <w:r>
        <w:tab/>
      </w:r>
      <w:r>
        <w:tab/>
      </w:r>
      <w:r>
        <w:tab/>
      </w:r>
      <w:r>
        <w:rPr>
          <w:sz w:val="20"/>
        </w:rPr>
        <w:t>Domovní a bytová správa města Písku</w:t>
      </w:r>
    </w:p>
    <w:p w14:paraId="01160A8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IČO: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00512362</w:t>
      </w:r>
    </w:p>
    <w:p w14:paraId="459F384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DIČ: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CZ00512362</w:t>
      </w:r>
    </w:p>
    <w:p w14:paraId="083F0E6F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Sídlo: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Fügnerovo náměstí 42, 397 01 Písek </w:t>
      </w:r>
    </w:p>
    <w:p w14:paraId="761962F5" w14:textId="270E5CE2" w:rsidR="00A6667B" w:rsidRDefault="00675A70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Telefon: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+420 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xxx</w:t>
      </w:r>
      <w:proofErr w:type="spellEnd"/>
    </w:p>
    <w:p w14:paraId="46F63868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Peněžní ústav: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Komerční banka, a.s.</w:t>
      </w:r>
    </w:p>
    <w:p w14:paraId="6EDEBABB" w14:textId="77777777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 w:right="-2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Č. účtu: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20531271/0100</w:t>
      </w:r>
    </w:p>
    <w:p w14:paraId="71AE86AD" w14:textId="155F6011" w:rsidR="00A6667B" w:rsidRDefault="00A6667B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Zastoupený</w:t>
      </w:r>
      <w:r w:rsidR="002F5DF3">
        <w:rPr>
          <w:rFonts w:ascii="Arial" w:hAnsi="Arial" w:cs="Arial"/>
          <w:color w:val="000000"/>
          <w:sz w:val="20"/>
        </w:rPr>
        <w:t xml:space="preserve"> ve věcech smluvních</w:t>
      </w:r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  <w:t xml:space="preserve">Ing. Zdeňkou </w:t>
      </w:r>
      <w:proofErr w:type="spellStart"/>
      <w:r>
        <w:rPr>
          <w:rFonts w:ascii="Arial" w:hAnsi="Arial" w:cs="Arial"/>
          <w:color w:val="000000"/>
          <w:sz w:val="20"/>
        </w:rPr>
        <w:t>Šartnerovou</w:t>
      </w:r>
      <w:proofErr w:type="spellEnd"/>
      <w:r>
        <w:rPr>
          <w:rFonts w:ascii="Arial" w:hAnsi="Arial" w:cs="Arial"/>
          <w:color w:val="000000"/>
          <w:sz w:val="20"/>
        </w:rPr>
        <w:t xml:space="preserve">, ředitelkou </w:t>
      </w:r>
    </w:p>
    <w:p w14:paraId="06F52F2A" w14:textId="6CCD6B0F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Zastoupený ve věcech technických: </w:t>
      </w:r>
      <w:r>
        <w:rPr>
          <w:rFonts w:ascii="Arial" w:hAnsi="Arial" w:cs="Arial"/>
          <w:color w:val="000000"/>
          <w:sz w:val="20"/>
        </w:rPr>
        <w:tab/>
        <w:t>Ing. Janem Hofmanem</w:t>
      </w:r>
    </w:p>
    <w:p w14:paraId="1F9106D4" w14:textId="07A7A368" w:rsidR="002F5DF3" w:rsidRDefault="002F5DF3" w:rsidP="00A6667B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line="240" w:lineRule="auto"/>
        <w:ind w:left="284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p. Martinem Trojákem</w:t>
      </w:r>
    </w:p>
    <w:p w14:paraId="096864D4" w14:textId="77777777" w:rsidR="002F5DF3" w:rsidRDefault="002F5DF3" w:rsidP="002F5DF3">
      <w:pPr>
        <w:spacing w:line="276" w:lineRule="auto"/>
        <w:jc w:val="center"/>
        <w:rPr>
          <w:rFonts w:cs="Times New Roman"/>
          <w:bCs/>
          <w:sz w:val="20"/>
        </w:rPr>
      </w:pPr>
    </w:p>
    <w:p w14:paraId="4F7186AB" w14:textId="45347B3B" w:rsidR="00A6667B" w:rsidRDefault="00A6667B" w:rsidP="002F5DF3">
      <w:pPr>
        <w:spacing w:line="276" w:lineRule="auto"/>
        <w:jc w:val="center"/>
        <w:rPr>
          <w:rFonts w:cs="Times New Roman"/>
          <w:bCs/>
          <w:sz w:val="20"/>
        </w:rPr>
      </w:pPr>
      <w:r>
        <w:rPr>
          <w:rFonts w:cs="Times New Roman"/>
          <w:bCs/>
          <w:sz w:val="20"/>
        </w:rPr>
        <w:t>a</w:t>
      </w:r>
    </w:p>
    <w:p w14:paraId="514836A5" w14:textId="77777777" w:rsidR="00A6667B" w:rsidRDefault="00A6667B" w:rsidP="00A6667B">
      <w:pPr>
        <w:spacing w:line="276" w:lineRule="auto"/>
        <w:rPr>
          <w:rFonts w:cs="Times New Roman"/>
          <w:bCs/>
          <w:sz w:val="20"/>
        </w:rPr>
      </w:pPr>
    </w:p>
    <w:p w14:paraId="5A6540B1" w14:textId="77777777" w:rsidR="00A6667B" w:rsidRDefault="00A6667B" w:rsidP="00A6667B">
      <w:pPr>
        <w:tabs>
          <w:tab w:val="left" w:pos="3402"/>
        </w:tabs>
        <w:spacing w:line="276" w:lineRule="auto"/>
      </w:pPr>
      <w:bookmarkStart w:id="0" w:name="_Hlk29556097"/>
      <w:r>
        <w:rPr>
          <w:rFonts w:cs="Times New Roman"/>
          <w:b/>
          <w:bCs/>
          <w:sz w:val="20"/>
        </w:rPr>
        <w:t>Zhotovitel:</w:t>
      </w:r>
      <w:r>
        <w:rPr>
          <w:rFonts w:cs="Times New Roman"/>
          <w:b/>
          <w:bCs/>
          <w:sz w:val="20"/>
        </w:rPr>
        <w:tab/>
        <w:t>RH stavby s.r.o.</w:t>
      </w:r>
    </w:p>
    <w:p w14:paraId="796F9D97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se sídlem: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Borečnice</w:t>
      </w:r>
      <w:proofErr w:type="spellEnd"/>
      <w:r>
        <w:rPr>
          <w:rFonts w:cs="Times New Roman"/>
          <w:bCs/>
          <w:sz w:val="20"/>
        </w:rPr>
        <w:t xml:space="preserve"> 13, 397 01 Písek</w:t>
      </w:r>
    </w:p>
    <w:p w14:paraId="49FD9B26" w14:textId="51EA6D35" w:rsidR="00A6667B" w:rsidRDefault="00675A70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 xml:space="preserve">zastoupený: </w:t>
      </w:r>
      <w:r>
        <w:rPr>
          <w:rFonts w:cs="Times New Roman"/>
          <w:bCs/>
          <w:sz w:val="20"/>
        </w:rPr>
        <w:tab/>
      </w:r>
      <w:proofErr w:type="spellStart"/>
      <w:r>
        <w:rPr>
          <w:rFonts w:cs="Times New Roman"/>
          <w:bCs/>
          <w:sz w:val="20"/>
        </w:rPr>
        <w:t>xxxxxxx</w:t>
      </w:r>
      <w:proofErr w:type="spellEnd"/>
      <w:r>
        <w:rPr>
          <w:rFonts w:cs="Times New Roman"/>
          <w:bCs/>
          <w:sz w:val="20"/>
        </w:rPr>
        <w:t xml:space="preserve"> </w:t>
      </w:r>
      <w:proofErr w:type="spellStart"/>
      <w:r>
        <w:rPr>
          <w:rFonts w:cs="Times New Roman"/>
          <w:bCs/>
          <w:sz w:val="20"/>
        </w:rPr>
        <w:t>xxxxxxxx</w:t>
      </w:r>
      <w:proofErr w:type="spellEnd"/>
    </w:p>
    <w:p w14:paraId="2135CCDC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 xml:space="preserve">IČO: </w:t>
      </w:r>
      <w:r>
        <w:rPr>
          <w:rFonts w:cs="Times New Roman"/>
          <w:color w:val="000000"/>
          <w:sz w:val="20"/>
        </w:rPr>
        <w:tab/>
        <w:t>04435681</w:t>
      </w:r>
    </w:p>
    <w:p w14:paraId="2800D569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DIČ:</w:t>
      </w:r>
      <w:r>
        <w:rPr>
          <w:rFonts w:cs="Times New Roman"/>
          <w:color w:val="000000"/>
          <w:sz w:val="20"/>
        </w:rPr>
        <w:tab/>
      </w:r>
      <w:r w:rsidRPr="00A6667B">
        <w:rPr>
          <w:rFonts w:cs="Times New Roman"/>
          <w:bCs/>
          <w:sz w:val="20"/>
          <w:lang w:val="en-US"/>
        </w:rPr>
        <w:t>CZ04435681</w:t>
      </w:r>
    </w:p>
    <w:p w14:paraId="4307ED8B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bCs/>
          <w:sz w:val="20"/>
        </w:rPr>
        <w:t>Bankovní spojení:</w:t>
      </w:r>
      <w:r>
        <w:rPr>
          <w:rFonts w:cs="Times New Roman"/>
          <w:bCs/>
          <w:sz w:val="20"/>
        </w:rPr>
        <w:tab/>
        <w:t>Fio Banka a.s.</w:t>
      </w:r>
    </w:p>
    <w:p w14:paraId="2230C384" w14:textId="77777777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sz w:val="20"/>
        </w:rPr>
        <w:t>Číslo účtu:</w:t>
      </w:r>
      <w:r>
        <w:rPr>
          <w:rFonts w:cs="Times New Roman"/>
          <w:sz w:val="20"/>
        </w:rPr>
        <w:tab/>
        <w:t>2100872374/2010</w:t>
      </w:r>
    </w:p>
    <w:p w14:paraId="43C96682" w14:textId="640C633F" w:rsidR="00A6667B" w:rsidRDefault="00A6667B" w:rsidP="00A6667B">
      <w:pPr>
        <w:tabs>
          <w:tab w:val="left" w:pos="3402"/>
        </w:tabs>
        <w:spacing w:line="276" w:lineRule="auto"/>
      </w:pPr>
      <w:r>
        <w:rPr>
          <w:rFonts w:cs="Times New Roman"/>
          <w:color w:val="000000"/>
          <w:sz w:val="20"/>
        </w:rPr>
        <w:t>Zástupce ve v</w:t>
      </w:r>
      <w:r w:rsidR="00675A70">
        <w:rPr>
          <w:rFonts w:cs="Times New Roman"/>
          <w:color w:val="000000"/>
          <w:sz w:val="20"/>
        </w:rPr>
        <w:t xml:space="preserve">ěcech technických: </w:t>
      </w:r>
      <w:proofErr w:type="spellStart"/>
      <w:r w:rsidR="00675A70">
        <w:rPr>
          <w:rFonts w:cs="Times New Roman"/>
          <w:color w:val="000000"/>
          <w:sz w:val="20"/>
        </w:rPr>
        <w:t>xxxxx</w:t>
      </w:r>
      <w:proofErr w:type="spellEnd"/>
      <w:r w:rsidR="00675A70">
        <w:rPr>
          <w:rFonts w:cs="Times New Roman"/>
          <w:color w:val="000000"/>
          <w:sz w:val="20"/>
        </w:rPr>
        <w:t xml:space="preserve"> </w:t>
      </w:r>
      <w:proofErr w:type="spellStart"/>
      <w:r w:rsidR="00675A70">
        <w:rPr>
          <w:rFonts w:cs="Times New Roman"/>
          <w:color w:val="000000"/>
          <w:sz w:val="20"/>
        </w:rPr>
        <w:t>xxxxxxx</w:t>
      </w:r>
      <w:proofErr w:type="spellEnd"/>
      <w:r>
        <w:rPr>
          <w:rFonts w:cs="Times New Roman"/>
          <w:bCs/>
          <w:sz w:val="20"/>
          <w:lang w:val="en-US"/>
        </w:rPr>
        <w:t xml:space="preserve">, </w:t>
      </w:r>
      <w:proofErr w:type="spellStart"/>
      <w:r>
        <w:rPr>
          <w:rFonts w:cs="Times New Roman"/>
          <w:bCs/>
          <w:sz w:val="20"/>
          <w:lang w:val="en-US"/>
        </w:rPr>
        <w:t>kontakt</w:t>
      </w:r>
      <w:proofErr w:type="spellEnd"/>
      <w:r w:rsidRPr="00A6667B">
        <w:rPr>
          <w:rFonts w:cs="Times New Roman"/>
          <w:bCs/>
          <w:sz w:val="20"/>
          <w:lang w:val="en-US"/>
        </w:rPr>
        <w:t xml:space="preserve">: </w:t>
      </w:r>
      <w:proofErr w:type="gramStart"/>
      <w:r w:rsidR="00675A70">
        <w:rPr>
          <w:rFonts w:cs="Times New Roman"/>
          <w:bCs/>
          <w:sz w:val="20"/>
          <w:lang w:val="en-US"/>
        </w:rPr>
        <w:t>xxx</w:t>
      </w:r>
      <w:proofErr w:type="gramEnd"/>
      <w:r w:rsidR="00675A70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75A70">
        <w:rPr>
          <w:rFonts w:cs="Times New Roman"/>
          <w:bCs/>
          <w:sz w:val="20"/>
          <w:lang w:val="en-US"/>
        </w:rPr>
        <w:t>xxx</w:t>
      </w:r>
      <w:proofErr w:type="spellEnd"/>
      <w:r w:rsidR="00675A70">
        <w:rPr>
          <w:rFonts w:cs="Times New Roman"/>
          <w:bCs/>
          <w:sz w:val="20"/>
          <w:lang w:val="en-US"/>
        </w:rPr>
        <w:t xml:space="preserve"> </w:t>
      </w:r>
      <w:proofErr w:type="spellStart"/>
      <w:r w:rsidR="00675A70">
        <w:rPr>
          <w:rFonts w:cs="Times New Roman"/>
          <w:bCs/>
          <w:sz w:val="20"/>
          <w:lang w:val="en-US"/>
        </w:rPr>
        <w:t>xxx</w:t>
      </w:r>
      <w:proofErr w:type="spellEnd"/>
    </w:p>
    <w:p w14:paraId="206E74FA" w14:textId="77777777" w:rsidR="00A6667B" w:rsidRDefault="00A6667B" w:rsidP="00A6667B">
      <w:pPr>
        <w:tabs>
          <w:tab w:val="left" w:pos="3119"/>
        </w:tabs>
        <w:spacing w:line="276" w:lineRule="auto"/>
      </w:pPr>
      <w:r>
        <w:rPr>
          <w:rFonts w:cs="Times New Roman"/>
          <w:sz w:val="20"/>
        </w:rPr>
        <w:t xml:space="preserve">Registrační údaje (zápis v obchodním či v živnostenském rejstříku): Krajský soud České Budějovice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C24132</w:t>
      </w:r>
    </w:p>
    <w:bookmarkEnd w:id="0"/>
    <w:p w14:paraId="488A55F0" w14:textId="77777777" w:rsidR="00A6667B" w:rsidRDefault="00A6667B" w:rsidP="00A6667B">
      <w:pPr>
        <w:spacing w:line="276" w:lineRule="auto"/>
        <w:rPr>
          <w:rFonts w:cs="Times New Roman"/>
          <w:sz w:val="20"/>
        </w:rPr>
      </w:pPr>
    </w:p>
    <w:p w14:paraId="7E0FBE16" w14:textId="77777777" w:rsidR="00A6667B" w:rsidRDefault="00A6667B" w:rsidP="00A6667B">
      <w:r>
        <w:rPr>
          <w:rFonts w:cs="Times New Roman"/>
          <w:sz w:val="20"/>
        </w:rPr>
        <w:t xml:space="preserve">uzavírají tuto smlouvu o dílo (dále jen </w:t>
      </w:r>
      <w:r>
        <w:rPr>
          <w:sz w:val="20"/>
        </w:rPr>
        <w:t>"</w:t>
      </w:r>
      <w:r>
        <w:rPr>
          <w:b/>
          <w:sz w:val="20"/>
        </w:rPr>
        <w:t>smlouva</w:t>
      </w:r>
      <w:r>
        <w:rPr>
          <w:sz w:val="20"/>
        </w:rPr>
        <w:t>")</w:t>
      </w:r>
    </w:p>
    <w:p w14:paraId="3CFC5365" w14:textId="04F0CF45" w:rsidR="00A6667B" w:rsidRDefault="00A6667B" w:rsidP="00A6667B">
      <w:pPr>
        <w:rPr>
          <w:rFonts w:cs="Times New Roman"/>
          <w:szCs w:val="22"/>
        </w:rPr>
      </w:pPr>
    </w:p>
    <w:p w14:paraId="254C2AAA" w14:textId="77777777" w:rsidR="002F5DF3" w:rsidRDefault="002F5DF3" w:rsidP="00A6667B">
      <w:pPr>
        <w:rPr>
          <w:rFonts w:cs="Times New Roman"/>
          <w:szCs w:val="22"/>
        </w:rPr>
      </w:pPr>
    </w:p>
    <w:p w14:paraId="371817D8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 w:line="276" w:lineRule="auto"/>
        <w:textAlignment w:val="baseline"/>
        <w:rPr>
          <w:b/>
          <w:szCs w:val="22"/>
        </w:rPr>
      </w:pPr>
      <w:r>
        <w:rPr>
          <w:b/>
          <w:szCs w:val="22"/>
        </w:rPr>
        <w:t xml:space="preserve">Úvodní ustanovení  </w:t>
      </w:r>
    </w:p>
    <w:p w14:paraId="32577E41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Touto smlouvou o dílo se zhotovitel zavazuje k provedení díla a objednatel se zavazuje k jeho převzetí a zaplacení dohodnuté ceny za jeho provedení, za předpokladu dodržení všech podmínek výslovně v této smlouvě sjednaných.</w:t>
      </w:r>
    </w:p>
    <w:p w14:paraId="619353B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Objednatel prohlašuje, že má dostatečné finanční prostředky na plnou úhradu ceny díla.</w:t>
      </w:r>
    </w:p>
    <w:p w14:paraId="6BFF4D9F" w14:textId="760D6FC1" w:rsidR="00A6667B" w:rsidRDefault="00A6667B" w:rsidP="00A6667B">
      <w:pPr>
        <w:spacing w:line="276" w:lineRule="auto"/>
        <w:rPr>
          <w:b/>
          <w:sz w:val="20"/>
        </w:rPr>
      </w:pPr>
    </w:p>
    <w:p w14:paraId="7C85418F" w14:textId="77777777" w:rsidR="002F5DF3" w:rsidRDefault="002F5DF3" w:rsidP="00A6667B">
      <w:pPr>
        <w:spacing w:line="276" w:lineRule="auto"/>
        <w:rPr>
          <w:b/>
          <w:sz w:val="20"/>
        </w:rPr>
      </w:pPr>
    </w:p>
    <w:p w14:paraId="3C51CB2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spacing w:after="120"/>
        <w:textAlignment w:val="baseline"/>
        <w:rPr>
          <w:b/>
          <w:szCs w:val="22"/>
        </w:rPr>
      </w:pPr>
      <w:r>
        <w:rPr>
          <w:b/>
          <w:szCs w:val="22"/>
        </w:rPr>
        <w:t xml:space="preserve">Předmět díla  </w:t>
      </w:r>
    </w:p>
    <w:p w14:paraId="28EBF495" w14:textId="4B0823F4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 xml:space="preserve">Název stavby: </w:t>
      </w:r>
      <w:r w:rsidR="00D1398F">
        <w:rPr>
          <w:b/>
          <w:szCs w:val="22"/>
        </w:rPr>
        <w:t>Oprava bytu č. 1</w:t>
      </w:r>
      <w:r w:rsidR="00EC65F0">
        <w:rPr>
          <w:b/>
          <w:szCs w:val="22"/>
        </w:rPr>
        <w:t>8, Kollárova ulice 1564, Písek</w:t>
      </w:r>
    </w:p>
    <w:p w14:paraId="7F12C84C" w14:textId="4A6FE572" w:rsidR="00A6667B" w:rsidRDefault="00165711" w:rsidP="00A6667B">
      <w:pPr>
        <w:autoSpaceDE w:val="0"/>
        <w:ind w:left="567"/>
      </w:pPr>
      <w:r>
        <w:rPr>
          <w:color w:val="000000"/>
          <w:sz w:val="20"/>
        </w:rPr>
        <w:t xml:space="preserve">   </w:t>
      </w:r>
      <w:r w:rsidR="00A6667B">
        <w:rPr>
          <w:color w:val="000000"/>
          <w:sz w:val="20"/>
        </w:rPr>
        <w:t xml:space="preserve">Místo stavby, parcelní číslo </w:t>
      </w:r>
      <w:r w:rsidR="00A6667B" w:rsidRPr="00BC063A">
        <w:rPr>
          <w:color w:val="000000"/>
          <w:sz w:val="20"/>
        </w:rPr>
        <w:t>pozemku</w:t>
      </w:r>
      <w:r w:rsidR="00FC08EF">
        <w:rPr>
          <w:color w:val="000000"/>
          <w:sz w:val="20"/>
        </w:rPr>
        <w:t xml:space="preserve">: </w:t>
      </w:r>
      <w:r w:rsidR="00900847">
        <w:rPr>
          <w:color w:val="000000"/>
          <w:sz w:val="20"/>
        </w:rPr>
        <w:t>Dvořákova</w:t>
      </w:r>
      <w:r w:rsidR="00C612D3">
        <w:rPr>
          <w:color w:val="000000"/>
          <w:sz w:val="20"/>
        </w:rPr>
        <w:t xml:space="preserve"> ulice</w:t>
      </w:r>
      <w:r w:rsidR="00A6667B" w:rsidRPr="00A6667B">
        <w:rPr>
          <w:rFonts w:cs="Times New Roman"/>
          <w:bCs/>
          <w:sz w:val="20"/>
          <w:lang w:val="en-US"/>
        </w:rPr>
        <w:t xml:space="preserve">, </w:t>
      </w:r>
      <w:r w:rsidR="00FC08EF">
        <w:rPr>
          <w:rFonts w:cs="Times New Roman"/>
          <w:bCs/>
          <w:sz w:val="20"/>
          <w:lang w:val="en-US"/>
        </w:rPr>
        <w:t xml:space="preserve">397 01 </w:t>
      </w:r>
      <w:proofErr w:type="spellStart"/>
      <w:r w:rsidR="00A6667B" w:rsidRPr="00A6667B">
        <w:rPr>
          <w:rFonts w:cs="Times New Roman"/>
          <w:bCs/>
          <w:sz w:val="20"/>
          <w:lang w:val="en-US"/>
        </w:rPr>
        <w:t>Písek</w:t>
      </w:r>
      <w:proofErr w:type="spellEnd"/>
    </w:p>
    <w:p w14:paraId="0E9B1974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Předmětem díla se rozumí provedení všech prací a činností nezbytných pro kompletní dokončení výše uvedené stavby v celém rozsahu zadání. Součástí plnění smlouvy je zajištění všech potřebných dokladů pro řádné provedení díla. </w:t>
      </w:r>
    </w:p>
    <w:p w14:paraId="6F2C24C5" w14:textId="6372863E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Podkladem pro uzavření této smlouvy o dílo je cenová nabídka zhotovitele ze dne</w:t>
      </w:r>
      <w:r w:rsidR="002F2E19">
        <w:rPr>
          <w:sz w:val="20"/>
        </w:rPr>
        <w:t xml:space="preserve"> </w:t>
      </w:r>
      <w:proofErr w:type="gramStart"/>
      <w:r w:rsidR="00603D51">
        <w:rPr>
          <w:sz w:val="20"/>
        </w:rPr>
        <w:t>3.2.2021</w:t>
      </w:r>
      <w:proofErr w:type="gramEnd"/>
      <w:r>
        <w:rPr>
          <w:sz w:val="20"/>
        </w:rPr>
        <w:t>, která je přílohou této smlouvy.</w:t>
      </w:r>
      <w:r>
        <w:rPr>
          <w:color w:val="000000"/>
          <w:sz w:val="20"/>
        </w:rPr>
        <w:t xml:space="preserve"> Zhotovitel prohlašuje, </w:t>
      </w:r>
      <w:r>
        <w:rPr>
          <w:sz w:val="20"/>
        </w:rPr>
        <w:t>že dílo podle</w:t>
      </w:r>
      <w:r>
        <w:rPr>
          <w:color w:val="000000"/>
          <w:sz w:val="20"/>
        </w:rPr>
        <w:t xml:space="preserve"> této smlouvy provede v dohodnuté lhůtě a za dohodnutou cenu dle cenové nabídky zpracované oceněním soupisu prací a výkazu výměr. </w:t>
      </w:r>
    </w:p>
    <w:p w14:paraId="0B8B8B29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lastRenderedPageBreak/>
        <w:t>Zhotovitel prohlašuje, že se v plném rozsahu seznámil s rozsahem a obsahem díla a s výkazem výměr, a že mu jsou známy veškeré technické, kvalitativní a jiné podmínky nezbytné k provedení díla. Zhotovitel prohlašuje, že k provedení díla má potřebné oprávnění k podnikání a že provedení díla zajistí osobami odborně způsobilými. Zhotovitel neshledal žádné překážky, které by bránily zahájení provedení díla a jeho řádného dokončení dle této smlouvy. Zhotovitel prohlašuje,</w:t>
      </w:r>
      <w:r>
        <w:t xml:space="preserve"> </w:t>
      </w:r>
      <w:r>
        <w:rPr>
          <w:sz w:val="20"/>
        </w:rPr>
        <w:t>že předaný výkaz výměr podrobně prostudoval a prohlašuje, že projektovou dokumentaci a výkaz výměr považuje za úplné a že podle nich lze dílo realizovat.</w:t>
      </w:r>
    </w:p>
    <w:p w14:paraId="03666576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 xml:space="preserve">Dojde-li při realizaci předmětu díla k jakýmkoliv změnám, doplňkům nebo rozšíření předmětu díla na základě požadavků objednatele, uzavřou obě strany dodatek ke smlouvě, ve kterém dohodnou úpravu ceny a termínu předání díla. </w:t>
      </w:r>
    </w:p>
    <w:p w14:paraId="0A4F10E0" w14:textId="77777777" w:rsidR="00A6667B" w:rsidRDefault="00A6667B" w:rsidP="00A6667B">
      <w:pPr>
        <w:autoSpaceDE w:val="0"/>
        <w:ind w:left="450"/>
        <w:rPr>
          <w:color w:val="000000"/>
          <w:szCs w:val="22"/>
        </w:rPr>
      </w:pPr>
    </w:p>
    <w:p w14:paraId="16470CE9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Termíny plnění </w:t>
      </w:r>
    </w:p>
    <w:p w14:paraId="3EC70E9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758705A0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Zhotovitel se zavazuje provést a předat sjednané dílo v těchto termínech: </w:t>
      </w:r>
    </w:p>
    <w:p w14:paraId="57EFBE5D" w14:textId="00B423C3" w:rsidR="00A6667B" w:rsidRDefault="00A6667B" w:rsidP="00A6667B">
      <w:pPr>
        <w:autoSpaceDE w:val="0"/>
        <w:ind w:left="567"/>
      </w:pPr>
      <w:r>
        <w:rPr>
          <w:color w:val="000000"/>
          <w:sz w:val="20"/>
        </w:rPr>
        <w:t xml:space="preserve">Předání a převzetí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900847">
        <w:rPr>
          <w:color w:val="000000"/>
          <w:sz w:val="20"/>
        </w:rPr>
        <w:t>15.7</w:t>
      </w:r>
      <w:r w:rsidR="00EC2216">
        <w:rPr>
          <w:color w:val="000000"/>
          <w:sz w:val="20"/>
        </w:rPr>
        <w:t>.</w:t>
      </w:r>
      <w:r w:rsidR="00603D51">
        <w:rPr>
          <w:color w:val="000000"/>
          <w:sz w:val="20"/>
        </w:rPr>
        <w:t>2021</w:t>
      </w:r>
      <w:proofErr w:type="gramEnd"/>
    </w:p>
    <w:p w14:paraId="2366DDB6" w14:textId="7D025A28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>Předání a převzetí dokončeného díla:</w:t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900847">
        <w:rPr>
          <w:color w:val="000000"/>
          <w:sz w:val="20"/>
        </w:rPr>
        <w:t>11</w:t>
      </w:r>
      <w:r w:rsidR="00603D51">
        <w:rPr>
          <w:color w:val="000000"/>
          <w:sz w:val="20"/>
        </w:rPr>
        <w:t>.2021</w:t>
      </w:r>
      <w:proofErr w:type="gramEnd"/>
      <w:r>
        <w:rPr>
          <w:sz w:val="20"/>
          <w:shd w:val="clear" w:color="auto" w:fill="FBD4B4"/>
        </w:rPr>
        <w:t xml:space="preserve"> </w:t>
      </w:r>
    </w:p>
    <w:p w14:paraId="3C54667C" w14:textId="6334B4EF" w:rsidR="00A6667B" w:rsidRDefault="00A6667B" w:rsidP="00A6667B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53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/>
      </w:pPr>
      <w:r>
        <w:rPr>
          <w:color w:val="000000"/>
          <w:sz w:val="20"/>
        </w:rPr>
        <w:t xml:space="preserve">Vyklizení staveniště: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proofErr w:type="gramStart"/>
      <w:r w:rsidR="00603D51">
        <w:rPr>
          <w:color w:val="000000"/>
          <w:sz w:val="20"/>
        </w:rPr>
        <w:t>30.</w:t>
      </w:r>
      <w:r w:rsidR="00900847">
        <w:rPr>
          <w:color w:val="000000"/>
          <w:sz w:val="20"/>
        </w:rPr>
        <w:t>11</w:t>
      </w:r>
      <w:r w:rsidR="00603D51">
        <w:rPr>
          <w:color w:val="000000"/>
          <w:sz w:val="20"/>
        </w:rPr>
        <w:t>.2021</w:t>
      </w:r>
      <w:proofErr w:type="gramEnd"/>
    </w:p>
    <w:p w14:paraId="0CEC74F2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color w:val="000000"/>
          <w:sz w:val="20"/>
        </w:rPr>
        <w:t>Nezahájí-li zhotovitel z důvodů stojících na jeho straně práce na provádění díla do 7 dnů po převzetí staveniště, je objednatel oprávněn od smlouvy odstoupit</w:t>
      </w:r>
      <w:r>
        <w:rPr>
          <w:sz w:val="20"/>
        </w:rPr>
        <w:t>. Tím není dotčeno právo objednatele na případnou náhradu škody způsobenou mu nerealizací díla zhotovitelem.</w:t>
      </w:r>
    </w:p>
    <w:p w14:paraId="664F2FD8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Dílo se považuje za dokončené jeho předáním a převzetím bez vad a nedodělků a předvedením způsobilosti sloužit svému účelu, o čemž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se pořídí písemný protokol, který podepíší objednatel a zhotovitel. Tento protokol, v němž objednatel výslovně prohlásí, že dílo přejímá, je rozhodující skutečností pro splnění termínu dokončení díla. Objednatel nemá právo odmítnout převzetí stavby pro ojedinělé drobné vady, které samy o sobě ani ve spojení s jinými nebrání užívání stavby funkčně nebo esteticky, ani její užívání podstatným způsobem neomezují. </w:t>
      </w:r>
    </w:p>
    <w:p w14:paraId="06EB59B3" w14:textId="77777777" w:rsidR="00A6667B" w:rsidRDefault="00A6667B" w:rsidP="00A6667B">
      <w:pPr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Termín dokončení díla stanovený v odst. 3.1 tohoto článku smlouvy o dílo může být prodloužen z důvodů:</w:t>
      </w:r>
    </w:p>
    <w:p w14:paraId="0DDCCE8B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nezahájení plnění, přerušení nebo zastavení provádění díla zaviněné nebo vyvolané objednatelem. V tomto případě se prodlužují termíny o dobu prodlení objednatele, popř. o dobu přerušení nebo zastavení stavby.</w:t>
      </w:r>
    </w:p>
    <w:p w14:paraId="6AEC6BE8" w14:textId="77777777" w:rsidR="00A6667B" w:rsidRDefault="00A6667B" w:rsidP="00A6667B">
      <w:pPr>
        <w:pStyle w:val="Odstavecseseznamem"/>
        <w:autoSpaceDE w:val="0"/>
        <w:ind w:left="927"/>
        <w:rPr>
          <w:color w:val="000000"/>
          <w:sz w:val="10"/>
          <w:szCs w:val="10"/>
        </w:rPr>
      </w:pPr>
    </w:p>
    <w:p w14:paraId="0AF49314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E w:val="0"/>
        <w:autoSpaceDN w:val="0"/>
        <w:textAlignment w:val="baseline"/>
      </w:pPr>
      <w:r>
        <w:rPr>
          <w:sz w:val="20"/>
        </w:rPr>
        <w:t>vlivu nepříznivých klimatických podmínek. Za nepříznivé klimatické podmínky považují smluvní strany zejména stav, kdy teplota klesne pod minimální hodnotu, za které ještě lze dle norem vykonávat konkrétní práce k provádění díla.</w:t>
      </w:r>
    </w:p>
    <w:p w14:paraId="63BB1A0A" w14:textId="77777777" w:rsidR="00A6667B" w:rsidRDefault="00A6667B" w:rsidP="00A6667B">
      <w:pPr>
        <w:pStyle w:val="Odstavecseseznamem"/>
        <w:rPr>
          <w:color w:val="000000"/>
          <w:szCs w:val="22"/>
        </w:rPr>
      </w:pPr>
    </w:p>
    <w:p w14:paraId="1BE2DF2E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Cena díla  </w:t>
      </w:r>
    </w:p>
    <w:p w14:paraId="6998B09D" w14:textId="77777777" w:rsidR="00A6667B" w:rsidRDefault="00A6667B" w:rsidP="00A6667B">
      <w:pPr>
        <w:ind w:left="567"/>
        <w:rPr>
          <w:b/>
          <w:szCs w:val="22"/>
        </w:rPr>
      </w:pPr>
    </w:p>
    <w:p w14:paraId="21BC6D20" w14:textId="3FF43E17" w:rsidR="00A6667B" w:rsidRPr="00A6667B" w:rsidRDefault="00A6667B" w:rsidP="00A6667B">
      <w:pPr>
        <w:pStyle w:val="Nadpis2"/>
        <w:spacing w:before="0"/>
        <w:ind w:left="567" w:hanging="567"/>
        <w:jc w:val="left"/>
        <w:rPr>
          <w:rFonts w:ascii="Arial" w:hAnsi="Arial" w:cs="Arial"/>
          <w:color w:val="auto"/>
        </w:rPr>
      </w:pPr>
      <w:r w:rsidRPr="00514053">
        <w:rPr>
          <w:rFonts w:ascii="Arial" w:hAnsi="Arial" w:cs="Arial"/>
          <w:color w:val="auto"/>
          <w:sz w:val="20"/>
          <w:szCs w:val="20"/>
        </w:rPr>
        <w:t>4.</w:t>
      </w:r>
      <w:r w:rsidR="00167343">
        <w:rPr>
          <w:rFonts w:ascii="Arial" w:hAnsi="Arial" w:cs="Arial"/>
          <w:color w:val="auto"/>
          <w:sz w:val="20"/>
          <w:szCs w:val="20"/>
        </w:rPr>
        <w:t>1</w:t>
      </w:r>
      <w:r w:rsidRPr="00514053">
        <w:rPr>
          <w:rFonts w:ascii="Arial" w:hAnsi="Arial" w:cs="Arial"/>
          <w:color w:val="auto"/>
          <w:sz w:val="20"/>
          <w:szCs w:val="20"/>
        </w:rPr>
        <w:t xml:space="preserve"> </w:t>
      </w:r>
      <w:r w:rsidRPr="00514053">
        <w:rPr>
          <w:rFonts w:ascii="Arial" w:hAnsi="Arial" w:cs="Arial"/>
          <w:color w:val="auto"/>
          <w:sz w:val="20"/>
          <w:szCs w:val="20"/>
        </w:rPr>
        <w:tab/>
        <w:t xml:space="preserve">Cena je uvedena jako nejvýše přípustná a je platná do doby celkového dokončení  a předání díla. Cena díla činí podle předané nabídky, která je nedílnou součástí této smlouvy: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A6667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00847">
        <w:rPr>
          <w:rFonts w:ascii="Arial" w:hAnsi="Arial" w:cs="Arial"/>
          <w:b/>
          <w:bCs/>
          <w:color w:val="auto"/>
          <w:sz w:val="20"/>
          <w:szCs w:val="20"/>
        </w:rPr>
        <w:t>17</w:t>
      </w:r>
      <w:r w:rsidR="00EC65F0">
        <w:rPr>
          <w:rFonts w:ascii="Arial" w:hAnsi="Arial" w:cs="Arial"/>
          <w:b/>
          <w:bCs/>
          <w:color w:val="auto"/>
          <w:sz w:val="20"/>
          <w:szCs w:val="20"/>
        </w:rPr>
        <w:t>7</w:t>
      </w:r>
      <w:r w:rsidR="00900847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EC65F0">
        <w:rPr>
          <w:rFonts w:ascii="Arial" w:hAnsi="Arial" w:cs="Arial"/>
          <w:b/>
          <w:bCs/>
          <w:color w:val="auto"/>
          <w:sz w:val="20"/>
          <w:szCs w:val="20"/>
        </w:rPr>
        <w:t>15</w:t>
      </w:r>
      <w:r w:rsidR="00900847">
        <w:rPr>
          <w:rFonts w:ascii="Arial" w:hAnsi="Arial" w:cs="Arial"/>
          <w:b/>
          <w:bCs/>
          <w:color w:val="auto"/>
          <w:sz w:val="20"/>
          <w:szCs w:val="20"/>
        </w:rPr>
        <w:t>0</w:t>
      </w:r>
      <w:r w:rsidR="00603D51">
        <w:rPr>
          <w:rFonts w:ascii="Arial" w:hAnsi="Arial" w:cs="Arial"/>
          <w:b/>
          <w:bCs/>
          <w:color w:val="auto"/>
          <w:sz w:val="20"/>
          <w:szCs w:val="20"/>
        </w:rPr>
        <w:t>,-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 xml:space="preserve">Kč (slovy </w:t>
      </w:r>
      <w:proofErr w:type="spellStart"/>
      <w:r w:rsidR="00900847">
        <w:rPr>
          <w:rFonts w:ascii="Arial" w:hAnsi="Arial" w:cs="Arial"/>
          <w:b/>
          <w:color w:val="auto"/>
          <w:sz w:val="20"/>
        </w:rPr>
        <w:t>stosedmdesát</w:t>
      </w:r>
      <w:r w:rsidR="00EC65F0">
        <w:rPr>
          <w:rFonts w:ascii="Arial" w:hAnsi="Arial" w:cs="Arial"/>
          <w:b/>
          <w:color w:val="auto"/>
          <w:sz w:val="20"/>
        </w:rPr>
        <w:t>sedmtisícstopadesát</w:t>
      </w:r>
      <w:proofErr w:type="spellEnd"/>
      <w:r w:rsidR="00165711">
        <w:rPr>
          <w:rFonts w:ascii="Arial" w:hAnsi="Arial" w:cs="Arial"/>
          <w:b/>
          <w:color w:val="auto"/>
          <w:sz w:val="20"/>
        </w:rPr>
        <w:t xml:space="preserve"> </w:t>
      </w:r>
      <w:r w:rsidRPr="00A6667B">
        <w:rPr>
          <w:rFonts w:ascii="Arial" w:hAnsi="Arial" w:cs="Arial"/>
          <w:b/>
          <w:color w:val="auto"/>
          <w:sz w:val="20"/>
        </w:rPr>
        <w:t>korun českých) bez DPH.</w:t>
      </w:r>
    </w:p>
    <w:p w14:paraId="54B3224A" w14:textId="77777777" w:rsidR="00A6667B" w:rsidRDefault="00A6667B" w:rsidP="00A6667B">
      <w:pPr>
        <w:ind w:right="-2" w:firstLine="567"/>
        <w:rPr>
          <w:b/>
          <w:sz w:val="20"/>
        </w:rPr>
      </w:pPr>
    </w:p>
    <w:p w14:paraId="77375D87" w14:textId="77777777" w:rsidR="00A6667B" w:rsidRPr="00876AB7" w:rsidRDefault="00A6667B" w:rsidP="00A6667B">
      <w:pPr>
        <w:pStyle w:val="ZkladntextIMP"/>
        <w:widowControl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567" w:right="-2"/>
        <w:jc w:val="both"/>
        <w:rPr>
          <w:rFonts w:ascii="Arial" w:hAnsi="Arial" w:cs="Arial"/>
          <w:color w:val="000000"/>
          <w:sz w:val="20"/>
        </w:rPr>
      </w:pPr>
      <w:r w:rsidRPr="00876AB7">
        <w:rPr>
          <w:rFonts w:ascii="Arial" w:hAnsi="Arial" w:cs="Arial"/>
          <w:color w:val="000000"/>
          <w:sz w:val="20"/>
        </w:rPr>
        <w:t>K této ceně bude připočtena DPH ve výši stanovené platnými a účinnými právními předpisy k okamžiku uskutečnění zdanitelného plnění. Za správnost stanovení sazby DPH a vyčíslení výše DPH odpovídá zhotovitel.</w:t>
      </w:r>
    </w:p>
    <w:p w14:paraId="220BEC6C" w14:textId="77777777" w:rsidR="00A6667B" w:rsidRPr="00876AB7" w:rsidRDefault="00A6667B" w:rsidP="00A6667B">
      <w:pPr>
        <w:ind w:left="567" w:right="-2"/>
        <w:rPr>
          <w:i/>
          <w:sz w:val="20"/>
        </w:rPr>
      </w:pPr>
    </w:p>
    <w:p w14:paraId="3E799FC2" w14:textId="77777777" w:rsidR="00A6667B" w:rsidRDefault="00A6667B" w:rsidP="00A6667B">
      <w:pPr>
        <w:ind w:left="567" w:right="-2" w:hanging="567"/>
        <w:rPr>
          <w:sz w:val="20"/>
        </w:rPr>
      </w:pPr>
      <w:r>
        <w:rPr>
          <w:sz w:val="20"/>
        </w:rPr>
        <w:t>4.2</w:t>
      </w:r>
      <w:r>
        <w:rPr>
          <w:sz w:val="20"/>
        </w:rPr>
        <w:tab/>
        <w:t>Změna ceny, ať zvýšení či snížení, je možná jen tehdy, dojde-li, a to pouze z požadavku  objednatele, ke změně předmětu díla. Za změnu předmětu díla se v tomto směru považuje taková změna, při které dojde ke zvýšení nebo snížení objemových či plošných jednotek oproti cenové nabídce, anebo ke změně standardu a technického řešení. Pro ocenění případných víceprací či méněprací je stanoven tento závazný způsob oceňování: tam, kde nelze využít jednotkových cen z nabídky zhotovitele, budou pro stanovení těchto cen využívány ceny z příslušných katalogů ÚRS PRAHA a. s., event. RTS a. s. platných pro příslušný rok provádění díla, a to v cenové úrovni platné v době realizace víceprací či méněprací.</w:t>
      </w:r>
    </w:p>
    <w:p w14:paraId="5AF2BBFA" w14:textId="77777777" w:rsidR="00A6667B" w:rsidRDefault="00A6667B" w:rsidP="00A6667B">
      <w:pPr>
        <w:ind w:left="567" w:right="-2"/>
        <w:rPr>
          <w:szCs w:val="22"/>
        </w:rPr>
      </w:pPr>
    </w:p>
    <w:p w14:paraId="2D22523E" w14:textId="2B3C7007" w:rsidR="00A6667B" w:rsidRDefault="00A6667B" w:rsidP="00A6667B">
      <w:pPr>
        <w:ind w:left="567" w:right="-2"/>
        <w:rPr>
          <w:szCs w:val="22"/>
        </w:rPr>
      </w:pPr>
    </w:p>
    <w:p w14:paraId="48A28DFD" w14:textId="1F2E0DC3" w:rsidR="002F5DF3" w:rsidRDefault="002F5DF3" w:rsidP="00A6667B">
      <w:pPr>
        <w:ind w:left="567" w:right="-2"/>
        <w:rPr>
          <w:szCs w:val="22"/>
        </w:rPr>
      </w:pPr>
    </w:p>
    <w:p w14:paraId="44D2A611" w14:textId="6039A4CD" w:rsidR="002F5DF3" w:rsidRDefault="002F5DF3" w:rsidP="00A6667B">
      <w:pPr>
        <w:ind w:left="567" w:right="-2"/>
        <w:rPr>
          <w:szCs w:val="22"/>
        </w:rPr>
      </w:pPr>
    </w:p>
    <w:p w14:paraId="1E744961" w14:textId="77777777" w:rsidR="002F5DF3" w:rsidRDefault="002F5DF3" w:rsidP="00A6667B">
      <w:pPr>
        <w:ind w:left="567" w:right="-2"/>
        <w:rPr>
          <w:szCs w:val="22"/>
        </w:rPr>
      </w:pPr>
    </w:p>
    <w:p w14:paraId="18B9E7FF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lastRenderedPageBreak/>
        <w:t>Platební podmínky</w:t>
      </w:r>
    </w:p>
    <w:p w14:paraId="2F05E273" w14:textId="77777777" w:rsidR="00A6667B" w:rsidRDefault="00A6667B" w:rsidP="00A6667B">
      <w:pPr>
        <w:ind w:left="567"/>
        <w:rPr>
          <w:b/>
          <w:szCs w:val="22"/>
        </w:rPr>
      </w:pPr>
      <w:r>
        <w:rPr>
          <w:b/>
          <w:szCs w:val="22"/>
        </w:rPr>
        <w:t xml:space="preserve">  </w:t>
      </w:r>
    </w:p>
    <w:p w14:paraId="0FCD343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Faktura (daňový doklad) bude objednateli předána v listinné podobě ve dvou výtiscích a bude obsahovat všechny náležitosti daňového dokladu podle zákona č. 235/2004 Sb., o dani z přidané hodnoty, ve znění pozdějších předpisů, rovněž skutečnosti uvedené v § 435 občanského zákoníku a číselné kódy klasifikace CZ-CPA.  </w:t>
      </w:r>
    </w:p>
    <w:p w14:paraId="4E57EA2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Součástí faktury bude soupis provedených prací odsouhlasený a potvrzený k tomu určenými zástupci objednatele a zhotovitele. Právo na zaplacení ceny díla vzniká provedením díla. Je-li dílo přejímáno po částech, vzniká právo na zaplacení ceny za každou část při jejím provedení. </w:t>
      </w:r>
    </w:p>
    <w:p w14:paraId="1DBFD14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 objednatel oprávněn uhradit pouze tu část faktury, se kterou souhlasí. Na zbývající část faktury nemůže zhotovitel uplatňovat žádné majetkové sankce, vyplývající z peněžitého dluhu objednatele.</w:t>
      </w:r>
    </w:p>
    <w:p w14:paraId="62CBB60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Splatnost faktur je stanovena na 21 kalendářních dnů ode dne doručení faktury objednateli.</w:t>
      </w:r>
    </w:p>
    <w:p w14:paraId="3C14123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textAlignment w:val="baseline"/>
      </w:pPr>
      <w:r>
        <w:rPr>
          <w:color w:val="000000"/>
          <w:sz w:val="20"/>
        </w:rPr>
        <w:t xml:space="preserve">Smluvní </w:t>
      </w:r>
      <w:r>
        <w:rPr>
          <w:sz w:val="20"/>
        </w:rPr>
        <w:t xml:space="preserve">strany berou na vědomí, že zaplacením se rozumí odepsání dlužné částky z účtu objednatele. </w:t>
      </w:r>
    </w:p>
    <w:p w14:paraId="690B0392" w14:textId="77777777" w:rsidR="00A6667B" w:rsidRDefault="00A6667B" w:rsidP="00A6667B">
      <w:pPr>
        <w:widowControl w:val="0"/>
        <w:numPr>
          <w:ilvl w:val="1"/>
          <w:numId w:val="2"/>
        </w:numPr>
        <w:suppressAutoHyphens/>
        <w:autoSpaceDE w:val="0"/>
        <w:autoSpaceDN w:val="0"/>
        <w:textAlignment w:val="baseline"/>
      </w:pPr>
      <w:r>
        <w:rPr>
          <w:sz w:val="20"/>
        </w:rPr>
        <w:t>Pokud faktura neobsahuje všechny zákonem a smlouvou stanovené náležitosti, je objednatel oprávněn ji do data splatnosti vrátit s tím, že zhotovitel je poté povinen vystavit novou fakturu s novým termínem splatnosti. V takovém případě není objednatel v prodlení s úhradou.</w:t>
      </w:r>
    </w:p>
    <w:p w14:paraId="6694D818" w14:textId="77ABAB6D" w:rsidR="00A6667B" w:rsidRDefault="00A6667B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0FDC6285" w14:textId="77777777" w:rsidR="002F5DF3" w:rsidRDefault="002F5DF3" w:rsidP="00A6667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rPr>
          <w:color w:val="000000"/>
        </w:rPr>
      </w:pPr>
    </w:p>
    <w:p w14:paraId="7C53C875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Jakost a záruka  </w:t>
      </w:r>
    </w:p>
    <w:p w14:paraId="353E1DD3" w14:textId="77777777" w:rsidR="00A6667B" w:rsidRDefault="00A6667B" w:rsidP="00A6667B">
      <w:pPr>
        <w:ind w:left="567"/>
        <w:rPr>
          <w:b/>
          <w:szCs w:val="22"/>
        </w:rPr>
      </w:pPr>
    </w:p>
    <w:p w14:paraId="2B0B0218" w14:textId="7D47CA05" w:rsidR="00A6667B" w:rsidRPr="00EC221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poskytuje na veškeré provedené práce záruku za vady i za jakost </w:t>
      </w:r>
      <w:r w:rsidR="00603D51">
        <w:rPr>
          <w:sz w:val="20"/>
        </w:rPr>
        <w:t>60</w:t>
      </w:r>
      <w:r>
        <w:rPr>
          <w:sz w:val="20"/>
        </w:rPr>
        <w:t xml:space="preserve"> měsíců ode dne převzetí díla objednatelem, případně od potvrzení odstranění veškerých vad a nedodělků uvedených v protokolu o předání a převzetí díla. Po tuto dobu zhotovitel odpovídá za vady, které objednatel zjistil a které včas reklamoval. Záruční doba se vztahuje na celý předmět této smlouvy. Záruční doba neběží po dobu, po kterou nemůže objednatel dílo pro vady řádně užívat.</w:t>
      </w:r>
    </w:p>
    <w:p w14:paraId="461E253E" w14:textId="23BF9775" w:rsidR="00EC2216" w:rsidRDefault="00EC2216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Záruční doba se vztahuje na celý předmět této smlouvy. Záruční doba neběží po dobu, po kterou nemůže objednatel dílo pro vady užívat.</w:t>
      </w:r>
    </w:p>
    <w:p w14:paraId="605C0F6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Po dobu záruční doby zhotovitel garantuje, že dílo bude mít předepsané a obvyklé vlastnosti, a nebude mít vady, avšak za podmínek, že objednatel bude dílo užívat v souladu s platnými technickými normami a předpisy.</w:t>
      </w:r>
    </w:p>
    <w:p w14:paraId="46C80DE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povinen případné vady písemně reklamovat u zhotovitele bez zbytečného odkladu po jejich zjištění. V reklamaci musí být vady popsány a musí být uvedeno, jak se projevují. Dále v reklamaci objednatel musí uvést své požadavky na způsob odstranění vad. </w:t>
      </w:r>
    </w:p>
    <w:p w14:paraId="03CB34B0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Reklamaci lze uplatnit do posledního dne záruční lhůty, přičemž i reklamace odeslaná objednatelem v poslední den záruční lhůty se považuje za včas uplatněnou.</w:t>
      </w:r>
    </w:p>
    <w:p w14:paraId="25B0F3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S odstraňováním reklamovaných vad je zhotovitel povinen započít okamžitě po zjištění závady a oznámení zhotoviteli, nejpozději do 3 kalendářních dnů, v případě havárie (neočekávaná náhlá závada, která vylučuje nebo podstatným způsobem ztěžuje užívání díla) do 24 hodin, nedohodnou-li se obě smluvní strany v každém konkrétním případě jinak. </w:t>
      </w:r>
    </w:p>
    <w:p w14:paraId="107AF5E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povinen zjištěné záruční vady odstranit neprodleně, nejdéle však do 30 kalendářních dnů. V případě, že zhotovitel nenastoupí k odstranění záručních vad zjištěných a uplatněných objednavatelem v souladu se smlouvou o dílo, případně pokud je neodstraní v termínech stanovených touto smlouvou, má objednatel právo zadat odstranění takovýchto vad třetí straně na náklady zhotovitele. Takto odstraněné vady budou považovány za odstraněné zhotovitelem a zhotovitel ponese dál záruku za celé dílo v plném rozsahu dle této smlouvy, včetně vad odstraněných třetí stranou.</w:t>
      </w:r>
    </w:p>
    <w:p w14:paraId="58388EC9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 odstranění vady bude sepsán protokol, který podepíší obě smluvní strany. Protokol vystaví zhotovitel.</w:t>
      </w:r>
    </w:p>
    <w:p w14:paraId="0CCA962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Odstranění vady nemá vliv na nárok objednatele na náhradu škody od zhotovitele, která byla objednateli způsobena vadným plněním zhotovitele či vznikem vady.</w:t>
      </w:r>
    </w:p>
    <w:p w14:paraId="52EE330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žádost objednatele odstraní reklamovanou závadu i v případě, že jím nebude uznána s tím, že prokáže-li reklamaci za neoprávněnou, uhradí objednatel náklady spojené s odstraněním vady včetně nákladů zhotovitele na prokázání neoprávněnosti reklamace.</w:t>
      </w:r>
    </w:p>
    <w:p w14:paraId="1729430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lastRenderedPageBreak/>
        <w:t xml:space="preserve">Zhotovitel se zavazuje sjednané dílo provést kvalitně, s odbornou péčí a v rozsahu stanoveném projektovou dokumentací, při tom je povinen dodržet příslušné technické a technologické normy platné v ČR, vztahující se k prováděnému dílu. </w:t>
      </w:r>
    </w:p>
    <w:p w14:paraId="24FC499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Zhotovitel se zavazuje, že pokud při provádění díla zjistí z titulu své odbornosti, že pro bezchybné provedení díla co do rozsahu a funkčnosti je nezbytné provést další činnosti, které nejsou specifikovány v předmětu plnění díla dle této smlouvy, bude neprodleně informovat objednatele a dohodne s ním písemně dodatek této smlouvy. </w:t>
      </w:r>
    </w:p>
    <w:p w14:paraId="7D9F0F19" w14:textId="6E2FE035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na sebe přejímá zodpovědnost za škody způsobené jeho stavební činností, činností jeho pracovníků a činností subdodavatelů na zhotoveném díle, na dotčených plochách, inženýrských sítích a cizích zařízeních v prostorách staveniště po celou dobu výstavby, tzn. do převzetí díla objednatelem.</w:t>
      </w:r>
    </w:p>
    <w:p w14:paraId="3DB94684" w14:textId="50A82B03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5E86E27D" w14:textId="77777777" w:rsidR="002F5DF3" w:rsidRDefault="002F5DF3" w:rsidP="002F5DF3">
      <w:pPr>
        <w:suppressAutoHyphens/>
        <w:autoSpaceDN w:val="0"/>
        <w:ind w:right="-2"/>
        <w:textAlignment w:val="baseline"/>
        <w:rPr>
          <w:sz w:val="20"/>
        </w:rPr>
      </w:pPr>
    </w:p>
    <w:p w14:paraId="2AD68ACA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ind w:right="-2"/>
        <w:textAlignment w:val="baseline"/>
        <w:rPr>
          <w:b/>
          <w:szCs w:val="22"/>
        </w:rPr>
      </w:pPr>
      <w:r>
        <w:rPr>
          <w:b/>
          <w:szCs w:val="22"/>
        </w:rPr>
        <w:t xml:space="preserve">Ostatní ujednání  </w:t>
      </w:r>
    </w:p>
    <w:p w14:paraId="03972EDE" w14:textId="77777777" w:rsidR="00A6667B" w:rsidRDefault="00A6667B" w:rsidP="00A6667B">
      <w:pPr>
        <w:ind w:left="567" w:right="-2"/>
        <w:rPr>
          <w:b/>
          <w:szCs w:val="22"/>
        </w:rPr>
      </w:pPr>
    </w:p>
    <w:p w14:paraId="59EDB910" w14:textId="77777777" w:rsidR="00A6667B" w:rsidRDefault="00A6667B" w:rsidP="00A6667B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jsou oprávněny k jednostrannému odstoupení od této smlouvy v případech, že jedna ze smluvních stran neplní podmínky této smlouvy, byla-li na tuto skutečnost upozorněna a nesjednala-li nápravu ani v přiměřené poskytnuté lhůtě.</w:t>
      </w:r>
    </w:p>
    <w:p w14:paraId="0FE1806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Objednatel může odstoupit od smlouvy (z důvodu hrubého neplnění smluvních závazků zhotovitelem) především pokud:</w:t>
      </w:r>
    </w:p>
    <w:p w14:paraId="59084809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provádí dílo v prokazatelně nižším než požadovaném standardu;</w:t>
      </w:r>
    </w:p>
    <w:p w14:paraId="2DC05FD5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používá při provádění díla materiály prokazatelně v kvalitě nižší než požadované;</w:t>
      </w:r>
    </w:p>
    <w:p w14:paraId="48292AB2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je v podstatném prodlení s prováděním díla, přičemž za podstatné prodlení se považuje doba delší než 15 kalendářních dnů oproti časovému harmonogramu postupu díla, který je přílohou této smlouvy;</w:t>
      </w:r>
    </w:p>
    <w:p w14:paraId="6E57D0F8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nedbá pokynů objednatele pro provádění díla ani přes písemné upozornění;</w:t>
      </w:r>
    </w:p>
    <w:p w14:paraId="39F89FEC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bylo-li rozhodnuto o úpadku zhotovitele v insolvenčním řízení.</w:t>
      </w:r>
    </w:p>
    <w:p w14:paraId="121BF4E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Zhotovitel může odstoupit od smlouvy (z důvodu hrubého neplnění smluvních závazků objednatelem) především pokud:</w:t>
      </w:r>
    </w:p>
    <w:p w14:paraId="558E34E7" w14:textId="77777777" w:rsidR="00A6667B" w:rsidRDefault="00A6667B" w:rsidP="00A6667B">
      <w:pPr>
        <w:pStyle w:val="Odstavecseseznamem"/>
        <w:numPr>
          <w:ilvl w:val="0"/>
          <w:numId w:val="3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je v prodlení s placením podle této smlouvy delším než 60 dnů, avšak teprve poté, kdy na hrubé neplnění smluvních závazků objednatele předem písemně upozornil </w:t>
      </w:r>
      <w:r>
        <w:rPr>
          <w:sz w:val="20"/>
        </w:rPr>
        <w:br/>
        <w:t>a poskytl přiměřenou lhůtu k nápravě.</w:t>
      </w:r>
    </w:p>
    <w:p w14:paraId="4B90619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Odstoupením od smlouvy zanikají všechna práva a povinnosti stran ze smlouvy, s výjimkou nároku na náhradu škody vzniklé porušením smlouvy a nároku na sjednané smluvní pokuty.</w:t>
      </w:r>
    </w:p>
    <w:p w14:paraId="7CFD290F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Objednatel se zavazuje převzít dokončené dílo, pokud dílo nevykazuje vady a nedodělky bránící užívání stavby. O předání díla bude vyhotoven písemný protokol, v němž obě strany uvedou mimo jiné zjištěné vady a nedodělky, jakož i lhůty pro jejich odstranění. </w:t>
      </w:r>
    </w:p>
    <w:p w14:paraId="171D15A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není oprávněn odmítnout zahájení přejímacího řízení před sjednanou lhůtou.</w:t>
      </w:r>
    </w:p>
    <w:p w14:paraId="51D50647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Jestliže objednatel odmítne dílo převzít, uvede do zápisu důvody odmítnutí. Neprovedení dodatečně požadovaných prací, které nebyly smluveny, nemůže být důvodem pro odmítnutí převzetí díla. </w:t>
      </w:r>
    </w:p>
    <w:p w14:paraId="745EC4BB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V případě provádění dodávek vyžadujících provedení zkoušek se považuje provedení díla za dokončené teprve tehdy, když požadované zkoušky byly úspěšně provedeny a doloženy příslušnými doklady. </w:t>
      </w:r>
    </w:p>
    <w:p w14:paraId="1EE27A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t>Zhotovitel zodpovídá za dodržování předpisů bezpečnosti práce a ochrany zdraví při práci, vybavení pracovníků ochrannými pomůckami, zachování pořádku a dodržování hygienických předpisů na staveništi.</w:t>
      </w:r>
      <w:r>
        <w:rPr>
          <w:sz w:val="20"/>
        </w:rPr>
        <w:t xml:space="preserve"> Dále učiní všechny nezbytné kroky pro ochranu životního prostředí a pro zajištění a splnění podmínek vyplývajících z platného stavebního povolení nebo jiných dokladů týkajících se stavby. </w:t>
      </w:r>
    </w:p>
    <w:p w14:paraId="7182F9A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Odvoz vytěženého a vybouraného materiálu zabezpečuje a hradí zhotovitel, včetně poplatku za jeho uložení na řízenou skládku v případě, že nebude písemně dohodnut jiný postup v nakládání s odpady potvrzený oběma smluvními stranami.  </w:t>
      </w:r>
    </w:p>
    <w:p w14:paraId="48AFBA5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Zhotovitel jako nedílnou součást plnění smlouvy zajistí technické řešení vjezdů a výjezdů ze stavby, včetně dopravně inženýrských opatření (DIO) a jeho projednání s příslušnými dotčenými orgány a správními úřady. </w:t>
      </w:r>
    </w:p>
    <w:p w14:paraId="188C19BC" w14:textId="14BC4DC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Objednatel je oprávněn kontrolovat provádění díla na všech stupních jeho provádění.</w:t>
      </w:r>
    </w:p>
    <w:p w14:paraId="17008D62" w14:textId="5AA669DC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3D38157B" w14:textId="77777777" w:rsidR="002F5DF3" w:rsidRDefault="002F5DF3" w:rsidP="002F5DF3">
      <w:pPr>
        <w:suppressAutoHyphens/>
        <w:autoSpaceDN w:val="0"/>
        <w:ind w:right="-2"/>
        <w:textAlignment w:val="baseline"/>
        <w:rPr>
          <w:color w:val="000000"/>
          <w:sz w:val="20"/>
        </w:rPr>
      </w:pPr>
    </w:p>
    <w:p w14:paraId="51C4066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color w:val="000000"/>
          <w:sz w:val="20"/>
        </w:rPr>
        <w:lastRenderedPageBreak/>
        <w:t>K projednání podstatných skutečností plnění této smlouvy, celkového postupu stavby a postupu stavebních prací, dále také k projednání potřebné součinnosti mezi zhotovitelem a objednatelem, se uskuteční pravidelné kontrolní dny. Kontrolní dny se uskuteční v termínech dohodnutých mezi objednatelem a zhotovitelem, zpravidla 1 krát týdně.</w:t>
      </w:r>
    </w:p>
    <w:p w14:paraId="6835A33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se dále zavazuje, že zakázku nepostoupí jinému zhotoviteli.</w:t>
      </w:r>
    </w:p>
    <w:p w14:paraId="6CC31EA3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je oprávněn pověřit provedením části díla třetí osobu nebo třetí osoby. Strany se výslovně dohodly, že zhotovitel je oprávněn umožnit těmto třetím osobám použít k provádění díla další subdodavatele. V těchto případech vždy odpovídá zhotovitel, jako by dílo nebo jeho část prováděl sám.</w:t>
      </w:r>
    </w:p>
    <w:p w14:paraId="3C079DC5" w14:textId="77777777" w:rsidR="00A6667B" w:rsidRPr="00B02B76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Zhotovitel prohlašuje, že má uzavřenou platnou a účinnou pojistnou smlouvu, jejímž předmětem je pojištění odpovědnosti za škodu způsobenou třetím osobám s minimální pojistnou částkou</w:t>
      </w:r>
      <w:r w:rsidR="00A80CF1">
        <w:rPr>
          <w:sz w:val="20"/>
        </w:rPr>
        <w:t xml:space="preserve"> 5.000.000,-</w:t>
      </w:r>
      <w:r>
        <w:rPr>
          <w:sz w:val="20"/>
        </w:rPr>
        <w:t xml:space="preserve"> Kč. Tuto pojistnou smlouvu bude zhotovitel udržovat v platnosti po celou dobu platnosti této smlouvy o dílo. Ověřenou kopii pojistné smlouvy předá zhotovitel objednateli ke kontrole nejpozději ke dni zahájení plnění.</w:t>
      </w:r>
    </w:p>
    <w:p w14:paraId="0B3C68C9" w14:textId="77777777" w:rsidR="00B02B76" w:rsidRDefault="00B02B76" w:rsidP="00B02B76">
      <w:pPr>
        <w:suppressAutoHyphens/>
        <w:autoSpaceDN w:val="0"/>
        <w:ind w:right="-2"/>
        <w:textAlignment w:val="baseline"/>
        <w:rPr>
          <w:sz w:val="20"/>
        </w:rPr>
      </w:pPr>
    </w:p>
    <w:p w14:paraId="278C8ECF" w14:textId="77777777" w:rsidR="00B02B76" w:rsidRDefault="00B02B76" w:rsidP="00B02B76">
      <w:pPr>
        <w:suppressAutoHyphens/>
        <w:autoSpaceDN w:val="0"/>
        <w:ind w:right="-2"/>
        <w:textAlignment w:val="baseline"/>
      </w:pPr>
    </w:p>
    <w:p w14:paraId="564F5FFB" w14:textId="77777777" w:rsidR="00A6667B" w:rsidRDefault="00A6667B" w:rsidP="00A6667B">
      <w:pPr>
        <w:numPr>
          <w:ilvl w:val="0"/>
          <w:numId w:val="2"/>
        </w:numPr>
        <w:suppressAutoHyphens/>
        <w:autoSpaceDN w:val="0"/>
        <w:textAlignment w:val="baseline"/>
        <w:rPr>
          <w:b/>
          <w:szCs w:val="22"/>
        </w:rPr>
      </w:pPr>
      <w:r>
        <w:rPr>
          <w:b/>
          <w:szCs w:val="22"/>
        </w:rPr>
        <w:t xml:space="preserve">Smluvní pokuty  </w:t>
      </w:r>
    </w:p>
    <w:p w14:paraId="3E2216A5" w14:textId="77777777" w:rsidR="00A6667B" w:rsidRDefault="00A6667B" w:rsidP="00A6667B">
      <w:pPr>
        <w:ind w:left="567"/>
        <w:rPr>
          <w:b/>
          <w:szCs w:val="22"/>
        </w:rPr>
      </w:pPr>
    </w:p>
    <w:p w14:paraId="3CCB9873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ve stanoveném termínu zahájení a v termínu dokončení celého díla /předání díla/, uhradí zhotovitel objednateli smluvní pokutu ve výši 1 000 Kč za každý započatý den prodlení.</w:t>
      </w:r>
    </w:p>
    <w:p w14:paraId="69A44BD1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 xml:space="preserve">Dojde-li ze strany zhotovitele k odstoupení od této smlouvy a faktickému neprovádění a neprovedení díla do termínu pro dokončení celého díla, uhradí objednateli, nad rámec smluvních pokut z prodlení při zahájení díla, smluvní pokutu ve výši </w:t>
      </w:r>
      <w:r w:rsidRPr="00A80CF1">
        <w:rPr>
          <w:sz w:val="20"/>
        </w:rPr>
        <w:t>10 % z ceny díla</w:t>
      </w:r>
      <w:r>
        <w:rPr>
          <w:sz w:val="20"/>
        </w:rPr>
        <w:t xml:space="preserve"> Kč.</w:t>
      </w:r>
    </w:p>
    <w:p w14:paraId="5EFD7B2C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Smluvní strany se dohodly, že zhotovitel zaplatí objednateli smluvní pokutu za prodlení s vyklizením staveniště ve výši 2 000 Kč za každý započatý den prodlení.</w:t>
      </w:r>
    </w:p>
    <w:p w14:paraId="3D6B368E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 prodlení při odstraňování vad a nedodělků, uvedených v protokolu o předání a převzetí díla, uhradí zhotovitel objednateli smluvní pokutu ve výši 2 000 Kč za každý den prodlení, ne však více než 10 % z ceny díla bez DPH.</w:t>
      </w:r>
    </w:p>
    <w:p w14:paraId="5518AAD2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Dojde-li ze strany zhotovitele k prodlení při odstraňování reklamované vady, případně vad, uhradí zhotovitel objednateli smluvní pokutu ve výši 5 000 Kč za každou reklamovanou vadu a za každý den prodlení. Nedodrží-li zhotovitel dohodnutý termín odstranění vady v průběhu záruční doby, je objednatel oprávněn vadu odstranit na náklady zhotovitele.</w:t>
      </w:r>
    </w:p>
    <w:p w14:paraId="2E5E0DD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>Označí-li objednatel v reklamaci, že se jedná o vadu, která brání řádnému užívání díla, případně hrozí-li nebezpečí škody velkého rozsahu (havárie), sjednávají obě smluvní strany smluvní pokuty ve dvojnásobné výši.</w:t>
      </w:r>
    </w:p>
    <w:p w14:paraId="6945928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strany se dohodly, že objednatel zaplatí zhotoviteli smluvní pokutu za prodlení s termínem splatnosti faktur ve výši 0,1 % z dlužné částky za každý den prodlení. Tato smluvní pokuta v sobě obsahuje i úrok z prodlení, který nebude (nastane-li prodlení) zvlášť účtován.</w:t>
      </w:r>
    </w:p>
    <w:p w14:paraId="2D12F8F8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Objednatel je oprávněn vyúčtované smluvní pokuty započítat na oprávněné pohledávky zhotovitele vůči objednateli.</w:t>
      </w:r>
    </w:p>
    <w:p w14:paraId="4BE61736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sz w:val="20"/>
        </w:rPr>
        <w:t>Smluvní pokuty jsou splatné do 14 kalendářních dnů od dne doručení výzvy k úhradě smluvní pokuty druhé straně.</w:t>
      </w:r>
    </w:p>
    <w:p w14:paraId="551559A5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Smluvní strany jsou oprávněny požadovat při porušení povinnosti, na kterou se vztahuje smluvní pokuta, vedle smluvní pokuty i plnou náhradu škody, která jim vznikla porušením takové povinnosti.</w:t>
      </w:r>
    </w:p>
    <w:p w14:paraId="2F1CDF6A" w14:textId="77777777" w:rsidR="00A6667B" w:rsidRDefault="00A6667B" w:rsidP="00A6667B">
      <w:pPr>
        <w:numPr>
          <w:ilvl w:val="1"/>
          <w:numId w:val="2"/>
        </w:numPr>
        <w:suppressAutoHyphens/>
        <w:autoSpaceDN w:val="0"/>
        <w:ind w:right="-2"/>
        <w:textAlignment w:val="baseline"/>
      </w:pPr>
      <w:r>
        <w:rPr>
          <w:bCs/>
          <w:sz w:val="20"/>
        </w:rPr>
        <w:t>Povinnost zaplatit smluvní pokutu může vzniknout i opakovaně, její celková výše není omezena.</w:t>
      </w:r>
    </w:p>
    <w:p w14:paraId="01B3C27F" w14:textId="77777777" w:rsidR="00A6667B" w:rsidRDefault="00A6667B" w:rsidP="00A6667B">
      <w:pPr>
        <w:ind w:left="567" w:right="-2"/>
      </w:pPr>
    </w:p>
    <w:p w14:paraId="68394592" w14:textId="77777777" w:rsidR="00A6667B" w:rsidRDefault="00A6667B" w:rsidP="00A6667B">
      <w:pPr>
        <w:ind w:left="567" w:right="-2"/>
      </w:pPr>
    </w:p>
    <w:p w14:paraId="782EDE29" w14:textId="77777777" w:rsidR="00A6667B" w:rsidRDefault="00A6667B" w:rsidP="00A6667B">
      <w:pPr>
        <w:pStyle w:val="Odstavecseseznamem"/>
        <w:numPr>
          <w:ilvl w:val="0"/>
          <w:numId w:val="2"/>
        </w:numPr>
        <w:suppressAutoHyphens/>
        <w:autoSpaceDN w:val="0"/>
        <w:jc w:val="left"/>
        <w:textAlignment w:val="baseline"/>
        <w:rPr>
          <w:b/>
          <w:szCs w:val="22"/>
        </w:rPr>
      </w:pPr>
      <w:r>
        <w:rPr>
          <w:b/>
          <w:szCs w:val="22"/>
        </w:rPr>
        <w:t>Závěrečná ustanovení</w:t>
      </w:r>
    </w:p>
    <w:p w14:paraId="390DBFDC" w14:textId="77777777" w:rsidR="00A6667B" w:rsidRDefault="00A6667B" w:rsidP="00A6667B">
      <w:pPr>
        <w:pStyle w:val="Odstavecseseznamem"/>
        <w:ind w:left="567"/>
        <w:jc w:val="left"/>
        <w:rPr>
          <w:b/>
          <w:szCs w:val="22"/>
        </w:rPr>
      </w:pPr>
    </w:p>
    <w:p w14:paraId="15FDC06D" w14:textId="34EB30ED" w:rsidR="00603D51" w:rsidRDefault="00603D51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>
        <w:rPr>
          <w:color w:val="000000"/>
          <w:sz w:val="20"/>
        </w:rPr>
        <w:t>Tato smlouva nabývá platnosti dnem jejího podpisu poslední ze smluvních stran. Účinnosti pak nabývá okamžikem jejího zveřejnění v registru smluv</w:t>
      </w:r>
    </w:p>
    <w:p w14:paraId="5F86233A" w14:textId="580369C6" w:rsidR="00FE4660" w:rsidRPr="007B5E04" w:rsidRDefault="00FE4660" w:rsidP="00FE4660">
      <w:pPr>
        <w:numPr>
          <w:ilvl w:val="1"/>
          <w:numId w:val="2"/>
        </w:numPr>
        <w:ind w:left="567"/>
        <w:rPr>
          <w:color w:val="000000"/>
          <w:sz w:val="20"/>
        </w:rPr>
      </w:pPr>
      <w:r w:rsidRPr="007B5E04">
        <w:rPr>
          <w:color w:val="000000"/>
          <w:sz w:val="20"/>
        </w:rPr>
        <w:t>Práva a povinnosti smluvních stran touto smlouvou výslovně neupravená se řídí příslušnými ustanoveními občanského zákoníku a souvisejícími právními předpisy.</w:t>
      </w:r>
    </w:p>
    <w:p w14:paraId="38024CC6" w14:textId="77777777" w:rsid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Tato smlouva je vyhotovena ve dvou stejnopisech, z nichž každý má platnost originálu </w:t>
      </w:r>
      <w:r>
        <w:rPr>
          <w:color w:val="000000"/>
          <w:sz w:val="20"/>
        </w:rPr>
        <w:br/>
        <w:t>a každá ze smluvních stran obdrží po jednom výtisku smlouvy.</w:t>
      </w:r>
    </w:p>
    <w:p w14:paraId="4B482690" w14:textId="77777777" w:rsidR="00FE4660" w:rsidRPr="007B5E04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sz w:val="20"/>
        </w:rPr>
      </w:pPr>
      <w:r w:rsidRPr="007B5E04">
        <w:rPr>
          <w:rFonts w:eastAsia="Arial"/>
          <w:sz w:val="20"/>
        </w:rPr>
        <w:lastRenderedPageBreak/>
        <w:t xml:space="preserve">Smluvní strany se tímto dohodly, že tato smlouva, včetně příloh a dodatků, může být zveřejněna na oficiálních internetových stránkách objednatele, s ohledem na dodržení anonymizace osobních údajů dle Nařízení Evropského parlamentu a Rady (EU) 2016/679 ze dne 27. 4. 2016 o ochraně osobních údajů a o volném pohybu těchto údajů a o zrušení směrnice 95/46/ES (obecné nařízení o ochraně osobních </w:t>
      </w:r>
      <w:proofErr w:type="gramStart"/>
      <w:r w:rsidRPr="007B5E04">
        <w:rPr>
          <w:rFonts w:eastAsia="Arial"/>
          <w:sz w:val="20"/>
        </w:rPr>
        <w:t>údajů) (dále</w:t>
      </w:r>
      <w:proofErr w:type="gramEnd"/>
      <w:r w:rsidRPr="007B5E04">
        <w:rPr>
          <w:rFonts w:eastAsia="Arial"/>
          <w:sz w:val="20"/>
        </w:rPr>
        <w:t xml:space="preserve"> jen „nařízení GDPR“).</w:t>
      </w:r>
    </w:p>
    <w:p w14:paraId="29FC4BF7" w14:textId="77777777" w:rsidR="00FE4660" w:rsidRPr="00C00D39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7B5E04">
        <w:rPr>
          <w:rFonts w:eastAsia="Arial"/>
          <w:sz w:val="20"/>
        </w:rPr>
        <w:t xml:space="preserve">S veškerými osobními údaji, které jsou shromažďovány a následně zpracovávány v souladu s uzavřením a plněním této smlouvy, objednatel nakládá dle nařízení GDPR a dle zákona </w:t>
      </w:r>
      <w:r w:rsidRPr="007B5E04">
        <w:rPr>
          <w:rFonts w:eastAsia="Arial"/>
          <w:sz w:val="20"/>
        </w:rPr>
        <w:br/>
        <w:t xml:space="preserve">č. 110/2019 Sb., o zpracování osobních údajů, ve znění pozdějších předpisů (dále jen „zákon“). Objednatel dále činí, v souladu s článkem 13 nařízení GDPR a ustanovením § 8 zákona, informační povinnost prostřednictvím Zásad ochrany osobních údajů, které jsou dostupné na webových stránkách organizace </w:t>
      </w:r>
      <w:hyperlink r:id="rId6" w:history="1">
        <w:r w:rsidRPr="00DB2628">
          <w:rPr>
            <w:rStyle w:val="Hypertextovodkaz"/>
            <w:rFonts w:eastAsia="Arial"/>
            <w:sz w:val="20"/>
          </w:rPr>
          <w:t>https://www.dbspisek.cz/index.php?linkID=GDPR</w:t>
        </w:r>
      </w:hyperlink>
    </w:p>
    <w:p w14:paraId="4EFAFA8D" w14:textId="77777777" w:rsidR="00FE4660" w:rsidRPr="007B5E04" w:rsidRDefault="00FE4660" w:rsidP="00FE4660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0D6AD96E" w14:textId="77777777" w:rsidR="00FE4660" w:rsidRPr="007B5E04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sz w:val="20"/>
        </w:rPr>
      </w:pPr>
      <w:r w:rsidRPr="007B5E04">
        <w:rPr>
          <w:sz w:val="20"/>
        </w:rPr>
        <w:t xml:space="preserve">Zhotovitel se zavazuje, že pokud v souvislosti s realizací této smlouvy při plnění svých povinností přijdou jeho pověření zaměstnanci do styku s osobními nebo citlivými údaji </w:t>
      </w:r>
      <w:r w:rsidRPr="007B5E04">
        <w:rPr>
          <w:sz w:val="20"/>
        </w:rPr>
        <w:br/>
        <w:t xml:space="preserve">ve smyslu nařízení GDPR a zákona, zaváže je k mlčenlivosti a učiní veškerá opatření, </w:t>
      </w:r>
      <w:r w:rsidRPr="007B5E04">
        <w:rPr>
          <w:sz w:val="20"/>
        </w:rPr>
        <w:br/>
        <w:t xml:space="preserve">aby nedošlo k neoprávněnému nebo nahodilému přístupu k těmto údajům, k jejich změně, zničení či ztrátě, neoprávněným přenosům, k jejich jinému neoprávněnému zpracování, jakož aby i jinak neporušil toto obecné nařízení a zákon. Zhotovitel nese plnou odpovědnost a právní důsledky za případné porušení obecného nařízení a zákona z jeho strany. </w:t>
      </w:r>
      <w:r w:rsidRPr="007B5E04">
        <w:rPr>
          <w:rFonts w:eastAsia="Arial"/>
          <w:sz w:val="20"/>
        </w:rPr>
        <w:t>Povinnosti výše uvedené platí jak po dobu plnění předmětu smlouvy, tak i po ukončení smluvního vztahu.</w:t>
      </w:r>
    </w:p>
    <w:p w14:paraId="5723FB25" w14:textId="77777777" w:rsidR="00FE4660" w:rsidRDefault="00FE4660" w:rsidP="00FE4660">
      <w:pPr>
        <w:numPr>
          <w:ilvl w:val="1"/>
          <w:numId w:val="2"/>
        </w:numPr>
        <w:spacing w:before="120" w:after="120"/>
        <w:ind w:left="567" w:right="-2"/>
        <w:rPr>
          <w:snapToGrid w:val="0"/>
          <w:color w:val="000000"/>
          <w:sz w:val="20"/>
        </w:rPr>
      </w:pPr>
      <w:r>
        <w:rPr>
          <w:snapToGrid w:val="0"/>
          <w:sz w:val="20"/>
        </w:rPr>
        <w:t>Zhotovitel bere na vědomí, že na tuto smlouvu se vztahují povinnosti uveřejnění dle zákona č. 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 Zhotovitel poskytne objednateli textový obsah smlouvy, včetně příloh smlouvy, v otevřeném a strojově čitelném formátu. Smluvní strany prohlašují, že žádnou část této smlouvy nepovažují za své obchodní tajemství bránící jejímu uveřejnění či poskytnutí. Ujednání dle tohoto odstavce se vztahují i na všechny případné dodatky k této smlouvě, jejichž prostřednictvím je tato smlouva měněna či ukončována.</w:t>
      </w:r>
    </w:p>
    <w:p w14:paraId="1A669E66" w14:textId="77777777" w:rsidR="00FE4660" w:rsidRPr="00FE4660" w:rsidRDefault="00FE4660" w:rsidP="00FE4660">
      <w:pPr>
        <w:numPr>
          <w:ilvl w:val="1"/>
          <w:numId w:val="2"/>
        </w:numPr>
        <w:suppressAutoHyphens/>
        <w:autoSpaceDN w:val="0"/>
        <w:ind w:left="567" w:right="-2"/>
        <w:textAlignment w:val="baseline"/>
        <w:rPr>
          <w:color w:val="000000"/>
          <w:sz w:val="20"/>
        </w:rPr>
      </w:pPr>
      <w:r w:rsidRPr="00AB4CF6">
        <w:rPr>
          <w:sz w:val="20"/>
        </w:rPr>
        <w:t>Smluvní strany prohlašují, že si smlouvu přečetly, souhlasí bez výhrad s jejím obsahem a na důkaz toho připojují své podpisy.</w:t>
      </w:r>
    </w:p>
    <w:p w14:paraId="6DD76E5E" w14:textId="47F1AF9B" w:rsidR="00FE4660" w:rsidRPr="00B26D11" w:rsidRDefault="00FE4660" w:rsidP="00B26D11">
      <w:pPr>
        <w:rPr>
          <w:color w:val="000000"/>
          <w:sz w:val="20"/>
        </w:rPr>
      </w:pPr>
    </w:p>
    <w:p w14:paraId="7CB1F8A4" w14:textId="69433333" w:rsidR="00A80CF1" w:rsidRPr="006C55EE" w:rsidRDefault="00CC6FDF" w:rsidP="006C55EE">
      <w:pPr>
        <w:pStyle w:val="Odstavecseseznamem"/>
        <w:numPr>
          <w:ilvl w:val="1"/>
          <w:numId w:val="2"/>
        </w:numPr>
        <w:suppressAutoHyphens/>
        <w:autoSpaceDN w:val="0"/>
        <w:ind w:right="-2"/>
        <w:textAlignment w:val="baseline"/>
        <w:rPr>
          <w:color w:val="000000"/>
          <w:sz w:val="20"/>
        </w:rPr>
      </w:pPr>
      <w:r>
        <w:rPr>
          <w:sz w:val="20"/>
        </w:rPr>
        <w:t xml:space="preserve">Vítěz výběrového řízení byl schválen </w:t>
      </w:r>
      <w:r w:rsidR="00A80CF1" w:rsidRPr="006C55EE">
        <w:rPr>
          <w:sz w:val="20"/>
        </w:rPr>
        <w:t xml:space="preserve">podle zápisu č. </w:t>
      </w:r>
      <w:r w:rsidR="00E50837">
        <w:rPr>
          <w:sz w:val="20"/>
        </w:rPr>
        <w:t>2</w:t>
      </w:r>
      <w:r w:rsidR="00900847">
        <w:rPr>
          <w:sz w:val="20"/>
        </w:rPr>
        <w:t>3</w:t>
      </w:r>
      <w:r>
        <w:rPr>
          <w:sz w:val="20"/>
        </w:rPr>
        <w:t>/2021</w:t>
      </w:r>
      <w:r w:rsidR="00A80CF1" w:rsidRPr="006C55EE">
        <w:rPr>
          <w:sz w:val="20"/>
        </w:rPr>
        <w:t xml:space="preserve"> poradou vedení DBS města Písku dne </w:t>
      </w:r>
      <w:proofErr w:type="gramStart"/>
      <w:r w:rsidR="00900847">
        <w:rPr>
          <w:sz w:val="20"/>
        </w:rPr>
        <w:t>28</w:t>
      </w:r>
      <w:r w:rsidR="00E50837">
        <w:rPr>
          <w:sz w:val="20"/>
        </w:rPr>
        <w:t>.6</w:t>
      </w:r>
      <w:r>
        <w:rPr>
          <w:sz w:val="20"/>
        </w:rPr>
        <w:t>.2021</w:t>
      </w:r>
      <w:proofErr w:type="gramEnd"/>
      <w:r w:rsidR="00A80CF1" w:rsidRPr="006C55EE">
        <w:rPr>
          <w:sz w:val="20"/>
        </w:rPr>
        <w:t>.</w:t>
      </w:r>
    </w:p>
    <w:p w14:paraId="529CAC61" w14:textId="77777777" w:rsidR="00A6667B" w:rsidRPr="00AB4CF6" w:rsidRDefault="00A6667B" w:rsidP="00A6667B">
      <w:pPr>
        <w:suppressAutoHyphens/>
        <w:autoSpaceDN w:val="0"/>
        <w:ind w:left="567" w:right="-2"/>
        <w:textAlignment w:val="baseline"/>
        <w:rPr>
          <w:color w:val="000000"/>
          <w:sz w:val="20"/>
        </w:rPr>
      </w:pPr>
    </w:p>
    <w:p w14:paraId="5F8DE85E" w14:textId="77777777" w:rsidR="00A6667B" w:rsidRDefault="00A6667B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 xml:space="preserve">Přílohy:   </w:t>
      </w:r>
      <w:r w:rsidR="0053203A">
        <w:rPr>
          <w:sz w:val="20"/>
        </w:rPr>
        <w:tab/>
        <w:t>N</w:t>
      </w:r>
      <w:r w:rsidR="00A80CF1">
        <w:rPr>
          <w:sz w:val="20"/>
        </w:rPr>
        <w:t>abídkový rozpočet</w:t>
      </w:r>
    </w:p>
    <w:p w14:paraId="621843E6" w14:textId="03D7C2F2" w:rsidR="0053203A" w:rsidRDefault="0053203A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Návrh likvidace odpadů</w:t>
      </w:r>
    </w:p>
    <w:p w14:paraId="075E6974" w14:textId="1B6D533D" w:rsidR="00244C60" w:rsidRDefault="00244C60" w:rsidP="00A6667B">
      <w:pPr>
        <w:suppressAutoHyphens/>
        <w:autoSpaceDN w:val="0"/>
        <w:ind w:right="-2"/>
        <w:textAlignment w:val="baselin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Harmonogram</w:t>
      </w:r>
    </w:p>
    <w:p w14:paraId="57F1C205" w14:textId="77777777" w:rsidR="00A6667B" w:rsidRDefault="00A6667B" w:rsidP="00A6667B">
      <w:pPr>
        <w:ind w:right="-2"/>
      </w:pPr>
    </w:p>
    <w:p w14:paraId="70AD1022" w14:textId="77777777" w:rsidR="00A6667B" w:rsidRDefault="00A6667B" w:rsidP="00A6667B">
      <w:pPr>
        <w:ind w:right="-2"/>
      </w:pPr>
    </w:p>
    <w:p w14:paraId="0048D268" w14:textId="77777777" w:rsidR="00806136" w:rsidRDefault="00806136" w:rsidP="00806136">
      <w:pPr>
        <w:rPr>
          <w:color w:val="FF0000"/>
          <w:sz w:val="20"/>
        </w:rPr>
      </w:pPr>
    </w:p>
    <w:p w14:paraId="04BC8F24" w14:textId="4E9320F7" w:rsidR="00806136" w:rsidRDefault="00806136" w:rsidP="00806136">
      <w:pPr>
        <w:rPr>
          <w:sz w:val="20"/>
        </w:rPr>
      </w:pPr>
      <w:r>
        <w:rPr>
          <w:sz w:val="20"/>
        </w:rPr>
        <w:t xml:space="preserve">V Písku dne </w:t>
      </w:r>
      <w:proofErr w:type="gramStart"/>
      <w:r w:rsidR="00900847">
        <w:rPr>
          <w:sz w:val="20"/>
        </w:rPr>
        <w:t>12.7</w:t>
      </w:r>
      <w:r w:rsidR="005D5863">
        <w:rPr>
          <w:sz w:val="20"/>
        </w:rPr>
        <w:t>.</w:t>
      </w:r>
      <w:r w:rsidR="00603D51">
        <w:rPr>
          <w:sz w:val="20"/>
        </w:rPr>
        <w:t>2021</w:t>
      </w:r>
      <w:proofErr w:type="gramEnd"/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V Písku dne </w:t>
      </w:r>
      <w:r w:rsidR="00900847">
        <w:rPr>
          <w:sz w:val="20"/>
        </w:rPr>
        <w:t>12.7</w:t>
      </w:r>
      <w:r w:rsidR="00603D51">
        <w:rPr>
          <w:sz w:val="20"/>
        </w:rPr>
        <w:t>.2021</w:t>
      </w:r>
    </w:p>
    <w:p w14:paraId="50CC03C3" w14:textId="77777777" w:rsidR="00806136" w:rsidRDefault="00806136" w:rsidP="00806136">
      <w:pPr>
        <w:rPr>
          <w:sz w:val="20"/>
        </w:rPr>
      </w:pPr>
    </w:p>
    <w:p w14:paraId="3DB93415" w14:textId="77777777" w:rsidR="00806136" w:rsidRDefault="00806136" w:rsidP="00806136">
      <w:pPr>
        <w:rPr>
          <w:sz w:val="20"/>
        </w:rPr>
      </w:pPr>
    </w:p>
    <w:p w14:paraId="050FCDF8" w14:textId="77777777" w:rsidR="00806136" w:rsidRDefault="00806136" w:rsidP="00806136">
      <w:pPr>
        <w:rPr>
          <w:sz w:val="20"/>
        </w:rPr>
      </w:pPr>
    </w:p>
    <w:p w14:paraId="4A5D4962" w14:textId="77777777" w:rsidR="00806136" w:rsidRDefault="00806136" w:rsidP="00806136">
      <w:pPr>
        <w:rPr>
          <w:sz w:val="20"/>
        </w:rPr>
      </w:pPr>
    </w:p>
    <w:p w14:paraId="77D50778" w14:textId="77777777" w:rsidR="00806136" w:rsidRDefault="00806136" w:rsidP="00806136">
      <w:pPr>
        <w:rPr>
          <w:sz w:val="20"/>
        </w:rPr>
      </w:pPr>
      <w:r>
        <w:rPr>
          <w:sz w:val="20"/>
        </w:rPr>
        <w:t>Za zhotovitele:</w:t>
      </w:r>
      <w:r>
        <w:rPr>
          <w:sz w:val="20"/>
        </w:rPr>
        <w:tab/>
        <w:t xml:space="preserve">                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objednatele:</w:t>
      </w:r>
    </w:p>
    <w:p w14:paraId="428C82C0" w14:textId="77777777" w:rsidR="00806136" w:rsidRDefault="00806136" w:rsidP="00806136">
      <w:pPr>
        <w:rPr>
          <w:sz w:val="20"/>
        </w:rPr>
      </w:pPr>
    </w:p>
    <w:p w14:paraId="2380D8D8" w14:textId="77777777" w:rsidR="00806136" w:rsidRPr="007771E9" w:rsidRDefault="00806136" w:rsidP="00806136">
      <w:pPr>
        <w:rPr>
          <w:sz w:val="20"/>
        </w:rPr>
      </w:pPr>
      <w:r>
        <w:rPr>
          <w:color w:val="000000"/>
          <w:sz w:val="20"/>
        </w:rPr>
        <w:tab/>
        <w:t xml:space="preserve"> </w:t>
      </w:r>
    </w:p>
    <w:p w14:paraId="210B88D3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28CBC86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7C295185" w14:textId="77777777" w:rsidR="00806136" w:rsidRDefault="00806136" w:rsidP="00806136">
      <w:pPr>
        <w:tabs>
          <w:tab w:val="left" w:pos="5245"/>
        </w:tabs>
        <w:ind w:right="-2"/>
        <w:rPr>
          <w:b/>
          <w:bCs/>
          <w:sz w:val="20"/>
        </w:rPr>
      </w:pPr>
    </w:p>
    <w:p w14:paraId="58294A49" w14:textId="77777777" w:rsidR="00806136" w:rsidRDefault="00806136" w:rsidP="00806136">
      <w:pPr>
        <w:tabs>
          <w:tab w:val="left" w:pos="5245"/>
        </w:tabs>
        <w:ind w:right="-2"/>
      </w:pPr>
      <w:r>
        <w:rPr>
          <w:bCs/>
          <w:sz w:val="20"/>
          <w:shd w:val="clear" w:color="auto" w:fill="FFFF00"/>
        </w:rPr>
        <w:t xml:space="preserve"> </w:t>
      </w:r>
      <w:bookmarkStart w:id="1" w:name="_GoBack"/>
      <w:bookmarkEnd w:id="1"/>
    </w:p>
    <w:p w14:paraId="4313ACCF" w14:textId="77777777" w:rsidR="00806136" w:rsidRDefault="00806136" w:rsidP="00806136">
      <w:pPr>
        <w:tabs>
          <w:tab w:val="left" w:pos="5245"/>
        </w:tabs>
        <w:ind w:right="-2"/>
      </w:pPr>
      <w:r>
        <w:rPr>
          <w:sz w:val="20"/>
        </w:rPr>
        <w:t>___________________________                                    ----------------------------------------------</w:t>
      </w:r>
    </w:p>
    <w:p w14:paraId="0FFED88C" w14:textId="3EC5AE41" w:rsidR="002F5DF3" w:rsidRDefault="00675A70" w:rsidP="00806136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xxxxx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xxxxxxx</w:t>
      </w:r>
      <w:proofErr w:type="spellEnd"/>
      <w:r w:rsidR="00806136">
        <w:rPr>
          <w:color w:val="000000"/>
          <w:sz w:val="20"/>
        </w:rPr>
        <w:t>, jednatel</w:t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 w:rsidR="00806136"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80041">
        <w:rPr>
          <w:color w:val="000000"/>
          <w:sz w:val="20"/>
        </w:rPr>
        <w:tab/>
      </w:r>
      <w:r w:rsidR="00806136">
        <w:rPr>
          <w:color w:val="000000"/>
          <w:sz w:val="20"/>
        </w:rPr>
        <w:t>Ing. Zdeňka Šartnerová, ředitelka</w:t>
      </w:r>
    </w:p>
    <w:p w14:paraId="5553509D" w14:textId="77777777" w:rsidR="002F5DF3" w:rsidRDefault="002F5DF3" w:rsidP="00806136"/>
    <w:sectPr w:rsidR="002F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CAB"/>
    <w:multiLevelType w:val="multilevel"/>
    <w:tmpl w:val="11065EFA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708" w:hanging="567"/>
      </w:pPr>
      <w:rPr>
        <w:rFonts w:ascii="Arial" w:hAnsi="Arial" w:cs="Arial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cs="Times New Roman"/>
      </w:rPr>
    </w:lvl>
  </w:abstractNum>
  <w:abstractNum w:abstractNumId="1" w15:restartNumberingAfterBreak="0">
    <w:nsid w:val="34851632"/>
    <w:multiLevelType w:val="multilevel"/>
    <w:tmpl w:val="621E7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65062D"/>
    <w:multiLevelType w:val="multilevel"/>
    <w:tmpl w:val="4F980468"/>
    <w:lvl w:ilvl="0">
      <w:numFmt w:val="bullet"/>
      <w:lvlText w:val="-"/>
      <w:lvlJc w:val="left"/>
      <w:pPr>
        <w:ind w:left="927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7B"/>
    <w:rsid w:val="000248F6"/>
    <w:rsid w:val="00050EBB"/>
    <w:rsid w:val="000C4526"/>
    <w:rsid w:val="000F71D1"/>
    <w:rsid w:val="00105EB2"/>
    <w:rsid w:val="0011133A"/>
    <w:rsid w:val="00165711"/>
    <w:rsid w:val="00167343"/>
    <w:rsid w:val="00244C60"/>
    <w:rsid w:val="002F2E19"/>
    <w:rsid w:val="002F5DF3"/>
    <w:rsid w:val="003C49E6"/>
    <w:rsid w:val="004B5BCC"/>
    <w:rsid w:val="00507A79"/>
    <w:rsid w:val="0053203A"/>
    <w:rsid w:val="00537B00"/>
    <w:rsid w:val="005D5863"/>
    <w:rsid w:val="006002BA"/>
    <w:rsid w:val="00603D51"/>
    <w:rsid w:val="00675A70"/>
    <w:rsid w:val="006C55EE"/>
    <w:rsid w:val="007C085F"/>
    <w:rsid w:val="007F5907"/>
    <w:rsid w:val="00806136"/>
    <w:rsid w:val="00900847"/>
    <w:rsid w:val="0097652C"/>
    <w:rsid w:val="009B50C8"/>
    <w:rsid w:val="009C78C4"/>
    <w:rsid w:val="00A444FE"/>
    <w:rsid w:val="00A6667B"/>
    <w:rsid w:val="00A80CF1"/>
    <w:rsid w:val="00B02B76"/>
    <w:rsid w:val="00B26D11"/>
    <w:rsid w:val="00B63F2C"/>
    <w:rsid w:val="00BE38E8"/>
    <w:rsid w:val="00BE734C"/>
    <w:rsid w:val="00C612D3"/>
    <w:rsid w:val="00C7559E"/>
    <w:rsid w:val="00C80041"/>
    <w:rsid w:val="00C90B4E"/>
    <w:rsid w:val="00CA3DA1"/>
    <w:rsid w:val="00CC238D"/>
    <w:rsid w:val="00CC6FDF"/>
    <w:rsid w:val="00D1398F"/>
    <w:rsid w:val="00D2653A"/>
    <w:rsid w:val="00D81960"/>
    <w:rsid w:val="00E441A2"/>
    <w:rsid w:val="00E50837"/>
    <w:rsid w:val="00EC2216"/>
    <w:rsid w:val="00EC65F0"/>
    <w:rsid w:val="00FC08EF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BC93"/>
  <w15:chartTrackingRefBased/>
  <w15:docId w15:val="{9B742B5A-4A42-4E6F-8BAF-8ADA02AD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67B"/>
    <w:pPr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67B"/>
    <w:pPr>
      <w:keepNext/>
      <w:keepLines/>
      <w:spacing w:before="4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6667B"/>
    <w:rPr>
      <w:rFonts w:ascii="Calibri Light" w:eastAsia="Times New Roman" w:hAnsi="Calibri Light" w:cs="Times New Roman"/>
      <w:color w:val="2E74B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A6667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6667B"/>
    <w:pPr>
      <w:ind w:left="708"/>
    </w:pPr>
  </w:style>
  <w:style w:type="paragraph" w:customStyle="1" w:styleId="ZkladntextIMP">
    <w:name w:val="Základní text_IMP"/>
    <w:basedOn w:val="Normln"/>
    <w:uiPriority w:val="99"/>
    <w:rsid w:val="00A6667B"/>
    <w:pPr>
      <w:widowControl w:val="0"/>
      <w:spacing w:line="276" w:lineRule="auto"/>
      <w:jc w:val="left"/>
    </w:pPr>
    <w:rPr>
      <w:rFonts w:ascii="Times New Roman" w:hAnsi="Times New Roman" w:cs="Times New Roman"/>
      <w:sz w:val="24"/>
    </w:rPr>
  </w:style>
  <w:style w:type="paragraph" w:customStyle="1" w:styleId="zkladntextimp0">
    <w:name w:val="zkladntextimp"/>
    <w:basedOn w:val="Normln"/>
    <w:rsid w:val="00B02B76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00000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5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53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bspisek.cz/index.php?linkID=GD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6F6C-2B94-4E20-8BF8-D3ED42B2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2995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5</cp:revision>
  <cp:lastPrinted>2021-07-08T10:32:00Z</cp:lastPrinted>
  <dcterms:created xsi:type="dcterms:W3CDTF">2021-07-08T10:35:00Z</dcterms:created>
  <dcterms:modified xsi:type="dcterms:W3CDTF">2021-07-14T07:54:00Z</dcterms:modified>
</cp:coreProperties>
</file>