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CA56" w14:textId="5407C90C" w:rsidR="00B07049" w:rsidRPr="000648AC" w:rsidRDefault="007D4DD6" w:rsidP="000648AC">
      <w:pPr>
        <w:snapToGrid w:val="0"/>
        <w:jc w:val="center"/>
        <w:outlineLvl w:val="0"/>
        <w:rPr>
          <w:rFonts w:asciiTheme="minorHAnsi" w:hAnsiTheme="minorHAnsi" w:cstheme="minorHAnsi"/>
          <w:b/>
          <w:caps/>
          <w:sz w:val="32"/>
          <w:szCs w:val="32"/>
          <w:lang w:eastAsia="cs-CZ"/>
        </w:rPr>
      </w:pPr>
      <w:r w:rsidRPr="000648AC">
        <w:rPr>
          <w:rFonts w:asciiTheme="minorHAnsi" w:hAnsiTheme="minorHAnsi" w:cstheme="minorHAnsi"/>
          <w:b/>
          <w:caps/>
          <w:sz w:val="32"/>
          <w:szCs w:val="32"/>
          <w:lang w:eastAsia="cs-CZ"/>
        </w:rPr>
        <w:t xml:space="preserve">Dodatek č. 2 k </w:t>
      </w:r>
      <w:r w:rsidR="00B07049" w:rsidRPr="000648AC">
        <w:rPr>
          <w:rFonts w:asciiTheme="minorHAnsi" w:hAnsiTheme="minorHAnsi" w:cstheme="minorHAnsi"/>
          <w:b/>
          <w:caps/>
          <w:sz w:val="32"/>
          <w:szCs w:val="32"/>
          <w:lang w:eastAsia="cs-CZ"/>
        </w:rPr>
        <w:t>nájemní smlouv</w:t>
      </w:r>
      <w:r w:rsidRPr="000648AC">
        <w:rPr>
          <w:rFonts w:asciiTheme="minorHAnsi" w:hAnsiTheme="minorHAnsi" w:cstheme="minorHAnsi"/>
          <w:b/>
          <w:caps/>
          <w:sz w:val="32"/>
          <w:szCs w:val="32"/>
          <w:lang w:eastAsia="cs-CZ"/>
        </w:rPr>
        <w:t>ě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0648AC" w14:paraId="7DFBCA59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7" w14:textId="0B4293D4" w:rsidR="00B07049" w:rsidRPr="000648AC" w:rsidRDefault="0001298E" w:rsidP="000648AC">
            <w:pPr>
              <w:snapToGrid w:val="0"/>
              <w:jc w:val="left"/>
              <w:rPr>
                <w:rStyle w:val="Siln"/>
                <w:rFonts w:asciiTheme="minorHAnsi" w:hAnsiTheme="minorHAnsi" w:cstheme="minorHAnsi"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szCs w:val="24"/>
              </w:rPr>
              <w:t xml:space="preserve">GLICE </w:t>
            </w:r>
            <w:r w:rsidR="00B07049" w:rsidRPr="000648AC">
              <w:rPr>
                <w:rStyle w:val="Siln"/>
                <w:rFonts w:asciiTheme="minorHAnsi" w:hAnsiTheme="minorHAnsi" w:cstheme="minorHAnsi"/>
                <w:szCs w:val="24"/>
              </w:rPr>
              <w:t xml:space="preserve">CZ, s.r.o. </w:t>
            </w:r>
          </w:p>
        </w:tc>
        <w:tc>
          <w:tcPr>
            <w:tcW w:w="4559" w:type="dxa"/>
            <w:vAlign w:val="center"/>
          </w:tcPr>
          <w:p w14:paraId="7DFBCA58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049" w:rsidRPr="000648AC" w14:paraId="7DFBCA5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A" w14:textId="73B854B4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IČ:</w:t>
            </w:r>
            <w:r w:rsidR="004A68E0" w:rsidRPr="000648AC">
              <w:rPr>
                <w:rFonts w:asciiTheme="minorHAnsi" w:hAnsiTheme="minorHAnsi" w:cstheme="minorHAnsi"/>
                <w:szCs w:val="24"/>
              </w:rPr>
              <w:t>29189641</w:t>
            </w:r>
          </w:p>
        </w:tc>
        <w:tc>
          <w:tcPr>
            <w:tcW w:w="4559" w:type="dxa"/>
            <w:vAlign w:val="center"/>
          </w:tcPr>
          <w:p w14:paraId="7DFBCA5B" w14:textId="4ADCB4E6" w:rsidR="00B07049" w:rsidRPr="000648AC" w:rsidRDefault="004A68E0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DIČ: CZ</w:t>
            </w:r>
            <w:r w:rsidR="00B07049" w:rsidRPr="000648AC">
              <w:rPr>
                <w:rFonts w:asciiTheme="minorHAnsi" w:hAnsiTheme="minorHAnsi" w:cstheme="minorHAnsi"/>
                <w:szCs w:val="24"/>
              </w:rPr>
              <w:t>29189641</w:t>
            </w:r>
          </w:p>
        </w:tc>
      </w:tr>
      <w:tr w:rsidR="00B07049" w:rsidRPr="000648AC" w14:paraId="7DFBCA5F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D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5E" w14:textId="6196C366" w:rsidR="00B07049" w:rsidRPr="000648AC" w:rsidRDefault="00B62433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Urbánkova</w:t>
            </w:r>
            <w:r w:rsidR="00072A1B" w:rsidRPr="000648AC">
              <w:rPr>
                <w:rFonts w:asciiTheme="minorHAnsi" w:hAnsiTheme="minorHAnsi" w:cstheme="minorHAnsi"/>
                <w:szCs w:val="24"/>
              </w:rPr>
              <w:t xml:space="preserve"> 789/20</w:t>
            </w:r>
            <w:r w:rsidR="00B07049" w:rsidRPr="000648A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72A1B" w:rsidRPr="000648AC">
              <w:rPr>
                <w:rFonts w:asciiTheme="minorHAnsi" w:hAnsiTheme="minorHAnsi" w:cstheme="minorHAnsi"/>
                <w:szCs w:val="24"/>
              </w:rPr>
              <w:t>Brno - Komín</w:t>
            </w:r>
            <w:r w:rsidR="00B07049" w:rsidRPr="000648AC">
              <w:rPr>
                <w:rFonts w:asciiTheme="minorHAnsi" w:hAnsiTheme="minorHAnsi" w:cstheme="minorHAnsi"/>
                <w:szCs w:val="24"/>
              </w:rPr>
              <w:t>, 62</w:t>
            </w:r>
            <w:r w:rsidR="00072A1B" w:rsidRPr="000648AC">
              <w:rPr>
                <w:rFonts w:asciiTheme="minorHAnsi" w:hAnsiTheme="minorHAnsi" w:cstheme="minorHAnsi"/>
                <w:szCs w:val="24"/>
              </w:rPr>
              <w:t>4</w:t>
            </w:r>
            <w:r w:rsidR="00B07049" w:rsidRPr="000648AC">
              <w:rPr>
                <w:rFonts w:asciiTheme="minorHAnsi" w:hAnsiTheme="minorHAnsi" w:cstheme="minorHAnsi"/>
                <w:szCs w:val="24"/>
              </w:rPr>
              <w:t xml:space="preserve"> 00 Brno</w:t>
            </w:r>
          </w:p>
        </w:tc>
      </w:tr>
      <w:tr w:rsidR="00B07049" w:rsidRPr="000648AC" w14:paraId="7DFBCA62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0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61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u Krajského soudu v Brně, oddíl C, vložka 64342</w:t>
            </w:r>
          </w:p>
        </w:tc>
      </w:tr>
      <w:tr w:rsidR="00B07049" w:rsidRPr="000648AC" w14:paraId="7DFBCA65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3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64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Mgr. Tomášem Palečkem, jednatelem</w:t>
            </w:r>
          </w:p>
        </w:tc>
      </w:tr>
      <w:tr w:rsidR="00B07049" w:rsidRPr="000648AC" w14:paraId="7DFBCA6A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6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dále jen jako „</w:t>
            </w:r>
            <w:r w:rsidRPr="000648AC">
              <w:rPr>
                <w:rStyle w:val="Siln"/>
                <w:rFonts w:asciiTheme="minorHAnsi" w:hAnsiTheme="minorHAnsi" w:cstheme="minorHAnsi"/>
                <w:i/>
                <w:szCs w:val="24"/>
              </w:rPr>
              <w:t>Pronajímatel</w:t>
            </w:r>
            <w:r w:rsidRPr="000648AC">
              <w:rPr>
                <w:rFonts w:asciiTheme="minorHAnsi" w:hAnsiTheme="minorHAnsi" w:cstheme="minorHAnsi"/>
                <w:szCs w:val="24"/>
              </w:rPr>
              <w:t xml:space="preserve">“ </w:t>
            </w:r>
          </w:p>
          <w:p w14:paraId="7DFBCA67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DFBCA68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4559" w:type="dxa"/>
            <w:vAlign w:val="center"/>
          </w:tcPr>
          <w:p w14:paraId="7DFBCA69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FBCA6B" w14:textId="77777777" w:rsidR="00B07049" w:rsidRPr="000648AC" w:rsidRDefault="00B07049" w:rsidP="000648AC">
      <w:pPr>
        <w:snapToGrid w:val="0"/>
        <w:rPr>
          <w:rFonts w:asciiTheme="minorHAnsi" w:hAnsiTheme="minorHAnsi" w:cstheme="minorHAnsi"/>
          <w:szCs w:val="24"/>
        </w:rPr>
      </w:pPr>
    </w:p>
    <w:p w14:paraId="7DFBCA6C" w14:textId="77777777" w:rsidR="00B07049" w:rsidRPr="000648AC" w:rsidRDefault="00B07049" w:rsidP="000648AC">
      <w:pPr>
        <w:snapToGrid w:val="0"/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margin" w:tblpY="-62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FB17BE" w:rsidRPr="000648AC" w14:paraId="7DFBCA6F" w14:textId="77777777" w:rsidTr="007D2CCC">
        <w:trPr>
          <w:trHeight w:val="397"/>
        </w:trPr>
        <w:tc>
          <w:tcPr>
            <w:tcW w:w="8812" w:type="dxa"/>
            <w:gridSpan w:val="2"/>
            <w:vAlign w:val="center"/>
          </w:tcPr>
          <w:p w14:paraId="7DFBCA6E" w14:textId="593A9C94" w:rsidR="00FB17BE" w:rsidRPr="000648AC" w:rsidRDefault="00FB17BE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bCs w:val="0"/>
                <w:szCs w:val="24"/>
              </w:rPr>
              <w:t>Kulturní zařízení Kadaň, příspěvková organizace</w:t>
            </w:r>
          </w:p>
        </w:tc>
      </w:tr>
      <w:tr w:rsidR="00B07049" w:rsidRPr="000648AC" w14:paraId="7DFBCA72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0" w14:textId="1811307D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IČ:</w:t>
            </w:r>
            <w:r w:rsidR="00083F90" w:rsidRPr="000648AC">
              <w:rPr>
                <w:rFonts w:asciiTheme="minorHAnsi" w:hAnsiTheme="minorHAnsi" w:cstheme="minorHAnsi"/>
                <w:szCs w:val="24"/>
              </w:rPr>
              <w:t xml:space="preserve"> 75110245</w:t>
            </w:r>
          </w:p>
        </w:tc>
        <w:tc>
          <w:tcPr>
            <w:tcW w:w="4559" w:type="dxa"/>
            <w:vAlign w:val="center"/>
          </w:tcPr>
          <w:p w14:paraId="7DFBCA71" w14:textId="703357C9" w:rsidR="00B07049" w:rsidRPr="000648AC" w:rsidRDefault="00083F90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DIČ: CZ</w:t>
            </w:r>
            <w:r w:rsidR="00344BBA" w:rsidRPr="000648AC">
              <w:rPr>
                <w:rFonts w:asciiTheme="minorHAnsi" w:hAnsiTheme="minorHAnsi" w:cstheme="minorHAnsi"/>
                <w:szCs w:val="24"/>
              </w:rPr>
              <w:t>75110245</w:t>
            </w:r>
          </w:p>
        </w:tc>
      </w:tr>
      <w:tr w:rsidR="00B07049" w:rsidRPr="000648AC" w14:paraId="7DFBCA75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3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74" w14:textId="16AE2A5A" w:rsidR="00B07049" w:rsidRPr="000648AC" w:rsidRDefault="00B436B8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Čechova 147, Kadaň 432 01</w:t>
            </w:r>
          </w:p>
        </w:tc>
      </w:tr>
      <w:tr w:rsidR="00B07049" w:rsidRPr="000648AC" w14:paraId="7DFBCA7B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6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7A" w14:textId="44F56DFA" w:rsidR="00A108D5" w:rsidRPr="000648AC" w:rsidRDefault="000648AC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="00A060BC" w:rsidRPr="000648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B17BE" w:rsidRPr="000648AC">
              <w:rPr>
                <w:rFonts w:asciiTheme="minorHAnsi" w:hAnsiTheme="minorHAnsi" w:cstheme="minorHAnsi"/>
                <w:szCs w:val="24"/>
              </w:rPr>
              <w:t xml:space="preserve">Krajského soudu v </w:t>
            </w:r>
            <w:r w:rsidR="00A060BC" w:rsidRPr="000648AC">
              <w:rPr>
                <w:rFonts w:asciiTheme="minorHAnsi" w:hAnsiTheme="minorHAnsi" w:cstheme="minorHAnsi"/>
                <w:szCs w:val="24"/>
              </w:rPr>
              <w:t>Ústí n. Labem odd</w:t>
            </w:r>
            <w:r w:rsidR="00FB17BE" w:rsidRPr="000648AC">
              <w:rPr>
                <w:rFonts w:asciiTheme="minorHAnsi" w:hAnsiTheme="minorHAnsi" w:cstheme="minorHAnsi"/>
                <w:szCs w:val="24"/>
              </w:rPr>
              <w:t xml:space="preserve">íl </w:t>
            </w:r>
            <w:r w:rsidR="00A060BC" w:rsidRPr="000648AC">
              <w:rPr>
                <w:rFonts w:asciiTheme="minorHAnsi" w:hAnsiTheme="minorHAnsi" w:cstheme="minorHAnsi"/>
                <w:szCs w:val="24"/>
              </w:rPr>
              <w:t>Pr,</w:t>
            </w:r>
            <w:r w:rsidR="00FB17BE" w:rsidRPr="000648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060BC" w:rsidRPr="000648AC">
              <w:rPr>
                <w:rFonts w:asciiTheme="minorHAnsi" w:hAnsiTheme="minorHAnsi" w:cstheme="minorHAnsi"/>
                <w:szCs w:val="24"/>
              </w:rPr>
              <w:t>vložka 769</w:t>
            </w:r>
          </w:p>
        </w:tc>
      </w:tr>
      <w:tr w:rsidR="00B07049" w:rsidRPr="000648AC" w14:paraId="7DFBCA7E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C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7D" w14:textId="1CA6F382" w:rsidR="00B07049" w:rsidRPr="000648AC" w:rsidRDefault="008716CC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12569A">
              <w:rPr>
                <w:rFonts w:asciiTheme="minorHAnsi" w:hAnsiTheme="minorHAnsi" w:cstheme="minorHAnsi"/>
                <w:szCs w:val="24"/>
              </w:rPr>
              <w:t>Jana Čechová</w:t>
            </w:r>
            <w:r w:rsidR="002D0F5E" w:rsidRPr="0012569A">
              <w:rPr>
                <w:rFonts w:asciiTheme="minorHAnsi" w:hAnsiTheme="minorHAnsi" w:cstheme="minorHAnsi"/>
                <w:szCs w:val="24"/>
              </w:rPr>
              <w:t>, ředitelka</w:t>
            </w:r>
          </w:p>
        </w:tc>
      </w:tr>
      <w:tr w:rsidR="00B07049" w:rsidRPr="000648AC" w14:paraId="7DFBCA81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F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dále jen jako „</w:t>
            </w:r>
            <w:r w:rsidRPr="000648AC">
              <w:rPr>
                <w:rStyle w:val="Siln"/>
                <w:rFonts w:asciiTheme="minorHAnsi" w:hAnsiTheme="minorHAnsi" w:cstheme="minorHAnsi"/>
                <w:i/>
                <w:szCs w:val="24"/>
              </w:rPr>
              <w:t>Nájemce</w:t>
            </w:r>
            <w:r w:rsidRPr="000648AC">
              <w:rPr>
                <w:rFonts w:asciiTheme="minorHAnsi" w:hAnsiTheme="minorHAnsi" w:cstheme="minorHAnsi"/>
                <w:szCs w:val="24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DFBCA80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049" w:rsidRPr="000648AC" w14:paraId="7DFBCA84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82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7DFBCA83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FBCA85" w14:textId="77777777" w:rsidR="00B07049" w:rsidRPr="000648AC" w:rsidRDefault="00B07049" w:rsidP="000648AC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</w:rPr>
        <w:t>Pronajímatel a Nájemce budou označovaní jednotlivě jako „</w:t>
      </w:r>
      <w:r w:rsidRPr="000648AC">
        <w:rPr>
          <w:rFonts w:asciiTheme="minorHAnsi" w:hAnsiTheme="minorHAnsi" w:cstheme="minorHAnsi"/>
          <w:b/>
          <w:i/>
          <w:szCs w:val="24"/>
        </w:rPr>
        <w:t>Smluvní strana</w:t>
      </w:r>
      <w:r w:rsidRPr="000648AC">
        <w:rPr>
          <w:rFonts w:asciiTheme="minorHAnsi" w:hAnsiTheme="minorHAnsi" w:cstheme="minorHAnsi"/>
          <w:szCs w:val="24"/>
        </w:rPr>
        <w:t>“, a společně jako „</w:t>
      </w:r>
      <w:r w:rsidRPr="000648AC">
        <w:rPr>
          <w:rFonts w:asciiTheme="minorHAnsi" w:hAnsiTheme="minorHAnsi" w:cstheme="minorHAnsi"/>
          <w:b/>
          <w:i/>
          <w:szCs w:val="24"/>
        </w:rPr>
        <w:t>Smluvní strany</w:t>
      </w:r>
      <w:r w:rsidRPr="000648AC">
        <w:rPr>
          <w:rFonts w:asciiTheme="minorHAnsi" w:hAnsiTheme="minorHAnsi" w:cstheme="minorHAnsi"/>
          <w:szCs w:val="24"/>
        </w:rPr>
        <w:t>“,</w:t>
      </w:r>
    </w:p>
    <w:p w14:paraId="7DFBCA86" w14:textId="4BD8958C" w:rsidR="00B07049" w:rsidRPr="000648AC" w:rsidRDefault="00B07049" w:rsidP="000648AC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</w:rPr>
        <w:t>uzavírají v souladu s ustanovením § 2201 a násl. zákona č. 89/2012 Sb., občanského zákoníku, v platném znění (dále jako „občanský zákoník“), t</w:t>
      </w:r>
      <w:r w:rsidR="00F64F91" w:rsidRPr="000648AC">
        <w:rPr>
          <w:rFonts w:asciiTheme="minorHAnsi" w:hAnsiTheme="minorHAnsi" w:cstheme="minorHAnsi"/>
          <w:szCs w:val="24"/>
        </w:rPr>
        <w:t xml:space="preserve">ento </w:t>
      </w:r>
    </w:p>
    <w:p w14:paraId="7DFBCA87" w14:textId="4EEDF519" w:rsidR="00B07049" w:rsidRPr="000648AC" w:rsidRDefault="00FB17BE" w:rsidP="000648AC">
      <w:pPr>
        <w:snapToGrid w:val="0"/>
        <w:jc w:val="center"/>
        <w:rPr>
          <w:rStyle w:val="Siln"/>
          <w:rFonts w:asciiTheme="minorHAnsi" w:hAnsiTheme="minorHAnsi" w:cstheme="minorHAnsi"/>
          <w:caps/>
          <w:szCs w:val="24"/>
        </w:rPr>
      </w:pPr>
      <w:r w:rsidRPr="000648AC">
        <w:rPr>
          <w:rStyle w:val="Siln"/>
          <w:rFonts w:asciiTheme="minorHAnsi" w:hAnsiTheme="minorHAnsi" w:cstheme="minorHAnsi"/>
          <w:caps/>
          <w:szCs w:val="24"/>
        </w:rPr>
        <w:t xml:space="preserve">Dodatek č. 2 k </w:t>
      </w:r>
      <w:r w:rsidR="00B07049" w:rsidRPr="000648AC">
        <w:rPr>
          <w:rStyle w:val="Siln"/>
          <w:rFonts w:asciiTheme="minorHAnsi" w:hAnsiTheme="minorHAnsi" w:cstheme="minorHAnsi"/>
          <w:caps/>
          <w:szCs w:val="24"/>
        </w:rPr>
        <w:t>nájemní smlouv</w:t>
      </w:r>
      <w:r w:rsidRPr="000648AC">
        <w:rPr>
          <w:rStyle w:val="Siln"/>
          <w:rFonts w:asciiTheme="minorHAnsi" w:hAnsiTheme="minorHAnsi" w:cstheme="minorHAnsi"/>
          <w:caps/>
          <w:szCs w:val="24"/>
        </w:rPr>
        <w:t>ě</w:t>
      </w:r>
    </w:p>
    <w:p w14:paraId="7DFBCA88" w14:textId="19E0A6BD" w:rsidR="00B07049" w:rsidRPr="000648AC" w:rsidRDefault="00B07049" w:rsidP="000648AC">
      <w:pPr>
        <w:snapToGrid w:val="0"/>
        <w:jc w:val="center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</w:rPr>
        <w:t>(dále jen „</w:t>
      </w:r>
      <w:r w:rsidR="00FB17BE" w:rsidRPr="000648AC">
        <w:rPr>
          <w:rFonts w:asciiTheme="minorHAnsi" w:hAnsiTheme="minorHAnsi" w:cstheme="minorHAnsi"/>
          <w:b/>
          <w:i/>
          <w:szCs w:val="24"/>
        </w:rPr>
        <w:t>Dodatek č. 2</w:t>
      </w:r>
      <w:r w:rsidRPr="000648AC">
        <w:rPr>
          <w:rFonts w:asciiTheme="minorHAnsi" w:hAnsiTheme="minorHAnsi" w:cstheme="minorHAnsi"/>
          <w:szCs w:val="24"/>
        </w:rPr>
        <w:t>“)</w:t>
      </w:r>
    </w:p>
    <w:p w14:paraId="7DFBCA89" w14:textId="77777777" w:rsidR="00B07049" w:rsidRPr="000648AC" w:rsidRDefault="00B07049" w:rsidP="000648AC">
      <w:pPr>
        <w:pStyle w:val="Odstavecseseznamem"/>
        <w:numPr>
          <w:ilvl w:val="0"/>
          <w:numId w:val="0"/>
        </w:numPr>
        <w:snapToGrid w:val="0"/>
        <w:spacing w:before="0" w:after="120"/>
        <w:ind w:left="360"/>
        <w:rPr>
          <w:rFonts w:asciiTheme="minorHAnsi" w:hAnsiTheme="minorHAnsi" w:cstheme="minorHAnsi"/>
          <w:szCs w:val="24"/>
        </w:rPr>
      </w:pPr>
    </w:p>
    <w:p w14:paraId="7DFBCA8A" w14:textId="77777777" w:rsidR="00B07049" w:rsidRPr="000648AC" w:rsidRDefault="00B07049" w:rsidP="000648AC">
      <w:pPr>
        <w:pStyle w:val="lnekislovannew"/>
        <w:snapToGrid w:val="0"/>
        <w:spacing w:before="0"/>
        <w:rPr>
          <w:rFonts w:asciiTheme="minorHAnsi" w:hAnsiTheme="minorHAnsi" w:cstheme="minorHAnsi"/>
          <w:szCs w:val="24"/>
        </w:rPr>
      </w:pPr>
    </w:p>
    <w:p w14:paraId="14E5A781" w14:textId="04EBEA02" w:rsidR="00FB17BE" w:rsidRPr="006814ED" w:rsidRDefault="00FB17BE" w:rsidP="006814ED">
      <w:pPr>
        <w:snapToGrid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  <w:r w:rsidRPr="006814ED">
        <w:rPr>
          <w:rFonts w:asciiTheme="minorHAnsi" w:hAnsiTheme="minorHAnsi" w:cstheme="minorHAnsi"/>
          <w:b/>
          <w:bCs/>
          <w:szCs w:val="24"/>
          <w:lang w:eastAsia="cs-CZ"/>
        </w:rPr>
        <w:t>ÚVODNÍ USTANOVENÍ</w:t>
      </w:r>
    </w:p>
    <w:p w14:paraId="7DFBCA8B" w14:textId="7EFE53EC" w:rsidR="00B07049" w:rsidRPr="000648AC" w:rsidRDefault="00032BA1" w:rsidP="000648AC">
      <w:pPr>
        <w:spacing w:after="0"/>
        <w:ind w:firstLine="708"/>
        <w:rPr>
          <w:rFonts w:asciiTheme="minorHAnsi" w:hAnsiTheme="minorHAnsi" w:cstheme="minorHAnsi"/>
          <w:szCs w:val="24"/>
          <w:lang w:eastAsia="cs-CZ"/>
        </w:rPr>
      </w:pPr>
      <w:r w:rsidRPr="000648AC">
        <w:rPr>
          <w:rFonts w:asciiTheme="minorHAnsi" w:hAnsiTheme="minorHAnsi" w:cstheme="minorHAnsi"/>
          <w:szCs w:val="24"/>
          <w:lang w:eastAsia="cs-CZ"/>
        </w:rPr>
        <w:t xml:space="preserve">Smluvní strany uzavřely dne </w:t>
      </w:r>
      <w:r w:rsidR="00ED543B" w:rsidRPr="006814ED">
        <w:rPr>
          <w:rFonts w:asciiTheme="minorHAnsi" w:hAnsiTheme="minorHAnsi" w:cstheme="minorHAnsi"/>
          <w:b/>
          <w:bCs/>
          <w:szCs w:val="24"/>
          <w:lang w:eastAsia="cs-CZ"/>
        </w:rPr>
        <w:t>20.</w:t>
      </w:r>
      <w:r w:rsidR="00FB17BE" w:rsidRPr="006814ED">
        <w:rPr>
          <w:rFonts w:asciiTheme="minorHAnsi" w:hAnsiTheme="minorHAnsi" w:cstheme="minorHAnsi"/>
          <w:b/>
          <w:bCs/>
          <w:szCs w:val="24"/>
          <w:lang w:eastAsia="cs-CZ"/>
        </w:rPr>
        <w:t> </w:t>
      </w:r>
      <w:r w:rsidR="00ED543B" w:rsidRPr="006814ED">
        <w:rPr>
          <w:rFonts w:asciiTheme="minorHAnsi" w:hAnsiTheme="minorHAnsi" w:cstheme="minorHAnsi"/>
          <w:b/>
          <w:bCs/>
          <w:szCs w:val="24"/>
          <w:lang w:eastAsia="cs-CZ"/>
        </w:rPr>
        <w:t>5. 2020</w:t>
      </w:r>
      <w:r w:rsidRPr="000648AC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ED543B" w:rsidRPr="000648AC">
        <w:rPr>
          <w:rFonts w:asciiTheme="minorHAnsi" w:hAnsiTheme="minorHAnsi" w:cstheme="minorHAnsi"/>
          <w:szCs w:val="24"/>
          <w:lang w:eastAsia="cs-CZ"/>
        </w:rPr>
        <w:t>N</w:t>
      </w:r>
      <w:r w:rsidRPr="000648AC">
        <w:rPr>
          <w:rFonts w:asciiTheme="minorHAnsi" w:hAnsiTheme="minorHAnsi" w:cstheme="minorHAnsi"/>
          <w:szCs w:val="24"/>
          <w:lang w:eastAsia="cs-CZ"/>
        </w:rPr>
        <w:t>ájemní smlouvu</w:t>
      </w:r>
      <w:r w:rsidR="00FB17BE" w:rsidRPr="000648AC">
        <w:rPr>
          <w:rFonts w:asciiTheme="minorHAnsi" w:hAnsiTheme="minorHAnsi" w:cstheme="minorHAnsi"/>
          <w:szCs w:val="24"/>
          <w:lang w:eastAsia="cs-CZ"/>
        </w:rPr>
        <w:t xml:space="preserve"> (dále jen „</w:t>
      </w:r>
      <w:r w:rsidR="00FB17BE" w:rsidRPr="000648AC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S</w:t>
      </w:r>
      <w:r w:rsidR="00FB17BE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mlouva</w:t>
      </w:r>
      <w:r w:rsidR="00FB17BE" w:rsidRPr="000648AC">
        <w:rPr>
          <w:rFonts w:asciiTheme="minorHAnsi" w:hAnsiTheme="minorHAnsi" w:cstheme="minorHAnsi"/>
          <w:szCs w:val="24"/>
          <w:lang w:eastAsia="cs-CZ"/>
        </w:rPr>
        <w:t>“)</w:t>
      </w:r>
      <w:r w:rsidR="00ED543B" w:rsidRPr="000648AC">
        <w:rPr>
          <w:rFonts w:asciiTheme="minorHAnsi" w:hAnsiTheme="minorHAnsi" w:cstheme="minorHAnsi"/>
          <w:szCs w:val="24"/>
          <w:lang w:eastAsia="cs-CZ"/>
        </w:rPr>
        <w:t>. Z</w:t>
      </w:r>
      <w:r w:rsidR="00880702" w:rsidRPr="000648AC">
        <w:rPr>
          <w:rFonts w:asciiTheme="minorHAnsi" w:hAnsiTheme="minorHAnsi" w:cstheme="minorHAnsi"/>
          <w:szCs w:val="24"/>
          <w:lang w:eastAsia="cs-CZ"/>
        </w:rPr>
        <w:t xml:space="preserve"> důvodů situace COVID 19 uzavřely </w:t>
      </w:r>
      <w:r w:rsidR="00FB17BE" w:rsidRPr="000648AC">
        <w:rPr>
          <w:rFonts w:asciiTheme="minorHAnsi" w:hAnsiTheme="minorHAnsi" w:cstheme="minorHAnsi"/>
          <w:szCs w:val="24"/>
          <w:lang w:eastAsia="cs-CZ"/>
        </w:rPr>
        <w:t>S</w:t>
      </w:r>
      <w:r w:rsidR="00880702" w:rsidRPr="000648AC">
        <w:rPr>
          <w:rFonts w:asciiTheme="minorHAnsi" w:hAnsiTheme="minorHAnsi" w:cstheme="minorHAnsi"/>
          <w:szCs w:val="24"/>
          <w:lang w:eastAsia="cs-CZ"/>
        </w:rPr>
        <w:t xml:space="preserve">mluvní strany </w:t>
      </w:r>
      <w:r w:rsidR="00ED543B" w:rsidRPr="000648AC">
        <w:rPr>
          <w:rFonts w:asciiTheme="minorHAnsi" w:hAnsiTheme="minorHAnsi" w:cstheme="minorHAnsi"/>
          <w:szCs w:val="24"/>
          <w:lang w:eastAsia="cs-CZ"/>
        </w:rPr>
        <w:t xml:space="preserve">dne </w:t>
      </w:r>
      <w:r w:rsidR="008716CC" w:rsidRPr="00725D31">
        <w:rPr>
          <w:rFonts w:asciiTheme="minorHAnsi" w:hAnsiTheme="minorHAnsi" w:cstheme="minorHAnsi"/>
          <w:b/>
          <w:bCs/>
          <w:szCs w:val="24"/>
          <w:lang w:eastAsia="cs-CZ"/>
        </w:rPr>
        <w:t>1.11.2020</w:t>
      </w:r>
      <w:r w:rsidR="00ED543B" w:rsidRPr="000648AC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0648AC">
        <w:rPr>
          <w:rFonts w:asciiTheme="minorHAnsi" w:hAnsiTheme="minorHAnsi" w:cstheme="minorHAnsi"/>
          <w:szCs w:val="24"/>
          <w:lang w:eastAsia="cs-CZ"/>
        </w:rPr>
        <w:t>D</w:t>
      </w:r>
      <w:r w:rsidR="00880702" w:rsidRPr="000648AC">
        <w:rPr>
          <w:rFonts w:asciiTheme="minorHAnsi" w:hAnsiTheme="minorHAnsi" w:cstheme="minorHAnsi"/>
          <w:szCs w:val="24"/>
          <w:lang w:eastAsia="cs-CZ"/>
        </w:rPr>
        <w:t xml:space="preserve">odatek 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 xml:space="preserve">č. 1 </w:t>
      </w:r>
      <w:r w:rsidR="00880702" w:rsidRPr="000648AC">
        <w:rPr>
          <w:rFonts w:asciiTheme="minorHAnsi" w:hAnsiTheme="minorHAnsi" w:cstheme="minorHAnsi"/>
          <w:szCs w:val="24"/>
          <w:lang w:eastAsia="cs-CZ"/>
        </w:rPr>
        <w:t xml:space="preserve">k nájemní smlouvě, 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>kde změnil</w:t>
      </w:r>
      <w:r w:rsidR="00ED543B" w:rsidRPr="000648AC">
        <w:rPr>
          <w:rFonts w:asciiTheme="minorHAnsi" w:hAnsiTheme="minorHAnsi" w:cstheme="minorHAnsi"/>
          <w:szCs w:val="24"/>
          <w:lang w:eastAsia="cs-CZ"/>
        </w:rPr>
        <w:t>y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 xml:space="preserve"> termín realizace předmětu smlouvy. Vzhledem k aktuální situaci COVID 19 uzavírají </w:t>
      </w:r>
      <w:r w:rsidR="00FB17BE" w:rsidRPr="000648AC">
        <w:rPr>
          <w:rFonts w:asciiTheme="minorHAnsi" w:hAnsiTheme="minorHAnsi" w:cstheme="minorHAnsi"/>
          <w:szCs w:val="24"/>
          <w:lang w:eastAsia="cs-CZ"/>
        </w:rPr>
        <w:t>S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 xml:space="preserve">mluvní strany tento </w:t>
      </w:r>
      <w:r w:rsidR="00B60BCE" w:rsidRPr="000648AC">
        <w:rPr>
          <w:rFonts w:asciiTheme="minorHAnsi" w:hAnsiTheme="minorHAnsi" w:cstheme="minorHAnsi"/>
          <w:szCs w:val="24"/>
          <w:lang w:eastAsia="cs-CZ"/>
        </w:rPr>
        <w:t>D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 xml:space="preserve">odatek č. 2 </w:t>
      </w:r>
      <w:r w:rsidR="00FE0FE9" w:rsidRPr="000648AC">
        <w:rPr>
          <w:rFonts w:asciiTheme="minorHAnsi" w:hAnsiTheme="minorHAnsi" w:cstheme="minorHAnsi"/>
          <w:szCs w:val="24"/>
          <w:lang w:eastAsia="cs-CZ"/>
        </w:rPr>
        <w:t>S</w:t>
      </w:r>
      <w:r w:rsidR="009117ED" w:rsidRPr="000648AC">
        <w:rPr>
          <w:rFonts w:asciiTheme="minorHAnsi" w:hAnsiTheme="minorHAnsi" w:cstheme="minorHAnsi"/>
          <w:szCs w:val="24"/>
          <w:lang w:eastAsia="cs-CZ"/>
        </w:rPr>
        <w:t>mlouvy, kde</w:t>
      </w:r>
      <w:r w:rsidR="004E6C2E" w:rsidRPr="000648AC">
        <w:rPr>
          <w:rFonts w:asciiTheme="minorHAnsi" w:hAnsiTheme="minorHAnsi" w:cstheme="minorHAnsi"/>
          <w:szCs w:val="24"/>
          <w:lang w:eastAsia="cs-CZ"/>
        </w:rPr>
        <w:t xml:space="preserve"> opět upravují termín realizace a související termíny plateb</w:t>
      </w:r>
      <w:r w:rsidR="00840984" w:rsidRPr="000648AC">
        <w:rPr>
          <w:rFonts w:asciiTheme="minorHAnsi" w:hAnsiTheme="minorHAnsi" w:cstheme="minorHAnsi"/>
          <w:szCs w:val="24"/>
          <w:lang w:eastAsia="cs-CZ"/>
        </w:rPr>
        <w:t>, ostatní ujednání Smlouvy zůstávají beze</w:t>
      </w:r>
      <w:r w:rsidR="0012569A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840984" w:rsidRPr="000648AC">
        <w:rPr>
          <w:rFonts w:asciiTheme="minorHAnsi" w:hAnsiTheme="minorHAnsi" w:cstheme="minorHAnsi"/>
          <w:szCs w:val="24"/>
          <w:lang w:eastAsia="cs-CZ"/>
        </w:rPr>
        <w:t xml:space="preserve">změny. Smluvní strany sjednávají </w:t>
      </w:r>
      <w:r w:rsidR="00B60BCE" w:rsidRPr="000648AC">
        <w:rPr>
          <w:rFonts w:asciiTheme="minorHAnsi" w:hAnsiTheme="minorHAnsi" w:cstheme="minorHAnsi"/>
          <w:szCs w:val="24"/>
          <w:lang w:eastAsia="cs-CZ"/>
        </w:rPr>
        <w:t>tento t</w:t>
      </w:r>
      <w:r w:rsidR="00840984" w:rsidRPr="000648AC">
        <w:rPr>
          <w:rFonts w:asciiTheme="minorHAnsi" w:hAnsiTheme="minorHAnsi" w:cstheme="minorHAnsi"/>
          <w:szCs w:val="24"/>
          <w:lang w:eastAsia="cs-CZ"/>
        </w:rPr>
        <w:t xml:space="preserve">ext </w:t>
      </w:r>
      <w:r w:rsidR="00FE0FE9" w:rsidRPr="000648AC">
        <w:rPr>
          <w:rFonts w:asciiTheme="minorHAnsi" w:hAnsiTheme="minorHAnsi" w:cstheme="minorHAnsi"/>
          <w:szCs w:val="24"/>
          <w:lang w:eastAsia="cs-CZ"/>
        </w:rPr>
        <w:t>D</w:t>
      </w:r>
      <w:r w:rsidR="00840984" w:rsidRPr="000648AC">
        <w:rPr>
          <w:rFonts w:asciiTheme="minorHAnsi" w:hAnsiTheme="minorHAnsi" w:cstheme="minorHAnsi"/>
          <w:szCs w:val="24"/>
          <w:lang w:eastAsia="cs-CZ"/>
        </w:rPr>
        <w:t>odatku č. 2</w:t>
      </w:r>
      <w:r w:rsidR="00B60BCE" w:rsidRPr="000648AC">
        <w:rPr>
          <w:rFonts w:asciiTheme="minorHAnsi" w:hAnsiTheme="minorHAnsi" w:cstheme="minorHAnsi"/>
          <w:szCs w:val="24"/>
          <w:lang w:eastAsia="cs-CZ"/>
        </w:rPr>
        <w:t>:</w:t>
      </w:r>
      <w:r w:rsidR="00840984" w:rsidRPr="000648AC">
        <w:rPr>
          <w:rFonts w:asciiTheme="minorHAnsi" w:hAnsiTheme="minorHAnsi" w:cstheme="minorHAnsi"/>
          <w:szCs w:val="24"/>
          <w:lang w:eastAsia="cs-CZ"/>
        </w:rPr>
        <w:t xml:space="preserve"> </w:t>
      </w:r>
    </w:p>
    <w:p w14:paraId="7DFBCA99" w14:textId="77777777" w:rsidR="00B07049" w:rsidRPr="000648AC" w:rsidRDefault="00B07049" w:rsidP="000648AC">
      <w:pPr>
        <w:pStyle w:val="Odstavecseseznamem"/>
        <w:numPr>
          <w:ilvl w:val="0"/>
          <w:numId w:val="0"/>
        </w:numPr>
        <w:snapToGrid w:val="0"/>
        <w:spacing w:before="0" w:after="120"/>
        <w:ind w:left="360"/>
        <w:rPr>
          <w:rFonts w:asciiTheme="minorHAnsi" w:hAnsiTheme="minorHAnsi" w:cstheme="minorHAnsi"/>
          <w:szCs w:val="24"/>
        </w:rPr>
      </w:pPr>
    </w:p>
    <w:p w14:paraId="7DFBCA9A" w14:textId="77777777" w:rsidR="00B07049" w:rsidRPr="000648AC" w:rsidRDefault="00B07049" w:rsidP="000648AC">
      <w:pPr>
        <w:pStyle w:val="lnekislovannew"/>
        <w:snapToGrid w:val="0"/>
        <w:spacing w:before="0"/>
        <w:rPr>
          <w:rFonts w:asciiTheme="minorHAnsi" w:hAnsiTheme="minorHAnsi" w:cstheme="minorHAnsi"/>
          <w:szCs w:val="24"/>
        </w:rPr>
      </w:pPr>
    </w:p>
    <w:p w14:paraId="7DFBCA9B" w14:textId="4BDB029D" w:rsidR="00B07049" w:rsidRPr="000648AC" w:rsidRDefault="009066B3" w:rsidP="000648AC">
      <w:pPr>
        <w:pStyle w:val="Nadpis1"/>
        <w:snapToGrid w:val="0"/>
        <w:spacing w:before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</w:rPr>
        <w:t>Obsah dodatku</w:t>
      </w:r>
      <w:r w:rsidR="009E3DC8" w:rsidRPr="000648AC">
        <w:rPr>
          <w:rFonts w:asciiTheme="minorHAnsi" w:hAnsiTheme="minorHAnsi" w:cstheme="minorHAnsi"/>
          <w:szCs w:val="24"/>
        </w:rPr>
        <w:t xml:space="preserve"> </w:t>
      </w:r>
      <w:r w:rsidR="000648AC" w:rsidRPr="000648AC">
        <w:rPr>
          <w:rFonts w:asciiTheme="minorHAnsi" w:hAnsiTheme="minorHAnsi" w:cstheme="minorHAnsi"/>
          <w:caps w:val="0"/>
          <w:szCs w:val="24"/>
        </w:rPr>
        <w:t>č</w:t>
      </w:r>
      <w:r w:rsidR="009E3DC8" w:rsidRPr="000648AC">
        <w:rPr>
          <w:rFonts w:asciiTheme="minorHAnsi" w:hAnsiTheme="minorHAnsi" w:cstheme="minorHAnsi"/>
          <w:szCs w:val="24"/>
        </w:rPr>
        <w:t xml:space="preserve">.2 </w:t>
      </w:r>
    </w:p>
    <w:p w14:paraId="09FC8F06" w14:textId="77777777" w:rsidR="00FD5F71" w:rsidRPr="000648AC" w:rsidRDefault="00FD5F71" w:rsidP="000648AC">
      <w:pPr>
        <w:snapToGrid w:val="0"/>
        <w:rPr>
          <w:rFonts w:asciiTheme="minorHAnsi" w:hAnsiTheme="minorHAnsi" w:cstheme="minorHAnsi"/>
          <w:szCs w:val="24"/>
        </w:rPr>
      </w:pPr>
    </w:p>
    <w:p w14:paraId="45BE629E" w14:textId="725CD462" w:rsidR="00775EA1" w:rsidRPr="000648AC" w:rsidRDefault="00775EA1" w:rsidP="000648AC">
      <w:pPr>
        <w:snapToGrid w:val="0"/>
        <w:rPr>
          <w:rFonts w:asciiTheme="minorHAnsi" w:hAnsiTheme="minorHAnsi" w:cstheme="minorHAnsi"/>
          <w:szCs w:val="24"/>
        </w:rPr>
      </w:pPr>
      <w:r w:rsidRPr="006814ED">
        <w:rPr>
          <w:rFonts w:asciiTheme="minorHAnsi" w:hAnsiTheme="minorHAnsi" w:cstheme="minorHAnsi"/>
          <w:szCs w:val="24"/>
          <w:u w:val="single"/>
        </w:rPr>
        <w:t xml:space="preserve">Nové znění článku </w:t>
      </w:r>
      <w:r w:rsidR="00FD5F71" w:rsidRPr="006814ED">
        <w:rPr>
          <w:rFonts w:asciiTheme="minorHAnsi" w:hAnsiTheme="minorHAnsi" w:cstheme="minorHAnsi"/>
          <w:szCs w:val="24"/>
          <w:u w:val="single"/>
        </w:rPr>
        <w:t>II</w:t>
      </w:r>
      <w:r w:rsidR="00FB17BE" w:rsidRPr="006814ED">
        <w:rPr>
          <w:rFonts w:asciiTheme="minorHAnsi" w:hAnsiTheme="minorHAnsi" w:cstheme="minorHAnsi"/>
          <w:szCs w:val="24"/>
          <w:u w:val="single"/>
        </w:rPr>
        <w:t>I.</w:t>
      </w:r>
      <w:r w:rsidR="00FD5F71" w:rsidRPr="006814ED">
        <w:rPr>
          <w:rFonts w:asciiTheme="minorHAnsi" w:hAnsiTheme="minorHAnsi" w:cstheme="minorHAnsi"/>
          <w:szCs w:val="24"/>
          <w:u w:val="single"/>
        </w:rPr>
        <w:t xml:space="preserve"> odst. 1 </w:t>
      </w:r>
      <w:r w:rsidR="009066B3" w:rsidRPr="006814ED">
        <w:rPr>
          <w:rFonts w:asciiTheme="minorHAnsi" w:hAnsiTheme="minorHAnsi" w:cstheme="minorHAnsi"/>
          <w:szCs w:val="24"/>
          <w:u w:val="single"/>
        </w:rPr>
        <w:t xml:space="preserve">Smlouvy </w:t>
      </w:r>
      <w:r w:rsidR="00FD5F71" w:rsidRPr="006814ED">
        <w:rPr>
          <w:rFonts w:asciiTheme="minorHAnsi" w:hAnsiTheme="minorHAnsi" w:cstheme="minorHAnsi"/>
          <w:szCs w:val="24"/>
          <w:u w:val="single"/>
        </w:rPr>
        <w:t>se sjednává takto:</w:t>
      </w:r>
    </w:p>
    <w:p w14:paraId="7DFBCA9C" w14:textId="7F21459F" w:rsidR="00B07049" w:rsidRPr="000648AC" w:rsidRDefault="00FD5F71" w:rsidP="000648AC">
      <w:pPr>
        <w:snapToGrid w:val="0"/>
        <w:jc w:val="left"/>
        <w:rPr>
          <w:rFonts w:asciiTheme="minorHAnsi" w:hAnsiTheme="minorHAnsi" w:cstheme="minorHAnsi"/>
          <w:i/>
          <w:iCs/>
          <w:szCs w:val="24"/>
          <w:lang w:eastAsia="cs-CZ"/>
        </w:rPr>
      </w:pPr>
      <w:r w:rsidRPr="000648AC">
        <w:rPr>
          <w:rFonts w:asciiTheme="minorHAnsi" w:hAnsiTheme="minorHAnsi" w:cstheme="minorHAnsi"/>
          <w:i/>
          <w:iCs/>
          <w:szCs w:val="24"/>
          <w:lang w:eastAsia="cs-CZ"/>
        </w:rPr>
        <w:t>„</w:t>
      </w:r>
      <w:r w:rsidR="00FB17BE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1. </w:t>
      </w:r>
      <w:r w:rsidR="00B07049" w:rsidRPr="000648AC">
        <w:rPr>
          <w:rFonts w:asciiTheme="minorHAnsi" w:hAnsiTheme="minorHAnsi" w:cstheme="minorHAnsi"/>
          <w:i/>
          <w:iCs/>
          <w:szCs w:val="24"/>
          <w:lang w:eastAsia="cs-CZ"/>
        </w:rPr>
        <w:t>Tato Smlouva se uzavírá na dobu určitou, a to od</w:t>
      </w:r>
      <w:r w:rsidR="007A5C8A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 </w:t>
      </w:r>
      <w:r w:rsidR="007A5C8A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10.</w:t>
      </w:r>
      <w:r w:rsidR="00FB17BE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 xml:space="preserve"> </w:t>
      </w:r>
      <w:r w:rsidR="007A5C8A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1. 2022 – 13.</w:t>
      </w:r>
      <w:r w:rsidR="00FB17BE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 xml:space="preserve"> </w:t>
      </w:r>
      <w:r w:rsidR="007A5C8A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3.</w:t>
      </w:r>
      <w:r w:rsidR="00FB17BE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 xml:space="preserve"> </w:t>
      </w:r>
      <w:r w:rsidR="007A5C8A" w:rsidRPr="006814ED">
        <w:rPr>
          <w:rFonts w:asciiTheme="minorHAnsi" w:hAnsiTheme="minorHAnsi" w:cstheme="minorHAnsi"/>
          <w:b/>
          <w:bCs/>
          <w:i/>
          <w:iCs/>
          <w:szCs w:val="24"/>
          <w:lang w:eastAsia="cs-CZ"/>
        </w:rPr>
        <w:t>2022</w:t>
      </w:r>
      <w:r w:rsidRPr="000648AC">
        <w:rPr>
          <w:rFonts w:asciiTheme="minorHAnsi" w:hAnsiTheme="minorHAnsi" w:cstheme="minorHAnsi"/>
          <w:i/>
          <w:iCs/>
          <w:szCs w:val="24"/>
          <w:lang w:eastAsia="cs-CZ"/>
        </w:rPr>
        <w:t>.“</w:t>
      </w:r>
    </w:p>
    <w:p w14:paraId="7DFBCA9D" w14:textId="725A8B70" w:rsidR="00B07049" w:rsidRPr="000648AC" w:rsidRDefault="00B07049" w:rsidP="000648AC">
      <w:pPr>
        <w:snapToGrid w:val="0"/>
        <w:rPr>
          <w:rFonts w:asciiTheme="minorHAnsi" w:hAnsiTheme="minorHAnsi" w:cstheme="minorHAnsi"/>
          <w:szCs w:val="24"/>
        </w:rPr>
      </w:pPr>
    </w:p>
    <w:p w14:paraId="4FCAF8CE" w14:textId="27BEF6FC" w:rsidR="009066B3" w:rsidRPr="000648AC" w:rsidRDefault="009066B3" w:rsidP="000648AC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  <w:u w:val="single"/>
        </w:rPr>
        <w:t xml:space="preserve">Nové znění článku </w:t>
      </w:r>
      <w:r w:rsidR="00195864" w:rsidRPr="000648AC">
        <w:rPr>
          <w:rFonts w:asciiTheme="minorHAnsi" w:hAnsiTheme="minorHAnsi" w:cstheme="minorHAnsi"/>
          <w:szCs w:val="24"/>
          <w:u w:val="single"/>
        </w:rPr>
        <w:t>IV</w:t>
      </w:r>
      <w:r w:rsidR="00FB17BE" w:rsidRPr="000648AC">
        <w:rPr>
          <w:rFonts w:asciiTheme="minorHAnsi" w:hAnsiTheme="minorHAnsi" w:cstheme="minorHAnsi"/>
          <w:szCs w:val="24"/>
          <w:u w:val="single"/>
        </w:rPr>
        <w:t>.</w:t>
      </w:r>
      <w:r w:rsidR="00195864" w:rsidRPr="000648AC">
        <w:rPr>
          <w:rFonts w:asciiTheme="minorHAnsi" w:hAnsiTheme="minorHAnsi" w:cstheme="minorHAnsi"/>
          <w:szCs w:val="24"/>
          <w:u w:val="single"/>
        </w:rPr>
        <w:t xml:space="preserve"> odst. </w:t>
      </w:r>
      <w:r w:rsidR="009E3DC8" w:rsidRPr="000648AC">
        <w:rPr>
          <w:rFonts w:asciiTheme="minorHAnsi" w:hAnsiTheme="minorHAnsi" w:cstheme="minorHAnsi"/>
          <w:szCs w:val="24"/>
          <w:u w:val="single"/>
        </w:rPr>
        <w:t>1</w:t>
      </w:r>
      <w:r w:rsidR="00195864" w:rsidRPr="000648AC">
        <w:rPr>
          <w:rFonts w:asciiTheme="minorHAnsi" w:hAnsiTheme="minorHAnsi" w:cstheme="minorHAnsi"/>
          <w:szCs w:val="24"/>
          <w:u w:val="single"/>
        </w:rPr>
        <w:t xml:space="preserve"> Smlouvy se sjednává takto:</w:t>
      </w:r>
    </w:p>
    <w:p w14:paraId="7DFBCAA0" w14:textId="5FF1FB06" w:rsidR="00B07049" w:rsidRPr="000648AC" w:rsidRDefault="00FB17BE" w:rsidP="000648AC">
      <w:pPr>
        <w:snapToGrid w:val="0"/>
        <w:rPr>
          <w:rFonts w:asciiTheme="minorHAnsi" w:hAnsiTheme="minorHAnsi" w:cstheme="minorHAnsi"/>
          <w:i/>
          <w:iCs/>
          <w:szCs w:val="24"/>
          <w:lang w:eastAsia="cs-CZ"/>
        </w:rPr>
      </w:pPr>
      <w:r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1. </w:t>
      </w:r>
      <w:r w:rsidR="00B07049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Nájemné se dohodou Smluvních stran sjednává na částku </w:t>
      </w:r>
      <w:r w:rsidR="00D90401" w:rsidRPr="000648AC">
        <w:rPr>
          <w:rFonts w:asciiTheme="minorHAnsi" w:hAnsiTheme="minorHAnsi" w:cstheme="minorHAnsi"/>
          <w:i/>
          <w:iCs/>
          <w:szCs w:val="24"/>
          <w:lang w:eastAsia="cs-CZ"/>
        </w:rPr>
        <w:t>642</w:t>
      </w:r>
      <w:r w:rsidR="007B5542" w:rsidRPr="000648AC">
        <w:rPr>
          <w:rFonts w:asciiTheme="minorHAnsi" w:hAnsiTheme="minorHAnsi" w:cstheme="minorHAnsi"/>
          <w:i/>
          <w:iCs/>
          <w:szCs w:val="24"/>
          <w:lang w:eastAsia="cs-CZ"/>
        </w:rPr>
        <w:t>.752</w:t>
      </w:r>
      <w:r w:rsidR="00B07049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,- Kč </w:t>
      </w:r>
      <w:r w:rsidR="009D7EFA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včetně DPH </w:t>
      </w:r>
      <w:r w:rsidR="00B07049" w:rsidRPr="000648AC">
        <w:rPr>
          <w:rFonts w:asciiTheme="minorHAnsi" w:hAnsiTheme="minorHAnsi" w:cstheme="minorHAnsi"/>
          <w:i/>
          <w:iCs/>
          <w:szCs w:val="24"/>
          <w:lang w:eastAsia="cs-CZ"/>
        </w:rPr>
        <w:t>(slovy:</w:t>
      </w:r>
      <w:r w:rsidR="00195864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 </w:t>
      </w:r>
      <w:r w:rsidR="00AF71B5" w:rsidRPr="000648AC">
        <w:rPr>
          <w:rFonts w:asciiTheme="minorHAnsi" w:hAnsiTheme="minorHAnsi" w:cstheme="minorHAnsi"/>
          <w:i/>
          <w:iCs/>
          <w:szCs w:val="24"/>
          <w:lang w:eastAsia="cs-CZ"/>
        </w:rPr>
        <w:t>šestsetčtyřicetdvatisícsedmsetpadesátdva</w:t>
      </w:r>
      <w:r w:rsidR="00B70CB7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 </w:t>
      </w:r>
      <w:r w:rsidR="00B07049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korun českých), (dále jen „Nájemné“). </w:t>
      </w:r>
      <w:r w:rsidR="009D7EFA" w:rsidRPr="000648AC">
        <w:rPr>
          <w:rFonts w:asciiTheme="minorHAnsi" w:hAnsiTheme="minorHAnsi" w:cstheme="minorHAnsi"/>
          <w:i/>
          <w:iCs/>
          <w:szCs w:val="24"/>
          <w:lang w:eastAsia="cs-CZ"/>
        </w:rPr>
        <w:t xml:space="preserve">Z toho činí DPH </w:t>
      </w:r>
      <w:r w:rsidR="00DE77DD" w:rsidRPr="000648AC">
        <w:rPr>
          <w:rFonts w:asciiTheme="minorHAnsi" w:hAnsiTheme="minorHAnsi" w:cstheme="minorHAnsi"/>
          <w:i/>
          <w:iCs/>
          <w:szCs w:val="24"/>
          <w:lang w:eastAsia="cs-CZ"/>
        </w:rPr>
        <w:t>1</w:t>
      </w:r>
      <w:r w:rsidR="0006011A" w:rsidRPr="000648AC">
        <w:rPr>
          <w:rFonts w:asciiTheme="minorHAnsi" w:hAnsiTheme="minorHAnsi" w:cstheme="minorHAnsi"/>
          <w:i/>
          <w:iCs/>
          <w:szCs w:val="24"/>
          <w:lang w:eastAsia="cs-CZ"/>
        </w:rPr>
        <w:t>11</w:t>
      </w:r>
      <w:r w:rsidR="000529A9" w:rsidRPr="000648AC">
        <w:rPr>
          <w:rFonts w:asciiTheme="minorHAnsi" w:hAnsiTheme="minorHAnsi" w:cstheme="minorHAnsi"/>
          <w:i/>
          <w:iCs/>
          <w:szCs w:val="24"/>
          <w:lang w:eastAsia="cs-CZ"/>
        </w:rPr>
        <w:t>.</w:t>
      </w:r>
      <w:r w:rsidR="0006011A" w:rsidRPr="001A6E52">
        <w:rPr>
          <w:rFonts w:asciiTheme="minorHAnsi" w:hAnsiTheme="minorHAnsi" w:cstheme="minorHAnsi"/>
          <w:i/>
          <w:iCs/>
          <w:szCs w:val="24"/>
          <w:lang w:eastAsia="cs-CZ"/>
        </w:rPr>
        <w:t>552</w:t>
      </w:r>
      <w:r w:rsidR="009D7EFA" w:rsidRPr="001A6E52">
        <w:rPr>
          <w:rFonts w:asciiTheme="minorHAnsi" w:hAnsiTheme="minorHAnsi" w:cstheme="minorHAnsi"/>
          <w:i/>
          <w:iCs/>
          <w:szCs w:val="24"/>
          <w:lang w:eastAsia="cs-CZ"/>
        </w:rPr>
        <w:t xml:space="preserve">,-Kč. </w:t>
      </w:r>
      <w:r w:rsidR="00B07049" w:rsidRPr="001A6E52">
        <w:rPr>
          <w:rFonts w:asciiTheme="minorHAnsi" w:hAnsiTheme="minorHAnsi" w:cstheme="minorHAnsi"/>
          <w:i/>
          <w:iCs/>
          <w:szCs w:val="24"/>
          <w:lang w:eastAsia="cs-CZ"/>
        </w:rPr>
        <w:t xml:space="preserve">Nájemné bude hrazeno ve </w:t>
      </w:r>
      <w:r w:rsidR="0098464A" w:rsidRPr="001A6E52">
        <w:rPr>
          <w:rFonts w:asciiTheme="minorHAnsi" w:hAnsiTheme="minorHAnsi" w:cstheme="minorHAnsi"/>
          <w:i/>
          <w:iCs/>
          <w:szCs w:val="24"/>
          <w:lang w:eastAsia="cs-CZ"/>
        </w:rPr>
        <w:t>dvou</w:t>
      </w:r>
      <w:r w:rsidR="00B07049" w:rsidRPr="001A6E52">
        <w:rPr>
          <w:rFonts w:asciiTheme="minorHAnsi" w:hAnsiTheme="minorHAnsi" w:cstheme="minorHAnsi"/>
          <w:i/>
          <w:iCs/>
          <w:szCs w:val="24"/>
          <w:lang w:eastAsia="cs-CZ"/>
        </w:rPr>
        <w:t xml:space="preserve"> platbách</w:t>
      </w:r>
      <w:r w:rsidR="00201BF9" w:rsidRPr="001A6E52">
        <w:rPr>
          <w:rFonts w:asciiTheme="minorHAnsi" w:hAnsiTheme="minorHAnsi" w:cstheme="minorHAnsi"/>
          <w:i/>
          <w:iCs/>
          <w:szCs w:val="24"/>
          <w:lang w:eastAsia="cs-CZ"/>
        </w:rPr>
        <w:t>,</w:t>
      </w:r>
      <w:r w:rsidR="009D7EFA" w:rsidRPr="001A6E52">
        <w:rPr>
          <w:rFonts w:asciiTheme="minorHAnsi" w:hAnsiTheme="minorHAnsi" w:cstheme="minorHAnsi"/>
          <w:i/>
          <w:iCs/>
          <w:szCs w:val="24"/>
          <w:lang w:eastAsia="cs-CZ"/>
        </w:rPr>
        <w:t xml:space="preserve"> v termínech uvedených v odst. 2</w:t>
      </w:r>
      <w:r w:rsidR="00B07049" w:rsidRPr="001A6E52">
        <w:rPr>
          <w:rFonts w:asciiTheme="minorHAnsi" w:hAnsiTheme="minorHAnsi" w:cstheme="minorHAnsi"/>
          <w:i/>
          <w:iCs/>
          <w:szCs w:val="24"/>
          <w:lang w:eastAsia="cs-CZ"/>
        </w:rPr>
        <w:t xml:space="preserve"> tohoto článku.</w:t>
      </w:r>
    </w:p>
    <w:p w14:paraId="77783BE4" w14:textId="3A17B99F" w:rsidR="00195864" w:rsidRPr="000648AC" w:rsidRDefault="00195864" w:rsidP="000648AC">
      <w:pPr>
        <w:snapToGrid w:val="0"/>
        <w:ind w:left="357" w:hanging="357"/>
        <w:rPr>
          <w:rFonts w:asciiTheme="minorHAnsi" w:hAnsiTheme="minorHAnsi" w:cstheme="minorHAnsi"/>
          <w:szCs w:val="24"/>
        </w:rPr>
      </w:pPr>
    </w:p>
    <w:p w14:paraId="1076E2DE" w14:textId="128D1D24" w:rsidR="00195864" w:rsidRPr="000648AC" w:rsidRDefault="00547902" w:rsidP="006814ED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  <w:u w:val="single"/>
        </w:rPr>
        <w:t>Nové znění článku IV</w:t>
      </w:r>
      <w:r w:rsidR="00FB17BE" w:rsidRPr="000648AC">
        <w:rPr>
          <w:rFonts w:asciiTheme="minorHAnsi" w:hAnsiTheme="minorHAnsi" w:cstheme="minorHAnsi"/>
          <w:szCs w:val="24"/>
          <w:u w:val="single"/>
        </w:rPr>
        <w:t>.</w:t>
      </w:r>
      <w:r w:rsidRPr="000648AC">
        <w:rPr>
          <w:rFonts w:asciiTheme="minorHAnsi" w:hAnsiTheme="minorHAnsi" w:cstheme="minorHAnsi"/>
          <w:szCs w:val="24"/>
          <w:u w:val="single"/>
        </w:rPr>
        <w:t xml:space="preserve"> odst. 2 Smlouvy se sjednává takto:</w:t>
      </w:r>
    </w:p>
    <w:p w14:paraId="7DFBCAA2" w14:textId="1E25CA71" w:rsidR="00B07049" w:rsidRPr="006814ED" w:rsidRDefault="00FB17BE" w:rsidP="006814ED">
      <w:pPr>
        <w:snapToGrid w:val="0"/>
        <w:ind w:left="357" w:hanging="357"/>
        <w:rPr>
          <w:rFonts w:asciiTheme="minorHAnsi" w:hAnsiTheme="minorHAnsi" w:cstheme="minorHAnsi"/>
          <w:i/>
          <w:iCs/>
          <w:szCs w:val="24"/>
        </w:rPr>
      </w:pPr>
      <w:r w:rsidRPr="000648AC">
        <w:rPr>
          <w:rFonts w:asciiTheme="minorHAnsi" w:hAnsiTheme="minorHAnsi" w:cstheme="minorHAnsi"/>
          <w:i/>
          <w:iCs/>
          <w:szCs w:val="24"/>
        </w:rPr>
        <w:t xml:space="preserve">2. </w:t>
      </w:r>
      <w:r w:rsidR="00B07049" w:rsidRPr="006814ED">
        <w:rPr>
          <w:rFonts w:asciiTheme="minorHAnsi" w:hAnsiTheme="minorHAnsi" w:cstheme="minorHAnsi"/>
          <w:i/>
          <w:iCs/>
          <w:szCs w:val="24"/>
        </w:rPr>
        <w:t>Smluvní strany sjednávají následující termíny splatnosti:</w:t>
      </w:r>
    </w:p>
    <w:p w14:paraId="2EE404AC" w14:textId="77777777" w:rsidR="0008483E" w:rsidRPr="000648AC" w:rsidRDefault="0008483E" w:rsidP="000648AC">
      <w:pPr>
        <w:pStyle w:val="Odstavecseseznamem"/>
        <w:numPr>
          <w:ilvl w:val="0"/>
          <w:numId w:val="0"/>
        </w:numPr>
        <w:snapToGrid w:val="0"/>
        <w:spacing w:before="0" w:after="120"/>
        <w:ind w:left="360"/>
        <w:rPr>
          <w:rFonts w:asciiTheme="minorHAnsi" w:hAnsiTheme="minorHAnsi" w:cstheme="minorHAnsi"/>
          <w:i/>
          <w:iCs/>
          <w:szCs w:val="24"/>
        </w:rPr>
      </w:pPr>
    </w:p>
    <w:tbl>
      <w:tblPr>
        <w:tblW w:w="86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1545"/>
        <w:gridCol w:w="5060"/>
      </w:tblGrid>
      <w:tr w:rsidR="00B07049" w:rsidRPr="000648AC" w14:paraId="7DFBCAA6" w14:textId="77777777" w:rsidTr="001653D1">
        <w:trPr>
          <w:trHeight w:val="264"/>
        </w:trPr>
        <w:tc>
          <w:tcPr>
            <w:tcW w:w="2029" w:type="dxa"/>
            <w:shd w:val="clear" w:color="auto" w:fill="D9D9D9"/>
            <w:vAlign w:val="center"/>
          </w:tcPr>
          <w:p w14:paraId="7DFBCAA3" w14:textId="77777777" w:rsidR="00B07049" w:rsidRPr="000648AC" w:rsidRDefault="00B07049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0648AC">
              <w:rPr>
                <w:rFonts w:asciiTheme="minorHAnsi" w:hAnsiTheme="minorHAnsi" w:cstheme="minorHAnsi"/>
                <w:b/>
                <w:i/>
                <w:iCs/>
                <w:szCs w:val="24"/>
              </w:rPr>
              <w:t>Termín splatnosti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DFBCAA4" w14:textId="77777777" w:rsidR="00B07049" w:rsidRPr="000648AC" w:rsidRDefault="00B07049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0648AC">
              <w:rPr>
                <w:rFonts w:asciiTheme="minorHAnsi" w:hAnsiTheme="minorHAnsi" w:cstheme="minorHAnsi"/>
                <w:b/>
                <w:i/>
                <w:iCs/>
                <w:szCs w:val="24"/>
              </w:rPr>
              <w:t>Výše</w:t>
            </w:r>
          </w:p>
        </w:tc>
        <w:tc>
          <w:tcPr>
            <w:tcW w:w="5060" w:type="dxa"/>
            <w:shd w:val="clear" w:color="auto" w:fill="D9D9D9"/>
            <w:vAlign w:val="center"/>
          </w:tcPr>
          <w:p w14:paraId="7DFBCAA5" w14:textId="77777777" w:rsidR="00B07049" w:rsidRPr="000648AC" w:rsidRDefault="00B07049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0648AC">
              <w:rPr>
                <w:rFonts w:asciiTheme="minorHAnsi" w:hAnsiTheme="minorHAnsi" w:cstheme="minorHAnsi"/>
                <w:b/>
                <w:i/>
                <w:iCs/>
                <w:szCs w:val="24"/>
              </w:rPr>
              <w:t>Popis</w:t>
            </w:r>
          </w:p>
        </w:tc>
      </w:tr>
      <w:tr w:rsidR="00B07049" w:rsidRPr="000648AC" w14:paraId="7DFBCAAA" w14:textId="77777777" w:rsidTr="001653D1">
        <w:trPr>
          <w:trHeight w:val="459"/>
        </w:trPr>
        <w:tc>
          <w:tcPr>
            <w:tcW w:w="2029" w:type="dxa"/>
            <w:vAlign w:val="center"/>
          </w:tcPr>
          <w:p w14:paraId="7DFBCAA7" w14:textId="2738B90E" w:rsidR="00B07049" w:rsidRPr="001A6E52" w:rsidRDefault="008716CC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>7</w:t>
            </w:r>
            <w:r w:rsidR="009D7EFA" w:rsidRPr="001A6E52">
              <w:rPr>
                <w:rFonts w:asciiTheme="minorHAnsi" w:hAnsiTheme="minorHAnsi" w:cstheme="minorHAnsi"/>
                <w:i/>
                <w:iCs/>
                <w:szCs w:val="24"/>
              </w:rPr>
              <w:t>.1</w:t>
            </w:r>
            <w:r w:rsidR="00B07049" w:rsidRPr="001A6E52">
              <w:rPr>
                <w:rFonts w:asciiTheme="minorHAnsi" w:hAnsiTheme="minorHAnsi" w:cstheme="minorHAnsi"/>
                <w:i/>
                <w:iCs/>
                <w:szCs w:val="24"/>
              </w:rPr>
              <w:t>.20</w:t>
            </w:r>
            <w:r w:rsidR="009069C2" w:rsidRPr="001A6E52">
              <w:rPr>
                <w:rFonts w:asciiTheme="minorHAnsi" w:hAnsiTheme="minorHAnsi" w:cstheme="minorHAnsi"/>
                <w:i/>
                <w:iCs/>
                <w:szCs w:val="24"/>
              </w:rPr>
              <w:t>2</w:t>
            </w: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14:paraId="7DFBCAA8" w14:textId="6BF75ABE" w:rsidR="00B07049" w:rsidRPr="001A6E52" w:rsidRDefault="00AE6AE0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262.175</w:t>
            </w:r>
            <w:r w:rsidR="00B07049"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9" w14:textId="47B3BED0" w:rsidR="00B07049" w:rsidRPr="001A6E52" w:rsidRDefault="00BF57D9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 xml:space="preserve">Nájemné za leden </w:t>
            </w:r>
          </w:p>
        </w:tc>
      </w:tr>
      <w:tr w:rsidR="00B07049" w:rsidRPr="000648AC" w14:paraId="7DFBCAAE" w14:textId="77777777" w:rsidTr="001653D1">
        <w:trPr>
          <w:trHeight w:val="645"/>
        </w:trPr>
        <w:tc>
          <w:tcPr>
            <w:tcW w:w="2029" w:type="dxa"/>
            <w:vAlign w:val="center"/>
          </w:tcPr>
          <w:p w14:paraId="7DFBCAAB" w14:textId="0D9E12EC" w:rsidR="00B07049" w:rsidRPr="001A6E52" w:rsidRDefault="00D40416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>3</w:t>
            </w:r>
            <w:r w:rsidR="009D7EFA" w:rsidRPr="001A6E52">
              <w:rPr>
                <w:rFonts w:asciiTheme="minorHAnsi" w:hAnsiTheme="minorHAnsi" w:cstheme="minorHAnsi"/>
                <w:i/>
                <w:iCs/>
                <w:szCs w:val="24"/>
              </w:rPr>
              <w:t>.</w:t>
            </w: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>2</w:t>
            </w:r>
            <w:r w:rsidR="009D7EFA" w:rsidRPr="001A6E52">
              <w:rPr>
                <w:rFonts w:asciiTheme="minorHAnsi" w:hAnsiTheme="minorHAnsi" w:cstheme="minorHAnsi"/>
                <w:i/>
                <w:iCs/>
                <w:szCs w:val="24"/>
              </w:rPr>
              <w:t>.</w:t>
            </w:r>
            <w:r w:rsidR="00201BF9" w:rsidRPr="001A6E52">
              <w:rPr>
                <w:rFonts w:asciiTheme="minorHAnsi" w:hAnsiTheme="minorHAnsi" w:cstheme="minorHAnsi"/>
                <w:i/>
                <w:iCs/>
                <w:szCs w:val="24"/>
              </w:rPr>
              <w:t>20</w:t>
            </w:r>
            <w:r w:rsidR="009069C2" w:rsidRPr="001A6E52">
              <w:rPr>
                <w:rFonts w:asciiTheme="minorHAnsi" w:hAnsiTheme="minorHAnsi" w:cstheme="minorHAnsi"/>
                <w:i/>
                <w:iCs/>
                <w:szCs w:val="24"/>
              </w:rPr>
              <w:t>2</w:t>
            </w:r>
            <w:r w:rsidR="0012569A">
              <w:rPr>
                <w:rFonts w:asciiTheme="minorHAnsi" w:hAnsiTheme="minorHAnsi" w:cstheme="minorHAnsi"/>
                <w:i/>
                <w:iCs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14:paraId="7DFBCAAC" w14:textId="0F6D1685" w:rsidR="00B07049" w:rsidRPr="001A6E52" w:rsidRDefault="00AE6AE0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380</w:t>
            </w:r>
            <w:r w:rsidR="006C669B"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.</w:t>
            </w:r>
            <w:r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577</w:t>
            </w:r>
            <w:r w:rsidR="00B07049" w:rsidRPr="001A6E52">
              <w:rPr>
                <w:rFonts w:asciiTheme="minorHAnsi" w:hAnsiTheme="minorHAnsi" w:cstheme="minorHAnsi"/>
                <w:b/>
                <w:i/>
                <w:iCs/>
                <w:szCs w:val="24"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D" w14:textId="4E2435D3" w:rsidR="001E141A" w:rsidRPr="001A6E52" w:rsidRDefault="00FF6BB7" w:rsidP="000648AC">
            <w:pPr>
              <w:pStyle w:val="Odstavecseseznamem"/>
              <w:numPr>
                <w:ilvl w:val="0"/>
                <w:numId w:val="0"/>
              </w:numPr>
              <w:snapToGrid w:val="0"/>
              <w:spacing w:before="0" w:after="12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A6E52">
              <w:rPr>
                <w:rFonts w:asciiTheme="minorHAnsi" w:hAnsiTheme="minorHAnsi" w:cstheme="minorHAnsi"/>
                <w:i/>
                <w:iCs/>
                <w:szCs w:val="24"/>
              </w:rPr>
              <w:t xml:space="preserve">Nájemné </w:t>
            </w:r>
            <w:r w:rsidR="00BF57D9" w:rsidRPr="001A6E52">
              <w:rPr>
                <w:rFonts w:asciiTheme="minorHAnsi" w:hAnsiTheme="minorHAnsi" w:cstheme="minorHAnsi"/>
                <w:i/>
                <w:iCs/>
                <w:szCs w:val="24"/>
              </w:rPr>
              <w:t>za únor</w:t>
            </w:r>
            <w:r w:rsidR="00B07049" w:rsidRPr="001A6E52">
              <w:rPr>
                <w:rFonts w:asciiTheme="minorHAnsi" w:hAnsiTheme="minorHAnsi" w:cstheme="minorHAnsi"/>
                <w:i/>
                <w:iCs/>
                <w:szCs w:val="24"/>
              </w:rPr>
              <w:t xml:space="preserve">  </w:t>
            </w:r>
            <w:r w:rsidR="008716CC" w:rsidRPr="001A6E52">
              <w:rPr>
                <w:rFonts w:asciiTheme="minorHAnsi" w:hAnsiTheme="minorHAnsi" w:cstheme="minorHAnsi"/>
                <w:i/>
                <w:iCs/>
                <w:szCs w:val="24"/>
              </w:rPr>
              <w:t>a březen</w:t>
            </w:r>
          </w:p>
        </w:tc>
      </w:tr>
    </w:tbl>
    <w:p w14:paraId="1FCA7D8F" w14:textId="6714C820" w:rsidR="009E3DC8" w:rsidRPr="000648AC" w:rsidRDefault="009E3DC8" w:rsidP="000648AC">
      <w:pPr>
        <w:snapToGrid w:val="0"/>
        <w:ind w:left="357" w:hanging="357"/>
        <w:rPr>
          <w:rFonts w:asciiTheme="minorHAnsi" w:hAnsiTheme="minorHAnsi" w:cstheme="minorHAnsi"/>
          <w:szCs w:val="24"/>
        </w:rPr>
      </w:pPr>
    </w:p>
    <w:p w14:paraId="746F6C7E" w14:textId="4BA4C786" w:rsidR="00B030EA" w:rsidRPr="000648AC" w:rsidRDefault="00B030EA" w:rsidP="006814ED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  <w:u w:val="single"/>
        </w:rPr>
        <w:t>Nové znění článku V</w:t>
      </w:r>
      <w:r w:rsidR="00FB17BE" w:rsidRPr="000648AC">
        <w:rPr>
          <w:rFonts w:asciiTheme="minorHAnsi" w:hAnsiTheme="minorHAnsi" w:cstheme="minorHAnsi"/>
          <w:szCs w:val="24"/>
          <w:u w:val="single"/>
        </w:rPr>
        <w:t>.</w:t>
      </w:r>
      <w:r w:rsidRPr="000648AC">
        <w:rPr>
          <w:rFonts w:asciiTheme="minorHAnsi" w:hAnsiTheme="minorHAnsi" w:cstheme="minorHAnsi"/>
          <w:szCs w:val="24"/>
          <w:u w:val="single"/>
        </w:rPr>
        <w:t xml:space="preserve"> odst. </w:t>
      </w:r>
      <w:r w:rsidR="001A7B37" w:rsidRPr="000648AC">
        <w:rPr>
          <w:rFonts w:asciiTheme="minorHAnsi" w:hAnsiTheme="minorHAnsi" w:cstheme="minorHAnsi"/>
          <w:szCs w:val="24"/>
          <w:u w:val="single"/>
        </w:rPr>
        <w:t>1</w:t>
      </w:r>
      <w:r w:rsidRPr="000648AC">
        <w:rPr>
          <w:rFonts w:asciiTheme="minorHAnsi" w:hAnsiTheme="minorHAnsi" w:cstheme="minorHAnsi"/>
          <w:szCs w:val="24"/>
          <w:u w:val="single"/>
        </w:rPr>
        <w:t xml:space="preserve"> Smlouvy se sjednává takto:</w:t>
      </w:r>
    </w:p>
    <w:p w14:paraId="44762F80" w14:textId="792BDA87" w:rsidR="00B030EA" w:rsidRPr="000648AC" w:rsidRDefault="00FB17BE" w:rsidP="006814ED">
      <w:pPr>
        <w:snapToGrid w:val="0"/>
        <w:rPr>
          <w:rFonts w:asciiTheme="minorHAnsi" w:hAnsiTheme="minorHAnsi" w:cstheme="minorHAnsi"/>
          <w:szCs w:val="24"/>
        </w:rPr>
      </w:pPr>
      <w:r w:rsidRPr="000648AC">
        <w:rPr>
          <w:rFonts w:asciiTheme="minorHAnsi" w:hAnsiTheme="minorHAnsi" w:cstheme="minorHAnsi"/>
          <w:szCs w:val="24"/>
        </w:rPr>
        <w:t xml:space="preserve">1. </w:t>
      </w:r>
      <w:r w:rsidR="00B030EA" w:rsidRPr="000648AC">
        <w:rPr>
          <w:rFonts w:asciiTheme="minorHAnsi" w:hAnsiTheme="minorHAnsi" w:cstheme="minorHAnsi"/>
          <w:szCs w:val="24"/>
        </w:rPr>
        <w:t>Smluvní strany sjednávají následující termíny předání Předmětu nájmu:</w:t>
      </w:r>
    </w:p>
    <w:p w14:paraId="0509132D" w14:textId="77777777" w:rsidR="00B030EA" w:rsidRPr="000648AC" w:rsidRDefault="00B030EA" w:rsidP="000648AC">
      <w:pPr>
        <w:snapToGrid w:val="0"/>
        <w:rPr>
          <w:rFonts w:asciiTheme="minorHAnsi" w:hAnsiTheme="minorHAnsi" w:cstheme="minorHAnsi"/>
          <w:szCs w:val="24"/>
        </w:rPr>
      </w:pPr>
    </w:p>
    <w:tbl>
      <w:tblPr>
        <w:tblW w:w="86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6385"/>
      </w:tblGrid>
      <w:tr w:rsidR="00B030EA" w:rsidRPr="000648AC" w14:paraId="41ED9633" w14:textId="77777777" w:rsidTr="00002AE9">
        <w:trPr>
          <w:trHeight w:val="219"/>
        </w:trPr>
        <w:tc>
          <w:tcPr>
            <w:tcW w:w="2267" w:type="dxa"/>
            <w:shd w:val="clear" w:color="auto" w:fill="D9D9D9"/>
            <w:vAlign w:val="center"/>
          </w:tcPr>
          <w:p w14:paraId="48315860" w14:textId="77777777" w:rsidR="00B030EA" w:rsidRPr="000648AC" w:rsidRDefault="00B030EA" w:rsidP="000648AC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0648AC">
              <w:rPr>
                <w:rFonts w:asciiTheme="minorHAnsi" w:hAnsiTheme="minorHAnsi" w:cstheme="minorHAnsi"/>
                <w:b/>
                <w:szCs w:val="24"/>
              </w:rPr>
              <w:t xml:space="preserve">Termín 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2818291A" w14:textId="77777777" w:rsidR="00B030EA" w:rsidRPr="000648AC" w:rsidRDefault="00B030EA" w:rsidP="000648AC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0648AC">
              <w:rPr>
                <w:rFonts w:asciiTheme="minorHAnsi" w:hAnsiTheme="minorHAnsi" w:cstheme="minorHAnsi"/>
                <w:b/>
                <w:szCs w:val="24"/>
              </w:rPr>
              <w:t>Popis</w:t>
            </w:r>
          </w:p>
        </w:tc>
      </w:tr>
      <w:tr w:rsidR="00B030EA" w:rsidRPr="000648AC" w14:paraId="304A92E8" w14:textId="77777777" w:rsidTr="00002AE9">
        <w:trPr>
          <w:trHeight w:val="219"/>
        </w:trPr>
        <w:tc>
          <w:tcPr>
            <w:tcW w:w="2267" w:type="dxa"/>
            <w:vAlign w:val="center"/>
          </w:tcPr>
          <w:p w14:paraId="52A7EE81" w14:textId="39CA8E72" w:rsidR="00B030EA" w:rsidRPr="00DA5334" w:rsidRDefault="008716CC" w:rsidP="000648AC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DA5334">
              <w:rPr>
                <w:rFonts w:asciiTheme="minorHAnsi" w:hAnsiTheme="minorHAnsi" w:cstheme="minorHAnsi"/>
                <w:szCs w:val="24"/>
              </w:rPr>
              <w:t>4</w:t>
            </w:r>
            <w:r w:rsidR="00B030EA" w:rsidRPr="00DA5334">
              <w:rPr>
                <w:rFonts w:asciiTheme="minorHAnsi" w:hAnsiTheme="minorHAnsi" w:cstheme="minorHAnsi"/>
                <w:szCs w:val="24"/>
              </w:rPr>
              <w:t>.1.202</w:t>
            </w:r>
            <w:r w:rsidRPr="00DA5334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385" w:type="dxa"/>
            <w:vAlign w:val="center"/>
          </w:tcPr>
          <w:p w14:paraId="0F75ABC0" w14:textId="77777777" w:rsidR="00B030EA" w:rsidRPr="000648AC" w:rsidRDefault="00B030EA" w:rsidP="000648AC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Pronajímatel započne s vybudováním podkladové plochy</w:t>
            </w:r>
          </w:p>
        </w:tc>
      </w:tr>
      <w:tr w:rsidR="00B030EA" w:rsidRPr="000648AC" w14:paraId="54334656" w14:textId="77777777" w:rsidTr="00DA5334">
        <w:trPr>
          <w:trHeight w:val="451"/>
        </w:trPr>
        <w:tc>
          <w:tcPr>
            <w:tcW w:w="2267" w:type="dxa"/>
            <w:vAlign w:val="center"/>
          </w:tcPr>
          <w:p w14:paraId="37F2A3ED" w14:textId="48C89146" w:rsidR="00B030EA" w:rsidRPr="00DA5334" w:rsidRDefault="008716CC" w:rsidP="000648AC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DA5334">
              <w:rPr>
                <w:rFonts w:asciiTheme="minorHAnsi" w:hAnsiTheme="minorHAnsi" w:cstheme="minorHAnsi"/>
                <w:szCs w:val="24"/>
              </w:rPr>
              <w:t>9</w:t>
            </w:r>
            <w:r w:rsidR="00B030EA" w:rsidRPr="00DA5334">
              <w:rPr>
                <w:rFonts w:asciiTheme="minorHAnsi" w:hAnsiTheme="minorHAnsi" w:cstheme="minorHAnsi"/>
                <w:szCs w:val="24"/>
              </w:rPr>
              <w:t>.1.202</w:t>
            </w:r>
            <w:r w:rsidRPr="00DA5334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385" w:type="dxa"/>
            <w:vAlign w:val="center"/>
          </w:tcPr>
          <w:p w14:paraId="7287862C" w14:textId="77777777" w:rsidR="00B030EA" w:rsidRPr="000648AC" w:rsidRDefault="00B030EA" w:rsidP="000648AC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Předání Předmětu nájmu</w:t>
            </w:r>
          </w:p>
        </w:tc>
      </w:tr>
    </w:tbl>
    <w:p w14:paraId="04A5FF96" w14:textId="6F4AD7EF" w:rsidR="00B030EA" w:rsidRPr="000648AC" w:rsidRDefault="00B030EA" w:rsidP="000648AC">
      <w:pPr>
        <w:pStyle w:val="Odstavecseseznamem"/>
        <w:numPr>
          <w:ilvl w:val="0"/>
          <w:numId w:val="0"/>
        </w:numPr>
        <w:snapToGrid w:val="0"/>
        <w:spacing w:before="0" w:after="120"/>
        <w:ind w:left="360"/>
        <w:rPr>
          <w:rFonts w:asciiTheme="minorHAnsi" w:hAnsiTheme="minorHAnsi" w:cstheme="minorHAnsi"/>
          <w:szCs w:val="24"/>
        </w:rPr>
      </w:pPr>
    </w:p>
    <w:p w14:paraId="254ADFBE" w14:textId="58BDC563" w:rsidR="00B030EA" w:rsidRPr="000648AC" w:rsidRDefault="00B030EA" w:rsidP="000648AC">
      <w:pPr>
        <w:snapToGrid w:val="0"/>
        <w:ind w:left="357" w:hanging="357"/>
        <w:rPr>
          <w:rFonts w:asciiTheme="minorHAnsi" w:hAnsiTheme="minorHAnsi" w:cstheme="minorHAnsi"/>
          <w:szCs w:val="24"/>
        </w:rPr>
      </w:pPr>
    </w:p>
    <w:p w14:paraId="55A18E1B" w14:textId="77777777" w:rsidR="000648AC" w:rsidRPr="000648AC" w:rsidRDefault="000648AC" w:rsidP="000648AC">
      <w:pPr>
        <w:pStyle w:val="lnekislovannew"/>
        <w:snapToGrid w:val="0"/>
        <w:spacing w:before="0"/>
        <w:rPr>
          <w:rFonts w:asciiTheme="minorHAnsi" w:hAnsiTheme="minorHAnsi" w:cstheme="minorHAnsi"/>
          <w:szCs w:val="24"/>
        </w:rPr>
      </w:pPr>
    </w:p>
    <w:p w14:paraId="31D58B89" w14:textId="71F16549" w:rsidR="000648AC" w:rsidRPr="000648AC" w:rsidRDefault="000648AC" w:rsidP="000648AC">
      <w:pPr>
        <w:snapToGrid w:val="0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48AC">
        <w:rPr>
          <w:rFonts w:asciiTheme="minorHAnsi" w:hAnsiTheme="minorHAnsi" w:cstheme="minorHAnsi"/>
          <w:b/>
          <w:bCs/>
          <w:szCs w:val="24"/>
          <w:lang w:eastAsia="cs-CZ"/>
        </w:rPr>
        <w:t>ZÁVĚREČNÁ USTANOVENÍ</w:t>
      </w:r>
    </w:p>
    <w:p w14:paraId="12B774E7" w14:textId="6BA8BF89" w:rsidR="000648AC" w:rsidRPr="000648AC" w:rsidRDefault="000648AC" w:rsidP="000648AC">
      <w:pPr>
        <w:pStyle w:val="Odstavecseseznamem"/>
        <w:numPr>
          <w:ilvl w:val="1"/>
          <w:numId w:val="5"/>
        </w:numPr>
        <w:snapToGrid w:val="0"/>
        <w:spacing w:before="0" w:after="120"/>
        <w:ind w:left="426" w:hanging="426"/>
        <w:rPr>
          <w:rFonts w:asciiTheme="minorHAnsi" w:hAnsiTheme="minorHAnsi" w:cstheme="minorHAnsi"/>
          <w:szCs w:val="24"/>
          <w:lang w:eastAsia="cs-CZ"/>
        </w:rPr>
      </w:pPr>
      <w:r w:rsidRPr="000648AC">
        <w:rPr>
          <w:rFonts w:asciiTheme="minorHAnsi" w:hAnsiTheme="minorHAnsi" w:cstheme="minorHAnsi"/>
          <w:szCs w:val="24"/>
          <w:lang w:eastAsia="cs-CZ"/>
        </w:rPr>
        <w:t xml:space="preserve">Tento Dodatek č. 2 nabývá platnosti </w:t>
      </w:r>
      <w:r>
        <w:rPr>
          <w:rFonts w:asciiTheme="minorHAnsi" w:hAnsiTheme="minorHAnsi" w:cstheme="minorHAnsi"/>
          <w:szCs w:val="24"/>
          <w:lang w:eastAsia="cs-CZ"/>
        </w:rPr>
        <w:t xml:space="preserve">dnem </w:t>
      </w:r>
      <w:r w:rsidRPr="000648AC">
        <w:rPr>
          <w:rFonts w:asciiTheme="minorHAnsi" w:hAnsiTheme="minorHAnsi" w:cstheme="minorHAnsi"/>
          <w:szCs w:val="24"/>
          <w:lang w:eastAsia="cs-CZ"/>
        </w:rPr>
        <w:t>podpisu Dodatku č. 2 všemi Smluvními stranami.</w:t>
      </w:r>
    </w:p>
    <w:p w14:paraId="2CD0AA7F" w14:textId="77777777" w:rsidR="000648AC" w:rsidRPr="000648AC" w:rsidRDefault="000648AC" w:rsidP="000648AC">
      <w:pPr>
        <w:pStyle w:val="Odstavecseseznamem"/>
        <w:numPr>
          <w:ilvl w:val="1"/>
          <w:numId w:val="5"/>
        </w:numPr>
        <w:snapToGrid w:val="0"/>
        <w:spacing w:before="0" w:after="120"/>
        <w:ind w:left="426" w:hanging="426"/>
        <w:rPr>
          <w:rFonts w:asciiTheme="minorHAnsi" w:hAnsiTheme="minorHAnsi" w:cstheme="minorHAnsi"/>
          <w:szCs w:val="24"/>
          <w:lang w:eastAsia="cs-CZ"/>
        </w:rPr>
      </w:pPr>
      <w:r w:rsidRPr="000648AC">
        <w:rPr>
          <w:rFonts w:asciiTheme="minorHAnsi" w:hAnsiTheme="minorHAnsi" w:cstheme="minorHAnsi"/>
          <w:szCs w:val="24"/>
          <w:lang w:eastAsia="cs-CZ"/>
        </w:rPr>
        <w:t>Ostatní ujednání Smlouvy tímto Dodatkem č. 2 výslovně nedotčená, se nemění a zůstávají v platnosti v plném rozsahu.</w:t>
      </w:r>
    </w:p>
    <w:p w14:paraId="6E9F20EE" w14:textId="77777777" w:rsidR="000648AC" w:rsidRPr="000648AC" w:rsidRDefault="000648AC" w:rsidP="000648AC">
      <w:pPr>
        <w:pStyle w:val="Odstavecseseznamem"/>
        <w:numPr>
          <w:ilvl w:val="1"/>
          <w:numId w:val="5"/>
        </w:numPr>
        <w:snapToGrid w:val="0"/>
        <w:spacing w:before="0" w:after="120"/>
        <w:ind w:left="426" w:hanging="426"/>
        <w:rPr>
          <w:rFonts w:asciiTheme="minorHAnsi" w:hAnsiTheme="minorHAnsi" w:cstheme="minorHAnsi"/>
          <w:szCs w:val="24"/>
          <w:lang w:eastAsia="cs-CZ"/>
        </w:rPr>
      </w:pPr>
      <w:r w:rsidRPr="000648AC">
        <w:rPr>
          <w:rFonts w:asciiTheme="minorHAnsi" w:hAnsiTheme="minorHAnsi" w:cstheme="minorHAnsi"/>
          <w:szCs w:val="24"/>
          <w:lang w:eastAsia="cs-CZ"/>
        </w:rPr>
        <w:t>Dodatek č. 2 je vyhotoven ve dvou (2) stejnopisech s platností originálu, každá ze Smluvních stran obdrží jedno vyhotovení.</w:t>
      </w:r>
    </w:p>
    <w:p w14:paraId="591CADE6" w14:textId="7D14424D" w:rsidR="000648AC" w:rsidRPr="000648AC" w:rsidRDefault="000648AC" w:rsidP="006814ED">
      <w:pPr>
        <w:pStyle w:val="Odstavecseseznamem"/>
        <w:numPr>
          <w:ilvl w:val="1"/>
          <w:numId w:val="5"/>
        </w:numPr>
        <w:snapToGrid w:val="0"/>
        <w:spacing w:before="0" w:after="120"/>
        <w:ind w:left="426" w:hanging="426"/>
        <w:rPr>
          <w:rFonts w:asciiTheme="minorHAnsi" w:hAnsiTheme="minorHAnsi" w:cstheme="minorHAnsi"/>
          <w:szCs w:val="24"/>
          <w:lang w:eastAsia="cs-CZ"/>
        </w:rPr>
      </w:pPr>
      <w:r w:rsidRPr="000648AC">
        <w:rPr>
          <w:rFonts w:asciiTheme="minorHAnsi" w:hAnsiTheme="minorHAnsi" w:cstheme="minorHAnsi"/>
          <w:szCs w:val="24"/>
          <w:lang w:eastAsia="cs-CZ"/>
        </w:rPr>
        <w:lastRenderedPageBreak/>
        <w:t>Smluvní strany shodně prohlašují, že si tento Dodatek č. 2 řádně přečetly, že mu rozumí a že vyjadřuje projev jejich pravé a svobodné vůle, což potvrzují svými podpisy.</w:t>
      </w:r>
    </w:p>
    <w:p w14:paraId="034A54BD" w14:textId="77777777" w:rsidR="000648AC" w:rsidRPr="000648AC" w:rsidRDefault="000648AC" w:rsidP="006814ED">
      <w:pPr>
        <w:snapToGrid w:val="0"/>
        <w:ind w:left="357" w:hanging="357"/>
        <w:rPr>
          <w:rFonts w:asciiTheme="minorHAnsi" w:hAnsiTheme="minorHAnsi" w:cstheme="minorHAns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126"/>
      </w:tblGrid>
      <w:tr w:rsidR="00B07049" w:rsidRPr="000648AC" w14:paraId="7DFBCAF5" w14:textId="77777777" w:rsidTr="00032BA1">
        <w:trPr>
          <w:cantSplit/>
        </w:trPr>
        <w:tc>
          <w:tcPr>
            <w:tcW w:w="9072" w:type="dxa"/>
            <w:gridSpan w:val="2"/>
            <w:vAlign w:val="center"/>
          </w:tcPr>
          <w:p w14:paraId="7DFBCAF4" w14:textId="77777777" w:rsidR="00B07049" w:rsidRPr="000648AC" w:rsidRDefault="00B07049" w:rsidP="000648AC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049" w:rsidRPr="000648AC" w14:paraId="7DFBCAF8" w14:textId="77777777" w:rsidTr="00032BA1">
        <w:trPr>
          <w:cantSplit/>
        </w:trPr>
        <w:tc>
          <w:tcPr>
            <w:tcW w:w="4946" w:type="dxa"/>
            <w:vAlign w:val="center"/>
          </w:tcPr>
          <w:p w14:paraId="7DFBCAF6" w14:textId="0A617770" w:rsidR="00B07049" w:rsidRPr="000648AC" w:rsidRDefault="005A63ED" w:rsidP="005A63ED">
            <w:pPr>
              <w:snapToGri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 Brně </w:t>
            </w:r>
            <w:r w:rsidR="00B07049" w:rsidRPr="000648AC">
              <w:rPr>
                <w:rFonts w:asciiTheme="minorHAnsi" w:hAnsiTheme="minorHAnsi" w:cstheme="minorHAnsi"/>
                <w:szCs w:val="24"/>
              </w:rPr>
              <w:t xml:space="preserve">dne </w:t>
            </w:r>
            <w:r>
              <w:rPr>
                <w:rFonts w:asciiTheme="minorHAnsi" w:hAnsiTheme="minorHAnsi" w:cstheme="minorHAnsi"/>
                <w:szCs w:val="24"/>
              </w:rPr>
              <w:t>12. 7. 2021</w:t>
            </w:r>
          </w:p>
        </w:tc>
        <w:tc>
          <w:tcPr>
            <w:tcW w:w="4126" w:type="dxa"/>
            <w:vAlign w:val="center"/>
          </w:tcPr>
          <w:p w14:paraId="7DFBCAF7" w14:textId="304C21D6" w:rsidR="00B07049" w:rsidRPr="000648AC" w:rsidRDefault="000648AC" w:rsidP="005A63E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 xml:space="preserve">V </w:t>
            </w:r>
            <w:r w:rsidR="005A63ED">
              <w:rPr>
                <w:rFonts w:asciiTheme="minorHAnsi" w:hAnsiTheme="minorHAnsi" w:cstheme="minorHAnsi"/>
                <w:szCs w:val="24"/>
              </w:rPr>
              <w:t>Kadani dne 13. 7. 2021</w:t>
            </w:r>
            <w:bookmarkStart w:id="0" w:name="_GoBack"/>
            <w:bookmarkEnd w:id="0"/>
          </w:p>
        </w:tc>
      </w:tr>
      <w:tr w:rsidR="00B07049" w:rsidRPr="000648AC" w14:paraId="7DFBCAFE" w14:textId="77777777" w:rsidTr="00032BA1">
        <w:trPr>
          <w:cantSplit/>
        </w:trPr>
        <w:tc>
          <w:tcPr>
            <w:tcW w:w="4946" w:type="dxa"/>
          </w:tcPr>
          <w:p w14:paraId="7DFBCAF9" w14:textId="77777777" w:rsidR="00B07049" w:rsidRPr="000648AC" w:rsidRDefault="00B07049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  <w:p w14:paraId="7DFBCAFA" w14:textId="77777777" w:rsidR="00B07049" w:rsidRPr="000648AC" w:rsidRDefault="00B07049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  <w:p w14:paraId="7DFBCAFB" w14:textId="77777777" w:rsidR="00B07049" w:rsidRPr="000648AC" w:rsidRDefault="00B07049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  <w:p w14:paraId="7DFBCAFC" w14:textId="77777777" w:rsidR="00B07049" w:rsidRPr="000648AC" w:rsidRDefault="00B07049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6" w:type="dxa"/>
          </w:tcPr>
          <w:p w14:paraId="7DFBCAFD" w14:textId="77777777" w:rsidR="00B07049" w:rsidRPr="000648AC" w:rsidRDefault="00B07049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</w:tc>
      </w:tr>
      <w:tr w:rsidR="00B07049" w:rsidRPr="000648AC" w14:paraId="7DFBCB01" w14:textId="77777777" w:rsidTr="00032BA1">
        <w:trPr>
          <w:cantSplit/>
        </w:trPr>
        <w:tc>
          <w:tcPr>
            <w:tcW w:w="4946" w:type="dxa"/>
          </w:tcPr>
          <w:p w14:paraId="7DFBCAFF" w14:textId="77777777" w:rsidR="00B07049" w:rsidRPr="000648AC" w:rsidRDefault="00B07049" w:rsidP="000648AC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48AC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4126" w:type="dxa"/>
            <w:vAlign w:val="center"/>
          </w:tcPr>
          <w:p w14:paraId="7DFBCB00" w14:textId="77777777" w:rsidR="00B07049" w:rsidRPr="000648AC" w:rsidRDefault="00B07049" w:rsidP="000648A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648AC">
              <w:rPr>
                <w:rFonts w:asciiTheme="minorHAnsi" w:hAnsiTheme="minorHAnsi" w:cstheme="minorHAnsi"/>
                <w:szCs w:val="24"/>
              </w:rPr>
              <w:t>_______________________________</w:t>
            </w:r>
          </w:p>
        </w:tc>
      </w:tr>
      <w:tr w:rsidR="00157D06" w:rsidRPr="000648AC" w14:paraId="7DFBCB04" w14:textId="77777777" w:rsidTr="0095779E">
        <w:trPr>
          <w:cantSplit/>
        </w:trPr>
        <w:tc>
          <w:tcPr>
            <w:tcW w:w="4946" w:type="dxa"/>
            <w:vAlign w:val="center"/>
          </w:tcPr>
          <w:p w14:paraId="565D3F48" w14:textId="77777777" w:rsidR="00157D06" w:rsidRPr="000648AC" w:rsidRDefault="00157D06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szCs w:val="24"/>
              </w:rPr>
              <w:t xml:space="preserve">GLICE CZ, s.r.o. </w:t>
            </w:r>
          </w:p>
          <w:p w14:paraId="7DFBCB02" w14:textId="2CEA7E6E" w:rsidR="00157D06" w:rsidRPr="000648AC" w:rsidRDefault="00157D06" w:rsidP="000648AC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szCs w:val="24"/>
              </w:rPr>
              <w:t>pronajímatel</w:t>
            </w:r>
          </w:p>
        </w:tc>
        <w:tc>
          <w:tcPr>
            <w:tcW w:w="4126" w:type="dxa"/>
          </w:tcPr>
          <w:p w14:paraId="702D42BB" w14:textId="5AA95F0C" w:rsidR="00157D06" w:rsidRPr="000648AC" w:rsidRDefault="00157D06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bCs w:val="0"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bCs w:val="0"/>
                <w:szCs w:val="24"/>
              </w:rPr>
              <w:t>Kulturní zařízení Kadaň</w:t>
            </w:r>
            <w:r w:rsidR="000648AC" w:rsidRPr="000648AC">
              <w:rPr>
                <w:rStyle w:val="Siln"/>
                <w:rFonts w:asciiTheme="minorHAnsi" w:hAnsiTheme="minorHAnsi" w:cstheme="minorHAnsi"/>
                <w:bCs w:val="0"/>
                <w:szCs w:val="24"/>
              </w:rPr>
              <w:t>, příspěvková organizace</w:t>
            </w:r>
          </w:p>
          <w:p w14:paraId="7DFBCB03" w14:textId="28452E8F" w:rsidR="00157D06" w:rsidRPr="000648AC" w:rsidRDefault="00157D06" w:rsidP="000648AC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48AC">
              <w:rPr>
                <w:rStyle w:val="Siln"/>
                <w:rFonts w:asciiTheme="minorHAnsi" w:hAnsiTheme="minorHAnsi" w:cstheme="minorHAnsi"/>
                <w:szCs w:val="24"/>
              </w:rPr>
              <w:t>nájemce</w:t>
            </w:r>
          </w:p>
        </w:tc>
      </w:tr>
      <w:tr w:rsidR="00157D06" w:rsidRPr="000648AC" w14:paraId="7DFBCB08" w14:textId="77777777" w:rsidTr="00032BA1">
        <w:trPr>
          <w:cantSplit/>
        </w:trPr>
        <w:tc>
          <w:tcPr>
            <w:tcW w:w="4946" w:type="dxa"/>
          </w:tcPr>
          <w:p w14:paraId="7DFBCB05" w14:textId="77777777" w:rsidR="00157D06" w:rsidRPr="000648AC" w:rsidRDefault="00157D06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  <w:p w14:paraId="7DFBCB06" w14:textId="77777777" w:rsidR="00157D06" w:rsidRPr="000648AC" w:rsidRDefault="00157D06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6" w:type="dxa"/>
          </w:tcPr>
          <w:p w14:paraId="7DFBCB07" w14:textId="77777777" w:rsidR="00157D06" w:rsidRPr="000648AC" w:rsidRDefault="00157D06" w:rsidP="000648AC">
            <w:pPr>
              <w:snapToGrid w:val="0"/>
              <w:jc w:val="center"/>
              <w:rPr>
                <w:rStyle w:val="Siln"/>
                <w:rFonts w:asciiTheme="minorHAnsi" w:hAnsiTheme="minorHAnsi" w:cstheme="minorHAnsi"/>
                <w:szCs w:val="24"/>
              </w:rPr>
            </w:pPr>
          </w:p>
        </w:tc>
      </w:tr>
    </w:tbl>
    <w:p w14:paraId="7DFBCB09" w14:textId="77777777" w:rsidR="00B07049" w:rsidRPr="000648AC" w:rsidRDefault="00B07049" w:rsidP="000648AC">
      <w:pPr>
        <w:snapToGrid w:val="0"/>
        <w:jc w:val="left"/>
        <w:rPr>
          <w:rFonts w:asciiTheme="minorHAnsi" w:hAnsiTheme="minorHAnsi" w:cstheme="minorHAnsi"/>
          <w:b/>
          <w:caps/>
          <w:szCs w:val="24"/>
        </w:rPr>
      </w:pPr>
    </w:p>
    <w:sectPr w:rsidR="00B07049" w:rsidRPr="000648AC" w:rsidSect="004604A8">
      <w:footerReference w:type="default" r:id="rId8"/>
      <w:pgSz w:w="11906" w:h="16838"/>
      <w:pgMar w:top="1417" w:right="1417" w:bottom="1135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780D" w14:textId="77777777" w:rsidR="00566623" w:rsidRDefault="00566623" w:rsidP="002F1FDF">
      <w:pPr>
        <w:spacing w:after="0"/>
      </w:pPr>
      <w:r>
        <w:separator/>
      </w:r>
    </w:p>
  </w:endnote>
  <w:endnote w:type="continuationSeparator" w:id="0">
    <w:p w14:paraId="714DFE6F" w14:textId="77777777" w:rsidR="00566623" w:rsidRDefault="0056662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CB0E" w14:textId="2216686E" w:rsidR="00B07049" w:rsidRPr="00764F42" w:rsidRDefault="00B07049" w:rsidP="00685A06">
    <w:pPr>
      <w:spacing w:before="240"/>
      <w:jc w:val="right"/>
      <w:rPr>
        <w:sz w:val="20"/>
      </w:rPr>
    </w:pPr>
    <w:r w:rsidRPr="00764F42">
      <w:rPr>
        <w:sz w:val="20"/>
      </w:rPr>
      <w:t xml:space="preserve">strana 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PAGE</w:instrText>
    </w:r>
    <w:r w:rsidR="00892001" w:rsidRPr="00764F42">
      <w:rPr>
        <w:sz w:val="20"/>
      </w:rPr>
      <w:fldChar w:fldCharType="separate"/>
    </w:r>
    <w:r w:rsidR="005A63ED">
      <w:rPr>
        <w:noProof/>
        <w:sz w:val="20"/>
      </w:rPr>
      <w:t>3</w:t>
    </w:r>
    <w:r w:rsidR="00892001" w:rsidRPr="00764F42">
      <w:rPr>
        <w:sz w:val="20"/>
      </w:rPr>
      <w:fldChar w:fldCharType="end"/>
    </w:r>
    <w:r w:rsidRPr="00764F42">
      <w:rPr>
        <w:sz w:val="20"/>
      </w:rPr>
      <w:t>/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NUMPAGES</w:instrText>
    </w:r>
    <w:r w:rsidR="00892001" w:rsidRPr="00764F42">
      <w:rPr>
        <w:sz w:val="20"/>
      </w:rPr>
      <w:fldChar w:fldCharType="separate"/>
    </w:r>
    <w:r w:rsidR="005A63ED">
      <w:rPr>
        <w:noProof/>
        <w:sz w:val="20"/>
      </w:rPr>
      <w:t>3</w:t>
    </w:r>
    <w:r w:rsidR="00892001" w:rsidRPr="00764F42">
      <w:rPr>
        <w:sz w:val="20"/>
      </w:rPr>
      <w:fldChar w:fldCharType="end"/>
    </w:r>
  </w:p>
  <w:p w14:paraId="7DFBCB0F" w14:textId="77777777" w:rsidR="00B07049" w:rsidRDefault="00B07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F858" w14:textId="77777777" w:rsidR="00566623" w:rsidRDefault="00566623" w:rsidP="002F1FDF">
      <w:pPr>
        <w:spacing w:after="0"/>
      </w:pPr>
      <w:r>
        <w:separator/>
      </w:r>
    </w:p>
  </w:footnote>
  <w:footnote w:type="continuationSeparator" w:id="0">
    <w:p w14:paraId="0515FE3D" w14:textId="77777777" w:rsidR="00566623" w:rsidRDefault="00566623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4CAC67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E51AC3"/>
    <w:multiLevelType w:val="multilevel"/>
    <w:tmpl w:val="62AE4AEE"/>
    <w:numStyleLink w:val="Vcerovovseznam"/>
  </w:abstractNum>
  <w:abstractNum w:abstractNumId="3" w15:restartNumberingAfterBreak="0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2511092"/>
    <w:multiLevelType w:val="multilevel"/>
    <w:tmpl w:val="62AE4AEE"/>
    <w:numStyleLink w:val="Vcerovovseznam"/>
  </w:abstractNum>
  <w:abstractNum w:abstractNumId="6" w15:restartNumberingAfterBreak="0">
    <w:nsid w:val="433F78A9"/>
    <w:multiLevelType w:val="multilevel"/>
    <w:tmpl w:val="62AE4AEE"/>
    <w:numStyleLink w:val="Vcerovovseznam"/>
  </w:abstractNum>
  <w:abstractNum w:abstractNumId="7" w15:restartNumberingAfterBreak="0">
    <w:nsid w:val="436F443C"/>
    <w:multiLevelType w:val="multilevel"/>
    <w:tmpl w:val="62AE4AEE"/>
    <w:numStyleLink w:val="Vcerovovseznam"/>
  </w:abstractNum>
  <w:abstractNum w:abstractNumId="8" w15:restartNumberingAfterBreak="0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27E4D"/>
    <w:multiLevelType w:val="hybridMultilevel"/>
    <w:tmpl w:val="7B782AD0"/>
    <w:styleLink w:val="Vcerovovseznam2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E4451"/>
    <w:multiLevelType w:val="multilevel"/>
    <w:tmpl w:val="62AE4AEE"/>
    <w:numStyleLink w:val="Vcerovovseznam"/>
  </w:abstractNum>
  <w:abstractNum w:abstractNumId="13" w15:restartNumberingAfterBreak="0">
    <w:nsid w:val="7B413665"/>
    <w:multiLevelType w:val="multilevel"/>
    <w:tmpl w:val="62AE4AEE"/>
    <w:numStyleLink w:val="Vcerovovseznam"/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9"/>
    <w:rsid w:val="0001298E"/>
    <w:rsid w:val="000147C7"/>
    <w:rsid w:val="000209EC"/>
    <w:rsid w:val="00032BA1"/>
    <w:rsid w:val="00035DD7"/>
    <w:rsid w:val="000367A3"/>
    <w:rsid w:val="000529A9"/>
    <w:rsid w:val="00053C92"/>
    <w:rsid w:val="0006011A"/>
    <w:rsid w:val="000648AC"/>
    <w:rsid w:val="00072A1B"/>
    <w:rsid w:val="000739BA"/>
    <w:rsid w:val="00083F90"/>
    <w:rsid w:val="0008483E"/>
    <w:rsid w:val="000957D9"/>
    <w:rsid w:val="000A284E"/>
    <w:rsid w:val="000B3877"/>
    <w:rsid w:val="000C06E9"/>
    <w:rsid w:val="000C5E90"/>
    <w:rsid w:val="000D4593"/>
    <w:rsid w:val="000E2D80"/>
    <w:rsid w:val="001116C1"/>
    <w:rsid w:val="001117CE"/>
    <w:rsid w:val="0012569A"/>
    <w:rsid w:val="00130D5C"/>
    <w:rsid w:val="00143A38"/>
    <w:rsid w:val="00143F3C"/>
    <w:rsid w:val="0015496A"/>
    <w:rsid w:val="00157D06"/>
    <w:rsid w:val="00160606"/>
    <w:rsid w:val="00163BF1"/>
    <w:rsid w:val="001653D1"/>
    <w:rsid w:val="00170A58"/>
    <w:rsid w:val="0017680B"/>
    <w:rsid w:val="0018459D"/>
    <w:rsid w:val="00192119"/>
    <w:rsid w:val="00195864"/>
    <w:rsid w:val="001A0F8E"/>
    <w:rsid w:val="001A6E52"/>
    <w:rsid w:val="001A7B37"/>
    <w:rsid w:val="001B142A"/>
    <w:rsid w:val="001C2D22"/>
    <w:rsid w:val="001E141A"/>
    <w:rsid w:val="001E69AA"/>
    <w:rsid w:val="001F0BE7"/>
    <w:rsid w:val="001F3AE1"/>
    <w:rsid w:val="00201BF9"/>
    <w:rsid w:val="002030DE"/>
    <w:rsid w:val="00206391"/>
    <w:rsid w:val="00211035"/>
    <w:rsid w:val="00226B6F"/>
    <w:rsid w:val="0026648D"/>
    <w:rsid w:val="00282200"/>
    <w:rsid w:val="00292EBC"/>
    <w:rsid w:val="00295069"/>
    <w:rsid w:val="002B2556"/>
    <w:rsid w:val="002B2B67"/>
    <w:rsid w:val="002B32E4"/>
    <w:rsid w:val="002C339A"/>
    <w:rsid w:val="002C3D9B"/>
    <w:rsid w:val="002C710A"/>
    <w:rsid w:val="002D0F5E"/>
    <w:rsid w:val="002D48B5"/>
    <w:rsid w:val="002D7DB9"/>
    <w:rsid w:val="002E3D85"/>
    <w:rsid w:val="002F1FDF"/>
    <w:rsid w:val="002F487E"/>
    <w:rsid w:val="003071BA"/>
    <w:rsid w:val="00324AC6"/>
    <w:rsid w:val="00324BBF"/>
    <w:rsid w:val="00326598"/>
    <w:rsid w:val="00333A9A"/>
    <w:rsid w:val="00344BBA"/>
    <w:rsid w:val="00353FCD"/>
    <w:rsid w:val="00360AF9"/>
    <w:rsid w:val="00393D10"/>
    <w:rsid w:val="003A12D9"/>
    <w:rsid w:val="003A3CAE"/>
    <w:rsid w:val="003A7AD5"/>
    <w:rsid w:val="003D08D7"/>
    <w:rsid w:val="003E093B"/>
    <w:rsid w:val="003E1C7E"/>
    <w:rsid w:val="003E3DA2"/>
    <w:rsid w:val="003F1D69"/>
    <w:rsid w:val="00405164"/>
    <w:rsid w:val="0040728F"/>
    <w:rsid w:val="00416909"/>
    <w:rsid w:val="004368CC"/>
    <w:rsid w:val="00442C45"/>
    <w:rsid w:val="00442C8B"/>
    <w:rsid w:val="00443F03"/>
    <w:rsid w:val="00444482"/>
    <w:rsid w:val="004604A8"/>
    <w:rsid w:val="00464483"/>
    <w:rsid w:val="00467B69"/>
    <w:rsid w:val="004879E6"/>
    <w:rsid w:val="004932EC"/>
    <w:rsid w:val="004A68E0"/>
    <w:rsid w:val="004B5C3A"/>
    <w:rsid w:val="004C5497"/>
    <w:rsid w:val="004C5B2F"/>
    <w:rsid w:val="004C71EA"/>
    <w:rsid w:val="004E2690"/>
    <w:rsid w:val="004E6C2E"/>
    <w:rsid w:val="004F2D3F"/>
    <w:rsid w:val="005013D4"/>
    <w:rsid w:val="005219A1"/>
    <w:rsid w:val="005232F2"/>
    <w:rsid w:val="00525698"/>
    <w:rsid w:val="00530F7D"/>
    <w:rsid w:val="00547902"/>
    <w:rsid w:val="00560A74"/>
    <w:rsid w:val="00563787"/>
    <w:rsid w:val="005637C0"/>
    <w:rsid w:val="00566623"/>
    <w:rsid w:val="0059403C"/>
    <w:rsid w:val="00596BCE"/>
    <w:rsid w:val="005A63ED"/>
    <w:rsid w:val="005C7E40"/>
    <w:rsid w:val="005E5BC4"/>
    <w:rsid w:val="005E75B0"/>
    <w:rsid w:val="005F6FBD"/>
    <w:rsid w:val="005F6FF1"/>
    <w:rsid w:val="00603CD9"/>
    <w:rsid w:val="00613973"/>
    <w:rsid w:val="00616DAD"/>
    <w:rsid w:val="00642913"/>
    <w:rsid w:val="0065183F"/>
    <w:rsid w:val="006560DA"/>
    <w:rsid w:val="006603FB"/>
    <w:rsid w:val="00662D3D"/>
    <w:rsid w:val="00667C26"/>
    <w:rsid w:val="006732EB"/>
    <w:rsid w:val="006814ED"/>
    <w:rsid w:val="00685A06"/>
    <w:rsid w:val="0068774D"/>
    <w:rsid w:val="006A0878"/>
    <w:rsid w:val="006A1B1D"/>
    <w:rsid w:val="006A1DDA"/>
    <w:rsid w:val="006A3134"/>
    <w:rsid w:val="006B04E5"/>
    <w:rsid w:val="006B1BCA"/>
    <w:rsid w:val="006B74C7"/>
    <w:rsid w:val="006C0DFC"/>
    <w:rsid w:val="006C53AC"/>
    <w:rsid w:val="006C5D24"/>
    <w:rsid w:val="006C669B"/>
    <w:rsid w:val="006C7100"/>
    <w:rsid w:val="006D0CD2"/>
    <w:rsid w:val="006E2D25"/>
    <w:rsid w:val="00711899"/>
    <w:rsid w:val="007201EA"/>
    <w:rsid w:val="00725D31"/>
    <w:rsid w:val="00725E48"/>
    <w:rsid w:val="00726AEC"/>
    <w:rsid w:val="00737E48"/>
    <w:rsid w:val="0074609A"/>
    <w:rsid w:val="00764F42"/>
    <w:rsid w:val="00774CCD"/>
    <w:rsid w:val="00775EA1"/>
    <w:rsid w:val="00777678"/>
    <w:rsid w:val="007A2C2C"/>
    <w:rsid w:val="007A4D86"/>
    <w:rsid w:val="007A5C8A"/>
    <w:rsid w:val="007B0387"/>
    <w:rsid w:val="007B5542"/>
    <w:rsid w:val="007C2097"/>
    <w:rsid w:val="007D4DD6"/>
    <w:rsid w:val="007D73B0"/>
    <w:rsid w:val="007D7F77"/>
    <w:rsid w:val="007E0B2A"/>
    <w:rsid w:val="007F0F7F"/>
    <w:rsid w:val="0080044D"/>
    <w:rsid w:val="008036F5"/>
    <w:rsid w:val="00805B8B"/>
    <w:rsid w:val="00805F8D"/>
    <w:rsid w:val="00811465"/>
    <w:rsid w:val="008128A1"/>
    <w:rsid w:val="008363C0"/>
    <w:rsid w:val="00840984"/>
    <w:rsid w:val="00847565"/>
    <w:rsid w:val="00847DE4"/>
    <w:rsid w:val="00851C5E"/>
    <w:rsid w:val="00853FC1"/>
    <w:rsid w:val="00863500"/>
    <w:rsid w:val="00865671"/>
    <w:rsid w:val="00870BC9"/>
    <w:rsid w:val="00870D0E"/>
    <w:rsid w:val="008716CC"/>
    <w:rsid w:val="008770B7"/>
    <w:rsid w:val="00880702"/>
    <w:rsid w:val="008819FC"/>
    <w:rsid w:val="0088628A"/>
    <w:rsid w:val="00892001"/>
    <w:rsid w:val="00892CFD"/>
    <w:rsid w:val="00897EC0"/>
    <w:rsid w:val="008A14AE"/>
    <w:rsid w:val="008A2AA2"/>
    <w:rsid w:val="008A4D86"/>
    <w:rsid w:val="008A5AAE"/>
    <w:rsid w:val="008A5B90"/>
    <w:rsid w:val="008C3E83"/>
    <w:rsid w:val="008C75F7"/>
    <w:rsid w:val="008E4461"/>
    <w:rsid w:val="008F2C5B"/>
    <w:rsid w:val="009018B1"/>
    <w:rsid w:val="00903FAF"/>
    <w:rsid w:val="009066B3"/>
    <w:rsid w:val="009069C2"/>
    <w:rsid w:val="00910100"/>
    <w:rsid w:val="009117ED"/>
    <w:rsid w:val="00920DAB"/>
    <w:rsid w:val="00930C14"/>
    <w:rsid w:val="009377B3"/>
    <w:rsid w:val="00946A68"/>
    <w:rsid w:val="00953E8A"/>
    <w:rsid w:val="00962FD0"/>
    <w:rsid w:val="00975992"/>
    <w:rsid w:val="0098464A"/>
    <w:rsid w:val="0099711F"/>
    <w:rsid w:val="009A0BC0"/>
    <w:rsid w:val="009B0134"/>
    <w:rsid w:val="009D0076"/>
    <w:rsid w:val="009D7A8E"/>
    <w:rsid w:val="009D7EFA"/>
    <w:rsid w:val="009E3DC8"/>
    <w:rsid w:val="009F0971"/>
    <w:rsid w:val="00A060BC"/>
    <w:rsid w:val="00A108D5"/>
    <w:rsid w:val="00A2091F"/>
    <w:rsid w:val="00A22E6D"/>
    <w:rsid w:val="00A418C6"/>
    <w:rsid w:val="00A43C59"/>
    <w:rsid w:val="00A65850"/>
    <w:rsid w:val="00A81E51"/>
    <w:rsid w:val="00A92756"/>
    <w:rsid w:val="00AA18CB"/>
    <w:rsid w:val="00AA60BD"/>
    <w:rsid w:val="00AB64EF"/>
    <w:rsid w:val="00AB6597"/>
    <w:rsid w:val="00AC3191"/>
    <w:rsid w:val="00AE6AE0"/>
    <w:rsid w:val="00AF27E1"/>
    <w:rsid w:val="00AF71B5"/>
    <w:rsid w:val="00AF7C2D"/>
    <w:rsid w:val="00B030EA"/>
    <w:rsid w:val="00B07049"/>
    <w:rsid w:val="00B155EF"/>
    <w:rsid w:val="00B2580D"/>
    <w:rsid w:val="00B436B8"/>
    <w:rsid w:val="00B60BCE"/>
    <w:rsid w:val="00B62433"/>
    <w:rsid w:val="00B64A1F"/>
    <w:rsid w:val="00B66327"/>
    <w:rsid w:val="00B666D0"/>
    <w:rsid w:val="00B70CB7"/>
    <w:rsid w:val="00B75C62"/>
    <w:rsid w:val="00B8082F"/>
    <w:rsid w:val="00B92758"/>
    <w:rsid w:val="00B952ED"/>
    <w:rsid w:val="00BA47F4"/>
    <w:rsid w:val="00BB1229"/>
    <w:rsid w:val="00BB2BDB"/>
    <w:rsid w:val="00BD39AA"/>
    <w:rsid w:val="00BE6F10"/>
    <w:rsid w:val="00BF4E43"/>
    <w:rsid w:val="00BF57D9"/>
    <w:rsid w:val="00BF6D07"/>
    <w:rsid w:val="00C250AE"/>
    <w:rsid w:val="00C25C21"/>
    <w:rsid w:val="00C43F25"/>
    <w:rsid w:val="00C62F5C"/>
    <w:rsid w:val="00C72F04"/>
    <w:rsid w:val="00C80BE1"/>
    <w:rsid w:val="00C861FB"/>
    <w:rsid w:val="00C86A7E"/>
    <w:rsid w:val="00C97717"/>
    <w:rsid w:val="00CB1A61"/>
    <w:rsid w:val="00CC1E5A"/>
    <w:rsid w:val="00CC52E4"/>
    <w:rsid w:val="00CC7ABD"/>
    <w:rsid w:val="00CD2A70"/>
    <w:rsid w:val="00CE1555"/>
    <w:rsid w:val="00CF709B"/>
    <w:rsid w:val="00D12067"/>
    <w:rsid w:val="00D262B7"/>
    <w:rsid w:val="00D3240F"/>
    <w:rsid w:val="00D40416"/>
    <w:rsid w:val="00D44DF4"/>
    <w:rsid w:val="00D55D81"/>
    <w:rsid w:val="00D57085"/>
    <w:rsid w:val="00D768FF"/>
    <w:rsid w:val="00D86DFB"/>
    <w:rsid w:val="00D90401"/>
    <w:rsid w:val="00DA1D7E"/>
    <w:rsid w:val="00DA2601"/>
    <w:rsid w:val="00DA5334"/>
    <w:rsid w:val="00DB31B1"/>
    <w:rsid w:val="00DB52EC"/>
    <w:rsid w:val="00DC149C"/>
    <w:rsid w:val="00DC52CA"/>
    <w:rsid w:val="00DC6068"/>
    <w:rsid w:val="00DC68DA"/>
    <w:rsid w:val="00DD7E67"/>
    <w:rsid w:val="00DE02A3"/>
    <w:rsid w:val="00DE77DD"/>
    <w:rsid w:val="00DF5664"/>
    <w:rsid w:val="00DF615E"/>
    <w:rsid w:val="00E05048"/>
    <w:rsid w:val="00E239A8"/>
    <w:rsid w:val="00E3368B"/>
    <w:rsid w:val="00E37700"/>
    <w:rsid w:val="00E615E8"/>
    <w:rsid w:val="00E64B3D"/>
    <w:rsid w:val="00E65E76"/>
    <w:rsid w:val="00E80ABD"/>
    <w:rsid w:val="00E94DB5"/>
    <w:rsid w:val="00EA755A"/>
    <w:rsid w:val="00EB5D75"/>
    <w:rsid w:val="00EC4826"/>
    <w:rsid w:val="00ED144A"/>
    <w:rsid w:val="00ED2920"/>
    <w:rsid w:val="00ED543B"/>
    <w:rsid w:val="00ED5835"/>
    <w:rsid w:val="00EF49A5"/>
    <w:rsid w:val="00F008E6"/>
    <w:rsid w:val="00F23E03"/>
    <w:rsid w:val="00F27DE5"/>
    <w:rsid w:val="00F30C9D"/>
    <w:rsid w:val="00F3772C"/>
    <w:rsid w:val="00F412DE"/>
    <w:rsid w:val="00F56B92"/>
    <w:rsid w:val="00F62C24"/>
    <w:rsid w:val="00F635FD"/>
    <w:rsid w:val="00F64F91"/>
    <w:rsid w:val="00F969F2"/>
    <w:rsid w:val="00FA03B3"/>
    <w:rsid w:val="00FA167F"/>
    <w:rsid w:val="00FA46CC"/>
    <w:rsid w:val="00FB17BE"/>
    <w:rsid w:val="00FB2170"/>
    <w:rsid w:val="00FB2FC2"/>
    <w:rsid w:val="00FC6BA9"/>
    <w:rsid w:val="00FD5F71"/>
    <w:rsid w:val="00FD7735"/>
    <w:rsid w:val="00FE0FE9"/>
    <w:rsid w:val="00FF01D4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BCA56"/>
  <w15:docId w15:val="{1527C9C1-1EAF-4A91-AEE2-0772375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D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E512-E35F-4563-AD5F-0F865EF0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IBA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AKZL a patrneři</dc:creator>
  <cp:keywords/>
  <dc:description/>
  <cp:lastModifiedBy>Účetní</cp:lastModifiedBy>
  <cp:revision>2</cp:revision>
  <cp:lastPrinted>2017-06-14T09:36:00Z</cp:lastPrinted>
  <dcterms:created xsi:type="dcterms:W3CDTF">2021-07-13T12:53:00Z</dcterms:created>
  <dcterms:modified xsi:type="dcterms:W3CDTF">2021-07-13T12:53:00Z</dcterms:modified>
</cp:coreProperties>
</file>