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40603" w14:textId="77777777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BD0E54" w:rsidRPr="00FD1DF4">
        <w:rPr>
          <w:sz w:val="36"/>
          <w:szCs w:val="36"/>
        </w:rPr>
        <w:t>na movitou věc</w:t>
      </w:r>
    </w:p>
    <w:p w14:paraId="6C9789FD" w14:textId="77777777" w:rsidR="00FD1DF4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0C95AB25" w14:textId="77777777" w:rsidR="00FD1DF4" w:rsidRPr="00651A5D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64D36436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CB8472F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648F8833" w14:textId="2C043B03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proofErr w:type="spellStart"/>
      <w:r w:rsidR="0031108D">
        <w:t>Shopen</w:t>
      </w:r>
      <w:proofErr w:type="spellEnd"/>
      <w:r w:rsidR="0031108D">
        <w:t xml:space="preserve"> Group s.r.o.</w:t>
      </w:r>
    </w:p>
    <w:p w14:paraId="7168FA38" w14:textId="3CEC1237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108D">
        <w:rPr>
          <w:rFonts w:ascii="Times New Roman" w:hAnsi="Times New Roman" w:cs="Times New Roman"/>
          <w:sz w:val="24"/>
        </w:rPr>
        <w:t>Purkyňova 3050/99a</w:t>
      </w:r>
    </w:p>
    <w:p w14:paraId="6354338C" w14:textId="402ECDC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108D">
        <w:rPr>
          <w:rFonts w:ascii="Times New Roman" w:hAnsi="Times New Roman" w:cs="Times New Roman"/>
          <w:sz w:val="24"/>
        </w:rPr>
        <w:t>29365252</w:t>
      </w:r>
    </w:p>
    <w:p w14:paraId="304A6FC8" w14:textId="1924DA4F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zapsaná v obchodním rejstříku vedeném </w:t>
      </w:r>
      <w:r w:rsidR="0031108D">
        <w:rPr>
          <w:rFonts w:ascii="Times New Roman" w:hAnsi="Times New Roman" w:cs="Times New Roman"/>
          <w:sz w:val="24"/>
        </w:rPr>
        <w:t>u Krajského soudu v Brně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spisová značka </w:t>
      </w:r>
      <w:r w:rsidR="0031108D">
        <w:rPr>
          <w:rFonts w:ascii="Times New Roman" w:hAnsi="Times New Roman" w:cs="Times New Roman"/>
          <w:sz w:val="24"/>
        </w:rPr>
        <w:t>C75661</w:t>
      </w:r>
    </w:p>
    <w:p w14:paraId="32AF110A" w14:textId="4814E56E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1108D">
        <w:rPr>
          <w:rFonts w:ascii="Times New Roman" w:hAnsi="Times New Roman" w:cs="Times New Roman"/>
          <w:sz w:val="24"/>
        </w:rPr>
        <w:t>zastoupen/a: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1108D">
        <w:rPr>
          <w:rStyle w:val="platne"/>
          <w:rFonts w:ascii="Times New Roman" w:hAnsi="Times New Roman" w:cs="Times New Roman"/>
          <w:sz w:val="24"/>
        </w:rPr>
        <w:t>Romanem Kleinem, jednatelem</w:t>
      </w:r>
    </w:p>
    <w:p w14:paraId="012D8E1E" w14:textId="5406E2FE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bankovní spojení:</w:t>
      </w:r>
      <w:r w:rsidR="00F56D77">
        <w:rPr>
          <w:rFonts w:ascii="Times New Roman" w:hAnsi="Times New Roman" w:cs="Times New Roman"/>
          <w:sz w:val="24"/>
        </w:rPr>
        <w:t xml:space="preserve"> </w:t>
      </w:r>
      <w:r w:rsidR="00F56D77" w:rsidRPr="00F56D77">
        <w:rPr>
          <w:rFonts w:ascii="Times New Roman" w:hAnsi="Times New Roman" w:cs="Times New Roman"/>
          <w:sz w:val="24"/>
          <w:highlight w:val="black"/>
        </w:rPr>
        <w:t>XXXXXXXXX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F56D77" w:rsidRPr="00F56D77">
        <w:rPr>
          <w:rFonts w:ascii="Times New Roman" w:hAnsi="Times New Roman" w:cs="Times New Roman"/>
          <w:sz w:val="24"/>
          <w:highlight w:val="black"/>
        </w:rPr>
        <w:t>XXXXXXXXXXX</w:t>
      </w:r>
    </w:p>
    <w:p w14:paraId="4BB1D470" w14:textId="77777777" w:rsidR="00990AA3" w:rsidRPr="00AF469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02FA7BB" w14:textId="77777777" w:rsidR="00990AA3" w:rsidRP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42641C" w14:textId="77777777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1076255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544F24" w14:textId="34178AD8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(Firma či jméno a příjmení)</w:t>
      </w:r>
      <w:r>
        <w:t>:</w:t>
      </w:r>
      <w:r>
        <w:tab/>
      </w:r>
      <w:r>
        <w:tab/>
      </w:r>
      <w:r w:rsidR="00A126C1">
        <w:t>Technické muzeum v Brně</w:t>
      </w:r>
    </w:p>
    <w:p w14:paraId="146CE016" w14:textId="239E7889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26C1">
        <w:rPr>
          <w:rFonts w:ascii="Times New Roman" w:hAnsi="Times New Roman" w:cs="Times New Roman"/>
          <w:sz w:val="24"/>
        </w:rPr>
        <w:t>Purkyňova 105, 612 00 Brno</w:t>
      </w:r>
    </w:p>
    <w:p w14:paraId="2FDD74D3" w14:textId="685B4B18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126C1">
        <w:rPr>
          <w:rFonts w:ascii="Times New Roman" w:hAnsi="Times New Roman" w:cs="Times New Roman"/>
          <w:sz w:val="24"/>
        </w:rPr>
        <w:t>00101435</w:t>
      </w:r>
    </w:p>
    <w:p w14:paraId="10243F75" w14:textId="77777777" w:rsidR="00A126C1" w:rsidRPr="00A126C1" w:rsidRDefault="00A126C1" w:rsidP="00A126C1">
      <w:pPr>
        <w:pStyle w:val="Standard"/>
        <w:ind w:left="426"/>
        <w:jc w:val="both"/>
        <w:rPr>
          <w:rFonts w:cs="Times New Roman"/>
          <w:iCs/>
        </w:rPr>
      </w:pPr>
      <w:r w:rsidRPr="00A126C1">
        <w:rPr>
          <w:rFonts w:cs="Times New Roman"/>
          <w:iCs/>
        </w:rPr>
        <w:t xml:space="preserve">Technické muzeum v Brně je státní příspěvkovou organizací, zřízenou Ministerstvem kultury ČR, Zřizovací listinou </w:t>
      </w:r>
      <w:proofErr w:type="gramStart"/>
      <w:r w:rsidRPr="00A126C1">
        <w:rPr>
          <w:rFonts w:cs="Times New Roman"/>
          <w:iCs/>
        </w:rPr>
        <w:t>č.j.</w:t>
      </w:r>
      <w:proofErr w:type="gramEnd"/>
      <w:r w:rsidRPr="00A126C1">
        <w:rPr>
          <w:rFonts w:cs="Times New Roman"/>
          <w:iCs/>
        </w:rPr>
        <w:t xml:space="preserve"> 17474/2000 ve znění Rozhodnutí ministryně kultury č. 40/2012 a je oprávněno nakládat s majetkem státu dle Zákona č. 219/2000 Sb. Technické muzeum v Brně je plátcem DPH, muzejní činnost je kulturní činností od DPH osvobozenou dle </w:t>
      </w:r>
      <w:proofErr w:type="spellStart"/>
      <w:r w:rsidRPr="00A126C1">
        <w:rPr>
          <w:rFonts w:cs="Times New Roman"/>
          <w:iCs/>
        </w:rPr>
        <w:t>ust</w:t>
      </w:r>
      <w:proofErr w:type="spellEnd"/>
      <w:r w:rsidRPr="00A126C1">
        <w:rPr>
          <w:rFonts w:cs="Times New Roman"/>
          <w:iCs/>
        </w:rPr>
        <w:t>. § 61 ZDPH.</w:t>
      </w:r>
    </w:p>
    <w:p w14:paraId="310BFCEF" w14:textId="6BB5D2AA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126C1">
        <w:rPr>
          <w:rFonts w:ascii="Times New Roman" w:hAnsi="Times New Roman" w:cs="Times New Roman"/>
          <w:sz w:val="24"/>
        </w:rPr>
        <w:t xml:space="preserve">zastoupen/a: </w:t>
      </w:r>
      <w:r w:rsidRPr="00A126C1">
        <w:rPr>
          <w:rFonts w:ascii="Times New Roman" w:hAnsi="Times New Roman" w:cs="Times New Roman"/>
          <w:sz w:val="24"/>
        </w:rPr>
        <w:tab/>
      </w:r>
      <w:r w:rsidRPr="00A126C1">
        <w:rPr>
          <w:rFonts w:ascii="Times New Roman" w:hAnsi="Times New Roman" w:cs="Times New Roman"/>
          <w:sz w:val="24"/>
        </w:rPr>
        <w:tab/>
      </w:r>
      <w:r w:rsidRPr="00A126C1">
        <w:rPr>
          <w:rFonts w:ascii="Times New Roman" w:hAnsi="Times New Roman" w:cs="Times New Roman"/>
          <w:sz w:val="24"/>
        </w:rPr>
        <w:tab/>
      </w:r>
      <w:r w:rsidRPr="00A126C1">
        <w:rPr>
          <w:rFonts w:ascii="Times New Roman" w:hAnsi="Times New Roman" w:cs="Times New Roman"/>
          <w:sz w:val="24"/>
        </w:rPr>
        <w:tab/>
      </w:r>
      <w:r w:rsidR="00AC63A4">
        <w:rPr>
          <w:rStyle w:val="platne"/>
          <w:rFonts w:ascii="Times New Roman" w:hAnsi="Times New Roman" w:cs="Times New Roman"/>
          <w:sz w:val="24"/>
        </w:rPr>
        <w:t>Ing. Ivo Štěpánkem</w:t>
      </w:r>
      <w:r w:rsidR="00A126C1" w:rsidRPr="00A126C1">
        <w:rPr>
          <w:rStyle w:val="platne"/>
          <w:rFonts w:ascii="Times New Roman" w:hAnsi="Times New Roman" w:cs="Times New Roman"/>
          <w:sz w:val="24"/>
        </w:rPr>
        <w:t>, ředitel</w:t>
      </w:r>
      <w:r w:rsidR="00AC63A4">
        <w:rPr>
          <w:rStyle w:val="platne"/>
          <w:rFonts w:ascii="Times New Roman" w:hAnsi="Times New Roman" w:cs="Times New Roman"/>
          <w:sz w:val="24"/>
        </w:rPr>
        <w:t>em</w:t>
      </w:r>
    </w:p>
    <w:p w14:paraId="33F322BC" w14:textId="417B41F5" w:rsidR="008220A4" w:rsidRPr="00A126C1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A126C1">
        <w:rPr>
          <w:rFonts w:ascii="Times New Roman" w:hAnsi="Times New Roman" w:cs="Times New Roman"/>
          <w:sz w:val="24"/>
        </w:rPr>
        <w:t xml:space="preserve">bankovní spojení: </w:t>
      </w:r>
      <w:r w:rsidR="00F56D77" w:rsidRPr="00F56D77">
        <w:rPr>
          <w:rFonts w:ascii="Times New Roman" w:hAnsi="Times New Roman" w:cs="Times New Roman"/>
          <w:highlight w:val="black"/>
        </w:rPr>
        <w:t>XXXXXXXXXXXXX</w:t>
      </w:r>
      <w:r w:rsidRPr="00A126C1">
        <w:rPr>
          <w:rFonts w:ascii="Times New Roman" w:hAnsi="Times New Roman" w:cs="Times New Roman"/>
          <w:sz w:val="24"/>
        </w:rPr>
        <w:t xml:space="preserve">, číslo účtu: </w:t>
      </w:r>
      <w:r w:rsidR="00F56D77" w:rsidRPr="00F56D77">
        <w:rPr>
          <w:rFonts w:ascii="Times New Roman" w:hAnsi="Times New Roman" w:cs="Times New Roman"/>
          <w:iCs/>
          <w:highlight w:val="black"/>
        </w:rPr>
        <w:t>XXXXXXXXXXXX</w:t>
      </w:r>
    </w:p>
    <w:p w14:paraId="11884BD5" w14:textId="77777777" w:rsidR="00E5288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D1F36F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4C6FB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1C028D56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F4E35A" w14:textId="77777777"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14:paraId="55C2B5A2" w14:textId="77777777"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BEDBB3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FF1F52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165579AF" w14:textId="0D0F1C68" w:rsidR="000A6E72" w:rsidRDefault="005B3A73" w:rsidP="00D069F0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prohlašuje, že je</w:t>
      </w:r>
      <w:r w:rsidR="00E63367" w:rsidRPr="003759BB">
        <w:t xml:space="preserve"> výlučným</w:t>
      </w:r>
      <w:r w:rsidRPr="003759BB">
        <w:t xml:space="preserve"> vlastníkem movité </w:t>
      </w:r>
      <w:r w:rsidR="00D069F0" w:rsidRPr="003759BB">
        <w:t xml:space="preserve">věci </w:t>
      </w:r>
      <w:r w:rsidR="00D069F0">
        <w:t xml:space="preserve">– </w:t>
      </w:r>
      <w:r w:rsidR="005A07C6">
        <w:t>Prvky</w:t>
      </w:r>
      <w:r w:rsidR="00D069F0">
        <w:t xml:space="preserve"> skladových regálů</w:t>
      </w:r>
      <w:r w:rsidR="004F19A7" w:rsidRPr="003759BB">
        <w:t xml:space="preserve"> (dále jen „</w:t>
      </w:r>
      <w:r w:rsidR="004F19A7" w:rsidRPr="003759BB">
        <w:rPr>
          <w:b/>
        </w:rPr>
        <w:t>předmět koupě</w:t>
      </w:r>
      <w:r w:rsidR="004F19A7" w:rsidRPr="003759BB">
        <w:t>“)</w:t>
      </w:r>
      <w:r w:rsidR="00D069F0">
        <w:t>.</w:t>
      </w:r>
    </w:p>
    <w:p w14:paraId="24EC24F7" w14:textId="77777777" w:rsidR="00D069F0" w:rsidRPr="00D069F0" w:rsidRDefault="00D069F0" w:rsidP="00D069F0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6829F95A" w14:textId="77777777" w:rsidR="005B3A73" w:rsidRPr="003759BB" w:rsidRDefault="005B3A73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Předmět smlouvy</w:t>
      </w:r>
    </w:p>
    <w:p w14:paraId="2D4FD62D" w14:textId="54962393" w:rsidR="00060769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AF27C1">
        <w:t>lušenstvím, blíže specifikovaný</w:t>
      </w:r>
      <w:r w:rsidR="004F19A7">
        <w:t xml:space="preserve"> v</w:t>
      </w:r>
      <w:r w:rsidR="00D069F0">
        <w:t xml:space="preserve"> příloze </w:t>
      </w:r>
      <w:r w:rsidR="004F19A7">
        <w:t>čl. 1</w:t>
      </w:r>
      <w:r w:rsidR="00D06517">
        <w:t>,</w:t>
      </w:r>
      <w:r w:rsidR="00060769">
        <w:t xml:space="preserve"> 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6AD84613" w14:textId="77777777"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053CEB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FEBA26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Kupní cena</w:t>
      </w:r>
    </w:p>
    <w:p w14:paraId="7437EED0" w14:textId="114BECC7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>za předmět koupě s veškerým příslušenstvím kupní cenu ve </w:t>
      </w:r>
      <w:r w:rsidR="005F7D99">
        <w:t xml:space="preserve">výši </w:t>
      </w:r>
      <w:r w:rsidR="00D069F0" w:rsidRPr="00D069F0">
        <w:t>271 280</w:t>
      </w:r>
      <w:r w:rsidR="005F7D99">
        <w:t xml:space="preserve">,- Kč </w:t>
      </w:r>
      <w:r w:rsidR="00DF0161">
        <w:t xml:space="preserve">s DPH </w:t>
      </w:r>
      <w:r w:rsidR="005F7D99">
        <w:t xml:space="preserve">(slovy: </w:t>
      </w:r>
      <w:r w:rsidR="00DF0161">
        <w:t>dvě stě sedmdesát jeden tisíc dvě stě osmdesát</w:t>
      </w:r>
      <w:r w:rsidR="005F7D99">
        <w:t xml:space="preserve"> korun českých).</w:t>
      </w:r>
    </w:p>
    <w:p w14:paraId="20F91ED6" w14:textId="3C468C30" w:rsidR="004A0958" w:rsidRPr="00AF6ACB" w:rsidRDefault="005F7D99" w:rsidP="00E13A18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DF0161">
        <w:t xml:space="preserve">na bankovní účet </w:t>
      </w:r>
      <w:r w:rsidR="00F56D77" w:rsidRPr="00F56D77">
        <w:rPr>
          <w:highlight w:val="black"/>
        </w:rPr>
        <w:t>XXXXXXXXXXXXXXX</w:t>
      </w:r>
      <w:r w:rsidR="00DF0161">
        <w:t xml:space="preserve"> </w:t>
      </w:r>
      <w:r w:rsidR="00E13A18" w:rsidRPr="00AF6ACB">
        <w:t>jednorázově</w:t>
      </w:r>
      <w:r w:rsidR="00FA4A1B" w:rsidRPr="00AF6ACB">
        <w:t xml:space="preserve"> </w:t>
      </w:r>
      <w:r w:rsidR="009848D1" w:rsidRPr="00AF6ACB">
        <w:t>na základě faktur</w:t>
      </w:r>
      <w:r w:rsidR="00E13A18" w:rsidRPr="00AF6ACB">
        <w:t>y – daňového</w:t>
      </w:r>
      <w:r w:rsidR="009848D1" w:rsidRPr="00AF6ACB">
        <w:t xml:space="preserve"> do</w:t>
      </w:r>
      <w:r w:rsidR="00E13A18" w:rsidRPr="00AF6ACB">
        <w:t>kladu</w:t>
      </w:r>
      <w:r w:rsidR="00FA4A1B" w:rsidRPr="00AF6ACB">
        <w:t xml:space="preserve"> </w:t>
      </w:r>
      <w:r w:rsidR="00E13A18" w:rsidRPr="00AF6ACB">
        <w:t>vystaveného</w:t>
      </w:r>
      <w:r w:rsidR="00FA4A1B" w:rsidRPr="00AF6ACB">
        <w:t xml:space="preserve"> prodávajícím</w:t>
      </w:r>
      <w:r w:rsidR="00DF0161" w:rsidRPr="00AF6ACB">
        <w:t xml:space="preserve">. </w:t>
      </w:r>
    </w:p>
    <w:p w14:paraId="1020C8F8" w14:textId="77777777" w:rsidR="003759BB" w:rsidRDefault="003759BB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CA81AC" w14:textId="77777777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</w:p>
    <w:p w14:paraId="77DD8A6F" w14:textId="6C3DA325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F0161">
        <w:t xml:space="preserve">nejpozději </w:t>
      </w:r>
      <w:r w:rsidR="00B93280">
        <w:t xml:space="preserve">dne </w:t>
      </w:r>
      <w:r w:rsidR="00DF0161">
        <w:t>31. 7. 2021</w:t>
      </w:r>
      <w:r w:rsidRPr="004A0958">
        <w:t xml:space="preserve"> na adrese </w:t>
      </w:r>
      <w:r w:rsidR="00DF0161">
        <w:t>Purkyňova 3050/99a.</w:t>
      </w:r>
      <w:r w:rsidRPr="004A0958">
        <w:t xml:space="preserve"> </w:t>
      </w:r>
    </w:p>
    <w:p w14:paraId="0914B432" w14:textId="410235EB" w:rsidR="005F7D99" w:rsidRPr="004A0958" w:rsidRDefault="00DF0161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Kupující se zavazuje do termínu 31. 7. 2021 převzít a na vlastní náklady předmět koupě demontovat a odvézt. Pokud se tak nestane, souhlasí kupující s úhradou veškerých nákladů spojených s dalším skladováním předmětu koupě až do doby převzetí.</w:t>
      </w:r>
    </w:p>
    <w:p w14:paraId="7A519CFB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003994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ADA7ED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4036E7C0" w14:textId="29926D37" w:rsidR="009032A9" w:rsidRPr="00C95967" w:rsidRDefault="00482446" w:rsidP="00C9596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5F7D99">
        <w:t xml:space="preserve"> berou na vědomí, že kupující se stane vlastníkem předmětu koupě </w:t>
      </w:r>
      <w:r w:rsidR="00041C34">
        <w:t xml:space="preserve">včetně jeho </w:t>
      </w:r>
      <w:r w:rsidR="00041C34" w:rsidRPr="00C95967">
        <w:t xml:space="preserve">příslušenství </w:t>
      </w:r>
      <w:r w:rsidR="00C95967" w:rsidRPr="00C95967">
        <w:t>teprve úplným zaplacením kupní ceny</w:t>
      </w:r>
      <w:r w:rsidR="005F7D99" w:rsidRPr="00C95967">
        <w:t>,</w:t>
      </w:r>
      <w:r w:rsidR="005F7D99">
        <w:t xml:space="preserve"> bez ohledu na okamžik jeho faktického předání a převzetí.</w:t>
      </w:r>
    </w:p>
    <w:p w14:paraId="15658AAB" w14:textId="77777777" w:rsidR="009032A9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73857465" w14:textId="77777777" w:rsidR="009032A9" w:rsidRPr="003759BB" w:rsidRDefault="009032A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Přechod nebezpečí škody</w:t>
      </w:r>
    </w:p>
    <w:p w14:paraId="673038E6" w14:textId="0974A125" w:rsidR="005F7D99" w:rsidRPr="00C95967" w:rsidRDefault="005F7D99" w:rsidP="00C9596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9032A9">
        <w:t>K přechodu nebezpečí škody na předmětu koupě</w:t>
      </w:r>
      <w:r w:rsidR="00041C34">
        <w:t xml:space="preserve"> a jeho příslušenství</w:t>
      </w:r>
      <w:r w:rsidRPr="009032A9">
        <w:t xml:space="preserve"> dojde okamžikem jeho převzetí ze strany kupujícího.</w:t>
      </w:r>
    </w:p>
    <w:p w14:paraId="4003CC16" w14:textId="77777777" w:rsidR="003759BB" w:rsidRDefault="003759BB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78A18E" w14:textId="5F4368C2" w:rsidR="00C95967" w:rsidRPr="00C95967" w:rsidRDefault="005F7D99" w:rsidP="00C95967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Odpovědnost za vady</w:t>
      </w:r>
    </w:p>
    <w:p w14:paraId="5C5CFD16" w14:textId="77777777" w:rsidR="00DC5076" w:rsidRDefault="00DC5076" w:rsidP="004F022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ind w:left="357" w:hanging="357"/>
        <w:jc w:val="both"/>
      </w:pPr>
      <w:r w:rsidRPr="003759BB">
        <w:t>Prodávající prohlašuj</w:t>
      </w:r>
      <w:r>
        <w:t xml:space="preserve">e, že </w:t>
      </w:r>
      <w:r w:rsidR="00657650">
        <w:t xml:space="preserve">je oprávněn </w:t>
      </w:r>
      <w:r>
        <w:t>předmět koupě</w:t>
      </w:r>
      <w:r w:rsidR="00657650">
        <w:t xml:space="preserve"> s veškerým příslušenstvím prodat a že na nich neváznou žádné dluhy, zástavní práva či ji</w:t>
      </w:r>
      <w:r>
        <w:t>né právní vady.</w:t>
      </w:r>
    </w:p>
    <w:p w14:paraId="330B0826" w14:textId="38736B9F" w:rsidR="00482446" w:rsidRPr="00C95967" w:rsidRDefault="00657650" w:rsidP="00C95967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170448">
        <w:lastRenderedPageBreak/>
        <w:t>Kupující prohlašuje</w:t>
      </w:r>
      <w:r>
        <w:t xml:space="preserve"> a podpisem této smlouvy stvrzuje</w:t>
      </w:r>
      <w:r w:rsidRPr="00170448">
        <w:t>, že si předmět koupě</w:t>
      </w:r>
      <w:r w:rsidR="00041C34">
        <w:t xml:space="preserve"> s veškerým příslušenstvím řádné prohlédl a seznámil se s jeho</w:t>
      </w:r>
      <w:r w:rsidRPr="00170448">
        <w:t xml:space="preserve"> stavem</w:t>
      </w:r>
      <w:r w:rsidR="00C95967" w:rsidRPr="00C95967">
        <w:t xml:space="preserve"> </w:t>
      </w:r>
      <w:r w:rsidR="00C95967">
        <w:t xml:space="preserve">kupuje jej ve </w:t>
      </w:r>
      <w:proofErr w:type="gramStart"/>
      <w:r w:rsidR="00C95967">
        <w:t>stavu jak</w:t>
      </w:r>
      <w:proofErr w:type="gramEnd"/>
      <w:r w:rsidR="00C95967">
        <w:t xml:space="preserve"> stojí a leží.</w:t>
      </w:r>
    </w:p>
    <w:p w14:paraId="03F2EE8E" w14:textId="77777777" w:rsidR="004F022B" w:rsidRPr="004F022B" w:rsidRDefault="004F022B" w:rsidP="00C95967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</w:p>
    <w:p w14:paraId="651C94CA" w14:textId="77777777" w:rsidR="00802DB5" w:rsidRDefault="00802DB5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4EEB0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59F97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1A8852E7" w14:textId="77777777" w:rsidR="000C3A11" w:rsidRPr="004F022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 platném znění.</w:t>
      </w:r>
    </w:p>
    <w:p w14:paraId="7AE122BC" w14:textId="77777777" w:rsidR="005F7D99" w:rsidRPr="004F022B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14:paraId="29FE76B1" w14:textId="77777777" w:rsidR="005F7D9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nabývá platnosti a účinnosti </w:t>
      </w:r>
      <w:r w:rsidRPr="004F022B">
        <w:t>dnem podpisu</w:t>
      </w:r>
      <w:r w:rsidR="005F7D99" w:rsidRPr="004F022B">
        <w:t xml:space="preserve"> oběma smluvními stranami.</w:t>
      </w:r>
    </w:p>
    <w:p w14:paraId="221C2976" w14:textId="77777777" w:rsidR="000841E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2D6F6072" w14:textId="77777777" w:rsidR="005F7D99" w:rsidRPr="004F022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</w:t>
      </w:r>
      <w:bookmarkStart w:id="0" w:name="_GoBack"/>
      <w:bookmarkEnd w:id="0"/>
      <w:r w:rsidRPr="004F022B">
        <w:t>e jejich pravé a svobodné vůle, vážně a srozumitelně, nikoli v tísni a za nápadně nevýhodných podmínek.</w:t>
      </w:r>
    </w:p>
    <w:p w14:paraId="24D3C152" w14:textId="77777777"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6AAC1A56" w14:textId="77777777"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7B543E" w14:textId="77777777" w:rsidR="005F7D99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……………….. dne……………</w:t>
      </w:r>
    </w:p>
    <w:p w14:paraId="015BCA29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672F22" w14:textId="77777777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4687F395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8988453" w14:textId="77777777" w:rsidR="00C36AF2" w:rsidRPr="005F7D99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3E196541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239B13" w14:textId="4000F47B" w:rsidR="00C95967" w:rsidRDefault="00C95967" w:rsidP="00FA4DD0">
      <w:pPr>
        <w:widowControl w:val="0"/>
        <w:rPr>
          <w:b/>
          <w:color w:val="365F91" w:themeColor="accent1" w:themeShade="BF"/>
          <w:sz w:val="24"/>
          <w:szCs w:val="24"/>
        </w:rPr>
      </w:pPr>
    </w:p>
    <w:sectPr w:rsidR="00C95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BD545" w14:textId="77777777" w:rsidR="00C34C94" w:rsidRDefault="00C34C94" w:rsidP="003B6500">
      <w:pPr>
        <w:spacing w:after="0" w:line="240" w:lineRule="auto"/>
      </w:pPr>
      <w:r>
        <w:separator/>
      </w:r>
    </w:p>
  </w:endnote>
  <w:endnote w:type="continuationSeparator" w:id="0">
    <w:p w14:paraId="25D0548B" w14:textId="77777777" w:rsidR="00C34C94" w:rsidRDefault="00C34C94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48FCD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57B8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11414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3C538" w14:textId="77777777" w:rsidR="00C34C94" w:rsidRDefault="00C34C94" w:rsidP="003B6500">
      <w:pPr>
        <w:spacing w:after="0" w:line="240" w:lineRule="auto"/>
      </w:pPr>
      <w:r>
        <w:separator/>
      </w:r>
    </w:p>
  </w:footnote>
  <w:footnote w:type="continuationSeparator" w:id="0">
    <w:p w14:paraId="4D93D383" w14:textId="77777777" w:rsidR="00C34C94" w:rsidRDefault="00C34C94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047FD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39C8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C2BB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5221"/>
    <w:multiLevelType w:val="multilevel"/>
    <w:tmpl w:val="C5D4CA2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841E9"/>
    <w:rsid w:val="000A6E72"/>
    <w:rsid w:val="000C3A11"/>
    <w:rsid w:val="000D32C3"/>
    <w:rsid w:val="000D76B2"/>
    <w:rsid w:val="001511EB"/>
    <w:rsid w:val="00170448"/>
    <w:rsid w:val="00183E4E"/>
    <w:rsid w:val="001A657A"/>
    <w:rsid w:val="001B34ED"/>
    <w:rsid w:val="0023559D"/>
    <w:rsid w:val="00266ADA"/>
    <w:rsid w:val="00295B5E"/>
    <w:rsid w:val="002C5DC9"/>
    <w:rsid w:val="002D119A"/>
    <w:rsid w:val="002E4014"/>
    <w:rsid w:val="002E4F06"/>
    <w:rsid w:val="00304121"/>
    <w:rsid w:val="0031108D"/>
    <w:rsid w:val="00357FB7"/>
    <w:rsid w:val="00367710"/>
    <w:rsid w:val="0037383D"/>
    <w:rsid w:val="003759BB"/>
    <w:rsid w:val="003B6500"/>
    <w:rsid w:val="0042365E"/>
    <w:rsid w:val="00474293"/>
    <w:rsid w:val="00482446"/>
    <w:rsid w:val="004A0958"/>
    <w:rsid w:val="004B0F7E"/>
    <w:rsid w:val="004F022B"/>
    <w:rsid w:val="004F19A7"/>
    <w:rsid w:val="00511BAE"/>
    <w:rsid w:val="0051210B"/>
    <w:rsid w:val="005A07C6"/>
    <w:rsid w:val="005B3A73"/>
    <w:rsid w:val="005C7A3A"/>
    <w:rsid w:val="005F6F5D"/>
    <w:rsid w:val="005F7D99"/>
    <w:rsid w:val="0060398F"/>
    <w:rsid w:val="00641A88"/>
    <w:rsid w:val="00657650"/>
    <w:rsid w:val="006B78FF"/>
    <w:rsid w:val="006F4C4F"/>
    <w:rsid w:val="00716B20"/>
    <w:rsid w:val="007441E8"/>
    <w:rsid w:val="0075192D"/>
    <w:rsid w:val="00752631"/>
    <w:rsid w:val="0079092B"/>
    <w:rsid w:val="007938F0"/>
    <w:rsid w:val="00794821"/>
    <w:rsid w:val="007E6B22"/>
    <w:rsid w:val="00802DB5"/>
    <w:rsid w:val="0080568A"/>
    <w:rsid w:val="008220A4"/>
    <w:rsid w:val="008C3D38"/>
    <w:rsid w:val="008E7057"/>
    <w:rsid w:val="008F7A72"/>
    <w:rsid w:val="009032A9"/>
    <w:rsid w:val="00910DDE"/>
    <w:rsid w:val="009848D1"/>
    <w:rsid w:val="00990AA3"/>
    <w:rsid w:val="009F4E10"/>
    <w:rsid w:val="009F69D2"/>
    <w:rsid w:val="00A04FA4"/>
    <w:rsid w:val="00A126C1"/>
    <w:rsid w:val="00A32B1C"/>
    <w:rsid w:val="00A8600E"/>
    <w:rsid w:val="00AA2492"/>
    <w:rsid w:val="00AC63A4"/>
    <w:rsid w:val="00AF27C1"/>
    <w:rsid w:val="00AF469B"/>
    <w:rsid w:val="00AF49BF"/>
    <w:rsid w:val="00AF6ACB"/>
    <w:rsid w:val="00B0105D"/>
    <w:rsid w:val="00B20475"/>
    <w:rsid w:val="00B53999"/>
    <w:rsid w:val="00B71F28"/>
    <w:rsid w:val="00B86327"/>
    <w:rsid w:val="00B93280"/>
    <w:rsid w:val="00BD0E54"/>
    <w:rsid w:val="00BD3D46"/>
    <w:rsid w:val="00C34C94"/>
    <w:rsid w:val="00C36AF2"/>
    <w:rsid w:val="00C60DBE"/>
    <w:rsid w:val="00C645E4"/>
    <w:rsid w:val="00C71CB8"/>
    <w:rsid w:val="00C95967"/>
    <w:rsid w:val="00CA3947"/>
    <w:rsid w:val="00CF0AA9"/>
    <w:rsid w:val="00CF2073"/>
    <w:rsid w:val="00D06517"/>
    <w:rsid w:val="00D069F0"/>
    <w:rsid w:val="00D467B5"/>
    <w:rsid w:val="00DA7563"/>
    <w:rsid w:val="00DC5076"/>
    <w:rsid w:val="00DE075E"/>
    <w:rsid w:val="00DF0161"/>
    <w:rsid w:val="00E13A18"/>
    <w:rsid w:val="00E319A6"/>
    <w:rsid w:val="00E5288B"/>
    <w:rsid w:val="00E624FE"/>
    <w:rsid w:val="00E63367"/>
    <w:rsid w:val="00E7003B"/>
    <w:rsid w:val="00EC637C"/>
    <w:rsid w:val="00EC7AC4"/>
    <w:rsid w:val="00EE034F"/>
    <w:rsid w:val="00EE3BC5"/>
    <w:rsid w:val="00F26ADC"/>
    <w:rsid w:val="00F56D77"/>
    <w:rsid w:val="00F81D32"/>
    <w:rsid w:val="00F9157E"/>
    <w:rsid w:val="00FA4A1B"/>
    <w:rsid w:val="00FA4DD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88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table" w:styleId="Mkatabulky">
    <w:name w:val="Table Grid"/>
    <w:basedOn w:val="Normlntabulka"/>
    <w:uiPriority w:val="59"/>
    <w:rsid w:val="00C9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26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table" w:styleId="Mkatabulky">
    <w:name w:val="Table Grid"/>
    <w:basedOn w:val="Normlntabulka"/>
    <w:uiPriority w:val="59"/>
    <w:rsid w:val="00C9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26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2021-07-14T06:37:00Z</dcterms:created>
  <dcterms:modified xsi:type="dcterms:W3CDTF">2021-07-14T06:37:00Z</dcterms:modified>
</cp:coreProperties>
</file>