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64" w:rsidRPr="002208A1" w:rsidRDefault="006C6464" w:rsidP="006C6464">
      <w:pPr>
        <w:jc w:val="center"/>
        <w:rPr>
          <w:b/>
          <w:sz w:val="44"/>
          <w:szCs w:val="44"/>
        </w:rPr>
      </w:pPr>
      <w:r w:rsidRPr="002208A1">
        <w:rPr>
          <w:b/>
          <w:sz w:val="44"/>
          <w:szCs w:val="44"/>
        </w:rPr>
        <w:t xml:space="preserve">SMLOUVA O DÍLO č. </w:t>
      </w:r>
      <w:r w:rsidR="00571643">
        <w:rPr>
          <w:b/>
          <w:sz w:val="44"/>
          <w:szCs w:val="44"/>
        </w:rPr>
        <w:t>26/2021</w:t>
      </w:r>
    </w:p>
    <w:p w:rsidR="006C6464" w:rsidRPr="00132513" w:rsidRDefault="006C6464" w:rsidP="006C6464">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6419"/>
      </w:tblGrid>
      <w:tr w:rsidR="006C6464" w:rsidRPr="009527D3" w:rsidTr="0085321A">
        <w:trPr>
          <w:trHeight w:val="237"/>
        </w:trPr>
        <w:tc>
          <w:tcPr>
            <w:tcW w:w="1462" w:type="pct"/>
            <w:tcMar>
              <w:left w:w="0" w:type="dxa"/>
            </w:tcMar>
            <w:vAlign w:val="center"/>
          </w:tcPr>
          <w:p w:rsidR="006C6464" w:rsidRPr="009527D3" w:rsidRDefault="006C6464" w:rsidP="0085321A">
            <w:pPr>
              <w:rPr>
                <w:b/>
                <w:sz w:val="22"/>
                <w:szCs w:val="22"/>
              </w:rPr>
            </w:pPr>
            <w:r w:rsidRPr="009527D3">
              <w:rPr>
                <w:b/>
                <w:sz w:val="22"/>
                <w:szCs w:val="22"/>
              </w:rPr>
              <w:t>OBJEDNATEL</w:t>
            </w:r>
          </w:p>
        </w:tc>
        <w:tc>
          <w:tcPr>
            <w:tcW w:w="3538" w:type="pct"/>
            <w:tcMar>
              <w:left w:w="0" w:type="dxa"/>
            </w:tcMar>
          </w:tcPr>
          <w:p w:rsidR="006C6464" w:rsidRPr="009527D3" w:rsidRDefault="006C6464" w:rsidP="0085321A">
            <w:pPr>
              <w:rPr>
                <w:sz w:val="22"/>
                <w:szCs w:val="22"/>
              </w:rPr>
            </w:pPr>
            <w:r>
              <w:rPr>
                <w:sz w:val="22"/>
                <w:szCs w:val="22"/>
              </w:rPr>
              <w:t>Gymnázium a Střední odborná škola, Plasy</w:t>
            </w:r>
          </w:p>
        </w:tc>
      </w:tr>
      <w:tr w:rsidR="006C6464" w:rsidRPr="009527D3" w:rsidTr="0085321A">
        <w:trPr>
          <w:trHeight w:val="237"/>
        </w:trPr>
        <w:tc>
          <w:tcPr>
            <w:tcW w:w="1462" w:type="pct"/>
            <w:tcMar>
              <w:left w:w="0" w:type="dxa"/>
            </w:tcMar>
            <w:vAlign w:val="center"/>
          </w:tcPr>
          <w:p w:rsidR="006C6464" w:rsidRPr="009527D3" w:rsidRDefault="006C6464" w:rsidP="0085321A">
            <w:pPr>
              <w:rPr>
                <w:sz w:val="22"/>
                <w:szCs w:val="22"/>
              </w:rPr>
            </w:pPr>
            <w:r w:rsidRPr="009527D3">
              <w:rPr>
                <w:sz w:val="22"/>
                <w:szCs w:val="22"/>
              </w:rPr>
              <w:t>se sídlem:</w:t>
            </w:r>
          </w:p>
        </w:tc>
        <w:tc>
          <w:tcPr>
            <w:tcW w:w="3538" w:type="pct"/>
            <w:tcMar>
              <w:left w:w="0" w:type="dxa"/>
            </w:tcMar>
          </w:tcPr>
          <w:p w:rsidR="006C6464" w:rsidRPr="009527D3" w:rsidRDefault="006C6464" w:rsidP="0085321A">
            <w:pPr>
              <w:rPr>
                <w:sz w:val="22"/>
                <w:szCs w:val="22"/>
              </w:rPr>
            </w:pPr>
            <w:r>
              <w:rPr>
                <w:sz w:val="22"/>
                <w:szCs w:val="22"/>
              </w:rPr>
              <w:t>Školní 280, Plasy, 331 01</w:t>
            </w:r>
          </w:p>
        </w:tc>
      </w:tr>
      <w:tr w:rsidR="006C6464" w:rsidRPr="009527D3" w:rsidTr="0085321A">
        <w:trPr>
          <w:trHeight w:val="237"/>
        </w:trPr>
        <w:tc>
          <w:tcPr>
            <w:tcW w:w="1462" w:type="pct"/>
            <w:tcMar>
              <w:left w:w="0" w:type="dxa"/>
            </w:tcMar>
            <w:vAlign w:val="center"/>
          </w:tcPr>
          <w:p w:rsidR="006C6464" w:rsidRPr="009527D3" w:rsidRDefault="006C6464" w:rsidP="0085321A">
            <w:pPr>
              <w:rPr>
                <w:sz w:val="22"/>
                <w:szCs w:val="22"/>
              </w:rPr>
            </w:pPr>
            <w:r w:rsidRPr="009527D3">
              <w:rPr>
                <w:sz w:val="22"/>
                <w:szCs w:val="22"/>
              </w:rPr>
              <w:t>IČO:</w:t>
            </w:r>
          </w:p>
        </w:tc>
        <w:tc>
          <w:tcPr>
            <w:tcW w:w="3538" w:type="pct"/>
            <w:tcMar>
              <w:left w:w="0" w:type="dxa"/>
            </w:tcMar>
          </w:tcPr>
          <w:p w:rsidR="006C6464" w:rsidRPr="009527D3" w:rsidRDefault="006C6464" w:rsidP="0085321A">
            <w:pPr>
              <w:rPr>
                <w:sz w:val="22"/>
                <w:szCs w:val="22"/>
              </w:rPr>
            </w:pPr>
            <w:r>
              <w:rPr>
                <w:sz w:val="22"/>
                <w:szCs w:val="22"/>
              </w:rPr>
              <w:t>70838534</w:t>
            </w:r>
          </w:p>
        </w:tc>
      </w:tr>
      <w:tr w:rsidR="006C6464" w:rsidRPr="009527D3" w:rsidTr="0085321A">
        <w:trPr>
          <w:trHeight w:val="237"/>
        </w:trPr>
        <w:tc>
          <w:tcPr>
            <w:tcW w:w="1462" w:type="pct"/>
            <w:tcMar>
              <w:left w:w="0" w:type="dxa"/>
            </w:tcMar>
            <w:vAlign w:val="center"/>
          </w:tcPr>
          <w:p w:rsidR="006C6464" w:rsidRPr="009527D3" w:rsidRDefault="006C6464" w:rsidP="0085321A">
            <w:pPr>
              <w:rPr>
                <w:sz w:val="22"/>
                <w:szCs w:val="22"/>
              </w:rPr>
            </w:pPr>
            <w:r w:rsidRPr="009527D3">
              <w:rPr>
                <w:sz w:val="22"/>
                <w:szCs w:val="22"/>
              </w:rPr>
              <w:t>DIČ:</w:t>
            </w:r>
          </w:p>
        </w:tc>
        <w:tc>
          <w:tcPr>
            <w:tcW w:w="3538" w:type="pct"/>
            <w:tcMar>
              <w:left w:w="0" w:type="dxa"/>
            </w:tcMar>
          </w:tcPr>
          <w:p w:rsidR="006C6464" w:rsidRPr="009527D3" w:rsidRDefault="006C6464" w:rsidP="0085321A">
            <w:pPr>
              <w:rPr>
                <w:sz w:val="22"/>
                <w:szCs w:val="22"/>
              </w:rPr>
            </w:pPr>
          </w:p>
        </w:tc>
      </w:tr>
      <w:tr w:rsidR="006C6464" w:rsidRPr="009527D3" w:rsidTr="0085321A">
        <w:trPr>
          <w:trHeight w:val="237"/>
        </w:trPr>
        <w:tc>
          <w:tcPr>
            <w:tcW w:w="1462" w:type="pct"/>
            <w:tcMar>
              <w:left w:w="0" w:type="dxa"/>
            </w:tcMar>
            <w:vAlign w:val="center"/>
          </w:tcPr>
          <w:p w:rsidR="006C6464" w:rsidRPr="009527D3" w:rsidRDefault="006C6464" w:rsidP="0085321A">
            <w:pPr>
              <w:rPr>
                <w:sz w:val="22"/>
                <w:szCs w:val="22"/>
              </w:rPr>
            </w:pPr>
            <w:r w:rsidRPr="009527D3">
              <w:rPr>
                <w:sz w:val="22"/>
                <w:szCs w:val="22"/>
              </w:rPr>
              <w:t>zastoupený:</w:t>
            </w:r>
          </w:p>
        </w:tc>
        <w:tc>
          <w:tcPr>
            <w:tcW w:w="3538" w:type="pct"/>
            <w:tcMar>
              <w:left w:w="0" w:type="dxa"/>
            </w:tcMar>
          </w:tcPr>
          <w:p w:rsidR="006C6464" w:rsidRPr="009527D3" w:rsidRDefault="006C6464" w:rsidP="0085321A">
            <w:pPr>
              <w:rPr>
                <w:sz w:val="22"/>
                <w:szCs w:val="22"/>
              </w:rPr>
            </w:pPr>
            <w:r>
              <w:rPr>
                <w:sz w:val="22"/>
                <w:szCs w:val="22"/>
              </w:rPr>
              <w:t>Mgr. Markéta Lorenzová</w:t>
            </w:r>
          </w:p>
        </w:tc>
      </w:tr>
      <w:tr w:rsidR="006C6464" w:rsidRPr="009527D3" w:rsidTr="0085321A">
        <w:trPr>
          <w:trHeight w:val="70"/>
        </w:trPr>
        <w:tc>
          <w:tcPr>
            <w:tcW w:w="1462" w:type="pct"/>
            <w:tcMar>
              <w:left w:w="0" w:type="dxa"/>
            </w:tcMar>
            <w:vAlign w:val="center"/>
          </w:tcPr>
          <w:p w:rsidR="006C6464" w:rsidRPr="009527D3" w:rsidRDefault="006C6464" w:rsidP="0085321A">
            <w:pPr>
              <w:rPr>
                <w:sz w:val="22"/>
                <w:szCs w:val="22"/>
              </w:rPr>
            </w:pPr>
            <w:r w:rsidRPr="009527D3">
              <w:rPr>
                <w:sz w:val="22"/>
                <w:szCs w:val="22"/>
              </w:rPr>
              <w:t>bankovní spojení:</w:t>
            </w:r>
          </w:p>
        </w:tc>
        <w:tc>
          <w:tcPr>
            <w:tcW w:w="3538" w:type="pct"/>
            <w:tcMar>
              <w:left w:w="0" w:type="dxa"/>
            </w:tcMar>
          </w:tcPr>
          <w:p w:rsidR="006C6464" w:rsidRPr="009527D3" w:rsidRDefault="00571643" w:rsidP="00571643">
            <w:pPr>
              <w:rPr>
                <w:sz w:val="22"/>
                <w:szCs w:val="22"/>
              </w:rPr>
            </w:pPr>
            <w:r>
              <w:rPr>
                <w:sz w:val="22"/>
                <w:szCs w:val="22"/>
              </w:rPr>
              <w:t>XXXXXXXXXXXXXXXXXXXXX</w:t>
            </w:r>
          </w:p>
        </w:tc>
      </w:tr>
    </w:tbl>
    <w:p w:rsidR="006C6464" w:rsidRPr="009527D3" w:rsidRDefault="006C6464" w:rsidP="006C6464">
      <w:pPr>
        <w:rPr>
          <w:szCs w:val="22"/>
        </w:rPr>
      </w:pPr>
      <w:r w:rsidRPr="009527D3">
        <w:rPr>
          <w:szCs w:val="22"/>
        </w:rPr>
        <w:t>dále jen „objednatel“</w:t>
      </w:r>
    </w:p>
    <w:p w:rsidR="006C6464" w:rsidRPr="009527D3" w:rsidRDefault="006C6464" w:rsidP="006C6464">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6419"/>
      </w:tblGrid>
      <w:tr w:rsidR="006C6464" w:rsidRPr="009527D3" w:rsidTr="0085321A">
        <w:trPr>
          <w:trHeight w:val="237"/>
        </w:trPr>
        <w:tc>
          <w:tcPr>
            <w:tcW w:w="1462" w:type="pct"/>
            <w:tcMar>
              <w:left w:w="0" w:type="dxa"/>
            </w:tcMar>
            <w:vAlign w:val="center"/>
          </w:tcPr>
          <w:p w:rsidR="006C6464" w:rsidRPr="005C1A72" w:rsidRDefault="006C6464" w:rsidP="0085321A">
            <w:pPr>
              <w:rPr>
                <w:b/>
                <w:sz w:val="22"/>
                <w:szCs w:val="22"/>
              </w:rPr>
            </w:pPr>
            <w:r w:rsidRPr="005C1A72">
              <w:rPr>
                <w:b/>
                <w:sz w:val="22"/>
                <w:szCs w:val="22"/>
              </w:rPr>
              <w:t>ZHOTOVITEL</w:t>
            </w:r>
          </w:p>
        </w:tc>
        <w:tc>
          <w:tcPr>
            <w:tcW w:w="3538" w:type="pct"/>
            <w:tcMar>
              <w:left w:w="0" w:type="dxa"/>
            </w:tcMar>
          </w:tcPr>
          <w:p w:rsidR="006C6464" w:rsidRPr="005C1A72" w:rsidRDefault="006C6464" w:rsidP="0085321A">
            <w:pPr>
              <w:rPr>
                <w:sz w:val="22"/>
                <w:szCs w:val="22"/>
              </w:rPr>
            </w:pPr>
            <w:r w:rsidRPr="00400248">
              <w:rPr>
                <w:szCs w:val="22"/>
              </w:rPr>
              <w:t>Stavitelství Kamínek s.r.o.</w:t>
            </w:r>
          </w:p>
        </w:tc>
      </w:tr>
      <w:tr w:rsidR="006C6464" w:rsidRPr="009527D3" w:rsidTr="0085321A">
        <w:trPr>
          <w:trHeight w:val="334"/>
        </w:trPr>
        <w:tc>
          <w:tcPr>
            <w:tcW w:w="1462" w:type="pct"/>
            <w:tcMar>
              <w:left w:w="0" w:type="dxa"/>
            </w:tcMar>
            <w:vAlign w:val="center"/>
          </w:tcPr>
          <w:p w:rsidR="006C6464" w:rsidRPr="005C1A72" w:rsidRDefault="006C6464" w:rsidP="0085321A">
            <w:pPr>
              <w:rPr>
                <w:sz w:val="22"/>
                <w:szCs w:val="22"/>
              </w:rPr>
            </w:pPr>
            <w:r w:rsidRPr="005C1A72">
              <w:rPr>
                <w:szCs w:val="22"/>
              </w:rPr>
              <w:t>se sídlem:</w:t>
            </w:r>
          </w:p>
        </w:tc>
        <w:tc>
          <w:tcPr>
            <w:tcW w:w="3538" w:type="pct"/>
            <w:tcMar>
              <w:left w:w="0" w:type="dxa"/>
            </w:tcMar>
          </w:tcPr>
          <w:p w:rsidR="006C6464" w:rsidRPr="005C1A72" w:rsidRDefault="006C6464" w:rsidP="0085321A">
            <w:pPr>
              <w:rPr>
                <w:sz w:val="22"/>
                <w:szCs w:val="22"/>
              </w:rPr>
            </w:pPr>
            <w:r w:rsidRPr="00400248">
              <w:rPr>
                <w:szCs w:val="22"/>
              </w:rPr>
              <w:t>Líšťany 11, 330 35 Líšťany</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IČO:</w:t>
            </w:r>
          </w:p>
        </w:tc>
        <w:tc>
          <w:tcPr>
            <w:tcW w:w="3538" w:type="pct"/>
            <w:tcMar>
              <w:left w:w="0" w:type="dxa"/>
            </w:tcMar>
          </w:tcPr>
          <w:p w:rsidR="006C6464" w:rsidRPr="005C1A72" w:rsidRDefault="006C6464" w:rsidP="0085321A">
            <w:pPr>
              <w:rPr>
                <w:sz w:val="22"/>
                <w:szCs w:val="22"/>
              </w:rPr>
            </w:pPr>
            <w:r w:rsidRPr="00400248">
              <w:rPr>
                <w:szCs w:val="22"/>
              </w:rPr>
              <w:t>26021471</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DIČ:</w:t>
            </w:r>
          </w:p>
        </w:tc>
        <w:tc>
          <w:tcPr>
            <w:tcW w:w="3538" w:type="pct"/>
            <w:tcMar>
              <w:left w:w="0" w:type="dxa"/>
            </w:tcMar>
          </w:tcPr>
          <w:p w:rsidR="006C6464" w:rsidRPr="005C1A72" w:rsidRDefault="006C6464" w:rsidP="0085321A">
            <w:pPr>
              <w:rPr>
                <w:sz w:val="22"/>
                <w:szCs w:val="22"/>
              </w:rPr>
            </w:pPr>
            <w:r w:rsidRPr="00400248">
              <w:rPr>
                <w:szCs w:val="22"/>
              </w:rPr>
              <w:t>CZ26021471</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zapsaný ve veřejném rejstříku:</w:t>
            </w:r>
          </w:p>
        </w:tc>
        <w:tc>
          <w:tcPr>
            <w:tcW w:w="3538" w:type="pct"/>
            <w:vAlign w:val="center"/>
          </w:tcPr>
          <w:p w:rsidR="006C6464" w:rsidRPr="005C1A72" w:rsidRDefault="006C6464" w:rsidP="0085321A">
            <w:pPr>
              <w:rPr>
                <w:sz w:val="22"/>
                <w:szCs w:val="22"/>
              </w:rPr>
            </w:pPr>
            <w:r w:rsidRPr="005C1A72">
              <w:rPr>
                <w:szCs w:val="22"/>
              </w:rPr>
              <w:t>Spisová značka</w:t>
            </w:r>
            <w:r w:rsidRPr="00400248">
              <w:rPr>
                <w:szCs w:val="22"/>
              </w:rPr>
              <w:t xml:space="preserve"> C 14059 </w:t>
            </w:r>
            <w:r w:rsidRPr="005C1A72">
              <w:rPr>
                <w:szCs w:val="22"/>
              </w:rPr>
              <w:t xml:space="preserve">uvedená u </w:t>
            </w:r>
            <w:r w:rsidRPr="00400248">
              <w:rPr>
                <w:szCs w:val="22"/>
              </w:rPr>
              <w:t>Krajského soudu v Plzni</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zastoupený:</w:t>
            </w:r>
          </w:p>
        </w:tc>
        <w:tc>
          <w:tcPr>
            <w:tcW w:w="3538" w:type="pct"/>
            <w:tcMar>
              <w:left w:w="0" w:type="dxa"/>
            </w:tcMar>
          </w:tcPr>
          <w:p w:rsidR="006C6464" w:rsidRPr="005C1A72" w:rsidRDefault="006C6464" w:rsidP="0085321A">
            <w:pPr>
              <w:rPr>
                <w:sz w:val="22"/>
                <w:szCs w:val="22"/>
              </w:rPr>
            </w:pPr>
            <w:r w:rsidRPr="00400248">
              <w:rPr>
                <w:szCs w:val="22"/>
              </w:rPr>
              <w:t>Radek Kamínek</w:t>
            </w:r>
            <w:r w:rsidRPr="005C1A72">
              <w:rPr>
                <w:szCs w:val="22"/>
              </w:rPr>
              <w:t xml:space="preserve"> (jméno uvést v 1. pádu)</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bankovní spojení:</w:t>
            </w:r>
          </w:p>
        </w:tc>
        <w:tc>
          <w:tcPr>
            <w:tcW w:w="3538" w:type="pct"/>
            <w:tcMar>
              <w:left w:w="0" w:type="dxa"/>
            </w:tcMar>
          </w:tcPr>
          <w:p w:rsidR="006C6464" w:rsidRPr="005C1A72" w:rsidRDefault="00571643" w:rsidP="00571643">
            <w:pPr>
              <w:rPr>
                <w:sz w:val="22"/>
                <w:szCs w:val="22"/>
              </w:rPr>
            </w:pPr>
            <w:r>
              <w:rPr>
                <w:szCs w:val="22"/>
              </w:rPr>
              <w:t>XXXXXXXXXXXXXXXXXXXXXXX</w:t>
            </w:r>
          </w:p>
        </w:tc>
      </w:tr>
      <w:tr w:rsidR="006C6464" w:rsidRPr="009527D3" w:rsidTr="0085321A">
        <w:trPr>
          <w:trHeight w:val="237"/>
        </w:trPr>
        <w:tc>
          <w:tcPr>
            <w:tcW w:w="1462" w:type="pct"/>
            <w:tcMar>
              <w:left w:w="0" w:type="dxa"/>
            </w:tcMar>
            <w:vAlign w:val="center"/>
          </w:tcPr>
          <w:p w:rsidR="006C6464" w:rsidRPr="005C1A72" w:rsidRDefault="006C6464" w:rsidP="0085321A">
            <w:pPr>
              <w:rPr>
                <w:sz w:val="22"/>
                <w:szCs w:val="22"/>
              </w:rPr>
            </w:pPr>
            <w:r w:rsidRPr="005C1A72">
              <w:rPr>
                <w:szCs w:val="22"/>
              </w:rPr>
              <w:t>Autorizovaná osoba pověřená vedením stavby:</w:t>
            </w:r>
          </w:p>
        </w:tc>
        <w:tc>
          <w:tcPr>
            <w:tcW w:w="3538" w:type="pct"/>
            <w:tcMar>
              <w:left w:w="0" w:type="dxa"/>
            </w:tcMar>
            <w:vAlign w:val="bottom"/>
          </w:tcPr>
          <w:p w:rsidR="006C6464" w:rsidRPr="005C1A72" w:rsidRDefault="006C6464" w:rsidP="0085321A">
            <w:pPr>
              <w:rPr>
                <w:sz w:val="22"/>
                <w:szCs w:val="22"/>
              </w:rPr>
            </w:pPr>
            <w:r w:rsidRPr="00400248">
              <w:rPr>
                <w:szCs w:val="22"/>
              </w:rPr>
              <w:t>Karel Zoubek</w:t>
            </w:r>
            <w:r w:rsidRPr="005C1A72">
              <w:rPr>
                <w:szCs w:val="22"/>
              </w:rPr>
              <w:t xml:space="preserve"> – obor </w:t>
            </w:r>
            <w:r w:rsidRPr="00400248">
              <w:rPr>
                <w:szCs w:val="22"/>
              </w:rPr>
              <w:t>dopravní stavby, specializace nekolejová doprava</w:t>
            </w:r>
          </w:p>
        </w:tc>
      </w:tr>
    </w:tbl>
    <w:p w:rsidR="006C6464" w:rsidRPr="009527D3" w:rsidRDefault="006C6464" w:rsidP="006C6464">
      <w:pPr>
        <w:rPr>
          <w:szCs w:val="22"/>
        </w:rPr>
      </w:pPr>
      <w:r w:rsidRPr="009527D3">
        <w:rPr>
          <w:szCs w:val="22"/>
        </w:rPr>
        <w:t>dále jen „zhotovitel“</w:t>
      </w:r>
    </w:p>
    <w:p w:rsidR="006C6464" w:rsidRDefault="006C6464" w:rsidP="006C6464">
      <w:pPr>
        <w:pStyle w:val="Nadpis1"/>
        <w:ind w:left="0" w:firstLine="0"/>
      </w:pPr>
      <w:r w:rsidRPr="00310A5C">
        <w:t>PREAMBULE</w:t>
      </w:r>
    </w:p>
    <w:p w:rsidR="006C6464" w:rsidRDefault="006C6464" w:rsidP="006C6464">
      <w:pPr>
        <w:pStyle w:val="Odstavecseseznamem"/>
        <w:numPr>
          <w:ilvl w:val="1"/>
          <w:numId w:val="1"/>
        </w:numPr>
        <w:ind w:left="709" w:hanging="709"/>
        <w:jc w:val="both"/>
      </w:pPr>
      <w:r w:rsidRPr="004C6515">
        <w:t xml:space="preserve">Tato Smlouva o dílo č. </w:t>
      </w:r>
      <w:r w:rsidR="00571643">
        <w:t>26/2021</w:t>
      </w:r>
      <w:r w:rsidRPr="004C6515">
        <w:t xml:space="preserve"> (dále jen „Smlouva“) je uzavřena v souladu s ustanovením § 2586 a násl. zákona č. 89/2012 Sb., občanský zákoník, v platném znění (dále jen „</w:t>
      </w:r>
      <w:proofErr w:type="spellStart"/>
      <w:r w:rsidRPr="004C6515">
        <w:t>ObčZ</w:t>
      </w:r>
      <w:proofErr w:type="spellEnd"/>
      <w:r w:rsidRPr="004C6515">
        <w:t>“).</w:t>
      </w:r>
    </w:p>
    <w:p w:rsidR="006C6464" w:rsidRDefault="006C6464" w:rsidP="006C6464">
      <w:pPr>
        <w:pStyle w:val="Odstavecseseznamem"/>
        <w:numPr>
          <w:ilvl w:val="1"/>
          <w:numId w:val="1"/>
        </w:numPr>
        <w:ind w:left="709" w:hanging="709"/>
        <w:jc w:val="both"/>
      </w:pPr>
      <w:r w:rsidRPr="004C6515">
        <w:t xml:space="preserve">Smlouva je uzavřena na základě veřejné zakázky </w:t>
      </w:r>
      <w:r w:rsidRPr="00C64B42">
        <w:rPr>
          <w:b/>
        </w:rPr>
        <w:t>„Parkoviště Gymnázium Plasy“</w:t>
      </w:r>
      <w:r w:rsidRPr="004C6515">
        <w:t xml:space="preserve"> vyhlášené dne </w:t>
      </w:r>
      <w:proofErr w:type="gramStart"/>
      <w:r w:rsidR="00571643">
        <w:t>9.6.2021</w:t>
      </w:r>
      <w:proofErr w:type="gramEnd"/>
      <w:r w:rsidRPr="004C6515">
        <w:t>. Veřejná zakázka byla zad</w:t>
      </w:r>
      <w:r>
        <w:t>á</w:t>
      </w:r>
      <w:r w:rsidRPr="004C6515">
        <w:t>n</w:t>
      </w:r>
      <w:r>
        <w:t>a</w:t>
      </w:r>
      <w:r w:rsidRPr="004C6515">
        <w:t xml:space="preserve"> </w:t>
      </w:r>
      <w:r>
        <w:t>mimo režim zákona – zakázka malého rozsahu.</w:t>
      </w:r>
    </w:p>
    <w:p w:rsidR="006C6464" w:rsidRDefault="006C6464" w:rsidP="006C6464">
      <w:pPr>
        <w:pStyle w:val="Odstavecseseznamem"/>
        <w:numPr>
          <w:ilvl w:val="1"/>
          <w:numId w:val="1"/>
        </w:numPr>
        <w:ind w:left="709" w:hanging="709"/>
        <w:jc w:val="both"/>
      </w:pPr>
      <w:r w:rsidRPr="004C6515">
        <w:t>Důvodem uzavření této Smlouvy je vymezení způsobu a rozsahu provedení díla zhotovitelem a stanovení vzájemných práv a povinností smluvních stran.</w:t>
      </w:r>
    </w:p>
    <w:p w:rsidR="006C6464" w:rsidRDefault="006C6464" w:rsidP="006C6464">
      <w:pPr>
        <w:pStyle w:val="Odstavecseseznamem"/>
        <w:numPr>
          <w:ilvl w:val="1"/>
          <w:numId w:val="1"/>
        </w:numPr>
        <w:ind w:left="709" w:hanging="709"/>
        <w:jc w:val="both"/>
      </w:pPr>
      <w:r w:rsidRPr="004C6515">
        <w:t>Objednatelem je zadavatel a zhotovitelem je dodavatel po uzavření Smlouvy.</w:t>
      </w:r>
    </w:p>
    <w:p w:rsidR="006C6464" w:rsidRDefault="006C6464" w:rsidP="006C6464">
      <w:pPr>
        <w:pStyle w:val="Odstavecseseznamem"/>
        <w:numPr>
          <w:ilvl w:val="1"/>
          <w:numId w:val="1"/>
        </w:numPr>
        <w:ind w:left="709" w:hanging="709"/>
        <w:jc w:val="both"/>
      </w:pPr>
      <w:r>
        <w:t>Příslušnou dokumentací je dokumentace zpracovaná oprávněnou osobou s přihlédnutím k jiným právním předpisům (vyhláška č. 169/2016 Sb. a vyhláška č. 499/2006 Sb.).</w:t>
      </w:r>
    </w:p>
    <w:p w:rsidR="006C6464" w:rsidRPr="004C6515" w:rsidRDefault="006C6464" w:rsidP="006C6464"/>
    <w:p w:rsidR="006C6464" w:rsidRPr="00310A5C" w:rsidRDefault="006C6464" w:rsidP="006C6464">
      <w:pPr>
        <w:pStyle w:val="Nadpis1"/>
        <w:ind w:left="0" w:firstLine="0"/>
      </w:pPr>
      <w:r w:rsidRPr="00310A5C">
        <w:t>PŘEDMĚT SMLOUVY</w:t>
      </w:r>
    </w:p>
    <w:p w:rsidR="006C6464" w:rsidRDefault="006C6464" w:rsidP="006C6464">
      <w:pPr>
        <w:pStyle w:val="Odstavecseseznamem"/>
        <w:numPr>
          <w:ilvl w:val="1"/>
          <w:numId w:val="1"/>
        </w:numPr>
        <w:ind w:left="709" w:hanging="709"/>
        <w:jc w:val="both"/>
      </w:pPr>
      <w:r w:rsidRPr="004C6515">
        <w:t xml:space="preserve">Zhotovitel se uzavřením této Smlouvy zavazuje na svůj náklad a na své nebezpečí pro objednatele za podmínek níže uvedených odborně provést dílo spočívající v realizaci </w:t>
      </w:r>
      <w:r>
        <w:t>dlážděného parkoviště o 19 stáních a s tím souvisejících úprav navazujících zpevněných ploch, přeložky plynu a drobných úprav na budově gymnázia</w:t>
      </w:r>
      <w:r w:rsidRPr="004C6515">
        <w:t xml:space="preserve"> dle specifikace uvedené v čl. 3. této Smlouvy a dle projektové dokumentace zpracované oprávněnou osobou, která je podkladem pro realizaci tohoto díla.</w:t>
      </w:r>
    </w:p>
    <w:p w:rsidR="006C6464" w:rsidRDefault="006C6464" w:rsidP="006C6464">
      <w:pPr>
        <w:pStyle w:val="Odstavecseseznamem"/>
        <w:numPr>
          <w:ilvl w:val="1"/>
          <w:numId w:val="1"/>
        </w:numPr>
        <w:ind w:left="709" w:hanging="709"/>
        <w:jc w:val="both"/>
      </w:pPr>
      <w:r w:rsidRPr="004C6515">
        <w:lastRenderedPageBreak/>
        <w:t>Zhotovitel bude realizovat dílo po celou dobu provádění stavby pod odborným vedením oprávněné osoby dle zák. 360/1992 Sb., jejíž osvědčení bylo doloženo před uzavřením této Smlouvy. Tato osoba bude vždy přítomna při kontrolních dnech stavby.</w:t>
      </w:r>
    </w:p>
    <w:p w:rsidR="006C6464" w:rsidRPr="004C6515" w:rsidRDefault="006C6464" w:rsidP="006C6464">
      <w:pPr>
        <w:pStyle w:val="Odstavecseseznamem"/>
        <w:numPr>
          <w:ilvl w:val="1"/>
          <w:numId w:val="1"/>
        </w:numPr>
        <w:ind w:left="709" w:hanging="709"/>
        <w:jc w:val="both"/>
      </w:pPr>
      <w:r w:rsidRPr="004C6515">
        <w:t xml:space="preserve">Objednatel se uzavřením této Smlouvy zavazuje zaplatit zhotoviteli za řádně provedené dílo sjednanou cenu za dílo. </w:t>
      </w:r>
    </w:p>
    <w:p w:rsidR="006C6464" w:rsidRPr="00310A5C" w:rsidRDefault="006C6464" w:rsidP="006C6464">
      <w:pPr>
        <w:pStyle w:val="Nadpis1"/>
        <w:ind w:left="0" w:firstLine="0"/>
      </w:pPr>
      <w:r w:rsidRPr="00310A5C">
        <w:t>ROZSAH PŘEDMĚTU PLNĚNÍ</w:t>
      </w:r>
    </w:p>
    <w:p w:rsidR="006C6464" w:rsidRPr="00132513" w:rsidRDefault="006C6464" w:rsidP="006C6464">
      <w:pPr>
        <w:pStyle w:val="Odstavecseseznamem"/>
        <w:numPr>
          <w:ilvl w:val="1"/>
          <w:numId w:val="1"/>
        </w:numPr>
        <w:ind w:left="709" w:hanging="709"/>
        <w:jc w:val="both"/>
      </w:pPr>
      <w:r w:rsidRPr="00132513">
        <w:t>Zhotovitel se uzavřením této Smlouvy zavazuje provést pro objednatele stavební práce spočívající zejména v provedení</w:t>
      </w:r>
      <w:r w:rsidRPr="00310A5C">
        <w:t xml:space="preserve">: </w:t>
      </w:r>
      <w:r>
        <w:t>Dlážděného parkoviště o 19 stáních, připojené na místní komunikaci přes chodníkový přejezd. Parkoviště je spojeno s budovami, resp. se stávajícími chodníky, prostřednictvím navržených chodníků. Pro překonání terénních rozdílů je navrženo schodiště a opěrné zdi z betonových palisád. Součástí návrhu je i přeložka plynu a související úpravy na budově gymnázia.</w:t>
      </w:r>
    </w:p>
    <w:p w:rsidR="006C6464" w:rsidRDefault="006C6464" w:rsidP="006C6464">
      <w:pPr>
        <w:pStyle w:val="Odstavecseseznamem"/>
        <w:numPr>
          <w:ilvl w:val="0"/>
          <w:numId w:val="2"/>
        </w:numPr>
        <w:ind w:left="1134" w:hanging="425"/>
        <w:jc w:val="both"/>
      </w:pPr>
      <w:r w:rsidRPr="00132513">
        <w:t>Pro rozsah provedení prací je závazný obsah projektové dokumentace, soupisu prací a výkazu výměr, jakož i podmínky veřejné zakázky. Přesný popis předmětu díla je zřejmý z projektové dokumentace pro proved</w:t>
      </w:r>
      <w:r w:rsidRPr="00646856">
        <w:t>ení stavby, technických zpráv, soupisu prací a výkazů výměr, zpracované společností</w:t>
      </w:r>
      <w:r>
        <w:t xml:space="preserve"> AIP Plzeň spol. s r.o. (IČO: 46885625).</w:t>
      </w:r>
    </w:p>
    <w:p w:rsidR="006C6464" w:rsidRDefault="006C6464" w:rsidP="006C6464">
      <w:pPr>
        <w:pStyle w:val="Odstavecseseznamem"/>
        <w:numPr>
          <w:ilvl w:val="0"/>
          <w:numId w:val="2"/>
        </w:numPr>
        <w:ind w:left="1134" w:hanging="425"/>
        <w:jc w:val="both"/>
      </w:pPr>
      <w:r w:rsidRPr="00646856">
        <w:t xml:space="preserve">Kompletní projektová dokumentace ve dvou (2) </w:t>
      </w:r>
      <w:proofErr w:type="spellStart"/>
      <w:r w:rsidRPr="00646856">
        <w:t>paré</w:t>
      </w:r>
      <w:proofErr w:type="spellEnd"/>
      <w:r w:rsidRPr="00646856">
        <w:t xml:space="preserve"> byla předána zhotoviteli nejpozději před uzavřením této Smlouvy. </w:t>
      </w:r>
    </w:p>
    <w:p w:rsidR="006C6464" w:rsidRPr="008833BC" w:rsidRDefault="006C6464" w:rsidP="006C6464">
      <w:pPr>
        <w:pStyle w:val="Odstavecseseznamem"/>
        <w:numPr>
          <w:ilvl w:val="0"/>
          <w:numId w:val="2"/>
        </w:numPr>
        <w:ind w:left="1134" w:hanging="425"/>
        <w:jc w:val="both"/>
      </w:pPr>
      <w:r w:rsidRPr="00646856">
        <w:t xml:space="preserve">V případě, že jsou v projektové dokumentaci, která je součástí </w:t>
      </w:r>
      <w:r>
        <w:t>Výzvy k podání nabídky</w:t>
      </w:r>
      <w:r w:rsidRPr="00646856">
        <w:t xml:space="preserve">, uvedeny odkazy nebo specifikace výrobků či konkrétní dodavatelé, je toto uvedení pouze </w:t>
      </w:r>
      <w:proofErr w:type="spellStart"/>
      <w:r w:rsidRPr="00646856">
        <w:t>příkladmé</w:t>
      </w:r>
      <w:proofErr w:type="spellEnd"/>
      <w:r w:rsidRPr="00646856">
        <w:t xml:space="preserve">. Materiály a výrobky je možné zaměnit jinými kvalitativně stejnými nebo lepšími výrobky při zachování shodných nebo lepších parametrů a funkcí. Materiály uvedené v projektové dokumentaci pro zadání stavby </w:t>
      </w:r>
      <w:r w:rsidRPr="008833BC">
        <w:t xml:space="preserve">jsou pouze směrné dle nutných standardů pro zpracování podrobného výkazu materiálu. </w:t>
      </w:r>
    </w:p>
    <w:p w:rsidR="006C6464" w:rsidRDefault="006C6464" w:rsidP="006C6464">
      <w:pPr>
        <w:pStyle w:val="Odstavecseseznamem"/>
        <w:numPr>
          <w:ilvl w:val="1"/>
          <w:numId w:val="1"/>
        </w:numPr>
        <w:ind w:left="709" w:hanging="709"/>
        <w:jc w:val="both"/>
      </w:pPr>
      <w:r w:rsidRPr="00646856">
        <w:t xml:space="preserve">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rsidR="006C6464" w:rsidRDefault="006C6464" w:rsidP="006C6464">
      <w:pPr>
        <w:pStyle w:val="Odstavecseseznamem"/>
        <w:numPr>
          <w:ilvl w:val="1"/>
          <w:numId w:val="1"/>
        </w:numPr>
        <w:ind w:left="709" w:hanging="709"/>
        <w:jc w:val="both"/>
      </w:pPr>
      <w:r w:rsidRPr="00646856">
        <w:t xml:space="preserve">Dílo musí být provedeno plně v souladu s projektovou dokumentací, </w:t>
      </w:r>
      <w:r w:rsidRPr="008833BC">
        <w:t>touto Smlouvou, příslušnými právně závaznými i doporučenými technickými, hygienickými a bezpečnostními normami, relevantními právními předpisy v platném znění a uživatelskými standardy stavby.</w:t>
      </w:r>
    </w:p>
    <w:p w:rsidR="006C6464" w:rsidRPr="008833BC" w:rsidRDefault="006C6464" w:rsidP="006C6464">
      <w:pPr>
        <w:pStyle w:val="Odstavecseseznamem"/>
        <w:numPr>
          <w:ilvl w:val="1"/>
          <w:numId w:val="1"/>
        </w:numPr>
        <w:spacing w:after="0"/>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rsidR="006C6464" w:rsidRDefault="006C6464" w:rsidP="006C6464">
      <w:pPr>
        <w:pStyle w:val="Odstavecseseznamem"/>
        <w:numPr>
          <w:ilvl w:val="0"/>
          <w:numId w:val="3"/>
        </w:numPr>
        <w:spacing w:after="0"/>
        <w:ind w:left="1134" w:hanging="425"/>
        <w:jc w:val="both"/>
      </w:pPr>
      <w:r w:rsidRPr="008833BC">
        <w:t>dodržování požadavků projektové dokumentace,</w:t>
      </w:r>
    </w:p>
    <w:p w:rsidR="006C6464" w:rsidRDefault="006C6464" w:rsidP="006C6464">
      <w:pPr>
        <w:pStyle w:val="Odstavecseseznamem"/>
        <w:numPr>
          <w:ilvl w:val="0"/>
          <w:numId w:val="3"/>
        </w:numPr>
        <w:spacing w:after="0"/>
        <w:ind w:left="1134" w:hanging="425"/>
        <w:jc w:val="both"/>
      </w:pPr>
      <w:r w:rsidRPr="008833BC">
        <w:t xml:space="preserve">zabezpečení odborného provádění stavby oprávněnými osobami, </w:t>
      </w:r>
    </w:p>
    <w:p w:rsidR="006C6464" w:rsidRDefault="006C6464" w:rsidP="006C6464">
      <w:pPr>
        <w:pStyle w:val="Odstavecseseznamem"/>
        <w:numPr>
          <w:ilvl w:val="0"/>
          <w:numId w:val="3"/>
        </w:numPr>
        <w:spacing w:after="0"/>
        <w:ind w:left="1134" w:hanging="425"/>
        <w:jc w:val="both"/>
      </w:pPr>
      <w:r w:rsidRPr="008833BC">
        <w:t>dle potřeby vytýčení všech inženýrských sítí před zahájením realizace stavby a  v jejich blízkosti pracovat v souladu s vyjádřeními jednotlivých správců těchto sítí,</w:t>
      </w:r>
    </w:p>
    <w:p w:rsidR="006C6464" w:rsidRDefault="006C6464" w:rsidP="006C6464">
      <w:pPr>
        <w:pStyle w:val="Odstavecseseznamem"/>
        <w:numPr>
          <w:ilvl w:val="0"/>
          <w:numId w:val="3"/>
        </w:numPr>
        <w:spacing w:after="0"/>
        <w:ind w:left="1134" w:hanging="425"/>
        <w:jc w:val="both"/>
      </w:pPr>
      <w:r>
        <w:t xml:space="preserve">dodržování všech podmínek rozhodnutí – stavebního povolení č. j.: OV/5188/21 </w:t>
      </w:r>
      <w:proofErr w:type="spellStart"/>
      <w:r>
        <w:t>Tisj</w:t>
      </w:r>
      <w:proofErr w:type="spellEnd"/>
      <w:r>
        <w:t xml:space="preserve">, spis. zn.: OV/0676/2021 </w:t>
      </w:r>
      <w:proofErr w:type="spellStart"/>
      <w:r>
        <w:t>Tisj</w:t>
      </w:r>
      <w:proofErr w:type="spellEnd"/>
      <w:r>
        <w:t xml:space="preserve"> ze dne 9. 3. 2021 a všech dalších stanovisek dotčených orgánů a správců sítí, které jsou součástí projektové dokumentace,</w:t>
      </w:r>
    </w:p>
    <w:p w:rsidR="006C6464" w:rsidRDefault="006C6464" w:rsidP="006C6464">
      <w:pPr>
        <w:pStyle w:val="Odstavecseseznamem"/>
        <w:numPr>
          <w:ilvl w:val="0"/>
          <w:numId w:val="3"/>
        </w:numPr>
        <w:spacing w:after="0"/>
        <w:ind w:left="1134" w:hanging="425"/>
        <w:jc w:val="both"/>
      </w:pPr>
      <w:r>
        <w:t>provedení zkoušek a revizí instalovaných zařízení,</w:t>
      </w:r>
    </w:p>
    <w:p w:rsidR="006C6464" w:rsidRDefault="006C6464" w:rsidP="006C6464">
      <w:pPr>
        <w:pStyle w:val="Odstavecseseznamem"/>
        <w:numPr>
          <w:ilvl w:val="0"/>
          <w:numId w:val="3"/>
        </w:numPr>
        <w:spacing w:after="0"/>
        <w:ind w:left="1134" w:hanging="425"/>
        <w:jc w:val="both"/>
      </w:pPr>
      <w:r w:rsidRPr="00132513">
        <w:t>dodržování jednotlivých ustanovení zákona č. 183/2006 Sb., o územním plánování a stavebním řádu – Stavební zákon, včetně</w:t>
      </w:r>
      <w:r w:rsidRPr="00646856">
        <w:t xml:space="preserve"> jeho prováděcích vyhlášek, a dalších právních </w:t>
      </w:r>
      <w:r w:rsidRPr="00646856">
        <w:lastRenderedPageBreak/>
        <w:t>předpisů, zejména týkající se bezpečnosti a ochrany zdraví při práci a dodržování podmínek rozhodnutí, vyjádření a stanovisek orgánů státní správy,</w:t>
      </w:r>
    </w:p>
    <w:p w:rsidR="006C6464" w:rsidRDefault="006C6464" w:rsidP="006C6464">
      <w:pPr>
        <w:pStyle w:val="Odstavecseseznamem"/>
        <w:numPr>
          <w:ilvl w:val="0"/>
          <w:numId w:val="3"/>
        </w:numPr>
        <w:spacing w:after="0"/>
        <w:ind w:left="1134" w:hanging="425"/>
        <w:jc w:val="both"/>
      </w:pPr>
      <w:r w:rsidRPr="00646856">
        <w:t>pořízení kompletní barevné fotodokumentace stavby a okolí před zahájením prací a v průběhu provádění stavebních prací - v datové podobě na datovém nosiči,</w:t>
      </w:r>
    </w:p>
    <w:p w:rsidR="006C6464" w:rsidRPr="00132513" w:rsidRDefault="006C6464" w:rsidP="006C6464">
      <w:pPr>
        <w:pStyle w:val="Odstavecseseznamem"/>
        <w:numPr>
          <w:ilvl w:val="0"/>
          <w:numId w:val="3"/>
        </w:numPr>
        <w:ind w:left="1134" w:hanging="425"/>
        <w:jc w:val="both"/>
      </w:pPr>
      <w:r w:rsidRPr="00310A5C">
        <w:t xml:space="preserve">poskytnutí </w:t>
      </w:r>
      <w:r w:rsidRPr="00132513">
        <w:t>součinnosti objednateli při kolaudaci díla.</w:t>
      </w:r>
    </w:p>
    <w:p w:rsidR="006C6464" w:rsidRDefault="006C6464" w:rsidP="006C6464">
      <w:pPr>
        <w:pStyle w:val="Odstavecseseznamem"/>
        <w:numPr>
          <w:ilvl w:val="1"/>
          <w:numId w:val="1"/>
        </w:numPr>
        <w:ind w:left="709" w:hanging="709"/>
        <w:jc w:val="both"/>
      </w:pPr>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Pr="00646856">
        <w:t xml:space="preserve"> + 1x na datovém nosiči, pokud byly provedeny oproti projektové dokumentaci pro realizaci stavby. Zároveň předá objednateli originál stavebního deníku.</w:t>
      </w:r>
    </w:p>
    <w:p w:rsidR="006C6464" w:rsidRDefault="006C6464" w:rsidP="006C6464">
      <w:pPr>
        <w:pStyle w:val="Odstavecseseznamem"/>
        <w:numPr>
          <w:ilvl w:val="1"/>
          <w:numId w:val="1"/>
        </w:numPr>
        <w:ind w:left="709" w:hanging="709"/>
        <w:jc w:val="both"/>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rsidR="006C6464" w:rsidRDefault="006C6464" w:rsidP="006C6464">
      <w:pPr>
        <w:pStyle w:val="Odstavecseseznamem"/>
        <w:numPr>
          <w:ilvl w:val="1"/>
          <w:numId w:val="1"/>
        </w:numPr>
        <w:ind w:left="709" w:hanging="709"/>
        <w:jc w:val="both"/>
      </w:pPr>
      <w:r w:rsidRPr="008833BC">
        <w:t xml:space="preserve">Zhotovitel odpovídá objednateli za vhodnost věcí obstaraných k provedení díla. </w:t>
      </w:r>
    </w:p>
    <w:p w:rsidR="006C6464" w:rsidRDefault="006C6464" w:rsidP="006C6464">
      <w:pPr>
        <w:pStyle w:val="Odstavecseseznamem"/>
        <w:numPr>
          <w:ilvl w:val="1"/>
          <w:numId w:val="1"/>
        </w:numPr>
        <w:ind w:left="709" w:hanging="709"/>
        <w:jc w:val="both"/>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6C6464" w:rsidRDefault="006C6464" w:rsidP="006C6464">
      <w:pPr>
        <w:pStyle w:val="Odstavecseseznamem"/>
        <w:numPr>
          <w:ilvl w:val="1"/>
          <w:numId w:val="1"/>
        </w:numPr>
        <w:ind w:left="709" w:hanging="709"/>
        <w:jc w:val="both"/>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rsidR="006C6464" w:rsidRDefault="006C6464" w:rsidP="006C6464">
      <w:pPr>
        <w:pStyle w:val="Odstavecseseznamem"/>
        <w:numPr>
          <w:ilvl w:val="1"/>
          <w:numId w:val="1"/>
        </w:numPr>
        <w:ind w:left="709" w:hanging="709"/>
        <w:jc w:val="both"/>
      </w:pPr>
      <w:r w:rsidRPr="008833BC">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t>zhotovitel je povinen postupovat</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rsidR="006C6464" w:rsidRPr="008833BC" w:rsidRDefault="006C6464" w:rsidP="006C6464">
      <w:pPr>
        <w:pStyle w:val="Odstavecseseznamem"/>
        <w:numPr>
          <w:ilvl w:val="1"/>
          <w:numId w:val="1"/>
        </w:numPr>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zhotovitel uvedl v nabídce k veřejné zakázce. </w:t>
      </w:r>
    </w:p>
    <w:p w:rsidR="006C6464" w:rsidRPr="008833BC" w:rsidRDefault="006C6464" w:rsidP="006C6464">
      <w:pPr>
        <w:pStyle w:val="Nadpis1"/>
        <w:ind w:left="0" w:firstLine="0"/>
      </w:pPr>
      <w:r w:rsidRPr="008833BC">
        <w:t>MÍSTO PLNĚNÍ</w:t>
      </w:r>
    </w:p>
    <w:p w:rsidR="006C6464" w:rsidRPr="00132513" w:rsidRDefault="006C6464" w:rsidP="006C6464">
      <w:pPr>
        <w:pStyle w:val="Odstavecseseznamem"/>
        <w:numPr>
          <w:ilvl w:val="1"/>
          <w:numId w:val="1"/>
        </w:numPr>
        <w:ind w:left="709" w:hanging="709"/>
      </w:pPr>
      <w:r w:rsidRPr="00310A5C">
        <w:t xml:space="preserve">Místem plnění je stavba nacházející se na </w:t>
      </w:r>
      <w:r>
        <w:t>adrese: Stará cesta 363, 331 01 Plasy. Parkoviště se nachází na p. č. 413/32; katastrální území Plasy [721531].</w:t>
      </w:r>
    </w:p>
    <w:p w:rsidR="006C6464" w:rsidRPr="00132513" w:rsidRDefault="006C6464" w:rsidP="006C6464">
      <w:pPr>
        <w:pStyle w:val="Nadpis1"/>
        <w:ind w:left="0" w:firstLine="0"/>
      </w:pPr>
      <w:r w:rsidRPr="00132513">
        <w:t>TERMÍNY PLNĚNÍ - PŘEDÁNÍ STAVENIŠTĚ, DOKONČENÍ A PŘEDÁNÍ DÍLA</w:t>
      </w:r>
    </w:p>
    <w:p w:rsidR="006C6464" w:rsidRDefault="006C6464" w:rsidP="006C6464">
      <w:pPr>
        <w:ind w:left="3402" w:hanging="2693"/>
        <w:jc w:val="both"/>
      </w:pPr>
      <w:r w:rsidRPr="00FE2A43">
        <w:rPr>
          <w:b/>
          <w:u w:val="single"/>
        </w:rPr>
        <w:t>Zahájení stavebních prací</w:t>
      </w:r>
      <w:r w:rsidRPr="00FE2A43">
        <w:rPr>
          <w:b/>
        </w:rPr>
        <w:t>:</w:t>
      </w:r>
      <w:r w:rsidRPr="00FE2A43">
        <w:rPr>
          <w:b/>
        </w:rPr>
        <w:tab/>
      </w:r>
      <w:r w:rsidRPr="00055BDF">
        <w:t xml:space="preserve">Staveniště bude </w:t>
      </w:r>
      <w:r>
        <w:t xml:space="preserve">zhotoviteli </w:t>
      </w:r>
      <w:r w:rsidRPr="00055BDF">
        <w:t xml:space="preserve">předáno do </w:t>
      </w:r>
      <w:r>
        <w:t>pěti (</w:t>
      </w:r>
      <w:r w:rsidRPr="00055BDF">
        <w:t>5</w:t>
      </w:r>
      <w:r>
        <w:t>)</w:t>
      </w:r>
      <w:r w:rsidRPr="00055BDF">
        <w:t xml:space="preserve"> dnů od </w:t>
      </w:r>
      <w:r>
        <w:t>písemného pokynu</w:t>
      </w:r>
      <w:r w:rsidRPr="00055BDF">
        <w:t xml:space="preserve"> </w:t>
      </w:r>
      <w:r>
        <w:t>objednatele.</w:t>
      </w:r>
      <w:r w:rsidRPr="00055BDF">
        <w:t xml:space="preserve"> </w:t>
      </w:r>
      <w:r>
        <w:t xml:space="preserve">Následně budou neprodleně </w:t>
      </w:r>
      <w:r>
        <w:lastRenderedPageBreak/>
        <w:t xml:space="preserve">zahájeny stavební práce na díle. </w:t>
      </w:r>
      <w:r w:rsidRPr="00055BDF">
        <w:t>Termín pro dokončení díla počíná běžet dnem následujícím po předání staveniště.</w:t>
      </w:r>
    </w:p>
    <w:p w:rsidR="006C6464" w:rsidRDefault="006C6464" w:rsidP="006C6464">
      <w:pPr>
        <w:ind w:left="3402" w:hanging="2693"/>
      </w:pPr>
      <w:r w:rsidRPr="00FE2A43">
        <w:rPr>
          <w:b/>
          <w:u w:val="single"/>
        </w:rPr>
        <w:t>Dokončení stavebních prací</w:t>
      </w:r>
      <w:r w:rsidRPr="00FE2A43">
        <w:rPr>
          <w:b/>
        </w:rPr>
        <w:t>:</w:t>
      </w:r>
      <w:r w:rsidRPr="00FE2A43">
        <w:rPr>
          <w:b/>
        </w:rPr>
        <w:tab/>
        <w:t xml:space="preserve">nejpozději do </w:t>
      </w:r>
      <w:r>
        <w:rPr>
          <w:b/>
        </w:rPr>
        <w:t>90</w:t>
      </w:r>
      <w:r w:rsidRPr="00FE2A43">
        <w:rPr>
          <w:b/>
        </w:rPr>
        <w:t xml:space="preserve"> kalendářních dní od předání staveniště</w:t>
      </w:r>
      <w:r>
        <w:rPr>
          <w:b/>
        </w:rPr>
        <w:t xml:space="preserve"> (nejpozději však do 30. 9. 2021)</w:t>
      </w:r>
      <w:r w:rsidRPr="00FE2A43">
        <w:rPr>
          <w:b/>
        </w:rPr>
        <w:t xml:space="preserve">  </w:t>
      </w:r>
    </w:p>
    <w:p w:rsidR="006C6464" w:rsidRDefault="006C6464" w:rsidP="006C6464">
      <w:pPr>
        <w:pStyle w:val="Odstavecseseznamem"/>
        <w:numPr>
          <w:ilvl w:val="1"/>
          <w:numId w:val="1"/>
        </w:numPr>
        <w:ind w:left="709" w:hanging="709"/>
        <w:jc w:val="both"/>
      </w:pPr>
      <w:r>
        <w:t>P</w:t>
      </w:r>
      <w:r w:rsidRPr="00310A5C">
        <w:t xml:space="preserve">ředáním a převzetím staveniště se rozumí oboustranný podpis protokolu o předání a převzetí staveniště. Zahájením stavebních prací se rozumí započetí </w:t>
      </w:r>
      <w:r w:rsidRPr="00132513">
        <w:t>vlastního provádění díla zhotovitelem. Dokončením stavebních prací se rozumí úplné a funkční provedení všech stavebních prací a činností ze</w:t>
      </w:r>
      <w:r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rsidR="006C6464" w:rsidRDefault="006C6464" w:rsidP="006C6464">
      <w:pPr>
        <w:pStyle w:val="Odstavecseseznamem"/>
        <w:numPr>
          <w:ilvl w:val="1"/>
          <w:numId w:val="1"/>
        </w:numPr>
        <w:ind w:left="709" w:hanging="709"/>
        <w:jc w:val="both"/>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rsidR="006C6464" w:rsidRPr="00132513" w:rsidRDefault="006C6464" w:rsidP="006C6464">
      <w:pPr>
        <w:pStyle w:val="Odstavecseseznamem"/>
        <w:numPr>
          <w:ilvl w:val="1"/>
          <w:numId w:val="1"/>
        </w:numPr>
        <w:ind w:left="709" w:hanging="709"/>
        <w:jc w:val="both"/>
      </w:pPr>
      <w:r w:rsidRPr="00132513">
        <w:t>Zhotovitel je povinen včas vyzvat objednatele k převzetí dokončeného díla. Objednatel zahájí přejímku díla nejpozději do pěti (5) pracovních dnů od předání výzvy</w:t>
      </w:r>
      <w:r w:rsidRPr="00310A5C">
        <w:t>.</w:t>
      </w:r>
    </w:p>
    <w:p w:rsidR="006C6464" w:rsidRDefault="006C6464" w:rsidP="006C6464">
      <w:pPr>
        <w:pStyle w:val="Odstavecseseznamem"/>
        <w:numPr>
          <w:ilvl w:val="1"/>
          <w:numId w:val="1"/>
        </w:numPr>
        <w:ind w:left="709" w:hanging="709"/>
        <w:jc w:val="both"/>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 a převzetí díla, je zhotovitel povinen odstranit na vlastní náklady nejpozději do pěti (5) pracovních dnů ode dne předání díla objednateli, pokud se nedohodnou zhotovitel a objednatel písemně jinak.</w:t>
      </w:r>
    </w:p>
    <w:p w:rsidR="006C6464" w:rsidRPr="008833BC" w:rsidRDefault="006C6464" w:rsidP="006C6464">
      <w:pPr>
        <w:pStyle w:val="Odstavecseseznamem"/>
        <w:numPr>
          <w:ilvl w:val="1"/>
          <w:numId w:val="1"/>
        </w:numPr>
        <w:ind w:left="709" w:hanging="709"/>
        <w:jc w:val="both"/>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rsidR="006C6464" w:rsidRDefault="006C6464" w:rsidP="006C6464">
      <w:pPr>
        <w:pStyle w:val="Odstavecseseznamem"/>
        <w:numPr>
          <w:ilvl w:val="1"/>
          <w:numId w:val="1"/>
        </w:numPr>
        <w:ind w:left="709" w:hanging="709"/>
        <w:jc w:val="both"/>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rsidR="006C6464" w:rsidRDefault="006C6464" w:rsidP="006C6464">
      <w:pPr>
        <w:pStyle w:val="Odstavecseseznamem"/>
        <w:numPr>
          <w:ilvl w:val="1"/>
          <w:numId w:val="1"/>
        </w:numPr>
        <w:ind w:left="709" w:hanging="709"/>
        <w:jc w:val="both"/>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 </w:t>
      </w:r>
      <w:r>
        <w:rPr>
          <w:b/>
        </w:rPr>
        <w:t>jedno</w:t>
      </w:r>
      <w:r w:rsidRPr="004C6515">
        <w:rPr>
          <w:b/>
        </w:rPr>
        <w:t xml:space="preserve"> (</w:t>
      </w:r>
      <w:r>
        <w:rPr>
          <w:b/>
        </w:rPr>
        <w:t>1</w:t>
      </w:r>
      <w:r w:rsidRPr="004C6515">
        <w:rPr>
          <w:b/>
        </w:rPr>
        <w:t xml:space="preserve">) </w:t>
      </w:r>
      <w:proofErr w:type="spellStart"/>
      <w:r w:rsidRPr="004C6515">
        <w:rPr>
          <w:b/>
        </w:rPr>
        <w:t>paré</w:t>
      </w:r>
      <w:proofErr w:type="spellEnd"/>
      <w:r w:rsidRPr="004C6515">
        <w:rPr>
          <w:b/>
        </w:rPr>
        <w:t xml:space="preserve"> v listinné podobě</w:t>
      </w:r>
      <w:r>
        <w:rPr>
          <w:b/>
        </w:rPr>
        <w:t xml:space="preserve"> </w:t>
      </w:r>
      <w:r w:rsidRPr="004C6515">
        <w:rPr>
          <w:b/>
        </w:rPr>
        <w:t>a jed</w:t>
      </w:r>
      <w:r>
        <w:rPr>
          <w:b/>
        </w:rPr>
        <w:t xml:space="preserve">en krát </w:t>
      </w:r>
      <w:r w:rsidRPr="004C6515">
        <w:rPr>
          <w:b/>
        </w:rPr>
        <w:t xml:space="preserve">(1) </w:t>
      </w:r>
      <w:r>
        <w:rPr>
          <w:b/>
        </w:rPr>
        <w:t>PD skutečného provedení</w:t>
      </w:r>
      <w:r w:rsidRPr="004C6515">
        <w:rPr>
          <w:b/>
        </w:rPr>
        <w:t xml:space="preserve"> na datovém nosiči v elektronické podobě),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Pr="00646856">
        <w:t xml:space="preserve">, dodat objednateli úplné doklady bez vad. Náklady spojené s vyhotovením a dodáním všech dokladů v potřebném počtu, včetně jejich oprav, doplnění a  náhradního </w:t>
      </w:r>
      <w:r w:rsidRPr="00646856">
        <w:lastRenderedPageBreak/>
        <w:t>dodání, jsou zahrnuty v ceně za dílo a zhotovitel není oprávněn od</w:t>
      </w:r>
      <w:r w:rsidRPr="008833BC">
        <w:t> objednatele požadovat jejich náhradu. Předáním dokladů objednateli se tyto stávají vlastnictvím objednatele, který je oprávněn s nimi volně nakládat.</w:t>
      </w:r>
    </w:p>
    <w:p w:rsidR="006C6464" w:rsidRPr="00646856" w:rsidRDefault="006C6464" w:rsidP="006C6464">
      <w:pPr>
        <w:pStyle w:val="Odstavecseseznamem"/>
        <w:numPr>
          <w:ilvl w:val="1"/>
          <w:numId w:val="1"/>
        </w:numPr>
        <w:ind w:left="709" w:hanging="709"/>
        <w:jc w:val="both"/>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Pr="00646856">
        <w:t>,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rsidR="006C6464" w:rsidRPr="00646856" w:rsidRDefault="006C6464" w:rsidP="006C6464">
      <w:pPr>
        <w:pStyle w:val="Nadpis1"/>
        <w:ind w:left="0" w:firstLine="0"/>
      </w:pPr>
      <w:r w:rsidRPr="00646856">
        <w:t>CENA A PLATEBNÍ PODMÍNKY</w:t>
      </w:r>
    </w:p>
    <w:p w:rsidR="006C6464" w:rsidRDefault="006C6464" w:rsidP="006C6464">
      <w:pPr>
        <w:pStyle w:val="Odstavecseseznamem"/>
        <w:numPr>
          <w:ilvl w:val="1"/>
          <w:numId w:val="1"/>
        </w:numPr>
        <w:ind w:left="709" w:hanging="709"/>
        <w:jc w:val="both"/>
      </w:pPr>
      <w:r w:rsidRPr="00132513">
        <w:t>Objednatel se zavazuje zaplatit zhotoviteli za řádné provedení díla sjednanou cenu:</w:t>
      </w:r>
      <w:r>
        <w:t xml:space="preserve"> </w:t>
      </w:r>
    </w:p>
    <w:p w:rsidR="006C6464" w:rsidRDefault="006C6464" w:rsidP="006C6464">
      <w:pPr>
        <w:pStyle w:val="Odstavecseseznamem"/>
        <w:ind w:left="709"/>
        <w:jc w:val="both"/>
      </w:pPr>
    </w:p>
    <w:p w:rsidR="006C6464" w:rsidRPr="00403030" w:rsidRDefault="006C6464" w:rsidP="006C6464">
      <w:pPr>
        <w:pStyle w:val="Odstavecseseznamem"/>
        <w:tabs>
          <w:tab w:val="left" w:pos="5670"/>
        </w:tabs>
        <w:ind w:left="709"/>
        <w:jc w:val="both"/>
      </w:pPr>
      <w:r w:rsidRPr="00403030">
        <w:rPr>
          <w:b/>
        </w:rPr>
        <w:t>Celkem cena za dílo bez DPH činí</w:t>
      </w:r>
      <w:r w:rsidRPr="00403030">
        <w:rPr>
          <w:b/>
        </w:rPr>
        <w:tab/>
      </w:r>
      <w:r w:rsidRPr="0085321A">
        <w:t>1 950 054,03</w:t>
      </w:r>
      <w:r w:rsidRPr="00403030">
        <w:t>,- Kč</w:t>
      </w:r>
    </w:p>
    <w:p w:rsidR="006C6464" w:rsidRPr="00403030" w:rsidRDefault="006C6464" w:rsidP="006C6464">
      <w:pPr>
        <w:ind w:left="709"/>
        <w:jc w:val="both"/>
      </w:pPr>
      <w:r w:rsidRPr="00403030">
        <w:t xml:space="preserve">(slovy: </w:t>
      </w:r>
      <w:r w:rsidRPr="0085321A">
        <w:t>jeden milion devět set padesát tisíc</w:t>
      </w:r>
      <w:r w:rsidRPr="00403030">
        <w:t xml:space="preserve"> korun českých a </w:t>
      </w:r>
      <w:r w:rsidRPr="0085321A">
        <w:t>tři haléře</w:t>
      </w:r>
      <w:r w:rsidRPr="00403030">
        <w:t xml:space="preserve"> haléřů)</w:t>
      </w:r>
    </w:p>
    <w:p w:rsidR="006C6464" w:rsidRPr="00403030" w:rsidRDefault="006C6464" w:rsidP="006C6464">
      <w:pPr>
        <w:tabs>
          <w:tab w:val="left" w:pos="5670"/>
        </w:tabs>
        <w:ind w:left="709"/>
        <w:jc w:val="both"/>
      </w:pPr>
      <w:r w:rsidRPr="00403030">
        <w:rPr>
          <w:b/>
        </w:rPr>
        <w:t>Celkem za DPH 21%</w:t>
      </w:r>
      <w:r w:rsidRPr="00403030">
        <w:rPr>
          <w:b/>
        </w:rPr>
        <w:tab/>
      </w:r>
      <w:r w:rsidRPr="0085321A">
        <w:t>409 511</w:t>
      </w:r>
      <w:r w:rsidRPr="00403030">
        <w:t>,- Kč</w:t>
      </w:r>
    </w:p>
    <w:p w:rsidR="006C6464" w:rsidRPr="00403030" w:rsidRDefault="006C6464" w:rsidP="006C6464">
      <w:pPr>
        <w:ind w:left="709"/>
        <w:jc w:val="both"/>
      </w:pPr>
      <w:r w:rsidRPr="00403030">
        <w:t xml:space="preserve">(slovy: </w:t>
      </w:r>
      <w:r w:rsidRPr="0085321A">
        <w:t>čtyři sta devět tisíc pět set jedenáct</w:t>
      </w:r>
      <w:r w:rsidRPr="00403030">
        <w:t xml:space="preserve"> korun českých)</w:t>
      </w:r>
    </w:p>
    <w:p w:rsidR="006C6464" w:rsidRPr="00132513" w:rsidRDefault="006C6464" w:rsidP="006C6464">
      <w:pPr>
        <w:tabs>
          <w:tab w:val="left" w:pos="5670"/>
        </w:tabs>
        <w:ind w:left="709"/>
        <w:jc w:val="both"/>
      </w:pPr>
      <w:r w:rsidRPr="00403030">
        <w:rPr>
          <w:b/>
        </w:rPr>
        <w:t>Celkem cena za dílo včetně 21% DPH činí</w:t>
      </w:r>
      <w:r w:rsidRPr="00403030">
        <w:rPr>
          <w:b/>
        </w:rPr>
        <w:tab/>
      </w:r>
      <w:r w:rsidRPr="0085321A">
        <w:t>2 359 565</w:t>
      </w:r>
      <w:r w:rsidRPr="00403030">
        <w:t>,-</w:t>
      </w:r>
      <w:r w:rsidRPr="00132513">
        <w:t xml:space="preserve"> Kč</w:t>
      </w:r>
    </w:p>
    <w:p w:rsidR="006C6464" w:rsidRPr="00FE2A43" w:rsidRDefault="006C6464" w:rsidP="006C6464">
      <w:pPr>
        <w:ind w:left="709"/>
        <w:jc w:val="both"/>
      </w:pPr>
      <w:r w:rsidRPr="00FE2A43">
        <w:t xml:space="preserve">(slovy: </w:t>
      </w:r>
      <w:r>
        <w:t>dva miliony tři sta padesát devět tisíc pět set šedesát pět</w:t>
      </w:r>
      <w:r w:rsidRPr="00FE2A43">
        <w:t xml:space="preserve"> korun českých haléřů)</w:t>
      </w:r>
    </w:p>
    <w:p w:rsidR="006C6464" w:rsidRPr="00132513" w:rsidRDefault="006C6464" w:rsidP="006C6464">
      <w:pPr>
        <w:pStyle w:val="Odstavecseseznamem"/>
        <w:ind w:left="709" w:hanging="709"/>
        <w:jc w:val="both"/>
      </w:pPr>
    </w:p>
    <w:p w:rsidR="006C6464" w:rsidRPr="00132513" w:rsidRDefault="006C6464" w:rsidP="006C6464">
      <w:pPr>
        <w:pStyle w:val="Odstavecseseznamem"/>
        <w:numPr>
          <w:ilvl w:val="1"/>
          <w:numId w:val="1"/>
        </w:numPr>
        <w:ind w:left="709" w:hanging="709"/>
        <w:jc w:val="both"/>
      </w:pPr>
      <w:r w:rsidRPr="004C6515">
        <w:rPr>
          <w:b/>
        </w:rPr>
        <w:t>Předmět činnosti dle této Smlouvy podléhá režimu přenesení daňové povinnosti, zhotovitel je povinen se pro účely uplatňování DPH řídit klasifikací CZ-CPA v souladu s § 92 e) zákona č.  235/2004 Sb., o dani z přidané hodnoty, ve znění pozdějších předpisů (dále jen „zákon o  dani z přidané hodnoty“), a Pokynem GFŘ D-6 K § 26 a K příloze č. 1 pokynu.</w:t>
      </w:r>
    </w:p>
    <w:p w:rsidR="006C6464" w:rsidRDefault="006C6464" w:rsidP="006C6464">
      <w:pPr>
        <w:pStyle w:val="Odstavecseseznamem"/>
        <w:numPr>
          <w:ilvl w:val="1"/>
          <w:numId w:val="1"/>
        </w:numPr>
        <w:ind w:left="709" w:hanging="709"/>
        <w:jc w:val="both"/>
      </w:pPr>
      <w:r w:rsidRPr="00132513">
        <w:t xml:space="preserve">Zhotoviteli bude uhrazena cena </w:t>
      </w:r>
      <w:r w:rsidRPr="00310A5C">
        <w:t>vč. DPH, neboť objednatel není plátcem DPH.</w:t>
      </w:r>
      <w:r w:rsidRPr="00132513">
        <w:t xml:space="preserve"> </w:t>
      </w:r>
    </w:p>
    <w:p w:rsidR="006C6464" w:rsidRDefault="006C6464" w:rsidP="006C6464">
      <w:pPr>
        <w:pStyle w:val="Odstavecseseznamem"/>
        <w:numPr>
          <w:ilvl w:val="1"/>
          <w:numId w:val="1"/>
        </w:numPr>
        <w:ind w:left="709" w:hanging="709"/>
        <w:jc w:val="both"/>
      </w:pPr>
      <w:r w:rsidRPr="00132513">
        <w:t>DPH se pro účely této Smlouvy rozumí peněžní částka, jejíž výše odpovídá výši daně z přidané hodnoty vypočtené dle zákona o dani z přidané hodnoty. DPH je uvedena ve vý</w:t>
      </w:r>
      <w:r w:rsidRPr="00646856">
        <w:t>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rsidR="006C6464" w:rsidRPr="008833BC" w:rsidRDefault="006C6464" w:rsidP="006C6464">
      <w:pPr>
        <w:pStyle w:val="Odstavecseseznamem"/>
        <w:numPr>
          <w:ilvl w:val="1"/>
          <w:numId w:val="1"/>
        </w:numPr>
        <w:spacing w:before="240"/>
        <w:ind w:left="709" w:hanging="709"/>
        <w:jc w:val="both"/>
      </w:pPr>
      <w:r w:rsidRPr="008833BC">
        <w:t xml:space="preserve">Nedílnou součástí této Smlouvy je krycí list rozpočtu, rekapitulace soupisu prací objektů stavby a rekapitulace položkového rozpočtu. Cena v něm uvedená se shoduje s cenou uvedenou v nabídce zhotovitele a cenou uvedenou v čl. </w:t>
      </w:r>
      <w:proofErr w:type="gramStart"/>
      <w:r w:rsidRPr="008833BC">
        <w:t>6.1. této</w:t>
      </w:r>
      <w:proofErr w:type="gramEnd"/>
      <w:r w:rsidRPr="008833BC">
        <w:t xml:space="preserve"> Smlouvy. Soupis prací s výkazem výměr, který bude předkládán objednateli před fakturací, bude plně odpovídat soupisu prací a výkazu výměr předloženého v nabídce zhotovitele.</w:t>
      </w:r>
    </w:p>
    <w:p w:rsidR="006C6464" w:rsidRDefault="006C6464" w:rsidP="006C6464">
      <w:pPr>
        <w:pStyle w:val="Odstavecseseznamem"/>
        <w:numPr>
          <w:ilvl w:val="1"/>
          <w:numId w:val="1"/>
        </w:numPr>
        <w:ind w:left="709" w:hanging="709"/>
        <w:jc w:val="both"/>
      </w:pPr>
      <w:r w:rsidRPr="004C6515">
        <w:rPr>
          <w:b/>
        </w:rPr>
        <w:t>Cena za dílo je úplná a konečná a zahrnuje veškeré práce a dodávky nezbytné pro kvalitní zhotovení díla, zahrnuje i veškeré náklady a poplatky související se zhotovením a dodáním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t xml:space="preserve"> skutečného provedení</w:t>
      </w:r>
      <w:r w:rsidRPr="008833BC">
        <w:t xml:space="preserve">; náklady na zařízení staveniště, na dopravu, na zajištění požadovaných certifikátů, osvědčení a  zkoušek; náklady za skládkovné </w:t>
      </w:r>
      <w:r w:rsidRPr="00310A5C">
        <w:t>apod.).</w:t>
      </w:r>
    </w:p>
    <w:p w:rsidR="006C6464" w:rsidRDefault="006C6464" w:rsidP="006C6464">
      <w:pPr>
        <w:spacing w:after="160" w:line="259" w:lineRule="auto"/>
      </w:pPr>
      <w:r>
        <w:br w:type="page"/>
      </w:r>
    </w:p>
    <w:p w:rsidR="006C6464" w:rsidRPr="00132513" w:rsidRDefault="006C6464" w:rsidP="006C6464">
      <w:pPr>
        <w:pStyle w:val="Odstavecseseznamem"/>
        <w:numPr>
          <w:ilvl w:val="1"/>
          <w:numId w:val="1"/>
        </w:numPr>
        <w:ind w:left="709" w:hanging="709"/>
        <w:jc w:val="both"/>
      </w:pPr>
      <w:r w:rsidRPr="00646856">
        <w:lastRenderedPageBreak/>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 xml:space="preserve">bytnou podmínkou pro vystavení každé faktury, když nedílnou přílohou faktury je objednatelem, či jím pověřenou osobou (technický dozor stavebníka), podepsaný </w:t>
      </w:r>
      <w:r w:rsidRPr="00310A5C">
        <w:t>soupis</w:t>
      </w:r>
      <w:r w:rsidRPr="00132513">
        <w:t xml:space="preserve"> prací (bez tohoto soupisu je faktura neúplná)</w:t>
      </w:r>
      <w:r>
        <w:t xml:space="preserve"> -</w:t>
      </w:r>
      <w:r w:rsidRPr="00004B25">
        <w:t xml:space="preserve"> </w:t>
      </w:r>
      <w:r w:rsidRPr="005D2684">
        <w:t>bude</w:t>
      </w:r>
      <w:r>
        <w:t>-li</w:t>
      </w:r>
      <w:r w:rsidRPr="005D2684">
        <w:t xml:space="preserve"> </w:t>
      </w:r>
      <w:r>
        <w:t>s</w:t>
      </w:r>
      <w:r w:rsidRPr="005D2684">
        <w:t xml:space="preserve">oupis prací podepsán </w:t>
      </w:r>
      <w:r>
        <w:t xml:space="preserve">v </w:t>
      </w:r>
      <w:r w:rsidRPr="005D2684">
        <w:t>listinné podobě, p</w:t>
      </w:r>
      <w:r>
        <w:t>ak</w:t>
      </w:r>
      <w:r w:rsidRPr="005D2684">
        <w:t xml:space="preserve"> </w:t>
      </w:r>
      <w:r>
        <w:t>v případě vystavení elektronické faktury bude předložen</w:t>
      </w:r>
      <w:r w:rsidRPr="005D2684">
        <w:t xml:space="preserve"> elektronický </w:t>
      </w:r>
      <w:proofErr w:type="spellStart"/>
      <w:r w:rsidRPr="005D2684">
        <w:t>sken</w:t>
      </w:r>
      <w:proofErr w:type="spellEnd"/>
      <w:r w:rsidRPr="00132513">
        <w:t>.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rsidR="006C6464" w:rsidRPr="00646856" w:rsidRDefault="006C6464" w:rsidP="006C6464">
      <w:pPr>
        <w:pStyle w:val="Odstavecseseznamem"/>
        <w:numPr>
          <w:ilvl w:val="1"/>
          <w:numId w:val="1"/>
        </w:numPr>
        <w:ind w:left="709" w:hanging="709"/>
        <w:jc w:val="both"/>
      </w:pPr>
      <w:r w:rsidRPr="00646856">
        <w:t xml:space="preserve">Faktura musí obsahovat náležitosti daňového dokladu dle zákona č. 235/2004 Sb., o dani z přidané hodnoty, ve znění pozdějších předpisů. </w:t>
      </w:r>
      <w:r w:rsidRPr="00AD2D83">
        <w:t>V případě vystavení elektronické faktury stačí přílohy předložit v naskenované podobě.</w:t>
      </w:r>
    </w:p>
    <w:p w:rsidR="006C6464" w:rsidRPr="008833BC" w:rsidRDefault="006C6464" w:rsidP="006C6464">
      <w:pPr>
        <w:pStyle w:val="Odstavecseseznamem"/>
        <w:numPr>
          <w:ilvl w:val="1"/>
          <w:numId w:val="1"/>
        </w:numPr>
        <w:ind w:left="709" w:hanging="709"/>
        <w:jc w:val="both"/>
      </w:pPr>
      <w:r w:rsidRPr="00646856">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Pr="008833BC">
        <w:t xml:space="preserve"> </w:t>
      </w:r>
    </w:p>
    <w:p w:rsidR="006C6464" w:rsidRPr="008833BC" w:rsidRDefault="006C6464" w:rsidP="006C6464">
      <w:pPr>
        <w:pStyle w:val="Odstavecseseznamem"/>
        <w:numPr>
          <w:ilvl w:val="1"/>
          <w:numId w:val="1"/>
        </w:numPr>
        <w:ind w:left="709" w:hanging="709"/>
        <w:jc w:val="both"/>
      </w:pPr>
      <w:r w:rsidRPr="008833BC">
        <w:t>Každá faktura musí být označena názvem veřejné zakázky</w:t>
      </w:r>
      <w:r w:rsidRPr="00310A5C">
        <w:t>.</w:t>
      </w:r>
      <w:r w:rsidRPr="00132513">
        <w:t xml:space="preserve"> Zhotovitel předloží objednateli fakturu v elektronické podobě</w:t>
      </w:r>
      <w:r w:rsidRPr="00646856">
        <w:t xml:space="preserve">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rsidR="006C6464" w:rsidRPr="008833BC" w:rsidRDefault="006C6464" w:rsidP="006C6464">
      <w:pPr>
        <w:pStyle w:val="Odstavecseseznamem"/>
        <w:numPr>
          <w:ilvl w:val="1"/>
          <w:numId w:val="1"/>
        </w:numPr>
        <w:ind w:left="709" w:hanging="709"/>
        <w:jc w:val="both"/>
      </w:pPr>
      <w:r w:rsidRPr="008833BC">
        <w:t>Objednatel zaplatí zhotoviteli na základě vystavených a odsouhlasených faktur částku až do výše 90</w:t>
      </w:r>
      <w:r>
        <w:t> </w:t>
      </w:r>
      <w:r w:rsidRPr="008833BC">
        <w:t>% celkové hodnoty díla dle čl. 6.1 Smlouvy. Zbývající odměnu ve výši 10 % ceny díla objednatel uhradí zhotoviteli proti závěrečné faktuře po řádném předání díla bez vad a nedodělků</w:t>
      </w:r>
      <w:r w:rsidRPr="00522DE7">
        <w:t xml:space="preserve"> </w:t>
      </w:r>
      <w:r>
        <w:t>v termínu do třiceti (30) kalendářních dnů po předání díla, případně prodlouženém do doby odstranění vad a nedodělků uvedených v protokolu o předání a převzetí díla.</w:t>
      </w:r>
    </w:p>
    <w:p w:rsidR="006C6464" w:rsidRPr="008833BC" w:rsidRDefault="006C6464" w:rsidP="006C6464">
      <w:pPr>
        <w:pStyle w:val="Odstavecseseznamem"/>
        <w:numPr>
          <w:ilvl w:val="1"/>
          <w:numId w:val="1"/>
        </w:numPr>
        <w:ind w:left="709" w:hanging="709"/>
        <w:jc w:val="both"/>
      </w:pPr>
      <w:r w:rsidRPr="008833BC">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rsidR="006C6464" w:rsidRPr="008833BC" w:rsidRDefault="006C6464" w:rsidP="006C6464">
      <w:pPr>
        <w:pStyle w:val="Odstavecseseznamem"/>
        <w:numPr>
          <w:ilvl w:val="1"/>
          <w:numId w:val="1"/>
        </w:numPr>
        <w:ind w:left="709" w:hanging="709"/>
        <w:jc w:val="both"/>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6C6464" w:rsidRPr="00646856" w:rsidRDefault="006C6464" w:rsidP="006C6464">
      <w:pPr>
        <w:pStyle w:val="Odstavecseseznamem"/>
        <w:numPr>
          <w:ilvl w:val="1"/>
          <w:numId w:val="1"/>
        </w:numPr>
        <w:spacing w:after="0"/>
        <w:ind w:left="709" w:hanging="709"/>
        <w:jc w:val="both"/>
      </w:pPr>
      <w:r w:rsidRPr="00646856">
        <w:t>Podmínky přípustného zvýšení nebo snížení ceny za provedení díla:</w:t>
      </w:r>
    </w:p>
    <w:p w:rsidR="006C6464" w:rsidRDefault="006C6464" w:rsidP="006C6464">
      <w:pPr>
        <w:pStyle w:val="Odstavecseseznamem"/>
        <w:numPr>
          <w:ilvl w:val="1"/>
          <w:numId w:val="4"/>
        </w:numPr>
        <w:spacing w:after="0"/>
        <w:ind w:left="1134" w:hanging="425"/>
        <w:jc w:val="both"/>
      </w:pPr>
      <w:r w:rsidRPr="00646856">
        <w:t>pokud objednatel požaduje práce, které nejsou předmětem díla, avšak s dílem neoddělitelně souvisí a jsou potřebné ke zdárnému dokončení díla,</w:t>
      </w:r>
    </w:p>
    <w:p w:rsidR="006C6464" w:rsidRDefault="006C6464" w:rsidP="006C6464">
      <w:pPr>
        <w:pStyle w:val="Odstavecseseznamem"/>
        <w:numPr>
          <w:ilvl w:val="1"/>
          <w:numId w:val="4"/>
        </w:numPr>
        <w:spacing w:after="0"/>
        <w:ind w:left="1134" w:hanging="425"/>
        <w:jc w:val="both"/>
      </w:pPr>
      <w:r w:rsidRPr="008833BC">
        <w:lastRenderedPageBreak/>
        <w:t>pokud objednatel požaduje vypustit některé práce předmětu díla,</w:t>
      </w:r>
    </w:p>
    <w:p w:rsidR="006C6464" w:rsidRDefault="006C6464" w:rsidP="006C6464">
      <w:pPr>
        <w:pStyle w:val="Odstavecseseznamem"/>
        <w:numPr>
          <w:ilvl w:val="1"/>
          <w:numId w:val="4"/>
        </w:numPr>
        <w:spacing w:after="0"/>
        <w:ind w:left="1134" w:hanging="425"/>
        <w:jc w:val="both"/>
      </w:pPr>
      <w:r w:rsidRPr="008833BC">
        <w:t>pokud se při realizaci zjistí skutečnosti, které nebyly v době uzavření Smlouvy známé, a zhotovitel je nezavinil ani nemohl předvídat a mají vliv na cenu díla,</w:t>
      </w:r>
    </w:p>
    <w:p w:rsidR="006C6464" w:rsidRDefault="006C6464" w:rsidP="006C6464">
      <w:pPr>
        <w:pStyle w:val="Odstavecseseznamem"/>
        <w:numPr>
          <w:ilvl w:val="1"/>
          <w:numId w:val="4"/>
        </w:numPr>
        <w:spacing w:after="0"/>
        <w:ind w:left="1134" w:hanging="425"/>
        <w:jc w:val="both"/>
      </w:pPr>
      <w:r w:rsidRPr="008833BC">
        <w:t>pokud se při realizaci zjistí skutečnosti odlišné od dokumentace předané objednatelem,</w:t>
      </w:r>
    </w:p>
    <w:p w:rsidR="006C6464" w:rsidRDefault="006C6464" w:rsidP="006C6464">
      <w:pPr>
        <w:pStyle w:val="Odstavecseseznamem"/>
        <w:numPr>
          <w:ilvl w:val="1"/>
          <w:numId w:val="4"/>
        </w:numPr>
        <w:spacing w:after="0"/>
        <w:ind w:left="1134" w:hanging="425"/>
        <w:jc w:val="both"/>
      </w:pPr>
      <w:r w:rsidRPr="008833BC">
        <w:t>pokud v průběhu provádění díla dojde ke změnám sazeb daně z přidané hodnoty,</w:t>
      </w:r>
    </w:p>
    <w:p w:rsidR="006C6464" w:rsidRPr="008833BC" w:rsidRDefault="006C6464" w:rsidP="006C6464">
      <w:pPr>
        <w:pStyle w:val="Odstavecseseznamem"/>
        <w:numPr>
          <w:ilvl w:val="1"/>
          <w:numId w:val="4"/>
        </w:numPr>
        <w:ind w:left="1134" w:hanging="425"/>
        <w:jc w:val="both"/>
      </w:pPr>
      <w:r w:rsidRPr="008833BC">
        <w:t>pokud v průběhu provádění díla dojde ke změnám legislativních či technických předpisů a norem, které mají prokazatelný vliv na změnu ceny díla.</w:t>
      </w:r>
    </w:p>
    <w:p w:rsidR="006C6464" w:rsidRPr="00F63EC1" w:rsidRDefault="006C6464" w:rsidP="006C6464">
      <w:pPr>
        <w:pStyle w:val="Odstavecseseznamem"/>
        <w:numPr>
          <w:ilvl w:val="1"/>
          <w:numId w:val="1"/>
        </w:numPr>
        <w:ind w:left="709" w:hanging="709"/>
        <w:jc w:val="both"/>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předmětných položek na základě návrhu kalkulace zhotovitele odpovídající smluvní úrovni ceny díla dle položek obecně dostupné cenové soustavy (v aktuální cenové úrovni).</w:t>
      </w:r>
    </w:p>
    <w:p w:rsidR="006C6464" w:rsidRPr="008833BC" w:rsidRDefault="006C6464" w:rsidP="006C6464">
      <w:pPr>
        <w:pStyle w:val="Odstavecseseznamem"/>
        <w:numPr>
          <w:ilvl w:val="1"/>
          <w:numId w:val="1"/>
        </w:numPr>
        <w:ind w:left="709" w:hanging="709"/>
        <w:jc w:val="both"/>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t>nerealizovaných</w:t>
      </w:r>
      <w:r w:rsidRPr="008833BC">
        <w:t xml:space="preserve"> prací.</w:t>
      </w:r>
    </w:p>
    <w:p w:rsidR="006C6464" w:rsidRPr="008833BC" w:rsidRDefault="006C6464" w:rsidP="006C6464">
      <w:pPr>
        <w:pStyle w:val="Odstavecseseznamem"/>
        <w:numPr>
          <w:ilvl w:val="1"/>
          <w:numId w:val="1"/>
        </w:numPr>
        <w:ind w:left="709" w:hanging="709"/>
        <w:jc w:val="both"/>
      </w:pPr>
      <w:r w:rsidRPr="008833BC">
        <w:t xml:space="preserve">Naplnění shora uvedených podmínek pro zvýšení a snížení ceny za provedení díla musí být v souladu s právními předpisy, </w:t>
      </w:r>
      <w:r>
        <w:t xml:space="preserve">přihlédne se </w:t>
      </w:r>
      <w:r w:rsidRPr="008833BC">
        <w:t xml:space="preserve">zejména </w:t>
      </w:r>
      <w:r>
        <w:t xml:space="preserve"> k </w:t>
      </w:r>
      <w:r w:rsidRPr="008833BC">
        <w:t>§ 222 ZZVZ. Smluvní strany v případě změny uzavřou dodatek ke Smlouvě.</w:t>
      </w:r>
    </w:p>
    <w:p w:rsidR="006C6464" w:rsidRPr="008833BC" w:rsidRDefault="006C6464" w:rsidP="006C6464">
      <w:pPr>
        <w:pStyle w:val="Nadpis1"/>
        <w:ind w:left="0" w:firstLine="0"/>
      </w:pPr>
      <w:r w:rsidRPr="008833BC">
        <w:t>ZÁRUKY</w:t>
      </w:r>
    </w:p>
    <w:p w:rsidR="006C6464" w:rsidRDefault="006C6464" w:rsidP="006C6464">
      <w:pPr>
        <w:pStyle w:val="Odstavecseseznamem"/>
        <w:numPr>
          <w:ilvl w:val="1"/>
          <w:numId w:val="1"/>
        </w:numPr>
        <w:ind w:left="709" w:hanging="709"/>
        <w:jc w:val="both"/>
      </w:pPr>
      <w:r w:rsidRPr="008833BC">
        <w:t xml:space="preserve">Záruční doba na </w:t>
      </w:r>
      <w:r w:rsidRPr="004C6515">
        <w:t>kompletní</w:t>
      </w:r>
      <w:r w:rsidRPr="00310A5C">
        <w:t xml:space="preserve"> stavební dílo</w:t>
      </w:r>
      <w:r w:rsidRPr="00132513">
        <w:t xml:space="preserve"> dle této Smlouvy činí pět (5) roků (tj. šedesát (60) měsíců).</w:t>
      </w:r>
    </w:p>
    <w:p w:rsidR="006C6464" w:rsidRDefault="006C6464" w:rsidP="006C6464">
      <w:pPr>
        <w:pStyle w:val="Odstavecseseznamem"/>
        <w:numPr>
          <w:ilvl w:val="1"/>
          <w:numId w:val="1"/>
        </w:numPr>
        <w:ind w:left="709" w:hanging="709"/>
        <w:jc w:val="both"/>
      </w:pPr>
      <w:r w:rsidRPr="00646856">
        <w:t>Záruční doba počíná běžet předáním díla bez jakýchkoliv vad a nedodělků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rsidR="006C6464" w:rsidRDefault="006C6464" w:rsidP="006C6464">
      <w:pPr>
        <w:pStyle w:val="Odstavecseseznamem"/>
        <w:numPr>
          <w:ilvl w:val="1"/>
          <w:numId w:val="1"/>
        </w:numPr>
        <w:ind w:left="709" w:hanging="709"/>
        <w:jc w:val="both"/>
      </w:pPr>
      <w:r w:rsidRPr="00646856">
        <w:t>Poskytnutím záruční doby zhotovitel přejímá závazek, že předmět díla bude po stanovenou dobu způsobilý pro použití nejen k sjednanému účelu, ale i k účelu obvyklému.</w:t>
      </w:r>
    </w:p>
    <w:p w:rsidR="006C6464" w:rsidRDefault="006C6464" w:rsidP="006C6464">
      <w:pPr>
        <w:pStyle w:val="Odstavecseseznamem"/>
        <w:numPr>
          <w:ilvl w:val="1"/>
          <w:numId w:val="1"/>
        </w:numPr>
        <w:ind w:left="709" w:hanging="709"/>
        <w:jc w:val="both"/>
      </w:pPr>
      <w:r w:rsidRPr="008833BC">
        <w:t>Záruční doba neběží po dobu, po kterou objednatel nemůže předmět díla užívat pro jeho vady, za které odpovídá zhotovitel.</w:t>
      </w:r>
    </w:p>
    <w:p w:rsidR="006C6464" w:rsidRDefault="006C6464" w:rsidP="006C6464">
      <w:pPr>
        <w:pStyle w:val="Odstavecseseznamem"/>
        <w:numPr>
          <w:ilvl w:val="1"/>
          <w:numId w:val="1"/>
        </w:numPr>
        <w:ind w:left="709" w:hanging="709"/>
        <w:jc w:val="both"/>
      </w:pPr>
      <w:r w:rsidRPr="008833BC">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rsidR="006C6464" w:rsidRPr="00821CF1" w:rsidRDefault="006C6464" w:rsidP="006C6464">
      <w:pPr>
        <w:pStyle w:val="Odstavecseseznamem"/>
        <w:numPr>
          <w:ilvl w:val="1"/>
          <w:numId w:val="1"/>
        </w:numPr>
        <w:ind w:left="709" w:hanging="709"/>
        <w:rPr>
          <w:b/>
        </w:rPr>
      </w:pPr>
      <w:r w:rsidRPr="00041A0D">
        <w:rPr>
          <w:b/>
        </w:rPr>
        <w:t>Bez předložení požadované záruky nelze dokončit přejímku díla.</w:t>
      </w:r>
    </w:p>
    <w:p w:rsidR="006C6464" w:rsidRPr="008833BC" w:rsidRDefault="006C6464" w:rsidP="006C6464">
      <w:pPr>
        <w:pStyle w:val="Nadpis1"/>
        <w:ind w:left="0" w:firstLine="0"/>
      </w:pPr>
      <w:r w:rsidRPr="008833BC">
        <w:t>ODPOVĚDNOST ZA VADY</w:t>
      </w:r>
    </w:p>
    <w:p w:rsidR="006C6464" w:rsidRDefault="006C6464" w:rsidP="006C6464">
      <w:pPr>
        <w:pStyle w:val="Odstavecseseznamem"/>
        <w:numPr>
          <w:ilvl w:val="1"/>
          <w:numId w:val="1"/>
        </w:numPr>
        <w:ind w:left="709" w:hanging="709"/>
        <w:jc w:val="both"/>
      </w:pPr>
      <w:r w:rsidRPr="008833BC">
        <w:t xml:space="preserve">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t xml:space="preserve">právnímu předpisu či </w:t>
      </w:r>
      <w:r w:rsidRPr="008833BC">
        <w:t>závazné technické normě, je-li tato stanovena (zejména v zákonu o technických požadavcích na výrobky).</w:t>
      </w:r>
    </w:p>
    <w:p w:rsidR="006C6464" w:rsidRDefault="006C6464" w:rsidP="006C6464">
      <w:pPr>
        <w:pStyle w:val="Odstavecseseznamem"/>
        <w:numPr>
          <w:ilvl w:val="1"/>
          <w:numId w:val="1"/>
        </w:numPr>
        <w:ind w:left="709" w:hanging="709"/>
        <w:jc w:val="both"/>
      </w:pPr>
      <w:r w:rsidRPr="008833BC">
        <w:lastRenderedPageBreak/>
        <w:t xml:space="preserve">Zhotovitel odpovídá za veškeré vady, které má dílo v době jeho předání. Má-li dílo v době předání vady, nedochází ke splnění závazku zhotovitele provést dílo řádně, zhotovitel se dostává do prodlení a  objednatel </w:t>
      </w:r>
      <w:r>
        <w:t>je oprávněn odmítnout převzetí takového díla. O</w:t>
      </w:r>
      <w:r w:rsidRPr="008833BC">
        <w:t xml:space="preserve">bjednatel </w:t>
      </w:r>
      <w:r>
        <w:t>však není oprávněn převzetí díla odmítnout pro ojedinělé drobné vady dle § 2628 OZ.</w:t>
      </w:r>
      <w:r>
        <w:rPr>
          <w:lang w:val="en-US"/>
        </w:rPr>
        <w:t xml:space="preserve"> </w:t>
      </w:r>
      <w:proofErr w:type="spellStart"/>
      <w:r>
        <w:rPr>
          <w:lang w:val="en-US"/>
        </w:rPr>
        <w:t>Objednatel</w:t>
      </w:r>
      <w:proofErr w:type="spellEnd"/>
      <w:r>
        <w:rPr>
          <w:lang w:val="en-US"/>
        </w:rPr>
        <w:t xml:space="preserve"> p</w:t>
      </w:r>
      <w:proofErr w:type="spellStart"/>
      <w:r>
        <w:t>řevezme</w:t>
      </w:r>
      <w:proofErr w:type="spellEnd"/>
      <w:r>
        <w:t xml:space="preserve"> pouze dílo, které je dokončeno bez zjevných vad, a to s výhradami nebo bez výhrad. Je-li dílo převzato s výhradami, je objednatel oprávněn uplatnit práva z vadného plnění. </w:t>
      </w:r>
    </w:p>
    <w:p w:rsidR="006C6464" w:rsidRDefault="006C6464" w:rsidP="006C6464">
      <w:pPr>
        <w:pStyle w:val="Odstavecseseznamem"/>
        <w:numPr>
          <w:ilvl w:val="1"/>
          <w:numId w:val="1"/>
        </w:numPr>
        <w:ind w:left="709" w:hanging="709"/>
        <w:jc w:val="both"/>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rsidR="006C6464" w:rsidRPr="00310A5C" w:rsidRDefault="006C6464" w:rsidP="006C6464">
      <w:pPr>
        <w:pStyle w:val="Odstavecseseznamem"/>
        <w:numPr>
          <w:ilvl w:val="1"/>
          <w:numId w:val="1"/>
        </w:numPr>
        <w:spacing w:after="0"/>
        <w:ind w:left="709" w:hanging="709"/>
        <w:jc w:val="both"/>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rsidR="006C6464" w:rsidRPr="00310A5C" w:rsidRDefault="006C6464" w:rsidP="006C6464">
      <w:pPr>
        <w:pStyle w:val="Odstavecseseznamem"/>
        <w:numPr>
          <w:ilvl w:val="0"/>
          <w:numId w:val="5"/>
        </w:numPr>
        <w:spacing w:after="0"/>
        <w:ind w:left="1134" w:hanging="425"/>
        <w:jc w:val="both"/>
      </w:pPr>
      <w:r w:rsidRPr="004C6515">
        <w:rPr>
          <w:rFonts w:eastAsia="Calibri"/>
        </w:rPr>
        <w:t>požadovat odstranění vady dodáním náhradního plnění (např. u vad materiálů apod.),</w:t>
      </w:r>
    </w:p>
    <w:p w:rsidR="006C6464" w:rsidRPr="00310A5C" w:rsidRDefault="006C6464" w:rsidP="006C6464">
      <w:pPr>
        <w:pStyle w:val="Odstavecseseznamem"/>
        <w:numPr>
          <w:ilvl w:val="0"/>
          <w:numId w:val="5"/>
        </w:numPr>
        <w:spacing w:after="0"/>
        <w:ind w:left="1134" w:hanging="425"/>
        <w:jc w:val="both"/>
      </w:pPr>
      <w:r w:rsidRPr="004C6515">
        <w:rPr>
          <w:rFonts w:eastAsia="Calibri"/>
        </w:rPr>
        <w:t>požadovat odstranění vady opravou, je-li vada opravitelná,</w:t>
      </w:r>
    </w:p>
    <w:p w:rsidR="006C6464" w:rsidRPr="00310A5C" w:rsidRDefault="006C6464" w:rsidP="006C6464">
      <w:pPr>
        <w:pStyle w:val="Odstavecseseznamem"/>
        <w:numPr>
          <w:ilvl w:val="0"/>
          <w:numId w:val="5"/>
        </w:numPr>
        <w:spacing w:after="0"/>
        <w:ind w:left="1134" w:hanging="425"/>
        <w:jc w:val="both"/>
      </w:pPr>
      <w:r w:rsidRPr="004C6515">
        <w:rPr>
          <w:rFonts w:eastAsia="Calibri"/>
        </w:rPr>
        <w:t>požadovat přiměřenou slevu ze sjednané ceny,</w:t>
      </w:r>
    </w:p>
    <w:p w:rsidR="006C6464" w:rsidRPr="00310A5C" w:rsidRDefault="006C6464" w:rsidP="006C6464">
      <w:pPr>
        <w:pStyle w:val="Odstavecseseznamem"/>
        <w:numPr>
          <w:ilvl w:val="0"/>
          <w:numId w:val="5"/>
        </w:numPr>
        <w:ind w:left="1134" w:hanging="425"/>
        <w:jc w:val="both"/>
      </w:pPr>
      <w:r w:rsidRPr="004C6515">
        <w:rPr>
          <w:rFonts w:eastAsia="Calibri"/>
        </w:rPr>
        <w:t>ukončit Smlouvu v souladu se čl. 16.</w:t>
      </w:r>
    </w:p>
    <w:p w:rsidR="006C6464" w:rsidRDefault="006C6464" w:rsidP="006C6464">
      <w:pPr>
        <w:pStyle w:val="Odstavecseseznamem"/>
        <w:numPr>
          <w:ilvl w:val="1"/>
          <w:numId w:val="1"/>
        </w:numPr>
        <w:ind w:left="709" w:hanging="709"/>
        <w:jc w:val="both"/>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rsidR="006C6464" w:rsidRDefault="006C6464" w:rsidP="006C6464">
      <w:pPr>
        <w:pStyle w:val="Odstavecseseznamem"/>
        <w:numPr>
          <w:ilvl w:val="1"/>
          <w:numId w:val="1"/>
        </w:numPr>
        <w:ind w:left="709" w:hanging="709"/>
        <w:jc w:val="both"/>
      </w:pPr>
      <w:r w:rsidRPr="00646856">
        <w:t xml:space="preserve">Zhotovitel je povinen nejpozději do </w:t>
      </w:r>
      <w:r>
        <w:t>pěti (</w:t>
      </w:r>
      <w:r w:rsidRPr="00646856">
        <w:t>5</w:t>
      </w:r>
      <w:r>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rsidR="006C6464" w:rsidRDefault="006C6464" w:rsidP="006C6464">
      <w:pPr>
        <w:pStyle w:val="Odstavecseseznamem"/>
        <w:numPr>
          <w:ilvl w:val="1"/>
          <w:numId w:val="1"/>
        </w:numPr>
        <w:ind w:left="709" w:hanging="709"/>
        <w:jc w:val="both"/>
      </w:pPr>
      <w:r w:rsidRPr="008833BC">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6C6464" w:rsidRDefault="006C6464" w:rsidP="006C6464">
      <w:pPr>
        <w:pStyle w:val="Odstavecseseznamem"/>
        <w:numPr>
          <w:ilvl w:val="1"/>
          <w:numId w:val="1"/>
        </w:numPr>
        <w:ind w:left="709" w:hanging="709"/>
        <w:jc w:val="both"/>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rsidR="006C6464" w:rsidRPr="008833BC" w:rsidRDefault="006C6464" w:rsidP="006C6464">
      <w:pPr>
        <w:pStyle w:val="Odstavecseseznamem"/>
        <w:numPr>
          <w:ilvl w:val="1"/>
          <w:numId w:val="1"/>
        </w:numPr>
        <w:ind w:left="709" w:hanging="709"/>
        <w:jc w:val="both"/>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rsidR="006C6464" w:rsidRPr="008833BC" w:rsidRDefault="006C6464" w:rsidP="006C6464">
      <w:pPr>
        <w:pStyle w:val="Nadpis1"/>
        <w:ind w:left="0" w:firstLine="0"/>
      </w:pPr>
      <w:r w:rsidRPr="008833BC">
        <w:t>ODPOVĚDNOST ZA ŠKODU</w:t>
      </w:r>
    </w:p>
    <w:p w:rsidR="006C6464" w:rsidRPr="008833BC" w:rsidRDefault="006C6464" w:rsidP="006C6464">
      <w:pPr>
        <w:pStyle w:val="Odstavecseseznamem"/>
        <w:numPr>
          <w:ilvl w:val="1"/>
          <w:numId w:val="1"/>
        </w:numPr>
        <w:ind w:left="709" w:hanging="709"/>
        <w:jc w:val="both"/>
      </w:pPr>
      <w:r w:rsidRPr="008833BC">
        <w:t>Zhotovitel plně odpovídá za škodu vzniklou objednateli nebo třetím osobám v souvislosti s plněním, nedodržením nebo porušením povinností vyplývajících z této Smlouvy.</w:t>
      </w:r>
    </w:p>
    <w:p w:rsidR="006C6464" w:rsidRDefault="006C6464" w:rsidP="006C6464">
      <w:pPr>
        <w:pStyle w:val="Odstavecseseznamem"/>
        <w:numPr>
          <w:ilvl w:val="1"/>
          <w:numId w:val="1"/>
        </w:numPr>
        <w:ind w:left="709" w:hanging="709"/>
        <w:jc w:val="both"/>
      </w:pPr>
      <w:r>
        <w:t xml:space="preserve">Zhotovitel je povinen po celou dobu plnění veřejné zakázky dle této Smlouvy (do doby úplného dokončení díla bez vad a nedodělků) mít sjednáno a udržovat obecné pojištění odpovědnosti </w:t>
      </w:r>
      <w:r>
        <w:lastRenderedPageBreak/>
        <w:t xml:space="preserve">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(jeden milion Kč). Pojistná smlouva bude zhotovitelem předložena </w:t>
      </w:r>
      <w:r w:rsidRPr="00C64B42">
        <w:t>deset (10) pracovních</w:t>
      </w:r>
      <w:r>
        <w:t xml:space="preserve"> dní před uzavřením této Smlouvy.</w:t>
      </w:r>
    </w:p>
    <w:p w:rsidR="006C6464" w:rsidRPr="008833BC" w:rsidRDefault="006C6464" w:rsidP="006C6464">
      <w:pPr>
        <w:pStyle w:val="Nadpis1"/>
        <w:ind w:left="0" w:firstLine="0"/>
      </w:pPr>
      <w:r w:rsidRPr="008833BC">
        <w:t>PRÁVA A POVINNOSTI OBJEDNATELE A ZHOTOVITELE</w:t>
      </w:r>
    </w:p>
    <w:p w:rsidR="006C6464" w:rsidRDefault="006C6464" w:rsidP="006C6464">
      <w:pPr>
        <w:pStyle w:val="Odstavecseseznamem"/>
        <w:numPr>
          <w:ilvl w:val="1"/>
          <w:numId w:val="1"/>
        </w:numPr>
        <w:ind w:left="709" w:hanging="709"/>
        <w:jc w:val="both"/>
      </w:pPr>
      <w:r w:rsidRPr="008833BC">
        <w:t>Objednatel je odpovědný za správnost a kompletnost předané projektové dokumentace.</w:t>
      </w:r>
    </w:p>
    <w:p w:rsidR="006C6464" w:rsidRDefault="006C6464" w:rsidP="006C6464">
      <w:pPr>
        <w:pStyle w:val="Odstavecseseznamem"/>
        <w:numPr>
          <w:ilvl w:val="1"/>
          <w:numId w:val="1"/>
        </w:numPr>
        <w:ind w:left="709" w:hanging="709"/>
        <w:jc w:val="both"/>
      </w:pPr>
      <w:r w:rsidRPr="00132513">
        <w:t xml:space="preserve">Zhotovitel je povinen </w:t>
      </w:r>
      <w:r>
        <w:t xml:space="preserve">v případě nutnosti </w:t>
      </w:r>
      <w:r w:rsidRPr="00132513">
        <w:t>zajistit podmínky pro výkon funkce technického dozoru stavebníka, autorského dozoru projektanta a koordinátora bezpečnosti a ochrany zdraví při</w:t>
      </w:r>
      <w:r w:rsidRPr="00646856">
        <w:t> práci na staveništi a poskytne jim potřeb</w:t>
      </w:r>
      <w:r>
        <w:t>n</w:t>
      </w:r>
      <w:r w:rsidRPr="00646856">
        <w:t>ou součinnost.</w:t>
      </w:r>
    </w:p>
    <w:p w:rsidR="006C6464" w:rsidRDefault="006C6464" w:rsidP="006C6464">
      <w:pPr>
        <w:pStyle w:val="Odstavecseseznamem"/>
        <w:numPr>
          <w:ilvl w:val="1"/>
          <w:numId w:val="1"/>
        </w:numPr>
        <w:ind w:left="709" w:hanging="709"/>
        <w:jc w:val="both"/>
      </w:pPr>
      <w:r w:rsidRPr="008833BC">
        <w:t>Objednatel umožní zhotoviteli odběr elektrické energie a vody. Zhotovitel si zajistí rozvod potřebných médií a jejich připojení na odběrná místa odsouhlasená objednatelem.</w:t>
      </w:r>
    </w:p>
    <w:p w:rsidR="006C6464" w:rsidRDefault="006C6464" w:rsidP="006C6464">
      <w:pPr>
        <w:pStyle w:val="Odstavecseseznamem"/>
        <w:numPr>
          <w:ilvl w:val="1"/>
          <w:numId w:val="1"/>
        </w:numPr>
        <w:ind w:left="709" w:hanging="709"/>
        <w:jc w:val="both"/>
      </w:pPr>
      <w:r w:rsidRPr="00646856">
        <w:t>Zhotovitel je povinen podle § 2590 občanského zákoníku provést dílo s potřebnou péčí, v ujednaném čase a obstarat vše, co je k provedení díla potřeba.</w:t>
      </w:r>
    </w:p>
    <w:p w:rsidR="006C6464" w:rsidRDefault="006C6464" w:rsidP="006C6464">
      <w:pPr>
        <w:pStyle w:val="Odstavecseseznamem"/>
        <w:numPr>
          <w:ilvl w:val="1"/>
          <w:numId w:val="1"/>
        </w:numPr>
        <w:ind w:left="709" w:hanging="709"/>
        <w:jc w:val="both"/>
      </w:pPr>
      <w:r w:rsidRPr="00646856">
        <w:t>Od předání staveniště zhotovitel odpovídá za veškeré škody způsobené na stavebním díle, jakož i za škody, vzniklé jeho činností ve sp</w:t>
      </w:r>
      <w:r w:rsidRPr="008833BC">
        <w:t>ojitosti s prováděním díla.</w:t>
      </w:r>
    </w:p>
    <w:p w:rsidR="006C6464" w:rsidRPr="00D013C0" w:rsidRDefault="006C6464" w:rsidP="006C6464">
      <w:pPr>
        <w:pStyle w:val="Odstavecseseznamem"/>
        <w:numPr>
          <w:ilvl w:val="1"/>
          <w:numId w:val="1"/>
        </w:numPr>
        <w:ind w:left="709" w:hanging="709"/>
        <w:jc w:val="both"/>
        <w:rPr>
          <w:rFonts w:asciiTheme="minorHAnsi" w:hAnsiTheme="minorHAnsi"/>
          <w:szCs w:val="22"/>
        </w:rPr>
      </w:pPr>
      <w:r w:rsidRPr="00D013C0">
        <w:rPr>
          <w:rFonts w:asciiTheme="minorHAnsi" w:hAnsiTheme="minorHAnsi"/>
          <w:szCs w:val="22"/>
        </w:rPr>
        <w:t xml:space="preserve">Zhotovitel je povinen po celou dobu  realizace díla poskytovat objednateli potřebnou součinnost v souvislosti s probíhajícím provozem v objektech školy a současně probíhajícími pracemi, které jsou nezbytné k řádnému dokončení díla. </w:t>
      </w:r>
    </w:p>
    <w:p w:rsidR="006C6464" w:rsidRDefault="006C6464" w:rsidP="006C6464">
      <w:pPr>
        <w:pStyle w:val="Odstavecseseznamem"/>
        <w:numPr>
          <w:ilvl w:val="1"/>
          <w:numId w:val="1"/>
        </w:numPr>
        <w:ind w:left="709" w:hanging="709"/>
        <w:jc w:val="both"/>
      </w:pPr>
      <w:r w:rsidRPr="008833BC">
        <w:t xml:space="preserve">Zhotovitel bude plně respektovat provoz v objektu výstavby, </w:t>
      </w:r>
      <w:r w:rsidRPr="00310A5C">
        <w:t>a s dostatečným předstihem bude s objednatelem sjednávat případná nezbytně nutná omezení.</w:t>
      </w:r>
    </w:p>
    <w:p w:rsidR="006C6464" w:rsidRDefault="006C6464" w:rsidP="006C6464">
      <w:pPr>
        <w:pStyle w:val="Odstavecseseznamem"/>
        <w:numPr>
          <w:ilvl w:val="1"/>
          <w:numId w:val="1"/>
        </w:numPr>
        <w:ind w:left="709" w:hanging="709"/>
        <w:jc w:val="both"/>
      </w:pPr>
      <w:r w:rsidRPr="004C6515">
        <w:rPr>
          <w:b/>
          <w:u w:val="single"/>
        </w:rPr>
        <w:t xml:space="preserve">Zhotovitel je povinen dodržovat časový harmonogram, který je přílohou č. </w:t>
      </w:r>
      <w:r>
        <w:rPr>
          <w:b/>
          <w:u w:val="single"/>
        </w:rPr>
        <w:t>2</w:t>
      </w:r>
      <w:r w:rsidRPr="004C6515">
        <w:rPr>
          <w:b/>
          <w:u w:val="single"/>
        </w:rPr>
        <w:t xml:space="preserve"> této Smlouvy</w:t>
      </w:r>
      <w:r w:rsidRPr="004C6515">
        <w:t xml:space="preserve">. </w:t>
      </w:r>
      <w:r w:rsidRPr="00310A5C">
        <w:t>Harmonogram je pro zhotovitele závazný.</w:t>
      </w:r>
    </w:p>
    <w:p w:rsidR="006C6464" w:rsidRDefault="006C6464" w:rsidP="006C6464">
      <w:pPr>
        <w:pStyle w:val="Odstavecseseznamem"/>
        <w:numPr>
          <w:ilvl w:val="1"/>
          <w:numId w:val="1"/>
        </w:numPr>
        <w:ind w:left="709" w:hanging="709"/>
        <w:jc w:val="both"/>
      </w:pPr>
      <w:r w:rsidRPr="004C6515">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w:t>
      </w:r>
      <w:r w:rsidRPr="00EC7681">
        <w:rPr>
          <w:b/>
        </w:rPr>
        <w:t xml:space="preserve"> </w:t>
      </w:r>
      <w:r w:rsidRPr="00F832C0">
        <w:rPr>
          <w:b/>
        </w:rPr>
        <w:t>a zabránění přístupu nepovolaným osobám.</w:t>
      </w:r>
    </w:p>
    <w:p w:rsidR="006C6464" w:rsidRDefault="006C6464" w:rsidP="006C6464">
      <w:pPr>
        <w:pStyle w:val="Odstavecseseznamem"/>
        <w:numPr>
          <w:ilvl w:val="1"/>
          <w:numId w:val="1"/>
        </w:numPr>
        <w:ind w:left="709" w:hanging="709"/>
        <w:jc w:val="both"/>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t>náklad</w:t>
      </w:r>
      <w:r w:rsidRPr="008833BC">
        <w:t>y.</w:t>
      </w:r>
    </w:p>
    <w:p w:rsidR="006C6464" w:rsidRDefault="006C6464" w:rsidP="006C6464">
      <w:pPr>
        <w:pStyle w:val="Odstavecseseznamem"/>
        <w:numPr>
          <w:ilvl w:val="1"/>
          <w:numId w:val="1"/>
        </w:numPr>
        <w:ind w:left="709" w:hanging="709"/>
        <w:jc w:val="both"/>
      </w:pPr>
      <w:r w:rsidRPr="00646856">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rsidR="006C6464" w:rsidRDefault="006C6464" w:rsidP="006C6464">
      <w:pPr>
        <w:pStyle w:val="Odstavecseseznamem"/>
        <w:numPr>
          <w:ilvl w:val="1"/>
          <w:numId w:val="1"/>
        </w:numPr>
        <w:ind w:left="709" w:hanging="709"/>
        <w:jc w:val="both"/>
      </w:pPr>
      <w:r w:rsidRPr="008833BC">
        <w:t xml:space="preserve">Zhotovitel je povinen průběžně (min. při kontrolních dnech) informovat objednatele o tom, v  jakém stadiu se provádění díla nachází, a o všech skutečnostech, které mohou mít pro objednatele v souvislosti s prováděním díla význam. O skutečnostech zásadních pro </w:t>
      </w:r>
      <w:r w:rsidRPr="008833BC">
        <w:lastRenderedPageBreak/>
        <w:t>objednatele v souvislosti s prováděním díla (zejm. jakékoliv skutečnosti ohrožující včasné a řádné dodání díla) je zhotovitel povinen vždy písemně informovat objednatele neprodleně.</w:t>
      </w:r>
    </w:p>
    <w:p w:rsidR="006C6464" w:rsidRDefault="006C6464" w:rsidP="006C6464">
      <w:pPr>
        <w:pStyle w:val="Odstavecseseznamem"/>
        <w:numPr>
          <w:ilvl w:val="1"/>
          <w:numId w:val="1"/>
        </w:numPr>
        <w:ind w:left="709" w:hanging="709"/>
        <w:jc w:val="both"/>
      </w:pPr>
      <w:r w:rsidRPr="008833BC">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rsidR="006C6464" w:rsidRPr="00FF7384" w:rsidRDefault="006C6464" w:rsidP="006C6464">
      <w:pPr>
        <w:pStyle w:val="Odstavecseseznamem"/>
        <w:numPr>
          <w:ilvl w:val="1"/>
          <w:numId w:val="1"/>
        </w:numPr>
        <w:ind w:left="709" w:hanging="709"/>
        <w:jc w:val="both"/>
      </w:pPr>
      <w:r w:rsidRPr="008833BC">
        <w:t>Zhotovitel je povinen provádět dílo za použití výhradně těch poddodavatelů, kteří byli uvedeni v</w:t>
      </w:r>
      <w:r>
        <w:t xml:space="preserve"> Příloze č. 5 </w:t>
      </w:r>
      <w:r w:rsidRPr="008833BC">
        <w:t>nabí</w:t>
      </w:r>
      <w:r>
        <w:t>dky</w:t>
      </w:r>
      <w:r w:rsidRPr="008833BC">
        <w:t xml:space="preserve"> zhotovitele</w:t>
      </w:r>
      <w:r>
        <w:t xml:space="preserve"> - Seznam případných poddodavatelů nebo tito poddodavatelé byli nahrazeni v souladu s požadavky Výzvy k podání nabídky</w:t>
      </w:r>
      <w:r w:rsidRPr="008833BC">
        <w:t xml:space="preserve">. V případě, že vybraný dodavatel zamýšlí provést výměnu poddodavatele, musí zamýšlenou výměnu poddodavatele oznámit objednateli, min. </w:t>
      </w:r>
      <w:r>
        <w:t>deset</w:t>
      </w:r>
      <w:r w:rsidRPr="008833BC">
        <w:t xml:space="preserve"> (</w:t>
      </w:r>
      <w:r>
        <w:t>10</w:t>
      </w:r>
      <w:r w:rsidRPr="008833BC">
        <w:t xml:space="preserve">) pracovních dnů před nástupem nového poddodavatele. Pokud měněným poddodavatelem dodavatel prokazoval část profesní způsobilosti nebo technické kvalifikace a uvedl jej ve své nabídce v seznamu </w:t>
      </w:r>
      <w:r w:rsidRPr="00C64B42">
        <w:t>poddodavatelů (v Příloze č. 5),</w:t>
      </w:r>
      <w:r w:rsidRPr="00310A5C">
        <w:t xml:space="preserve"> nový poddodavatel musí splňovat způsobilost (kvalifikaci) minimálně v rozsahu</w:t>
      </w:r>
      <w:r w:rsidRPr="00A12CE2">
        <w:rPr>
          <w:rFonts w:asciiTheme="minorHAnsi" w:hAnsiTheme="minorHAnsi"/>
          <w:szCs w:val="22"/>
        </w:rPr>
        <w:t xml:space="preserve"> požadavků </w:t>
      </w:r>
      <w:r>
        <w:rPr>
          <w:rFonts w:asciiTheme="minorHAnsi" w:hAnsiTheme="minorHAnsi"/>
          <w:szCs w:val="22"/>
        </w:rPr>
        <w:t>Výzvy k podání nabídky</w:t>
      </w:r>
      <w:r w:rsidRPr="00310A5C">
        <w:t xml:space="preserve">. Splnění způsobilosti (kvalifikace) nového poddodavatele doloží zhotovitel objednateli </w:t>
      </w:r>
      <w:r w:rsidRPr="00132513">
        <w:t xml:space="preserve">elektronickým originálem nebo konverzí dokumentu ke splnění způsobilosti (kvalifikace) před zahájením činnosti nového poddodavatele. V případě že by nový poddodavatel způsobilost (kvalifikaci) v požadovaném rozsahu nesplňoval nebo nedoložil, musí zhotovitel zajistit takového poddodavatele, </w:t>
      </w:r>
      <w:r w:rsidRPr="00FF7384">
        <w:t>který požadovaná kritéria splňuje a doloží.</w:t>
      </w:r>
    </w:p>
    <w:p w:rsidR="006C6464" w:rsidRPr="00FF7384" w:rsidRDefault="006C6464" w:rsidP="006C6464">
      <w:pPr>
        <w:pStyle w:val="Odstavecseseznamem"/>
        <w:numPr>
          <w:ilvl w:val="1"/>
          <w:numId w:val="1"/>
        </w:numPr>
        <w:ind w:left="709" w:hanging="709"/>
        <w:jc w:val="both"/>
      </w:pPr>
      <w:r w:rsidRPr="00FF7384">
        <w:t>V případě výměny poddodavatele bude uzavřen dodatek ke Smlouvě o dílo, neboť seznam poddodavatelů je přílohou Smlouvy o dílo.</w:t>
      </w:r>
    </w:p>
    <w:p w:rsidR="006C6464" w:rsidRPr="00132513" w:rsidRDefault="006C6464" w:rsidP="006C6464">
      <w:pPr>
        <w:pStyle w:val="Nadpis1"/>
        <w:ind w:left="0" w:firstLine="0"/>
      </w:pPr>
      <w:r w:rsidRPr="00132513">
        <w:t>VEDENÍ STAVEBNÍHO DENÍKU</w:t>
      </w:r>
    </w:p>
    <w:p w:rsidR="006C6464" w:rsidRDefault="006C6464" w:rsidP="006C6464">
      <w:pPr>
        <w:pStyle w:val="Odstavecseseznamem"/>
        <w:numPr>
          <w:ilvl w:val="1"/>
          <w:numId w:val="1"/>
        </w:numPr>
        <w:ind w:left="709" w:hanging="709"/>
        <w:jc w:val="both"/>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t>16</w:t>
      </w:r>
      <w:r w:rsidRPr="00310A5C">
        <w:t>.</w:t>
      </w:r>
    </w:p>
    <w:p w:rsidR="006C6464" w:rsidRPr="00132513" w:rsidRDefault="006C6464" w:rsidP="006C6464">
      <w:pPr>
        <w:pStyle w:val="Odstavecseseznamem"/>
        <w:numPr>
          <w:ilvl w:val="1"/>
          <w:numId w:val="1"/>
        </w:numPr>
        <w:ind w:left="709" w:hanging="709"/>
        <w:jc w:val="both"/>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rsidR="006C6464" w:rsidRPr="008833BC" w:rsidRDefault="006C6464" w:rsidP="006C6464">
      <w:pPr>
        <w:pStyle w:val="Nadpis1"/>
        <w:ind w:left="0" w:firstLine="0"/>
      </w:pPr>
      <w:r w:rsidRPr="008833BC">
        <w:t>PŘERUŠENÍ PRACÍ NA DÍLE</w:t>
      </w:r>
    </w:p>
    <w:p w:rsidR="006C6464" w:rsidRDefault="006C6464" w:rsidP="006C6464">
      <w:pPr>
        <w:pStyle w:val="Odstavecseseznamem"/>
        <w:numPr>
          <w:ilvl w:val="1"/>
          <w:numId w:val="1"/>
        </w:numPr>
        <w:ind w:left="709" w:hanging="709"/>
        <w:jc w:val="both"/>
      </w:pPr>
      <w:r w:rsidRPr="00646856">
        <w:t xml:space="preserve"> </w:t>
      </w: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rsidR="006C6464" w:rsidRDefault="006C6464" w:rsidP="006C6464">
      <w:pPr>
        <w:pStyle w:val="Odstavecseseznamem"/>
        <w:numPr>
          <w:ilvl w:val="1"/>
          <w:numId w:val="1"/>
        </w:numPr>
        <w:ind w:left="709" w:hanging="709"/>
        <w:jc w:val="both"/>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rsidR="006C6464" w:rsidRPr="00132513" w:rsidRDefault="006C6464" w:rsidP="006C6464">
      <w:pPr>
        <w:pStyle w:val="Odstavecseseznamem"/>
        <w:numPr>
          <w:ilvl w:val="1"/>
          <w:numId w:val="1"/>
        </w:numPr>
        <w:ind w:left="709" w:hanging="709"/>
        <w:jc w:val="both"/>
      </w:pPr>
      <w:r w:rsidRPr="008833BC">
        <w:t xml:space="preserve">Veškeré náklady vzniklé s přerušením prací na díle dle tohoto článku jdou k tíži </w:t>
      </w:r>
      <w:r>
        <w:t>zhotovitele</w:t>
      </w:r>
      <w:r w:rsidRPr="00310A5C">
        <w:t xml:space="preserve"> </w:t>
      </w:r>
    </w:p>
    <w:p w:rsidR="006C6464" w:rsidRPr="008833BC" w:rsidRDefault="006C6464" w:rsidP="006C6464">
      <w:pPr>
        <w:pStyle w:val="Nadpis1"/>
        <w:ind w:left="0" w:firstLine="0"/>
      </w:pPr>
      <w:r w:rsidRPr="008833BC">
        <w:t>PROVÁDĚNÍ KONTROL</w:t>
      </w:r>
    </w:p>
    <w:p w:rsidR="006C6464" w:rsidRDefault="006C6464" w:rsidP="006C6464">
      <w:pPr>
        <w:pStyle w:val="Odstavecseseznamem"/>
        <w:numPr>
          <w:ilvl w:val="1"/>
          <w:numId w:val="1"/>
        </w:numPr>
        <w:ind w:left="709" w:hanging="709"/>
        <w:jc w:val="both"/>
      </w:pPr>
      <w:r w:rsidRPr="004C6515">
        <w:rPr>
          <w:b/>
        </w:rPr>
        <w:t>Kontrola bude prováděna formou sjednaných pravidelných kontrolních dnů (předpoklad konání 1x týdně). Povinností autorizované osoby, který bude zajišťovat odborné vedení stavby, je pravidelná účast na kontrolních dnech.</w:t>
      </w:r>
      <w:r w:rsidRPr="00DF2D96">
        <w:rPr>
          <w:b/>
        </w:rPr>
        <w:t xml:space="preserve"> </w:t>
      </w:r>
      <w:r>
        <w:t>Z každého kontrolního dne bude pořízen zápis, který obdrží všechny zúčastněné osoby.</w:t>
      </w:r>
    </w:p>
    <w:p w:rsidR="006C6464" w:rsidRPr="00D2156F" w:rsidRDefault="006C6464" w:rsidP="006C6464">
      <w:pPr>
        <w:pStyle w:val="Odstavecseseznamem"/>
        <w:numPr>
          <w:ilvl w:val="1"/>
          <w:numId w:val="1"/>
        </w:numPr>
        <w:ind w:left="709" w:hanging="709"/>
        <w:jc w:val="both"/>
      </w:pPr>
      <w:r w:rsidRPr="00646856">
        <w:t xml:space="preserve">Objednatel je oprávněn zkontrolovat předmět díla před zakrytím a zhotovitel je povinen objednatele písemně pozvat k provedení kontroly nejméně tři (3) pracovní dny předem. </w:t>
      </w:r>
      <w:r w:rsidRPr="00646856">
        <w:lastRenderedPageBreak/>
        <w:t xml:space="preserve">Nesplní-li zhotovitel tuto </w:t>
      </w:r>
      <w:r w:rsidRPr="00D2156F">
        <w:t xml:space="preserve">svou povinnost, je povinen umožnit objednateli provedení dodatečné kontroly a nést náklady s tím spojené. </w:t>
      </w:r>
      <w:r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rsidR="006C6464" w:rsidRPr="008833BC" w:rsidRDefault="006C6464" w:rsidP="006C6464">
      <w:pPr>
        <w:pStyle w:val="Odstavecseseznamem"/>
        <w:numPr>
          <w:ilvl w:val="1"/>
          <w:numId w:val="1"/>
        </w:numPr>
        <w:ind w:left="709" w:hanging="709"/>
        <w:jc w:val="both"/>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rsidR="006C6464" w:rsidRPr="008833BC" w:rsidRDefault="006C6464" w:rsidP="006C6464">
      <w:pPr>
        <w:pStyle w:val="Odstavecseseznamem"/>
        <w:numPr>
          <w:ilvl w:val="1"/>
          <w:numId w:val="1"/>
        </w:numPr>
        <w:ind w:left="709" w:hanging="709"/>
        <w:jc w:val="both"/>
      </w:pPr>
      <w:r w:rsidRPr="008833BC">
        <w:t xml:space="preserve">Mimo pravidelné kontrolní dny stavby zhotovitel vyzve objednatele ke kontrole provedených prací vždy při ukončení určité technologické etapy a před fakturací provedených prací. Těmto kontrolám bude vždy přítomna autorizovaná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rsidR="006C6464" w:rsidRPr="008833BC" w:rsidRDefault="006C6464" w:rsidP="006C6464">
      <w:pPr>
        <w:pStyle w:val="Odstavecseseznamem"/>
        <w:numPr>
          <w:ilvl w:val="1"/>
          <w:numId w:val="1"/>
        </w:numPr>
        <w:ind w:left="709" w:hanging="709"/>
        <w:jc w:val="both"/>
      </w:pPr>
      <w:r w:rsidRPr="008833BC">
        <w:t>Každá uskutečněná kontrola bude potvrzena zápisem do stavebního deníku.</w:t>
      </w:r>
    </w:p>
    <w:p w:rsidR="006C6464" w:rsidRPr="008833BC" w:rsidRDefault="006C6464" w:rsidP="006C6464">
      <w:pPr>
        <w:pStyle w:val="Nadpis1"/>
        <w:ind w:left="0" w:firstLine="0"/>
      </w:pPr>
      <w:r w:rsidRPr="008833BC">
        <w:t>VLASTNICTVÍ DÍLA</w:t>
      </w:r>
    </w:p>
    <w:p w:rsidR="006C6464" w:rsidRPr="008833BC" w:rsidRDefault="006C6464" w:rsidP="006C6464">
      <w:pPr>
        <w:pStyle w:val="Odstavecseseznamem"/>
        <w:numPr>
          <w:ilvl w:val="1"/>
          <w:numId w:val="1"/>
        </w:numPr>
        <w:ind w:left="709" w:hanging="709"/>
        <w:jc w:val="both"/>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t>předáním a převzetím díla bez vad a nedodělků</w:t>
      </w:r>
      <w:r w:rsidRPr="008833BC">
        <w:t>.</w:t>
      </w:r>
    </w:p>
    <w:p w:rsidR="006C6464" w:rsidRPr="00310A5C" w:rsidRDefault="006C6464" w:rsidP="006C6464">
      <w:pPr>
        <w:pStyle w:val="Nadpis1"/>
        <w:ind w:left="0" w:firstLine="0"/>
      </w:pPr>
      <w:r w:rsidRPr="008833BC">
        <w:t>SANKCE</w:t>
      </w:r>
    </w:p>
    <w:p w:rsidR="006C6464" w:rsidRDefault="006C6464" w:rsidP="006C6464">
      <w:pPr>
        <w:pStyle w:val="Odstavecseseznamem"/>
        <w:numPr>
          <w:ilvl w:val="1"/>
          <w:numId w:val="1"/>
        </w:numPr>
        <w:ind w:left="709" w:hanging="709"/>
        <w:jc w:val="both"/>
      </w:pPr>
      <w:r>
        <w:t>P</w:t>
      </w:r>
      <w:r w:rsidRPr="00132513">
        <w:t>ři nesplnění lhůty pro zhotovení díla je objednatel oprávněn požadovat po zhotoviteli zaplacení smluvní pokuty ve výši dvě desetiny procenta (0,2</w:t>
      </w:r>
      <w:r w:rsidRPr="00646856">
        <w:t xml:space="preserve"> %) </w:t>
      </w:r>
      <w:r w:rsidRPr="00310A5C">
        <w:t xml:space="preserve">z celkové ceny </w:t>
      </w:r>
      <w:r w:rsidRPr="00C64B42">
        <w:t>díla vč. DPH, vč</w:t>
      </w:r>
      <w:r w:rsidRPr="00132513">
        <w:t>. případných dodatků ke Smlouvě, za každý započatý den prodlení proti sjednanému datu dokončení díla</w:t>
      </w:r>
      <w:r w:rsidRPr="008833BC">
        <w:t>.</w:t>
      </w:r>
    </w:p>
    <w:p w:rsidR="006C6464" w:rsidRDefault="006C6464" w:rsidP="006C6464">
      <w:pPr>
        <w:pStyle w:val="Odstavecseseznamem"/>
        <w:numPr>
          <w:ilvl w:val="1"/>
          <w:numId w:val="1"/>
        </w:numPr>
        <w:ind w:left="709" w:hanging="709"/>
        <w:jc w:val="both"/>
      </w:pPr>
      <w:r w:rsidRPr="00646856">
        <w:t xml:space="preserve">Při nesplnění termínu pro odstranění vad a nedodělků, je objednatel oprávněn požadovat po zhotoviteli zaplacení smluvní pokuty ve výši jeden tisíc korun českých (1.000,- Kč) </w:t>
      </w:r>
      <w:r w:rsidRPr="00310A5C">
        <w:t>za každý započatý den prodlení se splněním každé jednotlivé utvrzované povin</w:t>
      </w:r>
      <w:r w:rsidRPr="00132513">
        <w:t>nosti, až do jejího úplného a řádného splnění, a to i opakovaně.</w:t>
      </w:r>
    </w:p>
    <w:p w:rsidR="006C6464" w:rsidRDefault="006C6464" w:rsidP="006C6464">
      <w:pPr>
        <w:pStyle w:val="Odstavecseseznamem"/>
        <w:numPr>
          <w:ilvl w:val="1"/>
          <w:numId w:val="1"/>
        </w:numPr>
        <w:ind w:left="709" w:hanging="709"/>
        <w:jc w:val="both"/>
      </w:pPr>
      <w:r w:rsidRPr="00646856">
        <w:t>Pokud zhotovitel nedodrží sjednaný termín pro odstranění uznané reklamované vady (dle odst. 8.6), objednatel je oprávněn požadovat po zhotoviteli zaplacení smluvní pokuty ve výši jeden tisíc</w:t>
      </w:r>
      <w:r w:rsidRPr="00310A5C">
        <w:t xml:space="preserve"> korun českých (</w:t>
      </w:r>
      <w:r w:rsidRPr="00132513">
        <w:t>1.000,- Kč) za každý započatý den prodlení oproti sjednanému termínu nápravy.</w:t>
      </w:r>
      <w:r w:rsidRPr="00522DE7">
        <w:t xml:space="preserve"> </w:t>
      </w:r>
      <w:r>
        <w:t>V případech, kdy se jedná o vadu bránící v řádném užívání díla, případně hrozí-li nebezpečí škody velkého rozsahu (havárie), je objednatel oprávněn požadovat po zhotoviteli zaplacení smluvní pokuty ve výši 10.000,- Kč za každý započatý den prodlení oproti sjednanému termínu nápravy za každou reklamovanou vadu.</w:t>
      </w:r>
    </w:p>
    <w:p w:rsidR="006C6464" w:rsidRDefault="006C6464" w:rsidP="006C6464">
      <w:pPr>
        <w:pStyle w:val="Odstavecseseznamem"/>
        <w:numPr>
          <w:ilvl w:val="1"/>
          <w:numId w:val="1"/>
        </w:numPr>
        <w:ind w:left="709" w:hanging="709"/>
        <w:jc w:val="both"/>
      </w:pPr>
      <w:r w:rsidRPr="00646856">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w:t>
      </w:r>
      <w:r w:rsidRPr="008833BC">
        <w:t xml:space="preserve"> </w:t>
      </w:r>
      <w:r w:rsidRPr="00310A5C">
        <w:t>korun českých</w:t>
      </w:r>
      <w:r w:rsidRPr="00132513">
        <w:t xml:space="preserve"> (3 000,- Kč) za každý započatý den prodlení.</w:t>
      </w:r>
    </w:p>
    <w:p w:rsidR="006C6464" w:rsidRDefault="006C6464" w:rsidP="006C6464">
      <w:pPr>
        <w:pStyle w:val="Odstavecseseznamem"/>
        <w:numPr>
          <w:ilvl w:val="1"/>
          <w:numId w:val="1"/>
        </w:numPr>
        <w:ind w:left="709" w:hanging="709"/>
        <w:jc w:val="both"/>
      </w:pPr>
      <w:r w:rsidRPr="00646856">
        <w:t>Při porušení povinnosti zhotovitele provádět veškeré odborné práce pod dohledem autorizované osoby a zajištění odborného vedení stavby autorizovanou osobou, nezajistí-li zhotovitel v odůvodněných případech zástup za tuto osobu, může objednatel požadovat po zhotoviteli zaplacení smluvní pokuty ve výši dva tisíce</w:t>
      </w:r>
      <w:r w:rsidRPr="00310A5C">
        <w:t xml:space="preserve"> </w:t>
      </w:r>
      <w:r w:rsidRPr="00132513">
        <w:t>korun českých (2 000,- Kč) za každé jednotlivé porušení. Porušením této povinnosti se rozumí neprovedení kontroly autorizovanou osobou zajišťující vedení stav</w:t>
      </w:r>
      <w:r w:rsidRPr="00646856">
        <w:t xml:space="preserve">by částí stavby před zakrytím a dokončení jednotlivých technologických etap výstavby, které musí být zaznamenány ve stavebním deníku a podepsány </w:t>
      </w:r>
      <w:r w:rsidRPr="00646856">
        <w:lastRenderedPageBreak/>
        <w:t xml:space="preserve">touto osobou, neprovádění pravidelné kontroly probíhajících stavebních prací min. jedenkrát (1x) týdně s potvrzením ve stavebním deníku a neúčast na kontrolním dnu, kdy by tato osoba v nutném případě nezajistila za </w:t>
      </w:r>
      <w:r w:rsidRPr="008833BC">
        <w:t>sebe odpovídající náhradu.</w:t>
      </w:r>
    </w:p>
    <w:p w:rsidR="006C6464" w:rsidRDefault="006C6464" w:rsidP="006C6464">
      <w:pPr>
        <w:pStyle w:val="Odstavecseseznamem"/>
        <w:numPr>
          <w:ilvl w:val="1"/>
          <w:numId w:val="1"/>
        </w:numPr>
        <w:ind w:left="709" w:hanging="709"/>
        <w:jc w:val="both"/>
      </w:pPr>
      <w:r w:rsidRPr="008833BC">
        <w:t xml:space="preserve">Stavební deník bude na stavbě k dispozici po celou dobu provádění stavby. Objednatel je oprávněn požadovat po zhotoviteli smluvní pokutu ve výši jeden tisíc </w:t>
      </w:r>
      <w:r w:rsidRPr="00310A5C">
        <w:t>Kč</w:t>
      </w:r>
      <w:r w:rsidRPr="00132513">
        <w:t xml:space="preserve"> (1.000,- Kč) za každý den, kdy nebude na stavbě k dispozici stavební deník.</w:t>
      </w:r>
    </w:p>
    <w:p w:rsidR="006C6464" w:rsidRDefault="006C6464" w:rsidP="006C6464">
      <w:pPr>
        <w:pStyle w:val="Odstavecseseznamem"/>
        <w:numPr>
          <w:ilvl w:val="1"/>
          <w:numId w:val="1"/>
        </w:numPr>
        <w:ind w:left="709" w:hanging="709"/>
        <w:jc w:val="both"/>
      </w:pPr>
      <w:r>
        <w:t>Pokud je objednatel v prodlení s úhradou úplného daňového dokladu, je zhotovitel oprávněn požadovat po objednateli úrok z prodlení ve výši 0,015 % z dlužné částky za každý započatý den prodlení.</w:t>
      </w:r>
    </w:p>
    <w:p w:rsidR="006C6464" w:rsidRDefault="006C6464" w:rsidP="006C6464">
      <w:pPr>
        <w:pStyle w:val="Odstavecseseznamem"/>
        <w:numPr>
          <w:ilvl w:val="1"/>
          <w:numId w:val="1"/>
        </w:numPr>
        <w:ind w:left="709" w:hanging="709"/>
        <w:jc w:val="both"/>
      </w:pPr>
      <w:r w:rsidRPr="00132513">
        <w:t>Smluvní pokuty jsou splatné do čtrnácti (14) dnů ode dne doručení jejich vyúčtování druhé smluvní straně</w:t>
      </w:r>
      <w:r w:rsidRPr="004C6515">
        <w:t>.</w:t>
      </w:r>
    </w:p>
    <w:p w:rsidR="006C6464" w:rsidRDefault="006C6464" w:rsidP="006C6464">
      <w:pPr>
        <w:pStyle w:val="Odstavecseseznamem"/>
        <w:numPr>
          <w:ilvl w:val="1"/>
          <w:numId w:val="1"/>
        </w:numPr>
        <w:ind w:left="709" w:hanging="709"/>
        <w:jc w:val="both"/>
      </w:pPr>
      <w:r w:rsidRPr="00132513">
        <w:t>Objednatel je oprávněn uplatnit více smluvních pokut samostatně vedle sebe v případě porušení více povinností.</w:t>
      </w:r>
    </w:p>
    <w:p w:rsidR="006C6464" w:rsidRDefault="006C6464" w:rsidP="006C6464">
      <w:pPr>
        <w:pStyle w:val="Odstavecseseznamem"/>
        <w:numPr>
          <w:ilvl w:val="1"/>
          <w:numId w:val="1"/>
        </w:numPr>
        <w:ind w:left="709" w:hanging="709"/>
        <w:jc w:val="both"/>
      </w:pPr>
      <w:r w:rsidRPr="004C6515">
        <w:t>V případě, že objednateli vznikne nárok na smluvní pokutu nebo jinou majetkovou sankci vůči zhotoviteli, je objednatel oprávněn provést jednostranný zápočet z jakéhokoliv daňového dokladu a snížit o něj částku k úhradě.</w:t>
      </w:r>
    </w:p>
    <w:p w:rsidR="006C6464" w:rsidRDefault="006C6464" w:rsidP="006C6464">
      <w:pPr>
        <w:pStyle w:val="Odstavecseseznamem"/>
        <w:numPr>
          <w:ilvl w:val="1"/>
          <w:numId w:val="1"/>
        </w:numPr>
        <w:ind w:left="709" w:hanging="709"/>
        <w:jc w:val="both"/>
      </w:pPr>
      <w:r w:rsidRPr="00132513">
        <w:t>Smluvní pokuty ani jejich zaplacení nemají vliv na případný nárok objednatele na náhradu škody.</w:t>
      </w:r>
    </w:p>
    <w:p w:rsidR="006C6464" w:rsidRPr="00646856" w:rsidRDefault="006C6464" w:rsidP="006C6464">
      <w:pPr>
        <w:pStyle w:val="Odstavecseseznamem"/>
        <w:numPr>
          <w:ilvl w:val="1"/>
          <w:numId w:val="1"/>
        </w:numPr>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rsidR="006C6464" w:rsidRPr="008833BC" w:rsidRDefault="006C6464" w:rsidP="006C6464">
      <w:pPr>
        <w:pStyle w:val="Nadpis1"/>
        <w:ind w:left="0" w:firstLine="0"/>
      </w:pPr>
      <w:r w:rsidRPr="00646856">
        <w:t>UKONČENÍ</w:t>
      </w:r>
      <w:r w:rsidRPr="008833BC">
        <w:t xml:space="preserve"> SMLOUVY</w:t>
      </w:r>
    </w:p>
    <w:p w:rsidR="006C6464" w:rsidRDefault="006C6464" w:rsidP="006C6464">
      <w:pPr>
        <w:pStyle w:val="Odstavecseseznamem"/>
        <w:numPr>
          <w:ilvl w:val="1"/>
          <w:numId w:val="1"/>
        </w:numPr>
        <w:spacing w:after="0"/>
        <w:ind w:left="709" w:hanging="709"/>
        <w:jc w:val="both"/>
      </w:pPr>
      <w:r w:rsidRPr="008833BC">
        <w:t>Tato Smlouva může být ukončena:</w:t>
      </w:r>
    </w:p>
    <w:p w:rsidR="006C6464" w:rsidRDefault="006C6464" w:rsidP="006C6464">
      <w:pPr>
        <w:pStyle w:val="Odstavecseseznamem"/>
        <w:numPr>
          <w:ilvl w:val="1"/>
          <w:numId w:val="6"/>
        </w:numPr>
        <w:spacing w:after="0"/>
        <w:ind w:left="1134" w:hanging="425"/>
      </w:pPr>
      <w:r w:rsidRPr="008833BC">
        <w:t>písemnou dohodou smluvních stran,</w:t>
      </w:r>
    </w:p>
    <w:p w:rsidR="006C6464" w:rsidRDefault="006C6464" w:rsidP="006C6464">
      <w:pPr>
        <w:pStyle w:val="Odstavecseseznamem"/>
        <w:numPr>
          <w:ilvl w:val="1"/>
          <w:numId w:val="6"/>
        </w:numPr>
        <w:spacing w:after="0"/>
        <w:ind w:left="1134" w:hanging="425"/>
      </w:pPr>
      <w:r w:rsidRPr="008833BC">
        <w:t>odstoupením od Smlouvy z důvodů stanovených v této Smlouvě nebo zákonem,</w:t>
      </w:r>
    </w:p>
    <w:p w:rsidR="006C6464" w:rsidRDefault="006C6464" w:rsidP="006C6464">
      <w:pPr>
        <w:pStyle w:val="Odstavecseseznamem"/>
        <w:numPr>
          <w:ilvl w:val="1"/>
          <w:numId w:val="6"/>
        </w:numPr>
        <w:ind w:left="1134" w:hanging="425"/>
      </w:pPr>
      <w:r w:rsidRPr="008833BC">
        <w:t>výpovědí Smlouvy z důvodů stanovených v této Smlouvě</w:t>
      </w:r>
      <w:r>
        <w:t>.</w:t>
      </w:r>
    </w:p>
    <w:p w:rsidR="006C6464" w:rsidRDefault="006C6464" w:rsidP="006C6464">
      <w:pPr>
        <w:pStyle w:val="Odstavecseseznamem"/>
        <w:numPr>
          <w:ilvl w:val="1"/>
          <w:numId w:val="1"/>
        </w:numPr>
        <w:ind w:left="709" w:hanging="709"/>
        <w:jc w:val="both"/>
      </w:pPr>
      <w:r>
        <w:t>S</w:t>
      </w:r>
      <w:r w:rsidRPr="00132513">
        <w:t xml:space="preserve">mluvní strana je oprávněna Smlouvu vypovědět s okamžitou platností, pokud druhá strana poruší své povinnosti podstatným způsobem, ve vztahu ke zhotoviteli bude zahájeno insolvenční řízení, popř. likvidace, nebo se již v tomto řízení nachází, </w:t>
      </w:r>
      <w:r w:rsidRPr="00646856">
        <w:t xml:space="preserve">dále pokud zhotovitel ve své nabídce v rámci veřejné zakázky uvedl informace nebo doklady, které neodpovídají skutečnosti nebo které měly, nebo mohly, mít vliv na výsledek </w:t>
      </w:r>
      <w:r w:rsidRPr="00C64B42">
        <w:t>poptávkového</w:t>
      </w:r>
      <w:r w:rsidRPr="00132513">
        <w:t xml:space="preserve"> řízení a na kvalitu plnění zhotovitele.</w:t>
      </w:r>
    </w:p>
    <w:p w:rsidR="006C6464" w:rsidRDefault="006C6464" w:rsidP="006C6464">
      <w:pPr>
        <w:pStyle w:val="Odstavecseseznamem"/>
        <w:numPr>
          <w:ilvl w:val="1"/>
          <w:numId w:val="1"/>
        </w:numPr>
        <w:spacing w:after="0"/>
        <w:ind w:left="709" w:hanging="709"/>
        <w:jc w:val="both"/>
      </w:pPr>
      <w:r w:rsidRPr="00132513">
        <w:t>Objednatel je oprávněn tuto Smlouvu vypovědět s okamžitou platností rovněž v případě, pokud:</w:t>
      </w:r>
    </w:p>
    <w:p w:rsidR="006C6464" w:rsidRDefault="006C6464" w:rsidP="006C6464">
      <w:pPr>
        <w:pStyle w:val="Odstavecseseznamem"/>
        <w:numPr>
          <w:ilvl w:val="1"/>
          <w:numId w:val="7"/>
        </w:numPr>
        <w:spacing w:after="0"/>
        <w:ind w:left="1134" w:hanging="425"/>
        <w:jc w:val="both"/>
      </w:pPr>
      <w:r w:rsidRPr="004C6515">
        <w:t>zhotovitel provádí dílo nekvalitním způsobem v rozporu s ustanoveními obsaženými v této Smlouvě, a to zejména v  čl.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rsidR="006C6464" w:rsidRDefault="006C6464" w:rsidP="006C6464">
      <w:pPr>
        <w:pStyle w:val="Odstavecseseznamem"/>
        <w:numPr>
          <w:ilvl w:val="1"/>
          <w:numId w:val="7"/>
        </w:numPr>
        <w:spacing w:after="0"/>
        <w:ind w:left="1134" w:hanging="425"/>
        <w:jc w:val="both"/>
      </w:pPr>
      <w:r w:rsidRPr="004C6515">
        <w:t>zhotovitel neposkytuje dostatečnou součinnost a koordinaci činností;</w:t>
      </w:r>
    </w:p>
    <w:p w:rsidR="006C6464" w:rsidRDefault="006C6464" w:rsidP="006C6464">
      <w:pPr>
        <w:pStyle w:val="Odstavecseseznamem"/>
        <w:numPr>
          <w:ilvl w:val="1"/>
          <w:numId w:val="7"/>
        </w:numPr>
        <w:spacing w:after="0"/>
        <w:ind w:left="1134" w:hanging="425"/>
        <w:jc w:val="both"/>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rsidR="006C6464" w:rsidRDefault="006C6464" w:rsidP="006C6464">
      <w:pPr>
        <w:pStyle w:val="Odstavecseseznamem"/>
        <w:numPr>
          <w:ilvl w:val="1"/>
          <w:numId w:val="7"/>
        </w:numPr>
        <w:spacing w:after="0"/>
        <w:ind w:left="1134" w:hanging="425"/>
        <w:jc w:val="both"/>
      </w:pPr>
      <w:r w:rsidRPr="004C6515">
        <w:lastRenderedPageBreak/>
        <w:t xml:space="preserve">zhotovitel využívá poddodavatele, který nebyl objednateli v souladu s touto Smlouvou a </w:t>
      </w:r>
      <w:r>
        <w:t>Výzvou k podání nabídky</w:t>
      </w:r>
      <w:r w:rsidRPr="004C6515">
        <w:t xml:space="preserve"> oznámen;</w:t>
      </w:r>
    </w:p>
    <w:p w:rsidR="006C6464" w:rsidRDefault="006C6464" w:rsidP="006C6464">
      <w:pPr>
        <w:pStyle w:val="Odstavecseseznamem"/>
        <w:numPr>
          <w:ilvl w:val="1"/>
          <w:numId w:val="7"/>
        </w:numPr>
        <w:spacing w:after="0"/>
        <w:ind w:left="1134" w:hanging="425"/>
        <w:jc w:val="both"/>
      </w:pPr>
      <w:r w:rsidRPr="004C6515">
        <w:t xml:space="preserve">nepřevzal-li zhotovitel staveniště do pěti (5) pracovních dnů od doručení výzvy objednatele k převzetí staveniště dle čl. </w:t>
      </w:r>
      <w:r>
        <w:t>5</w:t>
      </w:r>
      <w:r w:rsidRPr="004C6515">
        <w:t xml:space="preserve"> této Smlouvy;</w:t>
      </w:r>
    </w:p>
    <w:p w:rsidR="006C6464" w:rsidRDefault="006C6464" w:rsidP="006C6464">
      <w:pPr>
        <w:pStyle w:val="Odstavecseseznamem"/>
        <w:numPr>
          <w:ilvl w:val="1"/>
          <w:numId w:val="7"/>
        </w:numPr>
        <w:spacing w:after="0"/>
        <w:ind w:left="1134" w:hanging="425"/>
        <w:jc w:val="both"/>
      </w:pPr>
      <w:r w:rsidRPr="00310A5C">
        <w:t>v případě, že nedojde ke schválení a obdržení finanční prostředků (dotace)</w:t>
      </w:r>
      <w:r w:rsidRPr="00132513">
        <w:t xml:space="preserve"> a objednatel na realizaci předmětného díla neobdrží příslušný příspěvek,</w:t>
      </w:r>
    </w:p>
    <w:p w:rsidR="006C6464" w:rsidRDefault="006C6464" w:rsidP="006C6464">
      <w:pPr>
        <w:pStyle w:val="Odstavecseseznamem"/>
        <w:numPr>
          <w:ilvl w:val="1"/>
          <w:numId w:val="7"/>
        </w:numPr>
        <w:spacing w:after="0"/>
        <w:ind w:left="1134" w:hanging="425"/>
        <w:jc w:val="both"/>
      </w:pPr>
      <w:r w:rsidRPr="004C6515">
        <w:t>pokud zhotovitel po předání staveniště do 15. kalendářních dnů nezačne s realizací díla</w:t>
      </w:r>
      <w:r>
        <w:t>, pokud není písemně sjednáno jinak</w:t>
      </w:r>
      <w:r w:rsidRPr="004C6515">
        <w:t>;</w:t>
      </w:r>
    </w:p>
    <w:p w:rsidR="006C6464" w:rsidRDefault="006C6464" w:rsidP="006C6464">
      <w:pPr>
        <w:pStyle w:val="Odstavecseseznamem"/>
        <w:numPr>
          <w:ilvl w:val="1"/>
          <w:numId w:val="7"/>
        </w:numPr>
        <w:ind w:left="1134" w:hanging="425"/>
        <w:jc w:val="both"/>
      </w:pPr>
      <w:proofErr w:type="gramStart"/>
      <w:r w:rsidRPr="004C6515">
        <w:t>ze</w:t>
      </w:r>
      <w:proofErr w:type="gramEnd"/>
      <w:r w:rsidRPr="004C6515">
        <w:t xml:space="preserve"> zákonem stanovených důvodů.</w:t>
      </w:r>
    </w:p>
    <w:p w:rsidR="006C6464" w:rsidRDefault="006C6464" w:rsidP="006C6464">
      <w:pPr>
        <w:pStyle w:val="Odstavecseseznamem"/>
        <w:numPr>
          <w:ilvl w:val="1"/>
          <w:numId w:val="1"/>
        </w:numPr>
        <w:ind w:left="709" w:hanging="709"/>
        <w:jc w:val="both"/>
      </w:pPr>
      <w:r w:rsidRPr="00310A5C">
        <w:t xml:space="preserve">Zhotoviteli </w:t>
      </w:r>
      <w:r w:rsidRPr="00132513">
        <w:t>výpovědí Smlouvy vzniká nárok na úhradu skutečně vynaložených nákladů souvisejících s již realizovanými činnostmi ke dni výpovědi. Zhotovitel provede so</w:t>
      </w:r>
      <w:r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rsidR="006C6464" w:rsidRDefault="006C6464" w:rsidP="006C6464">
      <w:pPr>
        <w:pStyle w:val="Odstavecseseznamem"/>
        <w:numPr>
          <w:ilvl w:val="1"/>
          <w:numId w:val="1"/>
        </w:numPr>
        <w:ind w:left="709" w:hanging="709"/>
        <w:jc w:val="both"/>
      </w:pPr>
      <w:r w:rsidRPr="00646856">
        <w:t xml:space="preserve">Objednatel nebo zhotovitel </w:t>
      </w:r>
      <w:r w:rsidRPr="008833BC">
        <w:t>mohou odstoupit od smlouvy za předpokladu, že dílo nebylo zahájeno. Jedná se o případy uvedené ve čl. 16.</w:t>
      </w:r>
      <w:r>
        <w:t>2</w:t>
      </w:r>
      <w:r w:rsidRPr="008833BC">
        <w:t xml:space="preserve"> Smlouvy (insolvenční řízení, uvedení nepravdivých údajů), dále o případy stanovené ve čl. 16.3 Smlouvy písm. </w:t>
      </w:r>
      <w:r>
        <w:t>d</w:t>
      </w:r>
      <w:r w:rsidRPr="008833BC">
        <w:t xml:space="preserve">), </w:t>
      </w:r>
      <w:r>
        <w:t>e</w:t>
      </w:r>
      <w:r w:rsidRPr="008833BC">
        <w:t xml:space="preserve">), </w:t>
      </w:r>
      <w:r>
        <w:t>f</w:t>
      </w:r>
      <w:r w:rsidRPr="008833BC">
        <w:t xml:space="preserve">), </w:t>
      </w:r>
      <w:r>
        <w:t>g</w:t>
      </w:r>
      <w:r w:rsidRPr="008833BC">
        <w:t xml:space="preserve">) a </w:t>
      </w:r>
      <w:r>
        <w:t>h</w:t>
      </w:r>
      <w:r w:rsidRPr="008833BC">
        <w:t>) Smlouvy. Bylo-li dílo aspoň částečně realizováno, je přípustné ukončit smlouvu pouze výpovědí.</w:t>
      </w:r>
    </w:p>
    <w:p w:rsidR="006C6464" w:rsidRDefault="006C6464" w:rsidP="006C6464">
      <w:pPr>
        <w:pStyle w:val="Odstavecseseznamem"/>
        <w:numPr>
          <w:ilvl w:val="1"/>
          <w:numId w:val="1"/>
        </w:numPr>
        <w:ind w:left="709" w:hanging="709"/>
        <w:jc w:val="both"/>
      </w:pPr>
      <w:r w:rsidRPr="008833BC">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rsidR="006C6464" w:rsidRPr="008833BC" w:rsidRDefault="006C6464" w:rsidP="006C6464">
      <w:pPr>
        <w:pStyle w:val="Odstavecseseznamem"/>
        <w:numPr>
          <w:ilvl w:val="1"/>
          <w:numId w:val="1"/>
        </w:numPr>
        <w:ind w:left="709" w:hanging="709"/>
        <w:jc w:val="both"/>
      </w:pPr>
      <w:r w:rsidRPr="008833BC">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rsidR="006C6464" w:rsidRPr="008833BC" w:rsidRDefault="006C6464" w:rsidP="006C6464">
      <w:pPr>
        <w:pStyle w:val="Nadpis1"/>
        <w:ind w:left="0" w:firstLine="0"/>
      </w:pPr>
      <w:r w:rsidRPr="008833BC">
        <w:t>KOMUNIKACE MEZI SMLUVNÍMI STRANAMI</w:t>
      </w:r>
    </w:p>
    <w:p w:rsidR="006C6464" w:rsidRDefault="006C6464" w:rsidP="006C6464">
      <w:pPr>
        <w:pStyle w:val="Odstavecseseznamem"/>
        <w:numPr>
          <w:ilvl w:val="1"/>
          <w:numId w:val="1"/>
        </w:numPr>
        <w:ind w:left="709" w:hanging="709"/>
      </w:pPr>
      <w:r w:rsidRPr="00132513">
        <w:t>Pro účely vzájemné komunikace mezi smluvními stranami jsou oprávněny jednat níže uvedené osoby:</w:t>
      </w:r>
    </w:p>
    <w:p w:rsidR="006C6464" w:rsidRPr="00646856" w:rsidRDefault="006C6464" w:rsidP="006C6464">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za objednatele:</w:t>
            </w:r>
          </w:p>
        </w:tc>
        <w:tc>
          <w:tcPr>
            <w:tcW w:w="4275" w:type="dxa"/>
            <w:shd w:val="clear" w:color="auto" w:fill="auto"/>
          </w:tcPr>
          <w:p w:rsidR="006C6464" w:rsidRPr="009527D3" w:rsidRDefault="006C6464" w:rsidP="0085321A">
            <w:pPr>
              <w:rPr>
                <w:sz w:val="22"/>
                <w:szCs w:val="22"/>
              </w:rPr>
            </w:pPr>
            <w:r>
              <w:rPr>
                <w:sz w:val="22"/>
                <w:szCs w:val="22"/>
              </w:rPr>
              <w:t>Mgr. Markéta Lorenzová</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Tel.:</w:t>
            </w:r>
          </w:p>
        </w:tc>
        <w:tc>
          <w:tcPr>
            <w:tcW w:w="4275" w:type="dxa"/>
            <w:shd w:val="clear" w:color="auto" w:fill="auto"/>
          </w:tcPr>
          <w:p w:rsidR="006C6464" w:rsidRPr="009527D3" w:rsidRDefault="00571643" w:rsidP="00571643">
            <w:pPr>
              <w:rPr>
                <w:sz w:val="22"/>
                <w:szCs w:val="22"/>
              </w:rPr>
            </w:pPr>
            <w:r>
              <w:rPr>
                <w:sz w:val="22"/>
                <w:szCs w:val="22"/>
              </w:rPr>
              <w:t>XXXXXXXXXXXXXXXXXXXX</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e-mail</w:t>
            </w:r>
          </w:p>
        </w:tc>
        <w:tc>
          <w:tcPr>
            <w:tcW w:w="4275" w:type="dxa"/>
            <w:shd w:val="clear" w:color="auto" w:fill="auto"/>
          </w:tcPr>
          <w:p w:rsidR="006C6464" w:rsidRPr="009527D3" w:rsidRDefault="00571643" w:rsidP="0085321A">
            <w:pPr>
              <w:rPr>
                <w:sz w:val="22"/>
                <w:szCs w:val="22"/>
              </w:rPr>
            </w:pPr>
            <w:r>
              <w:rPr>
                <w:sz w:val="22"/>
                <w:szCs w:val="22"/>
              </w:rPr>
              <w:t>XXXXXXXXXXXXXXXXXXXX</w:t>
            </w:r>
          </w:p>
        </w:tc>
      </w:tr>
    </w:tbl>
    <w:p w:rsidR="006C6464" w:rsidRPr="009527D3" w:rsidRDefault="006C6464" w:rsidP="006C6464">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5C1A72" w:rsidTr="0085321A">
        <w:tc>
          <w:tcPr>
            <w:tcW w:w="1668" w:type="dxa"/>
          </w:tcPr>
          <w:p w:rsidR="006C6464" w:rsidRPr="005C1A72" w:rsidRDefault="006C6464" w:rsidP="0085321A">
            <w:pPr>
              <w:rPr>
                <w:sz w:val="22"/>
                <w:szCs w:val="22"/>
              </w:rPr>
            </w:pPr>
            <w:r w:rsidRPr="005C1A72">
              <w:rPr>
                <w:szCs w:val="22"/>
              </w:rPr>
              <w:t>za zhotovitele:</w:t>
            </w:r>
          </w:p>
        </w:tc>
        <w:tc>
          <w:tcPr>
            <w:tcW w:w="4275" w:type="dxa"/>
          </w:tcPr>
          <w:p w:rsidR="006C6464" w:rsidRPr="005C1A72" w:rsidRDefault="006C6464" w:rsidP="0085321A">
            <w:pPr>
              <w:rPr>
                <w:sz w:val="22"/>
                <w:szCs w:val="22"/>
              </w:rPr>
            </w:pPr>
            <w:r w:rsidRPr="0085321A">
              <w:rPr>
                <w:szCs w:val="22"/>
              </w:rPr>
              <w:t>Radek Kamínek</w:t>
            </w:r>
          </w:p>
        </w:tc>
      </w:tr>
      <w:tr w:rsidR="006C6464" w:rsidRPr="005C1A72" w:rsidTr="0085321A">
        <w:tc>
          <w:tcPr>
            <w:tcW w:w="1668" w:type="dxa"/>
          </w:tcPr>
          <w:p w:rsidR="006C6464" w:rsidRPr="005C1A72" w:rsidRDefault="006C6464" w:rsidP="0085321A">
            <w:pPr>
              <w:rPr>
                <w:sz w:val="22"/>
                <w:szCs w:val="22"/>
              </w:rPr>
            </w:pPr>
            <w:r w:rsidRPr="005C1A72">
              <w:rPr>
                <w:szCs w:val="22"/>
              </w:rPr>
              <w:t>Tel.:</w:t>
            </w:r>
          </w:p>
        </w:tc>
        <w:tc>
          <w:tcPr>
            <w:tcW w:w="4275" w:type="dxa"/>
          </w:tcPr>
          <w:p w:rsidR="006C6464" w:rsidRPr="005C1A72" w:rsidRDefault="00571643" w:rsidP="0085321A">
            <w:pPr>
              <w:rPr>
                <w:sz w:val="22"/>
                <w:szCs w:val="22"/>
              </w:rPr>
            </w:pPr>
            <w:r>
              <w:rPr>
                <w:sz w:val="22"/>
                <w:szCs w:val="22"/>
              </w:rPr>
              <w:t>XXXXXXXXXXXXXXXXXXXX</w:t>
            </w:r>
          </w:p>
        </w:tc>
      </w:tr>
      <w:tr w:rsidR="006C6464" w:rsidRPr="005C1A72" w:rsidTr="0085321A">
        <w:trPr>
          <w:trHeight w:val="95"/>
        </w:trPr>
        <w:tc>
          <w:tcPr>
            <w:tcW w:w="1668" w:type="dxa"/>
          </w:tcPr>
          <w:p w:rsidR="006C6464" w:rsidRPr="005C1A72" w:rsidRDefault="006C6464" w:rsidP="0085321A">
            <w:pPr>
              <w:rPr>
                <w:sz w:val="22"/>
                <w:szCs w:val="22"/>
              </w:rPr>
            </w:pPr>
            <w:r w:rsidRPr="005C1A72">
              <w:rPr>
                <w:szCs w:val="22"/>
              </w:rPr>
              <w:t>e-mail</w:t>
            </w:r>
          </w:p>
        </w:tc>
        <w:tc>
          <w:tcPr>
            <w:tcW w:w="4275" w:type="dxa"/>
          </w:tcPr>
          <w:p w:rsidR="006C6464" w:rsidRPr="005C1A72" w:rsidRDefault="00571643" w:rsidP="0085321A">
            <w:pPr>
              <w:rPr>
                <w:sz w:val="22"/>
                <w:szCs w:val="22"/>
              </w:rPr>
            </w:pPr>
            <w:r>
              <w:rPr>
                <w:sz w:val="22"/>
                <w:szCs w:val="22"/>
              </w:rPr>
              <w:t>XXXXXXXXXXXXXXXXXXXX</w:t>
            </w:r>
          </w:p>
        </w:tc>
      </w:tr>
    </w:tbl>
    <w:p w:rsidR="006C6464" w:rsidRPr="008833BC" w:rsidRDefault="006C6464" w:rsidP="006C6464">
      <w:r w:rsidRPr="005C1A72">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za objednatele:</w:t>
            </w:r>
          </w:p>
        </w:tc>
        <w:tc>
          <w:tcPr>
            <w:tcW w:w="4275" w:type="dxa"/>
            <w:shd w:val="clear" w:color="auto" w:fill="auto"/>
          </w:tcPr>
          <w:p w:rsidR="006C6464" w:rsidRPr="009527D3" w:rsidRDefault="006C6464" w:rsidP="0085321A">
            <w:pPr>
              <w:rPr>
                <w:sz w:val="22"/>
                <w:szCs w:val="22"/>
              </w:rPr>
            </w:pPr>
            <w:r>
              <w:rPr>
                <w:sz w:val="22"/>
                <w:szCs w:val="22"/>
              </w:rPr>
              <w:t>Mgr. Markéta Lorenzová</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Tel.:</w:t>
            </w:r>
          </w:p>
        </w:tc>
        <w:tc>
          <w:tcPr>
            <w:tcW w:w="4275" w:type="dxa"/>
            <w:shd w:val="clear" w:color="auto" w:fill="auto"/>
          </w:tcPr>
          <w:p w:rsidR="006C6464" w:rsidRPr="009527D3" w:rsidRDefault="00571643" w:rsidP="0085321A">
            <w:pPr>
              <w:rPr>
                <w:sz w:val="22"/>
                <w:szCs w:val="22"/>
              </w:rPr>
            </w:pPr>
            <w:r>
              <w:rPr>
                <w:sz w:val="22"/>
                <w:szCs w:val="22"/>
              </w:rPr>
              <w:t>XXXXXXXXXXXXXXXXXXX</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e-mail</w:t>
            </w:r>
          </w:p>
        </w:tc>
        <w:tc>
          <w:tcPr>
            <w:tcW w:w="4275" w:type="dxa"/>
            <w:shd w:val="clear" w:color="auto" w:fill="auto"/>
          </w:tcPr>
          <w:p w:rsidR="006C6464" w:rsidRPr="009527D3" w:rsidRDefault="00571643" w:rsidP="0085321A">
            <w:pPr>
              <w:rPr>
                <w:sz w:val="22"/>
                <w:szCs w:val="22"/>
              </w:rPr>
            </w:pPr>
            <w:r>
              <w:rPr>
                <w:sz w:val="22"/>
                <w:szCs w:val="22"/>
              </w:rPr>
              <w:t>XXXXXXXXXXXXXXXXXXX</w:t>
            </w:r>
          </w:p>
        </w:tc>
      </w:tr>
    </w:tbl>
    <w:p w:rsidR="006C6464" w:rsidRPr="009527D3" w:rsidRDefault="006C6464" w:rsidP="006C6464">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9527D3" w:rsidTr="0085321A">
        <w:tc>
          <w:tcPr>
            <w:tcW w:w="1668" w:type="dxa"/>
          </w:tcPr>
          <w:p w:rsidR="006C6464" w:rsidRPr="009527D3" w:rsidRDefault="006C6464" w:rsidP="0085321A">
            <w:pPr>
              <w:rPr>
                <w:sz w:val="22"/>
                <w:szCs w:val="22"/>
              </w:rPr>
            </w:pPr>
            <w:r w:rsidRPr="009527D3">
              <w:rPr>
                <w:sz w:val="22"/>
                <w:szCs w:val="22"/>
              </w:rPr>
              <w:t>za zhotovitele:</w:t>
            </w:r>
          </w:p>
        </w:tc>
        <w:tc>
          <w:tcPr>
            <w:tcW w:w="4275" w:type="dxa"/>
          </w:tcPr>
          <w:p w:rsidR="006C6464" w:rsidRPr="009527D3" w:rsidRDefault="006C6464" w:rsidP="0085321A">
            <w:pPr>
              <w:rPr>
                <w:sz w:val="22"/>
                <w:szCs w:val="22"/>
              </w:rPr>
            </w:pPr>
            <w:r>
              <w:rPr>
                <w:sz w:val="22"/>
                <w:szCs w:val="22"/>
              </w:rPr>
              <w:t>Petr Šimůnek</w:t>
            </w:r>
          </w:p>
        </w:tc>
      </w:tr>
      <w:tr w:rsidR="006C6464" w:rsidRPr="009527D3" w:rsidTr="0085321A">
        <w:tc>
          <w:tcPr>
            <w:tcW w:w="1668" w:type="dxa"/>
          </w:tcPr>
          <w:p w:rsidR="006C6464" w:rsidRPr="009527D3" w:rsidRDefault="006C6464" w:rsidP="0085321A">
            <w:pPr>
              <w:rPr>
                <w:sz w:val="22"/>
                <w:szCs w:val="22"/>
              </w:rPr>
            </w:pPr>
            <w:r w:rsidRPr="009527D3">
              <w:rPr>
                <w:sz w:val="22"/>
                <w:szCs w:val="22"/>
              </w:rPr>
              <w:t>Tel.:</w:t>
            </w:r>
          </w:p>
        </w:tc>
        <w:tc>
          <w:tcPr>
            <w:tcW w:w="4275" w:type="dxa"/>
          </w:tcPr>
          <w:p w:rsidR="006C6464" w:rsidRPr="005C1A72" w:rsidRDefault="00571643" w:rsidP="0085321A">
            <w:pPr>
              <w:rPr>
                <w:sz w:val="22"/>
                <w:szCs w:val="22"/>
              </w:rPr>
            </w:pPr>
            <w:r>
              <w:rPr>
                <w:sz w:val="22"/>
                <w:szCs w:val="22"/>
              </w:rPr>
              <w:t>XXXXXXXXXXXXXXXXX</w:t>
            </w:r>
          </w:p>
        </w:tc>
      </w:tr>
      <w:tr w:rsidR="006C6464" w:rsidRPr="009527D3" w:rsidTr="0085321A">
        <w:trPr>
          <w:trHeight w:val="95"/>
        </w:trPr>
        <w:tc>
          <w:tcPr>
            <w:tcW w:w="1668" w:type="dxa"/>
          </w:tcPr>
          <w:p w:rsidR="006C6464" w:rsidRPr="009527D3" w:rsidRDefault="006C6464" w:rsidP="0085321A">
            <w:pPr>
              <w:rPr>
                <w:sz w:val="22"/>
                <w:szCs w:val="22"/>
              </w:rPr>
            </w:pPr>
            <w:r w:rsidRPr="009527D3">
              <w:rPr>
                <w:sz w:val="22"/>
                <w:szCs w:val="22"/>
              </w:rPr>
              <w:t>e-mail</w:t>
            </w:r>
          </w:p>
        </w:tc>
        <w:tc>
          <w:tcPr>
            <w:tcW w:w="4275" w:type="dxa"/>
          </w:tcPr>
          <w:p w:rsidR="006C6464" w:rsidRPr="005C1A72" w:rsidRDefault="00571643" w:rsidP="0085321A">
            <w:pPr>
              <w:rPr>
                <w:sz w:val="22"/>
                <w:szCs w:val="22"/>
              </w:rPr>
            </w:pPr>
            <w:r>
              <w:rPr>
                <w:sz w:val="22"/>
                <w:szCs w:val="22"/>
              </w:rPr>
              <w:t>XXXXXXXXXXXXXXXXX</w:t>
            </w:r>
          </w:p>
        </w:tc>
      </w:tr>
    </w:tbl>
    <w:p w:rsidR="006C6464" w:rsidRPr="008833BC" w:rsidRDefault="006C6464" w:rsidP="006C6464">
      <w:pPr>
        <w:rPr>
          <w:highlight w:val="yellow"/>
        </w:rPr>
      </w:pPr>
    </w:p>
    <w:p w:rsidR="006C6464" w:rsidRPr="008833BC" w:rsidRDefault="006C6464" w:rsidP="006C6464">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za objednatele:</w:t>
            </w:r>
          </w:p>
        </w:tc>
        <w:tc>
          <w:tcPr>
            <w:tcW w:w="4275" w:type="dxa"/>
            <w:shd w:val="clear" w:color="auto" w:fill="auto"/>
          </w:tcPr>
          <w:p w:rsidR="006C6464" w:rsidRPr="009527D3" w:rsidRDefault="006C6464" w:rsidP="0085321A">
            <w:pPr>
              <w:rPr>
                <w:sz w:val="22"/>
                <w:szCs w:val="22"/>
              </w:rPr>
            </w:pPr>
            <w:r>
              <w:rPr>
                <w:sz w:val="22"/>
                <w:szCs w:val="22"/>
              </w:rPr>
              <w:t>Ing. Jaroslav Suchý</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Tel.:</w:t>
            </w:r>
          </w:p>
        </w:tc>
        <w:tc>
          <w:tcPr>
            <w:tcW w:w="4275" w:type="dxa"/>
            <w:shd w:val="clear" w:color="auto" w:fill="auto"/>
          </w:tcPr>
          <w:p w:rsidR="006C6464" w:rsidRPr="009527D3" w:rsidRDefault="00571643" w:rsidP="0085321A">
            <w:pPr>
              <w:rPr>
                <w:sz w:val="22"/>
                <w:szCs w:val="22"/>
              </w:rPr>
            </w:pPr>
            <w:r>
              <w:rPr>
                <w:sz w:val="22"/>
                <w:szCs w:val="22"/>
              </w:rPr>
              <w:t>XXXXXXXXXXXXXXXXX</w:t>
            </w:r>
          </w:p>
        </w:tc>
      </w:tr>
      <w:tr w:rsidR="006C6464" w:rsidRPr="009527D3" w:rsidTr="0085321A">
        <w:tc>
          <w:tcPr>
            <w:tcW w:w="1668" w:type="dxa"/>
            <w:shd w:val="clear" w:color="auto" w:fill="auto"/>
          </w:tcPr>
          <w:p w:rsidR="006C6464" w:rsidRPr="009527D3" w:rsidRDefault="006C6464" w:rsidP="0085321A">
            <w:pPr>
              <w:rPr>
                <w:sz w:val="22"/>
                <w:szCs w:val="22"/>
              </w:rPr>
            </w:pPr>
            <w:r w:rsidRPr="009527D3">
              <w:rPr>
                <w:sz w:val="22"/>
                <w:szCs w:val="22"/>
              </w:rPr>
              <w:t>e-mail</w:t>
            </w:r>
          </w:p>
        </w:tc>
        <w:tc>
          <w:tcPr>
            <w:tcW w:w="4275" w:type="dxa"/>
            <w:shd w:val="clear" w:color="auto" w:fill="auto"/>
          </w:tcPr>
          <w:p w:rsidR="006C6464" w:rsidRPr="009527D3" w:rsidRDefault="00571643" w:rsidP="00571643">
            <w:pPr>
              <w:rPr>
                <w:sz w:val="22"/>
                <w:szCs w:val="22"/>
              </w:rPr>
            </w:pPr>
            <w:r>
              <w:rPr>
                <w:szCs w:val="22"/>
              </w:rPr>
              <w:t>XXXXXXXXXXXXXXXXXX</w:t>
            </w:r>
            <w:r w:rsidR="006C6464">
              <w:rPr>
                <w:szCs w:val="22"/>
              </w:rPr>
              <w:t xml:space="preserve"> </w:t>
            </w:r>
            <w:r w:rsidR="006C6464">
              <w:rPr>
                <w:sz w:val="22"/>
                <w:szCs w:val="22"/>
              </w:rPr>
              <w:t xml:space="preserve"> </w:t>
            </w:r>
          </w:p>
        </w:tc>
      </w:tr>
    </w:tbl>
    <w:p w:rsidR="006C6464" w:rsidRPr="009527D3" w:rsidRDefault="006C6464" w:rsidP="006C6464">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6C6464" w:rsidRPr="009527D3" w:rsidTr="0085321A">
        <w:tc>
          <w:tcPr>
            <w:tcW w:w="1668" w:type="dxa"/>
          </w:tcPr>
          <w:p w:rsidR="006C6464" w:rsidRPr="009527D3" w:rsidRDefault="006C6464" w:rsidP="0085321A">
            <w:pPr>
              <w:rPr>
                <w:sz w:val="22"/>
                <w:szCs w:val="22"/>
              </w:rPr>
            </w:pPr>
            <w:r w:rsidRPr="009527D3">
              <w:rPr>
                <w:sz w:val="22"/>
                <w:szCs w:val="22"/>
              </w:rPr>
              <w:t>za zhotovitele:</w:t>
            </w:r>
          </w:p>
        </w:tc>
        <w:tc>
          <w:tcPr>
            <w:tcW w:w="4275" w:type="dxa"/>
          </w:tcPr>
          <w:p w:rsidR="006C6464" w:rsidRPr="005C1A72" w:rsidRDefault="006C6464" w:rsidP="0085321A">
            <w:pPr>
              <w:rPr>
                <w:sz w:val="22"/>
                <w:szCs w:val="22"/>
              </w:rPr>
            </w:pPr>
            <w:r w:rsidRPr="0085321A">
              <w:rPr>
                <w:szCs w:val="22"/>
              </w:rPr>
              <w:t>Karel Zoubek</w:t>
            </w:r>
          </w:p>
        </w:tc>
      </w:tr>
      <w:tr w:rsidR="006C6464" w:rsidRPr="009527D3" w:rsidTr="0085321A">
        <w:tc>
          <w:tcPr>
            <w:tcW w:w="1668" w:type="dxa"/>
          </w:tcPr>
          <w:p w:rsidR="006C6464" w:rsidRPr="009527D3" w:rsidRDefault="006C6464" w:rsidP="0085321A">
            <w:pPr>
              <w:rPr>
                <w:sz w:val="22"/>
                <w:szCs w:val="22"/>
              </w:rPr>
            </w:pPr>
            <w:r w:rsidRPr="009527D3">
              <w:rPr>
                <w:sz w:val="22"/>
                <w:szCs w:val="22"/>
              </w:rPr>
              <w:t>Tel.:</w:t>
            </w:r>
          </w:p>
        </w:tc>
        <w:tc>
          <w:tcPr>
            <w:tcW w:w="4275" w:type="dxa"/>
          </w:tcPr>
          <w:p w:rsidR="006C6464" w:rsidRPr="005C1A72" w:rsidRDefault="00571643" w:rsidP="0085321A">
            <w:pPr>
              <w:rPr>
                <w:sz w:val="22"/>
                <w:szCs w:val="22"/>
              </w:rPr>
            </w:pPr>
            <w:r>
              <w:rPr>
                <w:sz w:val="22"/>
                <w:szCs w:val="22"/>
              </w:rPr>
              <w:t>XXXXXXXXXXXXXXXXXXX</w:t>
            </w:r>
          </w:p>
        </w:tc>
      </w:tr>
      <w:tr w:rsidR="006C6464" w:rsidRPr="009527D3" w:rsidTr="0085321A">
        <w:trPr>
          <w:trHeight w:val="95"/>
        </w:trPr>
        <w:tc>
          <w:tcPr>
            <w:tcW w:w="1668" w:type="dxa"/>
          </w:tcPr>
          <w:p w:rsidR="006C6464" w:rsidRPr="009527D3" w:rsidRDefault="006C6464" w:rsidP="0085321A">
            <w:pPr>
              <w:rPr>
                <w:sz w:val="22"/>
                <w:szCs w:val="22"/>
              </w:rPr>
            </w:pPr>
            <w:r w:rsidRPr="009527D3">
              <w:rPr>
                <w:sz w:val="22"/>
                <w:szCs w:val="22"/>
              </w:rPr>
              <w:t>e-mail</w:t>
            </w:r>
          </w:p>
        </w:tc>
        <w:tc>
          <w:tcPr>
            <w:tcW w:w="4275" w:type="dxa"/>
          </w:tcPr>
          <w:p w:rsidR="006C6464" w:rsidRPr="005C1A72" w:rsidRDefault="00571643" w:rsidP="00571643">
            <w:pPr>
              <w:rPr>
                <w:sz w:val="22"/>
                <w:szCs w:val="22"/>
              </w:rPr>
            </w:pPr>
            <w:r>
              <w:rPr>
                <w:szCs w:val="22"/>
              </w:rPr>
              <w:t>XXXXXXXXXXXXXXXXXXXXX</w:t>
            </w:r>
          </w:p>
        </w:tc>
      </w:tr>
    </w:tbl>
    <w:p w:rsidR="006C6464" w:rsidRDefault="006C6464" w:rsidP="006C6464">
      <w:pPr>
        <w:ind w:left="4678"/>
      </w:pPr>
    </w:p>
    <w:p w:rsidR="006C6464" w:rsidRDefault="006C6464" w:rsidP="006C6464">
      <w:pPr>
        <w:pStyle w:val="Odstavecseseznamem"/>
        <w:numPr>
          <w:ilvl w:val="1"/>
          <w:numId w:val="1"/>
        </w:numPr>
        <w:ind w:left="709" w:hanging="709"/>
        <w:jc w:val="both"/>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rsidR="006C6464" w:rsidRPr="008833BC" w:rsidRDefault="006C6464" w:rsidP="006C6464">
      <w:pPr>
        <w:pStyle w:val="Odstavecseseznamem"/>
        <w:numPr>
          <w:ilvl w:val="1"/>
          <w:numId w:val="1"/>
        </w:numPr>
        <w:ind w:left="709" w:hanging="709"/>
      </w:pPr>
      <w:r w:rsidRPr="008833BC">
        <w:t>Písemnost je doručena potvrzením přijetí zprávy. Nepotvrdí-li adresát přijetí zprávy, ale dokument se dostane do dispozice adresáta, bude zpráva zaslaná doručena příští pracovní den po odeslání.</w:t>
      </w:r>
    </w:p>
    <w:p w:rsidR="006C6464" w:rsidRPr="008833BC" w:rsidRDefault="006C6464" w:rsidP="006C6464">
      <w:pPr>
        <w:pStyle w:val="Nadpis1"/>
        <w:ind w:left="0" w:firstLine="0"/>
      </w:pPr>
      <w:r w:rsidRPr="008833BC">
        <w:t>ZÁVĚREČNÁ UJEDNÁNÍ</w:t>
      </w:r>
    </w:p>
    <w:p w:rsidR="006C6464" w:rsidRDefault="006C6464" w:rsidP="006C6464">
      <w:pPr>
        <w:pStyle w:val="Odstavecseseznamem"/>
        <w:numPr>
          <w:ilvl w:val="1"/>
          <w:numId w:val="1"/>
        </w:numPr>
        <w:ind w:left="709" w:hanging="709"/>
        <w:jc w:val="both"/>
      </w:pPr>
      <w:r w:rsidRPr="008833BC">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rsidR="006C6464" w:rsidRDefault="006C6464" w:rsidP="006C6464">
      <w:pPr>
        <w:pStyle w:val="Odstavecseseznamem"/>
        <w:numPr>
          <w:ilvl w:val="1"/>
          <w:numId w:val="1"/>
        </w:numPr>
        <w:ind w:left="709" w:hanging="709"/>
        <w:jc w:val="both"/>
      </w:pPr>
      <w:r w:rsidRPr="008833BC">
        <w:t>Strany této Smlouvy se dohodly, že se tato Smlouva řídí výhradně českým právním řádem. Práva a povinnosti smluvních stran, které nejsou touto Smlouvou výslovně upraveny, se řídí ustanoveními zákona č. 89/2012 Sb., občanský zákoník.</w:t>
      </w:r>
    </w:p>
    <w:p w:rsidR="006C6464" w:rsidRDefault="006C6464" w:rsidP="006C6464">
      <w:pPr>
        <w:pStyle w:val="Odstavecseseznamem"/>
        <w:numPr>
          <w:ilvl w:val="1"/>
          <w:numId w:val="1"/>
        </w:numPr>
        <w:ind w:left="709" w:hanging="709"/>
        <w:jc w:val="both"/>
      </w:pPr>
      <w:r w:rsidRPr="008833BC">
        <w:t>Veškeré změny této Smlouvy mohou být po dohodě smluvních stran činěny pouze písemnou formou, a to v podobě číslovaných dodatků k této Smlouvě podepsaných oběma smluvními stranami.</w:t>
      </w:r>
    </w:p>
    <w:p w:rsidR="006C6464" w:rsidRDefault="006C6464" w:rsidP="006C6464">
      <w:pPr>
        <w:pStyle w:val="Odstavecseseznamem"/>
        <w:numPr>
          <w:ilvl w:val="1"/>
          <w:numId w:val="1"/>
        </w:numPr>
        <w:ind w:left="709" w:hanging="709"/>
        <w:jc w:val="both"/>
      </w:pPr>
      <w:r w:rsidRPr="008833BC">
        <w:lastRenderedPageBreak/>
        <w:t xml:space="preserve">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w:t>
      </w:r>
      <w:r w:rsidRPr="00132513">
        <w:t xml:space="preserve"> v Registru smluv zajistí objednatel. Zhotovitel souhlasí s tím, že tato Smlouva včetně příloh </w:t>
      </w:r>
      <w:r w:rsidRPr="00646856">
        <w:t>bude veřejně přístupná.</w:t>
      </w:r>
    </w:p>
    <w:p w:rsidR="006C6464" w:rsidRDefault="006C6464" w:rsidP="006C6464">
      <w:pPr>
        <w:pStyle w:val="Odstavecseseznamem"/>
        <w:numPr>
          <w:ilvl w:val="1"/>
          <w:numId w:val="1"/>
        </w:numPr>
        <w:ind w:left="709" w:hanging="709"/>
        <w:jc w:val="both"/>
      </w:pPr>
      <w:r w:rsidRPr="00646856">
        <w:t xml:space="preserve">Objednatel je správcem osobních údajů, které získal ve veřejné zakázce a v souvislosti s plněním této smlouvy. Povinnost objednatele ke zpracování osobních údajů v </w:t>
      </w:r>
      <w:r>
        <w:t>poptávkovém</w:t>
      </w:r>
      <w:r w:rsidRPr="00310A5C">
        <w:t xml:space="preserve"> řízení vyplývá přímo ze</w:t>
      </w:r>
      <w:r w:rsidRPr="00132513">
        <w:t> ZZVZ. Zpracování těchto osobních údajů je nezbytné pro splnění právní povinnosti správce, tedy pro</w:t>
      </w:r>
      <w:r w:rsidRPr="00646856">
        <w:t> řádné zadání veřejné zakázky. Osobní údaje budou zpracovány až do uplynutí skartační lhůty této veřejné zakázky. Ostatní informace jsou uvedeny v</w:t>
      </w:r>
      <w:r>
        <w:t xml:space="preserve">e Výzvě k podání </w:t>
      </w:r>
      <w:proofErr w:type="gramStart"/>
      <w:r>
        <w:t>nabídky</w:t>
      </w:r>
      <w:r w:rsidRPr="00646856">
        <w:t> .</w:t>
      </w:r>
      <w:proofErr w:type="gramEnd"/>
    </w:p>
    <w:p w:rsidR="006C6464" w:rsidRDefault="006C6464" w:rsidP="006C6464">
      <w:pPr>
        <w:pStyle w:val="Odstavecseseznamem"/>
        <w:numPr>
          <w:ilvl w:val="1"/>
          <w:numId w:val="1"/>
        </w:numPr>
        <w:ind w:left="709" w:hanging="709"/>
        <w:jc w:val="both"/>
      </w:pPr>
      <w:r w:rsidRPr="00646856">
        <w:t>Smlouva je uzavřena v elektronické podobě s připojením zaručených elektronických podpisů všemi oprávněnými osobami obou smluvních stran</w:t>
      </w:r>
      <w:r w:rsidRPr="00310A5C">
        <w:t>.</w:t>
      </w:r>
    </w:p>
    <w:p w:rsidR="006C6464" w:rsidRDefault="006C6464" w:rsidP="006C6464">
      <w:pPr>
        <w:pStyle w:val="Odstavecseseznamem"/>
        <w:numPr>
          <w:ilvl w:val="1"/>
          <w:numId w:val="1"/>
        </w:numPr>
        <w:ind w:left="709" w:hanging="709"/>
        <w:jc w:val="both"/>
      </w:pPr>
      <w:r w:rsidRPr="00132513">
        <w:t>Tato Smlouva nabývá platnosti podpisem posledním z účastníků a účinnosti uveřejněním v registru smluv.</w:t>
      </w:r>
    </w:p>
    <w:p w:rsidR="006C6464" w:rsidRDefault="006C6464" w:rsidP="006C6464">
      <w:pPr>
        <w:pStyle w:val="Odstavecseseznamem"/>
        <w:numPr>
          <w:ilvl w:val="1"/>
          <w:numId w:val="1"/>
        </w:numPr>
        <w:ind w:left="709" w:hanging="709"/>
        <w:jc w:val="both"/>
      </w:pPr>
      <w:r w:rsidRPr="00132513">
        <w:t>Smluvní strany této Smlouvy prohlašují, že si tuto Smlouvu před jejím podpisem přečetly, že představuje projev jejich pravé a svobodné vůle, na důkaz čehož připojují své podpisy.</w:t>
      </w:r>
    </w:p>
    <w:p w:rsidR="006C6464" w:rsidRDefault="006C6464" w:rsidP="006C6464">
      <w:pPr>
        <w:spacing w:after="160" w:line="259" w:lineRule="auto"/>
      </w:pPr>
      <w:r>
        <w:br w:type="page"/>
      </w:r>
    </w:p>
    <w:p w:rsidR="006C6464" w:rsidRPr="004C6515" w:rsidRDefault="006C6464" w:rsidP="006C6464">
      <w:r w:rsidRPr="004C6515">
        <w:lastRenderedPageBreak/>
        <w:t>Přílohy ke Smlouvě:</w:t>
      </w:r>
    </w:p>
    <w:p w:rsidR="006C6464" w:rsidRPr="0085321A" w:rsidRDefault="006C6464" w:rsidP="006C6464">
      <w:r w:rsidRPr="0085321A">
        <w:t>Příloha č. 1 – seznam poddodavatelů</w:t>
      </w:r>
    </w:p>
    <w:p w:rsidR="006C6464" w:rsidRPr="0085321A" w:rsidRDefault="006C6464" w:rsidP="006C6464">
      <w:r w:rsidRPr="0085321A">
        <w:t>Příloha č. 2 – harmonogram prací</w:t>
      </w:r>
    </w:p>
    <w:p w:rsidR="006C6464" w:rsidRPr="0085321A" w:rsidRDefault="006C6464" w:rsidP="006C6464">
      <w:r w:rsidRPr="0085321A">
        <w:t>Příloha č. 3 – rozpočet v souladu s nabídkou dodavatele</w:t>
      </w:r>
    </w:p>
    <w:p w:rsidR="006C6464" w:rsidRPr="0085321A" w:rsidRDefault="006C6464" w:rsidP="006C6464"/>
    <w:p w:rsidR="006C6464" w:rsidRPr="005C1A72" w:rsidRDefault="006C6464" w:rsidP="006C6464"/>
    <w:p w:rsidR="006C6464" w:rsidRPr="005C1A72" w:rsidRDefault="006C6464" w:rsidP="006C6464"/>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C6464" w:rsidRPr="008833BC" w:rsidTr="0085321A">
        <w:trPr>
          <w:trHeight w:val="1535"/>
        </w:trPr>
        <w:tc>
          <w:tcPr>
            <w:tcW w:w="4415" w:type="dxa"/>
          </w:tcPr>
          <w:p w:rsidR="006C6464" w:rsidRPr="005C1A72" w:rsidRDefault="006C6464" w:rsidP="0085321A">
            <w:pPr>
              <w:rPr>
                <w:sz w:val="22"/>
                <w:szCs w:val="22"/>
              </w:rPr>
            </w:pPr>
          </w:p>
          <w:p w:rsidR="006C6464" w:rsidRPr="005C1A72" w:rsidRDefault="006C6464" w:rsidP="0085321A">
            <w:pPr>
              <w:rPr>
                <w:sz w:val="22"/>
                <w:szCs w:val="22"/>
              </w:rPr>
            </w:pPr>
            <w:r w:rsidRPr="005C1A72">
              <w:rPr>
                <w:szCs w:val="22"/>
              </w:rPr>
              <w:t>v</w:t>
            </w:r>
            <w:r w:rsidR="00571643">
              <w:rPr>
                <w:szCs w:val="22"/>
              </w:rPr>
              <w:t> </w:t>
            </w:r>
            <w:r w:rsidRPr="005C1A72">
              <w:rPr>
                <w:szCs w:val="22"/>
              </w:rPr>
              <w:t>Plasích</w:t>
            </w:r>
            <w:r w:rsidR="00571643">
              <w:rPr>
                <w:szCs w:val="22"/>
              </w:rPr>
              <w:t xml:space="preserve"> </w:t>
            </w:r>
            <w:proofErr w:type="gramStart"/>
            <w:r w:rsidR="00571643">
              <w:rPr>
                <w:szCs w:val="22"/>
              </w:rPr>
              <w:t>12.7.2021</w:t>
            </w:r>
            <w:proofErr w:type="gramEnd"/>
          </w:p>
          <w:p w:rsidR="006C6464" w:rsidRPr="005C1A72" w:rsidRDefault="006C6464" w:rsidP="0085321A">
            <w:pPr>
              <w:rPr>
                <w:sz w:val="22"/>
                <w:szCs w:val="22"/>
              </w:rPr>
            </w:pPr>
          </w:p>
          <w:p w:rsidR="006C6464" w:rsidRPr="005C1A72" w:rsidRDefault="006C6464" w:rsidP="0085321A">
            <w:pPr>
              <w:rPr>
                <w:sz w:val="22"/>
                <w:szCs w:val="22"/>
              </w:rPr>
            </w:pPr>
            <w:r w:rsidRPr="005C1A72">
              <w:rPr>
                <w:szCs w:val="22"/>
              </w:rPr>
              <w:t>Mgr. Markéta Lorenzová</w:t>
            </w:r>
          </w:p>
          <w:p w:rsidR="006C6464" w:rsidRPr="005C1A72" w:rsidRDefault="006C6464" w:rsidP="0085321A">
            <w:pPr>
              <w:rPr>
                <w:sz w:val="22"/>
                <w:szCs w:val="22"/>
              </w:rPr>
            </w:pPr>
            <w:r w:rsidRPr="005C1A72">
              <w:rPr>
                <w:szCs w:val="22"/>
              </w:rPr>
              <w:t>ředitelka</w:t>
            </w:r>
          </w:p>
          <w:p w:rsidR="006C6464" w:rsidRPr="005C1A72" w:rsidRDefault="006C6464" w:rsidP="0085321A">
            <w:pPr>
              <w:rPr>
                <w:sz w:val="22"/>
                <w:szCs w:val="22"/>
              </w:rPr>
            </w:pPr>
          </w:p>
          <w:p w:rsidR="006C6464" w:rsidRPr="005C1A72" w:rsidRDefault="006C6464" w:rsidP="0085321A">
            <w:pPr>
              <w:rPr>
                <w:sz w:val="22"/>
                <w:szCs w:val="22"/>
              </w:rPr>
            </w:pPr>
            <w:r w:rsidRPr="005C1A72">
              <w:rPr>
                <w:szCs w:val="22"/>
              </w:rPr>
              <w:t>Gymnázium a Střední odborná škola, Plasy</w:t>
            </w:r>
          </w:p>
          <w:p w:rsidR="006C6464" w:rsidRPr="005C1A72" w:rsidRDefault="006C6464" w:rsidP="0085321A">
            <w:pPr>
              <w:rPr>
                <w:sz w:val="22"/>
                <w:szCs w:val="22"/>
              </w:rPr>
            </w:pPr>
          </w:p>
          <w:p w:rsidR="006C6464" w:rsidRPr="005C1A72" w:rsidRDefault="006C6464" w:rsidP="0085321A">
            <w:pPr>
              <w:rPr>
                <w:sz w:val="22"/>
                <w:szCs w:val="22"/>
              </w:rPr>
            </w:pPr>
            <w:r w:rsidRPr="005C1A72">
              <w:rPr>
                <w:szCs w:val="22"/>
              </w:rPr>
              <w:t>za objednatele</w:t>
            </w:r>
          </w:p>
          <w:p w:rsidR="006C6464" w:rsidRPr="005C1A72" w:rsidRDefault="00571643" w:rsidP="0085321A">
            <w:pPr>
              <w:rPr>
                <w:sz w:val="22"/>
                <w:szCs w:val="22"/>
              </w:rPr>
            </w:pPr>
            <w:r>
              <w:rPr>
                <w:sz w:val="22"/>
                <w:szCs w:val="22"/>
              </w:rPr>
              <w:t>XXXXXXXXXXXXXXXXX</w:t>
            </w:r>
          </w:p>
        </w:tc>
        <w:tc>
          <w:tcPr>
            <w:tcW w:w="4415" w:type="dxa"/>
          </w:tcPr>
          <w:p w:rsidR="006C6464" w:rsidRPr="005C1A72" w:rsidRDefault="006C6464" w:rsidP="0085321A">
            <w:pPr>
              <w:rPr>
                <w:sz w:val="22"/>
                <w:szCs w:val="22"/>
              </w:rPr>
            </w:pPr>
          </w:p>
          <w:p w:rsidR="006C6464" w:rsidRDefault="006C6464" w:rsidP="0085321A">
            <w:pPr>
              <w:rPr>
                <w:szCs w:val="22"/>
              </w:rPr>
            </w:pPr>
            <w:r w:rsidRPr="005C1A72">
              <w:rPr>
                <w:szCs w:val="22"/>
              </w:rPr>
              <w:t>v</w:t>
            </w:r>
            <w:r>
              <w:rPr>
                <w:szCs w:val="22"/>
              </w:rPr>
              <w:t> </w:t>
            </w:r>
            <w:r w:rsidRPr="005C1A72">
              <w:rPr>
                <w:szCs w:val="22"/>
              </w:rPr>
              <w:t>Líšťanech</w:t>
            </w:r>
            <w:r>
              <w:rPr>
                <w:szCs w:val="22"/>
              </w:rPr>
              <w:t xml:space="preserve"> </w:t>
            </w:r>
            <w:proofErr w:type="gramStart"/>
            <w:r w:rsidR="00571643">
              <w:rPr>
                <w:szCs w:val="22"/>
              </w:rPr>
              <w:t>12.7.2021</w:t>
            </w:r>
            <w:proofErr w:type="gramEnd"/>
          </w:p>
          <w:p w:rsidR="00571643" w:rsidRPr="005C1A72" w:rsidRDefault="00571643" w:rsidP="0085321A">
            <w:pPr>
              <w:rPr>
                <w:sz w:val="22"/>
                <w:szCs w:val="22"/>
              </w:rPr>
            </w:pPr>
          </w:p>
          <w:p w:rsidR="006C6464" w:rsidRPr="005C1A72" w:rsidRDefault="006C6464" w:rsidP="0085321A">
            <w:pPr>
              <w:rPr>
                <w:sz w:val="22"/>
                <w:szCs w:val="22"/>
              </w:rPr>
            </w:pPr>
            <w:r w:rsidRPr="005C1A72">
              <w:rPr>
                <w:szCs w:val="22"/>
              </w:rPr>
              <w:t>Radek Kamínek</w:t>
            </w:r>
          </w:p>
          <w:p w:rsidR="006C6464" w:rsidRPr="005C1A72" w:rsidRDefault="006C6464" w:rsidP="0085321A">
            <w:pPr>
              <w:rPr>
                <w:sz w:val="22"/>
                <w:szCs w:val="22"/>
              </w:rPr>
            </w:pPr>
            <w:r w:rsidRPr="005C1A72">
              <w:rPr>
                <w:szCs w:val="22"/>
              </w:rPr>
              <w:t>statutární orgán – jednatel</w:t>
            </w:r>
          </w:p>
          <w:p w:rsidR="006C6464" w:rsidRPr="005C1A72" w:rsidRDefault="006C6464" w:rsidP="0085321A">
            <w:pPr>
              <w:rPr>
                <w:sz w:val="22"/>
                <w:szCs w:val="22"/>
              </w:rPr>
            </w:pPr>
          </w:p>
          <w:p w:rsidR="006C6464" w:rsidRPr="005C1A72" w:rsidRDefault="006C6464" w:rsidP="0085321A">
            <w:pPr>
              <w:rPr>
                <w:sz w:val="22"/>
                <w:szCs w:val="22"/>
              </w:rPr>
            </w:pPr>
            <w:r w:rsidRPr="005C1A72">
              <w:rPr>
                <w:szCs w:val="22"/>
              </w:rPr>
              <w:t>Stavitelství Kamínek s.r.o.</w:t>
            </w:r>
          </w:p>
          <w:p w:rsidR="006C6464" w:rsidRPr="005C1A72" w:rsidRDefault="006C6464" w:rsidP="0085321A">
            <w:pPr>
              <w:rPr>
                <w:sz w:val="22"/>
                <w:szCs w:val="22"/>
              </w:rPr>
            </w:pPr>
          </w:p>
          <w:p w:rsidR="006C6464" w:rsidRDefault="006C6464" w:rsidP="0085321A">
            <w:pPr>
              <w:rPr>
                <w:szCs w:val="22"/>
              </w:rPr>
            </w:pPr>
            <w:r w:rsidRPr="005C1A72">
              <w:rPr>
                <w:szCs w:val="22"/>
              </w:rPr>
              <w:t>za zhotovitele</w:t>
            </w:r>
          </w:p>
          <w:p w:rsidR="00571643" w:rsidRPr="009527D3" w:rsidRDefault="00571643" w:rsidP="0085321A">
            <w:pPr>
              <w:rPr>
                <w:sz w:val="22"/>
                <w:szCs w:val="22"/>
              </w:rPr>
            </w:pPr>
            <w:r>
              <w:rPr>
                <w:szCs w:val="22"/>
              </w:rPr>
              <w:t>XXXXXXXXXXXXXXXXXXXXXXX</w:t>
            </w:r>
            <w:bookmarkStart w:id="0" w:name="_GoBack"/>
            <w:bookmarkEnd w:id="0"/>
          </w:p>
          <w:p w:rsidR="006C6464" w:rsidRPr="009527D3" w:rsidRDefault="006C6464" w:rsidP="0085321A">
            <w:pPr>
              <w:rPr>
                <w:sz w:val="22"/>
                <w:szCs w:val="22"/>
              </w:rPr>
            </w:pPr>
          </w:p>
        </w:tc>
      </w:tr>
    </w:tbl>
    <w:p w:rsidR="006C6464" w:rsidRPr="008833BC" w:rsidRDefault="006C6464" w:rsidP="006C6464"/>
    <w:p w:rsidR="006C6464" w:rsidRPr="008833BC" w:rsidRDefault="006C6464" w:rsidP="006C6464"/>
    <w:p w:rsidR="006C6464" w:rsidRPr="008833BC" w:rsidRDefault="006C6464" w:rsidP="006C6464"/>
    <w:p w:rsidR="006C6464" w:rsidRPr="008833BC" w:rsidRDefault="006C6464" w:rsidP="006C6464"/>
    <w:p w:rsidR="006C6464" w:rsidRPr="008833BC" w:rsidRDefault="006C6464" w:rsidP="006C6464"/>
    <w:p w:rsidR="006C6464" w:rsidRPr="008833BC" w:rsidRDefault="006C6464" w:rsidP="006C6464"/>
    <w:p w:rsidR="00FA671F" w:rsidRDefault="00571643"/>
    <w:sectPr w:rsidR="00FA6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E4"/>
    <w:rsid w:val="001A248A"/>
    <w:rsid w:val="00571643"/>
    <w:rsid w:val="006C6464"/>
    <w:rsid w:val="008D18B1"/>
    <w:rsid w:val="00DD5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F25A-C0ED-4073-AB7C-33FDB651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464"/>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C6464"/>
    <w:pPr>
      <w:keepNext/>
      <w:numPr>
        <w:numId w:val="1"/>
      </w:numPr>
      <w:spacing w:before="240"/>
      <w:jc w:val="center"/>
      <w:outlineLvl w:val="0"/>
    </w:pPr>
    <w:rPr>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6464"/>
    <w:rPr>
      <w:rFonts w:ascii="Calibri" w:eastAsia="Times New Roman" w:hAnsi="Calibri" w:cs="Times New Roman"/>
      <w:b/>
      <w:sz w:val="24"/>
      <w:szCs w:val="20"/>
      <w:lang w:eastAsia="cs-CZ"/>
    </w:rPr>
  </w:style>
  <w:style w:type="table" w:styleId="Mkatabulky">
    <w:name w:val="Table Grid"/>
    <w:basedOn w:val="Normlntabulka"/>
    <w:rsid w:val="006C646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C6464"/>
    <w:pPr>
      <w:ind w:left="720"/>
    </w:pPr>
  </w:style>
  <w:style w:type="character" w:styleId="Hypertextovodkaz">
    <w:name w:val="Hyperlink"/>
    <w:basedOn w:val="Standardnpsmoodstavce"/>
    <w:uiPriority w:val="99"/>
    <w:unhideWhenUsed/>
    <w:rsid w:val="006C6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6850</Words>
  <Characters>40419</Characters>
  <Application>Microsoft Office Word</Application>
  <DocSecurity>0</DocSecurity>
  <Lines>336</Lines>
  <Paragraphs>94</Paragraphs>
  <ScaleCrop>false</ScaleCrop>
  <Company/>
  <LinksUpToDate>false</LinksUpToDate>
  <CharactersWithSpaces>47175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Jílková</dc:creator>
  <cp:keywords/>
  <dc:description/>
  <cp:lastModifiedBy>Lenka Jílková</cp:lastModifiedBy>
  <cp:revision>3</cp:revision>
  <dcterms:created xsi:type="dcterms:W3CDTF">2021-07-14T05:40:00Z</dcterms:created>
  <dcterms:modified xsi:type="dcterms:W3CDTF">2021-07-14T05:49:00Z</dcterms:modified>
</cp:coreProperties>
</file>