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83" w:rsidRPr="00CC5829" w:rsidRDefault="00450583" w:rsidP="00CC5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C58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SMLOUVA O DÍLO</w:t>
      </w:r>
    </w:p>
    <w:p w:rsidR="00450583" w:rsidRPr="00CC5829" w:rsidRDefault="00450583" w:rsidP="00CC5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2586 a násl. zákona č. 89/2012 občanský zákoník v platném a účinném znění (dále jen občanský zákoník)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50583" w:rsidRDefault="00CC5829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jednací objednatele: SRS153/2021</w:t>
      </w:r>
    </w:p>
    <w:p w:rsidR="00CC5829" w:rsidRPr="00450583" w:rsidRDefault="00CC5829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Smluvní strany </w:t>
      </w:r>
    </w:p>
    <w:p w:rsidR="00176D99" w:rsidRDefault="00176D99" w:rsidP="0017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99" w:rsidRDefault="00450583" w:rsidP="0017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Zhotovitel: </w:t>
      </w:r>
    </w:p>
    <w:p w:rsidR="00176D99" w:rsidRDefault="00176D99" w:rsidP="0017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iln"/>
          <w:b w:val="0"/>
        </w:rPr>
      </w:pPr>
    </w:p>
    <w:p w:rsidR="00176D99" w:rsidRPr="00176D99" w:rsidRDefault="00450583" w:rsidP="0017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27D">
        <w:rPr>
          <w:rStyle w:val="Siln"/>
          <w:rFonts w:ascii="Times New Roman" w:hAnsi="Times New Roman" w:cs="Times New Roman"/>
          <w:sz w:val="24"/>
          <w:szCs w:val="24"/>
        </w:rPr>
        <w:t>Jiří Čarek</w:t>
      </w:r>
      <w:r w:rsidRPr="0014627D">
        <w:rPr>
          <w:rFonts w:ascii="Times New Roman" w:hAnsi="Times New Roman" w:cs="Times New Roman"/>
          <w:sz w:val="24"/>
          <w:szCs w:val="24"/>
        </w:rPr>
        <w:br/>
      </w:r>
      <w:r w:rsidRPr="00176D99">
        <w:rPr>
          <w:rFonts w:ascii="Times New Roman" w:hAnsi="Times New Roman" w:cs="Times New Roman"/>
          <w:sz w:val="24"/>
          <w:szCs w:val="24"/>
        </w:rPr>
        <w:t>Dr. Mareše 370</w:t>
      </w:r>
      <w:r w:rsidRPr="00176D99">
        <w:rPr>
          <w:rFonts w:ascii="Times New Roman" w:hAnsi="Times New Roman" w:cs="Times New Roman"/>
          <w:sz w:val="24"/>
          <w:szCs w:val="24"/>
        </w:rPr>
        <w:br/>
        <w:t>Bavorov</w:t>
      </w:r>
      <w:r w:rsidRPr="00176D99">
        <w:rPr>
          <w:rFonts w:ascii="Times New Roman" w:hAnsi="Times New Roman" w:cs="Times New Roman"/>
          <w:sz w:val="24"/>
          <w:szCs w:val="24"/>
        </w:rPr>
        <w:br/>
        <w:t xml:space="preserve">387 73 </w:t>
      </w:r>
    </w:p>
    <w:p w:rsidR="00450583" w:rsidRPr="00176D99" w:rsidRDefault="00450583" w:rsidP="0017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6D99">
        <w:rPr>
          <w:rFonts w:ascii="Times New Roman" w:hAnsi="Times New Roman" w:cs="Times New Roman"/>
          <w:sz w:val="24"/>
          <w:szCs w:val="24"/>
        </w:rPr>
        <w:t>IČO: 69539162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Objednatel: </w:t>
      </w:r>
    </w:p>
    <w:p w:rsid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62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Střední rybářská škola a Vyšší odborná škola Vodního hospodářství a ekologie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Zátiší 480</w:t>
      </w:r>
    </w:p>
    <w:p w:rsid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389 01 Vodňany</w:t>
      </w:r>
    </w:p>
    <w:p w:rsid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60650770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 ředitelem Ing. Karlem Dubským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Předmět plnění a místo plnění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jsou truhlářské práce v objektu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Stření rybářské školy a VOŠ VHE Vodňany.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F41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Sekretariát </w:t>
      </w:r>
      <w:r w:rsidR="00626F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176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a instalace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nábyt</w:t>
      </w:r>
      <w:r w:rsidR="00176D99">
        <w:rPr>
          <w:rFonts w:ascii="Times New Roman" w:eastAsia="Times New Roman" w:hAnsi="Times New Roman" w:cs="Times New Roman"/>
          <w:sz w:val="24"/>
          <w:szCs w:val="24"/>
          <w:lang w:eastAsia="cs-CZ"/>
        </w:rPr>
        <w:t>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projektové dokumentace</w:t>
      </w:r>
      <w:r w:rsidR="00626F2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273C" w:rsidRDefault="002A273C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Termín plnění a záruka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50583" w:rsidRPr="002A273C" w:rsidRDefault="002A273C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273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Sjednaný termín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plnění </w:t>
      </w:r>
      <w:r w:rsidR="00CC58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srpen</w:t>
      </w:r>
      <w:r w:rsidRPr="002A273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</w:t>
      </w:r>
      <w:r w:rsidR="00CC58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1, předání do 20</w:t>
      </w:r>
      <w:r w:rsidR="00176D99" w:rsidRPr="002A273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2A273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8. 202</w:t>
      </w:r>
      <w:r w:rsidR="00CC58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2A273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Dobu dokončení díla (dílčích částí díla) je možné upravit dohodou smluvních stran, pokud nastanou okolnosti vylučující dokončení díla ve sjednaném termínu.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Průběh provádění díla bude koordinován objednatelem. Dílo může být předáváno postupně </w:t>
      </w:r>
      <w:proofErr w:type="gramStart"/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proofErr w:type="gramEnd"/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dokončení jeho dílčích částí. 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poskytuje objednateli smluvní záruku za jakost díla v délce 24 měsíců. Záruční doba počíná běžet vždy ode dne předání a převzetí dílčí části díla. Zhotovitel je povinen odstranit všechny objednatelem zjištěné vady do 30 dnů od jejich oznámení zhotoviteli objednatelem.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FF4" w:rsidRPr="00450583" w:rsidRDefault="003A4FF4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273C" w:rsidRDefault="002A273C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Cena a platební podmínky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zhotovení předmětu smlouvy v rozsahu čl. 2 této smlouvy bude dle předložené cenové nabídky</w:t>
      </w:r>
      <w:r w:rsidR="00626F2E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je přílohou této smlouvy.</w:t>
      </w:r>
    </w:p>
    <w:p w:rsid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273C" w:rsidRDefault="002A273C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Celkem bez DPH: 1</w:t>
      </w:r>
      <w:r w:rsidR="00CC5829">
        <w:rPr>
          <w:rFonts w:ascii="Times New Roman" w:eastAsia="Times New Roman" w:hAnsi="Times New Roman" w:cs="Times New Roman"/>
          <w:sz w:val="24"/>
          <w:szCs w:val="24"/>
          <w:lang w:eastAsia="cs-CZ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C5829">
        <w:rPr>
          <w:rFonts w:ascii="Times New Roman" w:eastAsia="Times New Roman" w:hAnsi="Times New Roman" w:cs="Times New Roman"/>
          <w:sz w:val="24"/>
          <w:szCs w:val="24"/>
          <w:lang w:eastAsia="cs-CZ"/>
        </w:rPr>
        <w:t>623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C5829"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r w:rsidRPr="002A273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Celkem včetně DPH: </w:t>
      </w:r>
      <w:r w:rsidR="00652FA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156 843,83</w:t>
      </w:r>
      <w:r w:rsidRPr="002A273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</w:p>
    <w:p w:rsidR="002A273C" w:rsidRDefault="00652FAF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DPH v %:     21</w:t>
      </w:r>
    </w:p>
    <w:p w:rsidR="00626F2E" w:rsidRPr="00450583" w:rsidRDefault="00626F2E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Cenu díla uhradí objednatel zhotoviteli po dokončení a předání díla na základě Předávacího protokolu a vystaveného daňového dokladu se splatností 14 dnů po doručení objednateli. 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Sjednanou cenu díla není zhotovitel oprávněn překročit. Případné vícepráce nebudou prováděny bez vědomí a písemného svolení objednatele.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Fakturovaná částka bude považována za uhrazenou včas, bude-li posledního dne stanovené lhůty splatnosti odepsána z účtu objednatele.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Odstoupení od smlouvy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i zhotovitel jsou oprávněni odstoupit od této smlouvy, jestliže zhotovitel nebo objednatel neplní závazky plynoucí z této smlouvy ve lhůtách zde sjednaných, a to způsobem dle Občanského zákoníku č. 89/2012 Sb. v platném znění.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Smluvní pokuty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zhotovitel nedodrží dobu dokončení díla, sjednanou v této smlouvě, uhradí objednateli smluvní pokutu ve výši 0,05% z celkové ceny díla včetně DPH za každý den prodlení. 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prodlení objednatele s placením faktury uhradí objednatel zhotoviteli úrok z prodlení ve výši stanovené právními předpisy.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Základní podmínky provádění díla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se zavazuje: </w:t>
      </w:r>
    </w:p>
    <w:p w:rsidR="00450583" w:rsidRPr="002A273C" w:rsidRDefault="00450583" w:rsidP="002A273C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předat a vymezit zhotoviteli prostor ve stavu způsobilém k realizaci díla </w:t>
      </w:r>
    </w:p>
    <w:p w:rsidR="00450583" w:rsidRPr="00CC5829" w:rsidRDefault="00450583" w:rsidP="00CC5829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postarat se o to, aby práce zhotovitele nebyly omezovány právy třetích osob mimo osoby </w:t>
      </w:r>
      <w:r w:rsidRPr="00CC58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objednatele </w:t>
      </w:r>
    </w:p>
    <w:p w:rsidR="00450583" w:rsidRPr="002A273C" w:rsidRDefault="00450583" w:rsidP="002A273C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informovanost zhotovitele o všech změnách a nově vzniklých okolnostech při realizaci díla </w:t>
      </w:r>
    </w:p>
    <w:p w:rsidR="00450583" w:rsidRPr="00450583" w:rsidRDefault="00450583" w:rsidP="002A2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2A273C" w:rsidRDefault="00450583" w:rsidP="002A2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zavazuje: </w:t>
      </w:r>
    </w:p>
    <w:p w:rsidR="00450583" w:rsidRPr="002A273C" w:rsidRDefault="00450583" w:rsidP="002A273C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postupovat podle pokynů a podmínek této smlouvy </w:t>
      </w:r>
    </w:p>
    <w:p w:rsidR="00450583" w:rsidRPr="002A273C" w:rsidRDefault="00450583" w:rsidP="002A273C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musí být prováděny v souladu s předpisy BOZP </w:t>
      </w:r>
    </w:p>
    <w:p w:rsidR="00450583" w:rsidRPr="00450583" w:rsidRDefault="00450583" w:rsidP="002A2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FF4" w:rsidRPr="00450583" w:rsidRDefault="003A4FF4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FF4" w:rsidRDefault="003A4FF4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FF4" w:rsidRDefault="003A4FF4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FF4" w:rsidRDefault="003A4FF4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FF4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 Ostatní ujednání </w:t>
      </w:r>
    </w:p>
    <w:p w:rsidR="003A4FF4" w:rsidRDefault="003A4FF4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Objednatel je oprávněn kontrolovat provádění díla do doby jeho předání a převzetí.  Zjistí-li, že zhotovitel provádí dílo v rozporu se svými povinnostmi, je oprávněn žádat po zhotoviteli provádění díla řádným způsobem. Jestliže tak zhotovitel neučiní ani v přiměřené lhůtě k tomu poskytnuté, je objednatel oprávněn odstoupit od smlouvy.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Tato smlouva může být měněna či doplňována pouze písemnými a očíslovanými dodatky,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podepsanými oprávněnými zástupci smluvních stran.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5829" w:rsidRDefault="00450583" w:rsidP="00CC5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Objednatel i zhotovitel jsou oprávněni odstoupit od této smlouvy, jestliže zhotovitel nebo objednatel neplní závazky plynoucí z této smlouvy ve lhůtách zde sjednaných, a to způsobem dle Občanského zákoníku č. 89/2012 Sb. v platném znění. </w:t>
      </w:r>
    </w:p>
    <w:p w:rsidR="00CC5829" w:rsidRDefault="00CC5829" w:rsidP="00CC5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5829" w:rsidRPr="00CC5829" w:rsidRDefault="00CC5829" w:rsidP="00CC5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e) Zhotovitel</w:t>
      </w:r>
      <w:r w:rsidRPr="00CC58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bezvýhradně souhlasí se zveřejněním plného znění smlouvy a příloh (specifikace, smlouva) v registru smluv. Reg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istraci smlouvy a příloh proved objednavatel</w:t>
      </w:r>
      <w:r w:rsidRPr="00CC5829">
        <w:rPr>
          <w:rFonts w:ascii="Times New Roman" w:eastAsia="Times New Roman" w:hAnsi="Times New Roman" w:cs="Times New Roman"/>
          <w:sz w:val="24"/>
          <w:szCs w:val="24"/>
          <w:lang w:eastAsia="cs-CZ"/>
        </w:rPr>
        <w:t>. Smluvní strany prohlašují, že smlouva neobsahuje žádné obchodní tajemství.</w:t>
      </w:r>
    </w:p>
    <w:p w:rsidR="00176D99" w:rsidRDefault="00176D99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f) Tato smlouva nabývá platnosti dnem jejího podpisu a účinnosti dnem uveřejnění v registru smluv.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76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Vodňanech </w:t>
      </w:r>
      <w:proofErr w:type="gramStart"/>
      <w:r w:rsidR="00652FAF">
        <w:rPr>
          <w:rFonts w:ascii="Times New Roman" w:eastAsia="Times New Roman" w:hAnsi="Times New Roman" w:cs="Times New Roman"/>
          <w:sz w:val="24"/>
          <w:szCs w:val="24"/>
          <w:lang w:eastAsia="cs-CZ"/>
        </w:rPr>
        <w:t>8.7</w:t>
      </w:r>
      <w:bookmarkStart w:id="0" w:name="_GoBack"/>
      <w:bookmarkEnd w:id="0"/>
      <w:r w:rsidR="00CC5829">
        <w:rPr>
          <w:rFonts w:ascii="Times New Roman" w:eastAsia="Times New Roman" w:hAnsi="Times New Roman" w:cs="Times New Roman"/>
          <w:sz w:val="24"/>
          <w:szCs w:val="24"/>
          <w:lang w:eastAsia="cs-CZ"/>
        </w:rPr>
        <w:t>.2021</w:t>
      </w:r>
      <w:proofErr w:type="gramEnd"/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3081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</w:p>
    <w:p w:rsidR="00113081" w:rsidRDefault="00113081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zhotovitel: ……………………             </w:t>
      </w:r>
      <w:r w:rsidR="001130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objednatel: …………………… </w:t>
      </w:r>
    </w:p>
    <w:p w:rsidR="00450583" w:rsidRPr="00450583" w:rsidRDefault="00450583" w:rsidP="0045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7343" w:rsidRPr="00450583" w:rsidRDefault="00477343">
      <w:pPr>
        <w:rPr>
          <w:rFonts w:ascii="Times New Roman" w:hAnsi="Times New Roman" w:cs="Times New Roman"/>
          <w:sz w:val="24"/>
          <w:szCs w:val="24"/>
        </w:rPr>
      </w:pPr>
    </w:p>
    <w:sectPr w:rsidR="00477343" w:rsidRPr="00450583" w:rsidSect="00477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17382"/>
    <w:multiLevelType w:val="hybridMultilevel"/>
    <w:tmpl w:val="3F3C4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55D6"/>
    <w:multiLevelType w:val="hybridMultilevel"/>
    <w:tmpl w:val="F5369A30"/>
    <w:lvl w:ilvl="0" w:tplc="B57E5046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D1670"/>
    <w:multiLevelType w:val="hybridMultilevel"/>
    <w:tmpl w:val="E9585D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61FAD"/>
    <w:multiLevelType w:val="hybridMultilevel"/>
    <w:tmpl w:val="CAB4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583"/>
    <w:rsid w:val="00113081"/>
    <w:rsid w:val="0014627D"/>
    <w:rsid w:val="00153CF7"/>
    <w:rsid w:val="00176D99"/>
    <w:rsid w:val="001F414E"/>
    <w:rsid w:val="002A273C"/>
    <w:rsid w:val="003A4FF4"/>
    <w:rsid w:val="004447A2"/>
    <w:rsid w:val="00450583"/>
    <w:rsid w:val="00477343"/>
    <w:rsid w:val="00521861"/>
    <w:rsid w:val="00626F2E"/>
    <w:rsid w:val="00652FAF"/>
    <w:rsid w:val="009458F3"/>
    <w:rsid w:val="00B2010B"/>
    <w:rsid w:val="00C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9918"/>
  <w15:docId w15:val="{4B24DF2D-48FC-493D-948E-50C5A751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73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50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5058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50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50583"/>
    <w:rPr>
      <w:b/>
      <w:bCs/>
    </w:rPr>
  </w:style>
  <w:style w:type="paragraph" w:styleId="Odstavecseseznamem">
    <w:name w:val="List Paragraph"/>
    <w:basedOn w:val="Normln"/>
    <w:uiPriority w:val="34"/>
    <w:qFormat/>
    <w:rsid w:val="002A27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2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9BC41-4BCE-4790-A393-C6D784DC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majitel</cp:lastModifiedBy>
  <cp:revision>14</cp:revision>
  <cp:lastPrinted>2021-07-08T08:00:00Z</cp:lastPrinted>
  <dcterms:created xsi:type="dcterms:W3CDTF">2019-08-27T05:21:00Z</dcterms:created>
  <dcterms:modified xsi:type="dcterms:W3CDTF">2021-07-08T08:08:00Z</dcterms:modified>
</cp:coreProperties>
</file>