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6818" w14:textId="77777777" w:rsidR="00B35088" w:rsidRDefault="00B35088" w:rsidP="00C84C9F">
      <w:pPr>
        <w:jc w:val="right"/>
        <w:rPr>
          <w:rFonts w:ascii="Arial" w:hAnsi="Arial" w:cs="Arial"/>
          <w:snapToGrid w:val="0"/>
        </w:rPr>
      </w:pPr>
    </w:p>
    <w:p w14:paraId="63342977" w14:textId="7AD7224A" w:rsidR="00C84C9F" w:rsidRPr="00ED12DB" w:rsidRDefault="00C84C9F" w:rsidP="00C84C9F">
      <w:pPr>
        <w:jc w:val="right"/>
        <w:rPr>
          <w:rFonts w:ascii="Arial" w:hAnsi="Arial" w:cs="Arial"/>
          <w:snapToGrid w:val="0"/>
        </w:rPr>
      </w:pPr>
      <w:r w:rsidRPr="00ED12DB">
        <w:rPr>
          <w:rFonts w:ascii="Arial" w:hAnsi="Arial" w:cs="Arial"/>
          <w:snapToGrid w:val="0"/>
        </w:rPr>
        <w:t>SPŠS/</w:t>
      </w:r>
      <w:r w:rsidR="00FF503B">
        <w:rPr>
          <w:rFonts w:ascii="Arial" w:hAnsi="Arial" w:cs="Arial"/>
          <w:snapToGrid w:val="0"/>
        </w:rPr>
        <w:t>1093-5/2021</w:t>
      </w:r>
    </w:p>
    <w:p w14:paraId="6327963E" w14:textId="77777777" w:rsidR="00C84C9F" w:rsidRDefault="00C84C9F" w:rsidP="00C84C9F">
      <w:pPr>
        <w:jc w:val="center"/>
        <w:rPr>
          <w:rFonts w:ascii="Arial" w:hAnsi="Arial" w:cs="Arial"/>
          <w:b/>
          <w:snapToGrid w:val="0"/>
        </w:rPr>
      </w:pPr>
    </w:p>
    <w:p w14:paraId="00BBA477" w14:textId="0CC836D1" w:rsidR="00C84C9F" w:rsidRPr="00ED12DB" w:rsidRDefault="00C84C9F" w:rsidP="00C84C9F">
      <w:pPr>
        <w:jc w:val="center"/>
        <w:rPr>
          <w:rFonts w:ascii="Arial" w:hAnsi="Arial" w:cs="Arial"/>
          <w:b/>
          <w:snapToGrid w:val="0"/>
          <w:sz w:val="28"/>
          <w:szCs w:val="28"/>
        </w:rPr>
      </w:pPr>
      <w:r w:rsidRPr="00ED12DB">
        <w:rPr>
          <w:rFonts w:ascii="Arial" w:hAnsi="Arial" w:cs="Arial"/>
          <w:b/>
          <w:snapToGrid w:val="0"/>
          <w:sz w:val="28"/>
          <w:szCs w:val="28"/>
        </w:rPr>
        <w:t>RÁMCOVÁ KUPNÍ SMLOUVA</w:t>
      </w:r>
      <w:r>
        <w:rPr>
          <w:rFonts w:ascii="Arial" w:hAnsi="Arial" w:cs="Arial"/>
          <w:b/>
          <w:snapToGrid w:val="0"/>
          <w:sz w:val="28"/>
          <w:szCs w:val="28"/>
        </w:rPr>
        <w:t xml:space="preserve"> č. </w:t>
      </w:r>
      <w:r w:rsidR="00692BF6">
        <w:rPr>
          <w:rFonts w:ascii="Arial" w:hAnsi="Arial" w:cs="Arial"/>
          <w:b/>
          <w:snapToGrid w:val="0"/>
          <w:sz w:val="28"/>
          <w:szCs w:val="28"/>
        </w:rPr>
        <w:t>17/21</w:t>
      </w:r>
      <w:r>
        <w:rPr>
          <w:rFonts w:ascii="Arial" w:hAnsi="Arial" w:cs="Arial"/>
          <w:b/>
          <w:snapToGrid w:val="0"/>
          <w:sz w:val="28"/>
          <w:szCs w:val="28"/>
        </w:rPr>
        <w:t xml:space="preserve">  </w:t>
      </w:r>
    </w:p>
    <w:p w14:paraId="39A117D6" w14:textId="77777777" w:rsidR="00C84C9F" w:rsidRPr="00ED12DB" w:rsidRDefault="00C84C9F" w:rsidP="00C84C9F">
      <w:pPr>
        <w:jc w:val="center"/>
        <w:rPr>
          <w:rFonts w:ascii="Arial" w:hAnsi="Arial" w:cs="Arial"/>
          <w:b/>
          <w:snapToGrid w:val="0"/>
        </w:rPr>
      </w:pPr>
      <w:r w:rsidRPr="00ED12DB">
        <w:rPr>
          <w:rFonts w:ascii="Arial" w:hAnsi="Arial" w:cs="Arial"/>
          <w:b/>
          <w:snapToGrid w:val="0"/>
        </w:rPr>
        <w:t>(nákup OPPP)</w:t>
      </w:r>
    </w:p>
    <w:p w14:paraId="741C45D5" w14:textId="77777777" w:rsidR="00C84C9F" w:rsidRPr="00ED12DB" w:rsidRDefault="00C84C9F" w:rsidP="00C84C9F">
      <w:pPr>
        <w:rPr>
          <w:rFonts w:ascii="Arial" w:hAnsi="Arial" w:cs="Arial"/>
          <w:b/>
          <w:snapToGrid w:val="0"/>
        </w:rPr>
      </w:pPr>
    </w:p>
    <w:p w14:paraId="7BAFE08E" w14:textId="77777777" w:rsidR="00C84C9F" w:rsidRPr="00ED12DB" w:rsidRDefault="00C84C9F" w:rsidP="00C84C9F">
      <w:pPr>
        <w:jc w:val="center"/>
        <w:rPr>
          <w:rFonts w:ascii="Arial" w:hAnsi="Arial" w:cs="Arial"/>
          <w:snapToGrid w:val="0"/>
        </w:rPr>
      </w:pPr>
      <w:r w:rsidRPr="00ED12DB">
        <w:rPr>
          <w:rFonts w:ascii="Arial" w:hAnsi="Arial" w:cs="Arial"/>
          <w:snapToGrid w:val="0"/>
        </w:rPr>
        <w:t>Níže uvedeného dne, měsíce a roku uzavírají smluvní strany:</w:t>
      </w:r>
    </w:p>
    <w:p w14:paraId="2546A23F" w14:textId="77777777" w:rsidR="00C84C9F" w:rsidRPr="00ED12DB" w:rsidRDefault="00C84C9F" w:rsidP="00C84C9F">
      <w:pPr>
        <w:rPr>
          <w:rFonts w:ascii="Arial" w:hAnsi="Arial" w:cs="Arial"/>
          <w:snapToGrid w:val="0"/>
        </w:rPr>
      </w:pPr>
    </w:p>
    <w:p w14:paraId="21CB0BB4" w14:textId="77777777" w:rsidR="00C84C9F" w:rsidRPr="00ED12DB" w:rsidRDefault="00C84C9F" w:rsidP="00C84C9F">
      <w:pPr>
        <w:rPr>
          <w:rFonts w:ascii="Arial" w:hAnsi="Arial" w:cs="Arial"/>
          <w:b/>
          <w:snapToGrid w:val="0"/>
        </w:rPr>
      </w:pPr>
      <w:r w:rsidRPr="00ED12DB">
        <w:rPr>
          <w:rFonts w:ascii="Arial" w:hAnsi="Arial" w:cs="Arial"/>
          <w:b/>
          <w:snapToGrid w:val="0"/>
        </w:rPr>
        <w:t>Kupující:</w:t>
      </w:r>
    </w:p>
    <w:p w14:paraId="058CB071" w14:textId="77777777" w:rsidR="00C84C9F" w:rsidRPr="00ED12DB" w:rsidRDefault="00C84C9F" w:rsidP="00C84C9F">
      <w:pPr>
        <w:rPr>
          <w:rFonts w:ascii="Arial" w:hAnsi="Arial" w:cs="Arial"/>
          <w:b/>
        </w:rPr>
      </w:pPr>
      <w:r w:rsidRPr="00ED12DB">
        <w:rPr>
          <w:rFonts w:ascii="Arial" w:hAnsi="Arial" w:cs="Arial"/>
          <w:b/>
        </w:rPr>
        <w:t>Střední průmyslová škola stavební Pardubice</w:t>
      </w:r>
    </w:p>
    <w:p w14:paraId="01598D70" w14:textId="77777777" w:rsidR="00C84C9F" w:rsidRPr="00ED12DB" w:rsidRDefault="00C84C9F" w:rsidP="00C84C9F">
      <w:pPr>
        <w:rPr>
          <w:rFonts w:ascii="Arial" w:hAnsi="Arial" w:cs="Arial"/>
        </w:rPr>
      </w:pPr>
      <w:r w:rsidRPr="00ED12DB">
        <w:rPr>
          <w:rFonts w:ascii="Arial" w:hAnsi="Arial" w:cs="Arial"/>
        </w:rPr>
        <w:t>Sokolovská 150, 533 54 Rybitví,</w:t>
      </w:r>
    </w:p>
    <w:p w14:paraId="63939F82" w14:textId="77777777" w:rsidR="00C84C9F" w:rsidRPr="00ED12DB" w:rsidRDefault="00C84C9F" w:rsidP="00C84C9F">
      <w:pPr>
        <w:rPr>
          <w:rFonts w:ascii="Arial" w:hAnsi="Arial" w:cs="Arial"/>
        </w:rPr>
      </w:pPr>
      <w:r w:rsidRPr="00ED12DB">
        <w:rPr>
          <w:rFonts w:ascii="Arial" w:hAnsi="Arial" w:cs="Arial"/>
        </w:rPr>
        <w:t>IČO: 00 191 191</w:t>
      </w:r>
    </w:p>
    <w:p w14:paraId="315B234F" w14:textId="77777777" w:rsidR="00C84C9F" w:rsidRPr="00ED12DB" w:rsidRDefault="00C84C9F" w:rsidP="00C84C9F">
      <w:pPr>
        <w:rPr>
          <w:rFonts w:ascii="Arial" w:hAnsi="Arial" w:cs="Arial"/>
        </w:rPr>
      </w:pPr>
      <w:r w:rsidRPr="00ED12DB">
        <w:rPr>
          <w:rFonts w:ascii="Arial" w:hAnsi="Arial" w:cs="Arial"/>
        </w:rPr>
        <w:t>DIČ: CZ 00 191 191</w:t>
      </w:r>
    </w:p>
    <w:p w14:paraId="10664DEA" w14:textId="77777777" w:rsidR="00C84C9F" w:rsidRPr="00ED12DB" w:rsidRDefault="00C84C9F" w:rsidP="00C84C9F">
      <w:pPr>
        <w:rPr>
          <w:rFonts w:ascii="Arial" w:hAnsi="Arial" w:cs="Arial"/>
        </w:rPr>
      </w:pPr>
      <w:r w:rsidRPr="00ED12DB">
        <w:rPr>
          <w:rFonts w:ascii="Arial" w:hAnsi="Arial" w:cs="Arial"/>
        </w:rPr>
        <w:t xml:space="preserve">Zapsaná v OR u KS v Hradci Králové, oddíl </w:t>
      </w:r>
      <w:proofErr w:type="spellStart"/>
      <w:r w:rsidRPr="00ED12DB">
        <w:rPr>
          <w:rFonts w:ascii="Arial" w:hAnsi="Arial" w:cs="Arial"/>
        </w:rPr>
        <w:t>Pr</w:t>
      </w:r>
      <w:proofErr w:type="spellEnd"/>
      <w:r w:rsidRPr="00ED12DB">
        <w:rPr>
          <w:rFonts w:ascii="Arial" w:hAnsi="Arial" w:cs="Arial"/>
        </w:rPr>
        <w:t>, vložka 1469.</w:t>
      </w:r>
    </w:p>
    <w:p w14:paraId="3FC7D709" w14:textId="7E146AA9" w:rsidR="00C84C9F" w:rsidRPr="00ED12DB" w:rsidRDefault="00C84C9F" w:rsidP="00C84C9F">
      <w:pPr>
        <w:rPr>
          <w:rFonts w:ascii="Arial" w:hAnsi="Arial" w:cs="Arial"/>
        </w:rPr>
      </w:pPr>
      <w:r w:rsidRPr="00ED12DB">
        <w:rPr>
          <w:rFonts w:ascii="Arial" w:hAnsi="Arial" w:cs="Arial"/>
        </w:rPr>
        <w:t xml:space="preserve">zastoupený </w:t>
      </w:r>
      <w:proofErr w:type="spellStart"/>
      <w:r w:rsidR="00E10296">
        <w:rPr>
          <w:rFonts w:ascii="Arial" w:hAnsi="Arial" w:cs="Arial"/>
        </w:rPr>
        <w:t>xxxxxxxxxxxxxx</w:t>
      </w:r>
      <w:proofErr w:type="spellEnd"/>
    </w:p>
    <w:p w14:paraId="7091439E" w14:textId="57DB59AC" w:rsidR="00C84C9F" w:rsidRPr="00ED12DB" w:rsidRDefault="00C84C9F" w:rsidP="00C84C9F">
      <w:pPr>
        <w:spacing w:before="120"/>
        <w:rPr>
          <w:rFonts w:ascii="Arial" w:hAnsi="Arial" w:cs="Arial"/>
          <w:snapToGrid w:val="0"/>
        </w:rPr>
      </w:pPr>
      <w:r w:rsidRPr="00ED12DB">
        <w:rPr>
          <w:rFonts w:ascii="Arial" w:hAnsi="Arial" w:cs="Arial"/>
          <w:snapToGrid w:val="0"/>
        </w:rPr>
        <w:t xml:space="preserve">Organizací odběru je pověřena: </w:t>
      </w:r>
      <w:proofErr w:type="spellStart"/>
      <w:r w:rsidR="00E10296">
        <w:rPr>
          <w:rFonts w:ascii="Arial" w:hAnsi="Arial" w:cs="Arial"/>
          <w:snapToGrid w:val="0"/>
        </w:rPr>
        <w:t>xxxxxxxxxxxxxxxxxxx</w:t>
      </w:r>
      <w:proofErr w:type="spellEnd"/>
    </w:p>
    <w:p w14:paraId="0FDBEBF4" w14:textId="5ABF0A7D" w:rsidR="00C84C9F" w:rsidRPr="00ED12DB" w:rsidRDefault="00C84C9F" w:rsidP="00C84C9F">
      <w:pPr>
        <w:rPr>
          <w:rFonts w:ascii="Arial" w:hAnsi="Arial" w:cs="Arial"/>
          <w:color w:val="FF0000"/>
        </w:rPr>
      </w:pPr>
      <w:r w:rsidRPr="00ED12DB">
        <w:rPr>
          <w:rFonts w:ascii="Arial" w:hAnsi="Arial" w:cs="Arial"/>
        </w:rPr>
        <w:t xml:space="preserve">tel.: </w:t>
      </w:r>
      <w:proofErr w:type="spellStart"/>
      <w:r w:rsidR="00E10296">
        <w:rPr>
          <w:rFonts w:ascii="Arial" w:hAnsi="Arial" w:cs="Arial"/>
        </w:rPr>
        <w:t>xxxxxxxxxxxxxxxxxxxxxxxxxxxxxxx</w:t>
      </w:r>
      <w:proofErr w:type="spellEnd"/>
    </w:p>
    <w:p w14:paraId="02F7A452" w14:textId="77777777" w:rsidR="00C84C9F" w:rsidRPr="00ED12DB" w:rsidRDefault="00C84C9F" w:rsidP="00C84C9F">
      <w:pPr>
        <w:rPr>
          <w:rFonts w:ascii="Arial" w:hAnsi="Arial" w:cs="Arial"/>
          <w:snapToGrid w:val="0"/>
        </w:rPr>
      </w:pPr>
      <w:r w:rsidRPr="00ED12DB">
        <w:rPr>
          <w:rFonts w:ascii="Arial" w:hAnsi="Arial" w:cs="Arial"/>
          <w:snapToGrid w:val="0"/>
        </w:rPr>
        <w:t>(dále jen „</w:t>
      </w:r>
      <w:r w:rsidRPr="00ED12DB">
        <w:rPr>
          <w:rFonts w:ascii="Arial" w:hAnsi="Arial" w:cs="Arial"/>
          <w:b/>
          <w:snapToGrid w:val="0"/>
        </w:rPr>
        <w:t>kupující</w:t>
      </w:r>
      <w:r w:rsidRPr="00ED12DB">
        <w:rPr>
          <w:rFonts w:ascii="Arial" w:hAnsi="Arial" w:cs="Arial"/>
          <w:snapToGrid w:val="0"/>
        </w:rPr>
        <w:t>“)</w:t>
      </w:r>
      <w:r w:rsidRPr="00ED12DB">
        <w:rPr>
          <w:rFonts w:ascii="Arial" w:hAnsi="Arial" w:cs="Arial"/>
          <w:snapToGrid w:val="0"/>
        </w:rPr>
        <w:tab/>
      </w:r>
    </w:p>
    <w:p w14:paraId="71678580" w14:textId="77777777" w:rsidR="00C84C9F" w:rsidRDefault="00C84C9F" w:rsidP="00C84C9F">
      <w:pPr>
        <w:rPr>
          <w:rFonts w:ascii="Arial" w:hAnsi="Arial" w:cs="Arial"/>
          <w:b/>
        </w:rPr>
      </w:pPr>
    </w:p>
    <w:p w14:paraId="2B7963AF" w14:textId="77777777" w:rsidR="00C84C9F" w:rsidRDefault="00C84C9F" w:rsidP="00C84C9F">
      <w:pPr>
        <w:jc w:val="center"/>
        <w:rPr>
          <w:rFonts w:ascii="Arial" w:hAnsi="Arial" w:cs="Arial"/>
          <w:b/>
        </w:rPr>
      </w:pPr>
      <w:r>
        <w:rPr>
          <w:rFonts w:ascii="Arial" w:hAnsi="Arial" w:cs="Arial"/>
          <w:b/>
        </w:rPr>
        <w:t>a</w:t>
      </w:r>
    </w:p>
    <w:p w14:paraId="6AF1F56E" w14:textId="77777777" w:rsidR="00C84C9F" w:rsidRDefault="00C84C9F" w:rsidP="00C84C9F">
      <w:pPr>
        <w:rPr>
          <w:rFonts w:ascii="Arial" w:hAnsi="Arial" w:cs="Arial"/>
          <w:b/>
        </w:rPr>
      </w:pPr>
    </w:p>
    <w:p w14:paraId="75154E39" w14:textId="77777777" w:rsidR="00FF503B" w:rsidRDefault="00C84C9F" w:rsidP="00C84C9F">
      <w:pPr>
        <w:rPr>
          <w:rFonts w:ascii="Arial" w:hAnsi="Arial" w:cs="Arial"/>
          <w:b/>
        </w:rPr>
      </w:pPr>
      <w:r w:rsidRPr="00ED12DB">
        <w:rPr>
          <w:rFonts w:ascii="Arial" w:hAnsi="Arial" w:cs="Arial"/>
          <w:b/>
        </w:rPr>
        <w:t>Prodávající:</w:t>
      </w:r>
      <w:r w:rsidR="001B4E0F">
        <w:rPr>
          <w:rFonts w:ascii="Arial" w:hAnsi="Arial" w:cs="Arial"/>
          <w:b/>
        </w:rPr>
        <w:t xml:space="preserve"> </w:t>
      </w:r>
    </w:p>
    <w:p w14:paraId="5F617A64" w14:textId="7C91812B" w:rsidR="00C84C9F" w:rsidRDefault="00FF503B" w:rsidP="00C84C9F">
      <w:pPr>
        <w:rPr>
          <w:rFonts w:ascii="Arial" w:hAnsi="Arial" w:cs="Arial"/>
          <w:b/>
        </w:rPr>
      </w:pPr>
      <w:r>
        <w:rPr>
          <w:rFonts w:ascii="Arial" w:hAnsi="Arial" w:cs="Arial"/>
          <w:b/>
        </w:rPr>
        <w:t>JISTR s.r.o.,</w:t>
      </w:r>
    </w:p>
    <w:p w14:paraId="42EA3B34" w14:textId="6EA7F403" w:rsidR="00FF503B" w:rsidRDefault="00FF503B" w:rsidP="00C84C9F">
      <w:pPr>
        <w:rPr>
          <w:rFonts w:ascii="Arial" w:hAnsi="Arial" w:cs="Arial"/>
          <w:b/>
        </w:rPr>
      </w:pPr>
      <w:r>
        <w:rPr>
          <w:rFonts w:ascii="Arial" w:hAnsi="Arial" w:cs="Arial"/>
          <w:b/>
        </w:rPr>
        <w:t>Plemenářský podnik 189, 530 03 Pardubice – Nemošice</w:t>
      </w:r>
    </w:p>
    <w:p w14:paraId="640675E8" w14:textId="77777777" w:rsidR="00FF503B" w:rsidRDefault="00FF503B" w:rsidP="00C84C9F">
      <w:pPr>
        <w:rPr>
          <w:rFonts w:ascii="Arial" w:hAnsi="Arial" w:cs="Arial"/>
          <w:b/>
        </w:rPr>
      </w:pPr>
      <w:r>
        <w:rPr>
          <w:rFonts w:ascii="Arial" w:hAnsi="Arial" w:cs="Arial"/>
          <w:b/>
        </w:rPr>
        <w:t xml:space="preserve">IČ: 275 50 061, </w:t>
      </w:r>
    </w:p>
    <w:p w14:paraId="13D28B54" w14:textId="0E621684" w:rsidR="00FF503B" w:rsidRPr="00ED12DB" w:rsidRDefault="00FF503B" w:rsidP="00C84C9F">
      <w:pPr>
        <w:rPr>
          <w:rFonts w:ascii="Arial" w:hAnsi="Arial" w:cs="Arial"/>
          <w:b/>
        </w:rPr>
      </w:pPr>
      <w:r>
        <w:rPr>
          <w:rFonts w:ascii="Arial" w:hAnsi="Arial" w:cs="Arial"/>
          <w:b/>
        </w:rPr>
        <w:t xml:space="preserve">DIČ: CZ 2755061 </w:t>
      </w:r>
    </w:p>
    <w:p w14:paraId="39A12ADE" w14:textId="147F566D" w:rsidR="00C84C9F" w:rsidRPr="00ED12DB" w:rsidRDefault="00FF503B" w:rsidP="00C84C9F">
      <w:pPr>
        <w:rPr>
          <w:rFonts w:ascii="Arial" w:hAnsi="Arial" w:cs="Arial"/>
        </w:rPr>
      </w:pPr>
      <w:r>
        <w:rPr>
          <w:rFonts w:ascii="Arial" w:hAnsi="Arial" w:cs="Arial"/>
        </w:rPr>
        <w:t xml:space="preserve">Zapsaný v OR u KS v Hradci Králové, spisová </w:t>
      </w:r>
      <w:proofErr w:type="gramStart"/>
      <w:r>
        <w:rPr>
          <w:rFonts w:ascii="Arial" w:hAnsi="Arial" w:cs="Arial"/>
        </w:rPr>
        <w:t>značka  C</w:t>
      </w:r>
      <w:proofErr w:type="gramEnd"/>
      <w:r>
        <w:rPr>
          <w:rFonts w:ascii="Arial" w:hAnsi="Arial" w:cs="Arial"/>
        </w:rPr>
        <w:t xml:space="preserve"> 25580</w:t>
      </w:r>
    </w:p>
    <w:p w14:paraId="5CE2E688" w14:textId="77777777" w:rsidR="00C84C9F" w:rsidRPr="00ED12DB" w:rsidRDefault="00C84C9F" w:rsidP="00C84C9F">
      <w:pPr>
        <w:jc w:val="center"/>
        <w:rPr>
          <w:rFonts w:ascii="Arial" w:hAnsi="Arial" w:cs="Arial"/>
          <w:snapToGrid w:val="0"/>
        </w:rPr>
      </w:pPr>
    </w:p>
    <w:p w14:paraId="07B2E319" w14:textId="77777777" w:rsidR="00C84C9F" w:rsidRPr="00ED12DB" w:rsidRDefault="00C84C9F" w:rsidP="00C84C9F">
      <w:pPr>
        <w:jc w:val="center"/>
        <w:rPr>
          <w:rFonts w:ascii="Arial" w:hAnsi="Arial" w:cs="Arial"/>
          <w:snapToGrid w:val="0"/>
        </w:rPr>
      </w:pPr>
    </w:p>
    <w:p w14:paraId="74BEFAF0" w14:textId="77777777" w:rsidR="00C84C9F" w:rsidRPr="00ED12DB" w:rsidRDefault="00C84C9F" w:rsidP="00C84C9F">
      <w:pPr>
        <w:ind w:left="2127"/>
        <w:rPr>
          <w:rFonts w:ascii="Arial" w:hAnsi="Arial" w:cs="Arial"/>
          <w:snapToGrid w:val="0"/>
        </w:rPr>
      </w:pPr>
    </w:p>
    <w:p w14:paraId="5DADC69E" w14:textId="77777777" w:rsidR="00C84C9F" w:rsidRPr="00ED12DB" w:rsidRDefault="00C84C9F" w:rsidP="00C84C9F">
      <w:pPr>
        <w:jc w:val="center"/>
        <w:rPr>
          <w:rFonts w:ascii="Arial" w:hAnsi="Arial" w:cs="Arial"/>
          <w:b/>
          <w:snapToGrid w:val="0"/>
        </w:rPr>
      </w:pPr>
    </w:p>
    <w:p w14:paraId="6EA977EF" w14:textId="77777777" w:rsidR="00C84C9F" w:rsidRPr="00ED12DB" w:rsidRDefault="00C84C9F" w:rsidP="00C84C9F">
      <w:pPr>
        <w:jc w:val="center"/>
        <w:rPr>
          <w:rFonts w:ascii="Arial" w:hAnsi="Arial" w:cs="Arial"/>
          <w:b/>
          <w:snapToGrid w:val="0"/>
        </w:rPr>
      </w:pPr>
      <w:r w:rsidRPr="00ED12DB">
        <w:rPr>
          <w:rFonts w:ascii="Arial" w:hAnsi="Arial" w:cs="Arial"/>
          <w:b/>
          <w:snapToGrid w:val="0"/>
        </w:rPr>
        <w:t>tuto kupní smlouvu (rámcovou):</w:t>
      </w:r>
    </w:p>
    <w:p w14:paraId="766AF22C" w14:textId="77777777" w:rsidR="00C84C9F" w:rsidRPr="00ED12DB" w:rsidRDefault="00C84C9F" w:rsidP="00C84C9F">
      <w:pPr>
        <w:jc w:val="center"/>
        <w:rPr>
          <w:rFonts w:ascii="Arial" w:hAnsi="Arial" w:cs="Arial"/>
          <w:b/>
          <w:snapToGrid w:val="0"/>
        </w:rPr>
      </w:pPr>
    </w:p>
    <w:p w14:paraId="7FD986FB" w14:textId="77777777" w:rsidR="00C84C9F" w:rsidRPr="00ED12DB" w:rsidRDefault="00C84C9F" w:rsidP="00C84C9F">
      <w:pPr>
        <w:jc w:val="center"/>
        <w:rPr>
          <w:rFonts w:ascii="Arial" w:hAnsi="Arial" w:cs="Arial"/>
          <w:b/>
          <w:snapToGrid w:val="0"/>
        </w:rPr>
      </w:pPr>
      <w:r w:rsidRPr="00ED12DB">
        <w:rPr>
          <w:rFonts w:ascii="Arial" w:hAnsi="Arial" w:cs="Arial"/>
          <w:b/>
          <w:snapToGrid w:val="0"/>
        </w:rPr>
        <w:t>I.</w:t>
      </w:r>
    </w:p>
    <w:p w14:paraId="571C34E8" w14:textId="77777777" w:rsidR="00C84C9F" w:rsidRPr="00ED12DB" w:rsidRDefault="00C84C9F" w:rsidP="00C84C9F">
      <w:pPr>
        <w:jc w:val="center"/>
        <w:rPr>
          <w:rFonts w:ascii="Arial" w:hAnsi="Arial" w:cs="Arial"/>
          <w:b/>
          <w:snapToGrid w:val="0"/>
        </w:rPr>
      </w:pPr>
      <w:r w:rsidRPr="00ED12DB">
        <w:rPr>
          <w:rFonts w:ascii="Arial" w:hAnsi="Arial" w:cs="Arial"/>
          <w:b/>
          <w:snapToGrid w:val="0"/>
        </w:rPr>
        <w:t>Předmět smlouvy</w:t>
      </w:r>
    </w:p>
    <w:p w14:paraId="70268D82" w14:textId="77777777" w:rsidR="00C84C9F" w:rsidRPr="00ED12DB" w:rsidRDefault="00C84C9F" w:rsidP="00C84C9F">
      <w:pPr>
        <w:jc w:val="center"/>
        <w:rPr>
          <w:rFonts w:ascii="Arial" w:hAnsi="Arial" w:cs="Arial"/>
          <w:b/>
          <w:snapToGrid w:val="0"/>
        </w:rPr>
      </w:pPr>
    </w:p>
    <w:p w14:paraId="120F9D47" w14:textId="4841DDFF" w:rsidR="00C84C9F" w:rsidRPr="00ED12DB" w:rsidRDefault="00C84C9F" w:rsidP="00C84C9F">
      <w:pPr>
        <w:numPr>
          <w:ilvl w:val="0"/>
          <w:numId w:val="11"/>
        </w:numPr>
        <w:spacing w:after="100" w:afterAutospacing="1"/>
        <w:rPr>
          <w:rFonts w:ascii="Arial" w:hAnsi="Arial" w:cs="Arial"/>
          <w:snapToGrid w:val="0"/>
        </w:rPr>
      </w:pPr>
      <w:r w:rsidRPr="00ED12DB">
        <w:rPr>
          <w:rFonts w:ascii="Arial" w:hAnsi="Arial" w:cs="Arial"/>
          <w:snapToGrid w:val="0"/>
        </w:rPr>
        <w:t>Touto smlouvou smluvní strany rámcově sjednávají podmínky dodávek zboží, které budou blíže určeny (druh, množství, termín dodávek) v samostatných objednávkách kupujícího, a to do 3</w:t>
      </w:r>
      <w:r>
        <w:rPr>
          <w:rFonts w:ascii="Arial" w:hAnsi="Arial" w:cs="Arial"/>
          <w:snapToGrid w:val="0"/>
        </w:rPr>
        <w:t>0</w:t>
      </w:r>
      <w:r w:rsidRPr="00ED12DB">
        <w:rPr>
          <w:rFonts w:ascii="Arial" w:hAnsi="Arial" w:cs="Arial"/>
          <w:snapToGrid w:val="0"/>
        </w:rPr>
        <w:t xml:space="preserve">. </w:t>
      </w:r>
      <w:r>
        <w:rPr>
          <w:rFonts w:ascii="Arial" w:hAnsi="Arial" w:cs="Arial"/>
          <w:snapToGrid w:val="0"/>
        </w:rPr>
        <w:t>6</w:t>
      </w:r>
      <w:r w:rsidRPr="00ED12DB">
        <w:rPr>
          <w:rFonts w:ascii="Arial" w:hAnsi="Arial" w:cs="Arial"/>
          <w:snapToGrid w:val="0"/>
        </w:rPr>
        <w:t>. 202</w:t>
      </w:r>
      <w:r>
        <w:rPr>
          <w:rFonts w:ascii="Arial" w:hAnsi="Arial" w:cs="Arial"/>
          <w:snapToGrid w:val="0"/>
        </w:rPr>
        <w:t>2</w:t>
      </w:r>
      <w:r w:rsidRPr="00ED12DB">
        <w:rPr>
          <w:rFonts w:ascii="Arial" w:hAnsi="Arial" w:cs="Arial"/>
          <w:snapToGrid w:val="0"/>
        </w:rPr>
        <w:t>, a to i jednoho kusu.</w:t>
      </w:r>
    </w:p>
    <w:p w14:paraId="7C1179BE" w14:textId="77777777" w:rsidR="00C84C9F" w:rsidRPr="00ED12DB" w:rsidRDefault="00C84C9F" w:rsidP="00C84C9F">
      <w:pPr>
        <w:spacing w:after="100" w:afterAutospacing="1"/>
        <w:rPr>
          <w:rFonts w:ascii="Arial" w:hAnsi="Arial" w:cs="Arial"/>
          <w:snapToGrid w:val="0"/>
        </w:rPr>
      </w:pPr>
    </w:p>
    <w:p w14:paraId="45785CC4" w14:textId="77777777" w:rsidR="00C84C9F" w:rsidRPr="00ED12DB" w:rsidRDefault="00C84C9F" w:rsidP="00C84C9F">
      <w:pPr>
        <w:jc w:val="center"/>
        <w:rPr>
          <w:rFonts w:ascii="Arial" w:hAnsi="Arial" w:cs="Arial"/>
          <w:b/>
          <w:snapToGrid w:val="0"/>
        </w:rPr>
      </w:pPr>
      <w:r w:rsidRPr="00ED12DB">
        <w:rPr>
          <w:rFonts w:ascii="Arial" w:hAnsi="Arial" w:cs="Arial"/>
          <w:b/>
          <w:snapToGrid w:val="0"/>
        </w:rPr>
        <w:t>II.</w:t>
      </w:r>
    </w:p>
    <w:p w14:paraId="358BB707" w14:textId="77777777" w:rsidR="00C84C9F" w:rsidRPr="00ED12DB" w:rsidRDefault="00C84C9F" w:rsidP="00C84C9F">
      <w:pPr>
        <w:jc w:val="center"/>
        <w:rPr>
          <w:rFonts w:ascii="Arial" w:hAnsi="Arial" w:cs="Arial"/>
          <w:b/>
          <w:snapToGrid w:val="0"/>
        </w:rPr>
      </w:pPr>
      <w:r w:rsidRPr="00ED12DB">
        <w:rPr>
          <w:rFonts w:ascii="Arial" w:hAnsi="Arial" w:cs="Arial"/>
          <w:b/>
          <w:snapToGrid w:val="0"/>
        </w:rPr>
        <w:t>Cena a platební podmínky</w:t>
      </w:r>
    </w:p>
    <w:p w14:paraId="4BF949A1" w14:textId="77777777" w:rsidR="00C84C9F" w:rsidRPr="00ED12DB" w:rsidRDefault="00C84C9F" w:rsidP="00C84C9F">
      <w:pPr>
        <w:jc w:val="center"/>
        <w:rPr>
          <w:rFonts w:ascii="Arial" w:hAnsi="Arial" w:cs="Arial"/>
          <w:b/>
          <w:snapToGrid w:val="0"/>
        </w:rPr>
      </w:pPr>
    </w:p>
    <w:p w14:paraId="358A8745" w14:textId="21EE4EFD" w:rsidR="00C84C9F" w:rsidRDefault="00C84C9F" w:rsidP="00C84C9F">
      <w:pPr>
        <w:numPr>
          <w:ilvl w:val="0"/>
          <w:numId w:val="12"/>
        </w:numPr>
        <w:spacing w:after="100" w:afterAutospacing="1"/>
        <w:rPr>
          <w:rFonts w:ascii="Arial" w:hAnsi="Arial" w:cs="Arial"/>
          <w:b/>
          <w:snapToGrid w:val="0"/>
        </w:rPr>
      </w:pPr>
      <w:r w:rsidRPr="00ED12DB">
        <w:rPr>
          <w:rFonts w:ascii="Arial" w:hAnsi="Arial" w:cs="Arial"/>
        </w:rPr>
        <w:t>Kupní cena zboží bude určena v souladu s cenami nabídnutými v rámci veřejné zakázky malého rozsahu, případně s platným ceníkem prodávajícího (v případě zboží, které nebylo předmětem výběrového řízení)</w:t>
      </w:r>
      <w:r w:rsidRPr="00ED12DB">
        <w:rPr>
          <w:rFonts w:ascii="Arial" w:hAnsi="Arial" w:cs="Arial"/>
          <w:snapToGrid w:val="0"/>
        </w:rPr>
        <w:t xml:space="preserve">. Cenou se rozumí cena zboží včetně obalu a včetně dopravného, které zajišťuje prodávající. Případné změny jsou prodávajícím vždy hlášeny minimálně s měsíčním předstihem. </w:t>
      </w:r>
      <w:r w:rsidRPr="00ED12DB">
        <w:rPr>
          <w:rFonts w:ascii="Arial" w:hAnsi="Arial" w:cs="Arial"/>
          <w:b/>
          <w:snapToGrid w:val="0"/>
        </w:rPr>
        <w:t xml:space="preserve">Maximální hodnota odebraného zboží je stanovena ve výši Kč 200 000,00 bez DPH. </w:t>
      </w:r>
    </w:p>
    <w:p w14:paraId="1E743D7B" w14:textId="77777777" w:rsidR="00C84C9F" w:rsidRPr="00ED12DB" w:rsidRDefault="00C84C9F" w:rsidP="00C84C9F">
      <w:pPr>
        <w:numPr>
          <w:ilvl w:val="0"/>
          <w:numId w:val="12"/>
        </w:numPr>
        <w:spacing w:after="100" w:afterAutospacing="1"/>
        <w:rPr>
          <w:rFonts w:ascii="Arial" w:hAnsi="Arial" w:cs="Arial"/>
          <w:snapToGrid w:val="0"/>
        </w:rPr>
      </w:pPr>
      <w:r w:rsidRPr="00ED12DB">
        <w:rPr>
          <w:rFonts w:ascii="Arial" w:hAnsi="Arial" w:cs="Arial"/>
          <w:snapToGrid w:val="0"/>
        </w:rPr>
        <w:t xml:space="preserve">Cenu za dodané zboží se kupující zavazuje převést na účet prodávajícího do </w:t>
      </w:r>
      <w:r w:rsidRPr="00ED12DB">
        <w:rPr>
          <w:rFonts w:ascii="Arial" w:hAnsi="Arial" w:cs="Arial"/>
          <w:b/>
          <w:snapToGrid w:val="0"/>
        </w:rPr>
        <w:t>30 dnů</w:t>
      </w:r>
      <w:r w:rsidRPr="00ED12DB">
        <w:rPr>
          <w:rFonts w:ascii="Arial" w:hAnsi="Arial" w:cs="Arial"/>
          <w:snapToGrid w:val="0"/>
        </w:rPr>
        <w:t xml:space="preserve"> od obdržení faktury vystavené prodávajícím. Prodávající je povinen vystavit fakturu za dodané zboží do 5 dnů od jeho dodání.</w:t>
      </w:r>
    </w:p>
    <w:p w14:paraId="6C67623C" w14:textId="2AF22E7E" w:rsidR="00C84C9F" w:rsidRDefault="00C84C9F" w:rsidP="00C84C9F">
      <w:pPr>
        <w:numPr>
          <w:ilvl w:val="0"/>
          <w:numId w:val="12"/>
        </w:numPr>
        <w:spacing w:after="100" w:afterAutospacing="1"/>
        <w:rPr>
          <w:rFonts w:ascii="Arial" w:hAnsi="Arial" w:cs="Arial"/>
          <w:snapToGrid w:val="0"/>
        </w:rPr>
      </w:pPr>
      <w:r w:rsidRPr="00ED12DB">
        <w:rPr>
          <w:rFonts w:ascii="Arial" w:hAnsi="Arial" w:cs="Arial"/>
          <w:snapToGrid w:val="0"/>
        </w:rPr>
        <w:lastRenderedPageBreak/>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27EE55E4" w14:textId="77777777" w:rsidR="00C84C9F" w:rsidRPr="00ED12DB" w:rsidRDefault="00C84C9F" w:rsidP="00C84C9F">
      <w:pPr>
        <w:spacing w:after="100" w:afterAutospacing="1"/>
        <w:ind w:left="720" w:firstLine="0"/>
        <w:rPr>
          <w:rFonts w:ascii="Arial" w:hAnsi="Arial" w:cs="Arial"/>
          <w:snapToGrid w:val="0"/>
        </w:rPr>
      </w:pPr>
    </w:p>
    <w:p w14:paraId="58BF92F9" w14:textId="77777777" w:rsidR="00FF503B" w:rsidRDefault="00C84C9F" w:rsidP="00FF503B">
      <w:pPr>
        <w:rPr>
          <w:rFonts w:ascii="Arial" w:hAnsi="Arial" w:cs="Arial"/>
          <w:b/>
          <w:bCs/>
        </w:rPr>
      </w:pPr>
      <w:r w:rsidRPr="00C84C9F">
        <w:rPr>
          <w:rFonts w:ascii="Arial" w:hAnsi="Arial" w:cs="Arial"/>
          <w:b/>
          <w:bCs/>
        </w:rPr>
        <w:t>Zboží bude fakturováno firmou:</w:t>
      </w:r>
      <w:r w:rsidR="00FF503B">
        <w:rPr>
          <w:rFonts w:ascii="Arial" w:hAnsi="Arial" w:cs="Arial"/>
          <w:b/>
          <w:bCs/>
        </w:rPr>
        <w:t xml:space="preserve"> </w:t>
      </w:r>
    </w:p>
    <w:p w14:paraId="5B549579" w14:textId="62BF1CC5" w:rsidR="00FF503B" w:rsidRDefault="00FF503B" w:rsidP="00FF503B">
      <w:pPr>
        <w:rPr>
          <w:rFonts w:ascii="Arial" w:hAnsi="Arial" w:cs="Arial"/>
          <w:b/>
        </w:rPr>
      </w:pPr>
      <w:r>
        <w:rPr>
          <w:rFonts w:ascii="Arial" w:hAnsi="Arial" w:cs="Arial"/>
          <w:b/>
          <w:bCs/>
        </w:rPr>
        <w:t xml:space="preserve">JISTR, s.r.o., </w:t>
      </w:r>
      <w:r>
        <w:rPr>
          <w:rFonts w:ascii="Arial" w:hAnsi="Arial" w:cs="Arial"/>
          <w:b/>
        </w:rPr>
        <w:t>Plemenářský podnik 189, 530 03 Pardubice – Nemošice</w:t>
      </w:r>
    </w:p>
    <w:p w14:paraId="42BA3B8A" w14:textId="56F727CF" w:rsidR="00C84C9F" w:rsidRPr="00C84C9F" w:rsidRDefault="00C84C9F" w:rsidP="00FF503B">
      <w:pPr>
        <w:pStyle w:val="Odstavecseseznamem"/>
        <w:ind w:firstLine="0"/>
        <w:jc w:val="left"/>
        <w:rPr>
          <w:rFonts w:ascii="Arial" w:hAnsi="Arial" w:cs="Arial"/>
          <w:b/>
          <w:bCs/>
        </w:rPr>
      </w:pPr>
    </w:p>
    <w:p w14:paraId="7D8AF997" w14:textId="77777777" w:rsidR="00C84C9F" w:rsidRPr="00C84C9F" w:rsidRDefault="00C84C9F" w:rsidP="00C84C9F">
      <w:pPr>
        <w:ind w:left="2487" w:firstLine="349"/>
        <w:rPr>
          <w:rFonts w:ascii="Arial" w:hAnsi="Arial" w:cs="Arial"/>
          <w:b/>
          <w:bCs/>
        </w:rPr>
      </w:pPr>
    </w:p>
    <w:p w14:paraId="57961B9A" w14:textId="77777777" w:rsidR="00C84C9F" w:rsidRPr="00ED12DB" w:rsidRDefault="00C84C9F" w:rsidP="00C84C9F">
      <w:pPr>
        <w:ind w:left="3905" w:firstLine="349"/>
        <w:rPr>
          <w:rFonts w:ascii="Arial" w:hAnsi="Arial" w:cs="Arial"/>
        </w:rPr>
      </w:pPr>
      <w:r w:rsidRPr="00ED12DB">
        <w:rPr>
          <w:rFonts w:ascii="Arial" w:hAnsi="Arial" w:cs="Arial"/>
          <w:b/>
          <w:snapToGrid w:val="0"/>
        </w:rPr>
        <w:t>III.</w:t>
      </w:r>
    </w:p>
    <w:p w14:paraId="34ADC5A0" w14:textId="77777777" w:rsidR="00C84C9F" w:rsidRPr="00ED12DB" w:rsidRDefault="00C84C9F" w:rsidP="00C84C9F">
      <w:pPr>
        <w:jc w:val="center"/>
        <w:rPr>
          <w:rFonts w:ascii="Arial" w:hAnsi="Arial" w:cs="Arial"/>
          <w:b/>
          <w:snapToGrid w:val="0"/>
        </w:rPr>
      </w:pPr>
      <w:r w:rsidRPr="00ED12DB">
        <w:rPr>
          <w:rFonts w:ascii="Arial" w:hAnsi="Arial" w:cs="Arial"/>
          <w:b/>
          <w:snapToGrid w:val="0"/>
        </w:rPr>
        <w:t>Místo dodání zboží</w:t>
      </w:r>
    </w:p>
    <w:p w14:paraId="09836D6F" w14:textId="77777777" w:rsidR="00C84C9F" w:rsidRPr="00ED12DB" w:rsidRDefault="00C84C9F" w:rsidP="00C84C9F">
      <w:pPr>
        <w:jc w:val="center"/>
        <w:rPr>
          <w:rFonts w:ascii="Arial" w:hAnsi="Arial" w:cs="Arial"/>
          <w:b/>
          <w:snapToGrid w:val="0"/>
        </w:rPr>
      </w:pPr>
    </w:p>
    <w:p w14:paraId="1209FACB" w14:textId="77777777" w:rsidR="00C84C9F" w:rsidRPr="00ED12DB" w:rsidRDefault="00C84C9F" w:rsidP="00C84C9F">
      <w:pPr>
        <w:numPr>
          <w:ilvl w:val="0"/>
          <w:numId w:val="14"/>
        </w:numPr>
        <w:rPr>
          <w:rFonts w:ascii="Arial" w:hAnsi="Arial" w:cs="Arial"/>
        </w:rPr>
      </w:pPr>
      <w:r w:rsidRPr="00ED12DB">
        <w:rPr>
          <w:rFonts w:ascii="Arial" w:hAnsi="Arial" w:cs="Arial"/>
        </w:rPr>
        <w:t>Místo plnění je</w:t>
      </w:r>
      <w:r w:rsidRPr="00ED12DB">
        <w:rPr>
          <w:rFonts w:ascii="Arial" w:hAnsi="Arial" w:cs="Arial"/>
          <w:b/>
        </w:rPr>
        <w:t xml:space="preserve"> </w:t>
      </w:r>
      <w:r w:rsidRPr="00ED12DB">
        <w:rPr>
          <w:rFonts w:ascii="Arial" w:hAnsi="Arial" w:cs="Arial"/>
        </w:rPr>
        <w:t>Střední průmyslová škola stavební Pardubice, Sokolovská 150, 533 54 Rybitví</w:t>
      </w:r>
    </w:p>
    <w:p w14:paraId="23E6EB74" w14:textId="77777777" w:rsidR="00C84C9F" w:rsidRPr="00ED12DB" w:rsidRDefault="00C84C9F" w:rsidP="00C84C9F">
      <w:pPr>
        <w:spacing w:after="100" w:afterAutospacing="1"/>
        <w:rPr>
          <w:rFonts w:ascii="Arial" w:hAnsi="Arial" w:cs="Arial"/>
          <w:snapToGrid w:val="0"/>
        </w:rPr>
      </w:pPr>
    </w:p>
    <w:p w14:paraId="6CE39356" w14:textId="77777777" w:rsidR="00C84C9F" w:rsidRPr="00ED12DB" w:rsidRDefault="00C84C9F" w:rsidP="00C84C9F">
      <w:pPr>
        <w:jc w:val="center"/>
        <w:rPr>
          <w:rFonts w:ascii="Arial" w:hAnsi="Arial" w:cs="Arial"/>
          <w:b/>
          <w:snapToGrid w:val="0"/>
        </w:rPr>
      </w:pPr>
      <w:r w:rsidRPr="00ED12DB">
        <w:rPr>
          <w:rFonts w:ascii="Arial" w:hAnsi="Arial" w:cs="Arial"/>
          <w:b/>
          <w:snapToGrid w:val="0"/>
        </w:rPr>
        <w:t>IV.</w:t>
      </w:r>
    </w:p>
    <w:p w14:paraId="71982E0B" w14:textId="77777777" w:rsidR="00C84C9F" w:rsidRPr="00ED12DB" w:rsidRDefault="00C84C9F" w:rsidP="00C84C9F">
      <w:pPr>
        <w:jc w:val="center"/>
        <w:rPr>
          <w:rFonts w:ascii="Arial" w:hAnsi="Arial" w:cs="Arial"/>
          <w:b/>
          <w:snapToGrid w:val="0"/>
        </w:rPr>
      </w:pPr>
      <w:r w:rsidRPr="00ED12DB">
        <w:rPr>
          <w:rFonts w:ascii="Arial" w:hAnsi="Arial" w:cs="Arial"/>
          <w:b/>
          <w:snapToGrid w:val="0"/>
        </w:rPr>
        <w:t>Podmínky plnění předmětu smlouvy</w:t>
      </w:r>
    </w:p>
    <w:p w14:paraId="762B5A19" w14:textId="77777777" w:rsidR="00C84C9F" w:rsidRPr="00ED12DB" w:rsidRDefault="00C84C9F" w:rsidP="00C84C9F">
      <w:pPr>
        <w:jc w:val="center"/>
        <w:rPr>
          <w:rFonts w:ascii="Arial" w:hAnsi="Arial" w:cs="Arial"/>
          <w:b/>
          <w:snapToGrid w:val="0"/>
        </w:rPr>
      </w:pPr>
    </w:p>
    <w:p w14:paraId="48402138" w14:textId="0E029DE3" w:rsidR="00C84C9F" w:rsidRPr="00FF503B" w:rsidRDefault="00C84C9F" w:rsidP="00C84C9F">
      <w:pPr>
        <w:numPr>
          <w:ilvl w:val="0"/>
          <w:numId w:val="15"/>
        </w:numPr>
        <w:spacing w:after="100" w:afterAutospacing="1"/>
        <w:rPr>
          <w:rFonts w:ascii="Arial" w:hAnsi="Arial" w:cs="Arial"/>
          <w:b/>
          <w:bCs/>
          <w:snapToGrid w:val="0"/>
        </w:rPr>
      </w:pPr>
      <w:r w:rsidRPr="00ED12DB">
        <w:rPr>
          <w:rFonts w:ascii="Arial" w:hAnsi="Arial" w:cs="Arial"/>
          <w:snapToGrid w:val="0"/>
        </w:rPr>
        <w:t xml:space="preserve">Prodávající splní každý svůj jednotlivý závazek (objednávku) předáním zboží kupujícímu spolu s řádným dodacím listem, a to do 5 pracovních dnů od následujícího dne po obdržení objednávky </w:t>
      </w:r>
      <w:r w:rsidRPr="00C84C9F">
        <w:rPr>
          <w:rFonts w:ascii="Arial" w:hAnsi="Arial" w:cs="Arial"/>
          <w:snapToGrid w:val="0"/>
          <w:u w:val="single"/>
        </w:rPr>
        <w:t>na emailovou adresu:</w:t>
      </w:r>
      <w:r w:rsidR="00FF503B">
        <w:rPr>
          <w:rFonts w:ascii="Arial" w:hAnsi="Arial" w:cs="Arial"/>
          <w:snapToGrid w:val="0"/>
          <w:u w:val="single"/>
        </w:rPr>
        <w:t xml:space="preserve"> </w:t>
      </w:r>
      <w:proofErr w:type="spellStart"/>
      <w:r w:rsidR="00E10296">
        <w:rPr>
          <w:rFonts w:ascii="Arial" w:hAnsi="Arial" w:cs="Arial"/>
          <w:b/>
          <w:bCs/>
          <w:snapToGrid w:val="0"/>
          <w:u w:val="single"/>
        </w:rPr>
        <w:t>xxxxxxxxxxx</w:t>
      </w:r>
      <w:proofErr w:type="spellEnd"/>
    </w:p>
    <w:p w14:paraId="782C65E4" w14:textId="29D32B1A" w:rsidR="00C84C9F" w:rsidRPr="00C84C9F" w:rsidRDefault="00C84C9F" w:rsidP="00C84C9F">
      <w:pPr>
        <w:spacing w:after="100" w:afterAutospacing="1"/>
        <w:ind w:left="720" w:firstLine="0"/>
        <w:rPr>
          <w:rFonts w:ascii="Arial" w:hAnsi="Arial" w:cs="Arial"/>
          <w:snapToGrid w:val="0"/>
          <w:u w:val="single"/>
        </w:rPr>
      </w:pPr>
      <w:r w:rsidRPr="00ED12DB">
        <w:rPr>
          <w:rFonts w:ascii="Arial" w:hAnsi="Arial" w:cs="Arial"/>
          <w:snapToGrid w:val="0"/>
        </w:rPr>
        <w:t xml:space="preserve"> </w:t>
      </w:r>
      <w:r w:rsidRPr="00C84C9F">
        <w:rPr>
          <w:rFonts w:ascii="Arial" w:hAnsi="Arial" w:cs="Arial"/>
          <w:snapToGrid w:val="0"/>
          <w:u w:val="single"/>
        </w:rPr>
        <w:t>popřípadě telefonicky na</w:t>
      </w:r>
      <w:r w:rsidR="00FF503B">
        <w:rPr>
          <w:rFonts w:ascii="Arial" w:hAnsi="Arial" w:cs="Arial"/>
          <w:snapToGrid w:val="0"/>
          <w:u w:val="single"/>
        </w:rPr>
        <w:t xml:space="preserve"> číslo</w:t>
      </w:r>
      <w:r w:rsidRPr="00C84C9F">
        <w:rPr>
          <w:rFonts w:ascii="Arial" w:hAnsi="Arial" w:cs="Arial"/>
          <w:snapToGrid w:val="0"/>
          <w:u w:val="single"/>
        </w:rPr>
        <w:t xml:space="preserve">: </w:t>
      </w:r>
      <w:r w:rsidR="00E10296">
        <w:rPr>
          <w:rFonts w:ascii="Arial" w:hAnsi="Arial" w:cs="Arial"/>
          <w:snapToGrid w:val="0"/>
          <w:u w:val="single"/>
        </w:rPr>
        <w:t>xxxxxxxxxxxxxxxxxxx</w:t>
      </w:r>
      <w:bookmarkStart w:id="0" w:name="_GoBack"/>
      <w:bookmarkEnd w:id="0"/>
    </w:p>
    <w:p w14:paraId="5A4DE2EC" w14:textId="74377663" w:rsidR="00C84C9F" w:rsidRPr="00ED12DB" w:rsidRDefault="00C84C9F" w:rsidP="00C84C9F">
      <w:pPr>
        <w:spacing w:after="100" w:afterAutospacing="1"/>
        <w:rPr>
          <w:rFonts w:ascii="Arial" w:hAnsi="Arial" w:cs="Arial"/>
          <w:snapToGrid w:val="0"/>
        </w:rPr>
      </w:pPr>
      <w:r w:rsidRPr="00ED12DB">
        <w:rPr>
          <w:rFonts w:ascii="Arial" w:hAnsi="Arial" w:cs="Arial"/>
          <w:snapToGrid w:val="0"/>
        </w:rPr>
        <w:t>Kupující nabývá vlastnické právo ke zboží, jakmile je mu zboží prodávajícím</w:t>
      </w:r>
      <w:r>
        <w:rPr>
          <w:rFonts w:ascii="Arial" w:hAnsi="Arial" w:cs="Arial"/>
          <w:snapToGrid w:val="0"/>
        </w:rPr>
        <w:t xml:space="preserve"> </w:t>
      </w:r>
      <w:r w:rsidRPr="00ED12DB">
        <w:rPr>
          <w:rFonts w:ascii="Arial" w:hAnsi="Arial" w:cs="Arial"/>
          <w:snapToGrid w:val="0"/>
        </w:rPr>
        <w:t>předáno.</w:t>
      </w:r>
    </w:p>
    <w:p w14:paraId="790764C0" w14:textId="77777777" w:rsidR="00C84C9F" w:rsidRPr="00ED12DB" w:rsidRDefault="00C84C9F" w:rsidP="00C84C9F">
      <w:pPr>
        <w:numPr>
          <w:ilvl w:val="0"/>
          <w:numId w:val="15"/>
        </w:numPr>
        <w:spacing w:after="100" w:afterAutospacing="1"/>
        <w:rPr>
          <w:rFonts w:ascii="Arial" w:hAnsi="Arial" w:cs="Arial"/>
          <w:snapToGrid w:val="0"/>
        </w:rPr>
      </w:pPr>
      <w:r w:rsidRPr="00ED12DB">
        <w:rPr>
          <w:rFonts w:ascii="Arial" w:hAnsi="Arial" w:cs="Arial"/>
          <w:snapToGrid w:val="0"/>
        </w:rPr>
        <w:t xml:space="preserve">Nebezpečí škody na zboží přechází na kupujícího okamžikem převzetí zboží. </w:t>
      </w:r>
    </w:p>
    <w:p w14:paraId="2BB124F8" w14:textId="77777777" w:rsidR="00C84C9F" w:rsidRPr="00ED12DB" w:rsidRDefault="00C84C9F" w:rsidP="00C84C9F">
      <w:pPr>
        <w:numPr>
          <w:ilvl w:val="0"/>
          <w:numId w:val="15"/>
        </w:numPr>
        <w:spacing w:after="100" w:afterAutospacing="1"/>
        <w:rPr>
          <w:rFonts w:ascii="Arial" w:hAnsi="Arial" w:cs="Arial"/>
          <w:snapToGrid w:val="0"/>
        </w:rPr>
      </w:pPr>
      <w:r w:rsidRPr="00ED12DB">
        <w:rPr>
          <w:rFonts w:ascii="Arial" w:hAnsi="Arial" w:cs="Arial"/>
          <w:snapToGrid w:val="0"/>
        </w:rPr>
        <w:t xml:space="preserve">Prodávající se zavazuje vyměnit zboží dle potřebných velikostí a odebrat zpět zboží, které velikostně neodpovídá. </w:t>
      </w:r>
    </w:p>
    <w:p w14:paraId="45E40474" w14:textId="77777777" w:rsidR="00C84C9F" w:rsidRPr="00ED12DB" w:rsidRDefault="00C84C9F" w:rsidP="00C84C9F">
      <w:pPr>
        <w:rPr>
          <w:rFonts w:ascii="Arial" w:hAnsi="Arial" w:cs="Arial"/>
          <w:snapToGrid w:val="0"/>
        </w:rPr>
      </w:pPr>
    </w:p>
    <w:p w14:paraId="578B9F1F" w14:textId="77777777" w:rsidR="00C84C9F" w:rsidRPr="00ED12DB" w:rsidRDefault="00C84C9F" w:rsidP="00C84C9F">
      <w:pPr>
        <w:jc w:val="center"/>
        <w:rPr>
          <w:rFonts w:ascii="Arial" w:hAnsi="Arial" w:cs="Arial"/>
          <w:b/>
          <w:snapToGrid w:val="0"/>
        </w:rPr>
      </w:pPr>
      <w:r w:rsidRPr="00ED12DB">
        <w:rPr>
          <w:rFonts w:ascii="Arial" w:hAnsi="Arial" w:cs="Arial"/>
          <w:b/>
          <w:snapToGrid w:val="0"/>
        </w:rPr>
        <w:t>VI.</w:t>
      </w:r>
    </w:p>
    <w:p w14:paraId="22643EF5" w14:textId="77777777" w:rsidR="00C84C9F" w:rsidRPr="00ED12DB" w:rsidRDefault="00C84C9F" w:rsidP="00C84C9F">
      <w:pPr>
        <w:jc w:val="center"/>
        <w:rPr>
          <w:rFonts w:ascii="Arial" w:hAnsi="Arial" w:cs="Arial"/>
          <w:b/>
          <w:snapToGrid w:val="0"/>
        </w:rPr>
      </w:pPr>
      <w:r w:rsidRPr="00ED12DB">
        <w:rPr>
          <w:rFonts w:ascii="Arial" w:hAnsi="Arial" w:cs="Arial"/>
          <w:b/>
          <w:snapToGrid w:val="0"/>
        </w:rPr>
        <w:t>Závěrečná ustanovení</w:t>
      </w:r>
    </w:p>
    <w:p w14:paraId="7ACFF68C" w14:textId="77777777" w:rsidR="00C84C9F" w:rsidRPr="00ED12DB" w:rsidRDefault="00C84C9F" w:rsidP="00C84C9F">
      <w:pPr>
        <w:jc w:val="center"/>
        <w:rPr>
          <w:rFonts w:ascii="Arial" w:hAnsi="Arial" w:cs="Arial"/>
          <w:b/>
          <w:snapToGrid w:val="0"/>
        </w:rPr>
      </w:pPr>
    </w:p>
    <w:p w14:paraId="173245E2"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7EAFADAA"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34A6464C"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Veškeré změny a doplňky k této smlouvě jsou možné po vzájemné dohodě obou smluvních stran, a to výhradně formou písemnou.</w:t>
      </w:r>
    </w:p>
    <w:p w14:paraId="69E3AF0B"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Tato smlouva je závazná i pro právní nástupce obou smluvních stran.</w:t>
      </w:r>
    </w:p>
    <w:p w14:paraId="5EBF263D"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62AEBEB"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Smlouva se vyhotovuje ve dvou stejnopisech, z nichž každá smluvní strana obdrží po jednom, a obě vyhotovení mají stejnou platnost.</w:t>
      </w:r>
    </w:p>
    <w:p w14:paraId="17A97695"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w:t>
      </w:r>
      <w:r w:rsidRPr="00ED12DB">
        <w:rPr>
          <w:rFonts w:ascii="Arial" w:hAnsi="Arial" w:cs="Arial"/>
          <w:snapToGrid w:val="0"/>
        </w:rPr>
        <w:lastRenderedPageBreak/>
        <w:t xml:space="preserve">jejího uzavření. Tato strana bude uveřejnění neprodleně informovat druhou stranu, a to prostřednictvím emailu nebo telefonicky.  </w:t>
      </w:r>
    </w:p>
    <w:p w14:paraId="5B36EE4C" w14:textId="77777777" w:rsidR="00C84C9F" w:rsidRPr="00ED12DB" w:rsidRDefault="00C84C9F" w:rsidP="00C84C9F">
      <w:pPr>
        <w:pStyle w:val="Odstavecseseznamem"/>
        <w:numPr>
          <w:ilvl w:val="0"/>
          <w:numId w:val="13"/>
        </w:numPr>
        <w:rPr>
          <w:rFonts w:ascii="Arial" w:hAnsi="Arial" w:cs="Arial"/>
          <w:b/>
        </w:rPr>
      </w:pPr>
      <w:r w:rsidRPr="00ED12DB">
        <w:rPr>
          <w:rFonts w:ascii="Arial" w:hAnsi="Arial" w:cs="Arial"/>
        </w:rPr>
        <w:t xml:space="preserve">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w:t>
      </w:r>
      <w:r w:rsidRPr="00ED12DB">
        <w:rPr>
          <w:rFonts w:ascii="Arial" w:hAnsi="Arial" w:cs="Arial"/>
          <w:b/>
        </w:rPr>
        <w:t>aby ve smlouvě byla druhé smluvní straně uložena povinnost:</w:t>
      </w:r>
    </w:p>
    <w:p w14:paraId="6560ADFA"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dodržovat příslušná pravidla této Směrnice, </w:t>
      </w:r>
    </w:p>
    <w:p w14:paraId="48FF3DE4"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ve smlouvě, která je základem závazkového vztahu začlenit text této Směrnice do přílohy,</w:t>
      </w:r>
    </w:p>
    <w:p w14:paraId="02F62727"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zpracovávat předávané osobní údaje pouze pro účely plnění smlouvy (vč. předání údajů do třetích zemí a mezinárodním organizacím),</w:t>
      </w:r>
    </w:p>
    <w:p w14:paraId="3848B60C"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87CAAA6"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bez předchozího písemného souhlasu Správce nezapojit do zpracování žádné další osoby,</w:t>
      </w:r>
    </w:p>
    <w:p w14:paraId="41AB8D4D"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zajistit, aby se osoby oprávněné zpracovávat osobní údaje u dodavatele (zaměstnanci) byly zavázány k mlčenlivosti nebo aby se na ně vztahovala zákonná povinnost mlčenlivosti,</w:t>
      </w:r>
    </w:p>
    <w:p w14:paraId="6D58AB7F"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7DB80FE2"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19464EE9"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poskytnout Správci veškeré informace potřebné k doložení toho, že byly splněny povinnosti stanovené předpisy na ochranu osobních údajů,</w:t>
      </w:r>
    </w:p>
    <w:p w14:paraId="394DF339"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E789C7B"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poskytnout bez zbytečného odkladu nebo ve lhůtě, kterou určí Správce, součinnost potřebnou pro plnění zákonných povinností spojených s ochranou osobních údajů,</w:t>
      </w:r>
    </w:p>
    <w:p w14:paraId="74182586"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osobním údajům zajistit odpovídající standard ochrany – zejm. důvěrnost a nedotknutelnost.</w:t>
      </w:r>
    </w:p>
    <w:p w14:paraId="5D6475D9" w14:textId="77777777" w:rsidR="00C84C9F" w:rsidRPr="00ED12DB" w:rsidRDefault="00C84C9F" w:rsidP="00C84C9F">
      <w:pPr>
        <w:rPr>
          <w:rFonts w:ascii="Arial" w:hAnsi="Arial" w:cs="Arial"/>
          <w:snapToGrid w:val="0"/>
        </w:rPr>
      </w:pPr>
    </w:p>
    <w:p w14:paraId="7F5DE096" w14:textId="6191D6FC" w:rsidR="00C84C9F" w:rsidRPr="00ED12DB" w:rsidRDefault="00C84C9F" w:rsidP="00C84C9F">
      <w:pPr>
        <w:rPr>
          <w:rFonts w:ascii="Arial" w:hAnsi="Arial" w:cs="Arial"/>
          <w:snapToGrid w:val="0"/>
        </w:rPr>
      </w:pPr>
      <w:r w:rsidRPr="00ED12DB">
        <w:rPr>
          <w:rFonts w:ascii="Arial" w:hAnsi="Arial" w:cs="Arial"/>
          <w:snapToGrid w:val="0"/>
        </w:rPr>
        <w:t xml:space="preserve">  V Pardubicích dne </w:t>
      </w:r>
      <w:r w:rsidR="00D81858">
        <w:rPr>
          <w:rFonts w:ascii="Arial" w:hAnsi="Arial" w:cs="Arial"/>
          <w:snapToGrid w:val="0"/>
        </w:rPr>
        <w:t>13. 7. 2021</w:t>
      </w:r>
      <w:r w:rsidRPr="00ED12DB">
        <w:rPr>
          <w:rFonts w:ascii="Arial" w:hAnsi="Arial" w:cs="Arial"/>
          <w:snapToGrid w:val="0"/>
        </w:rPr>
        <w:t xml:space="preserve"> </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ab/>
        <w:t xml:space="preserve">        V Rybitví dne </w:t>
      </w:r>
      <w:r w:rsidR="00D81858">
        <w:rPr>
          <w:rFonts w:ascii="Arial" w:hAnsi="Arial" w:cs="Arial"/>
          <w:snapToGrid w:val="0"/>
        </w:rPr>
        <w:t>13. 7. 2021</w:t>
      </w:r>
    </w:p>
    <w:p w14:paraId="4F7DC783" w14:textId="77777777"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ab/>
      </w:r>
    </w:p>
    <w:p w14:paraId="5AEE1F11" w14:textId="77777777" w:rsidR="00C84C9F" w:rsidRPr="00ED12DB" w:rsidRDefault="00C84C9F" w:rsidP="00C84C9F">
      <w:pPr>
        <w:tabs>
          <w:tab w:val="center" w:pos="2268"/>
          <w:tab w:val="center" w:pos="6804"/>
        </w:tabs>
        <w:rPr>
          <w:rFonts w:ascii="Arial" w:hAnsi="Arial" w:cs="Arial"/>
          <w:snapToGrid w:val="0"/>
        </w:rPr>
      </w:pPr>
    </w:p>
    <w:p w14:paraId="7C2ABFB7" w14:textId="77777777"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w:t>
      </w:r>
      <w:r w:rsidRPr="00ED12DB">
        <w:rPr>
          <w:rFonts w:ascii="Arial" w:hAnsi="Arial" w:cs="Arial"/>
          <w:snapToGrid w:val="0"/>
        </w:rPr>
        <w:tab/>
        <w:t>………………………….        …………………………………………</w:t>
      </w:r>
    </w:p>
    <w:p w14:paraId="0F09C8F1" w14:textId="05323E1D"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prodávající</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kupující</w:t>
      </w:r>
    </w:p>
    <w:p w14:paraId="724E39A8" w14:textId="77777777" w:rsidR="00C84C9F" w:rsidRDefault="00C84C9F" w:rsidP="00C84C9F">
      <w:pPr>
        <w:tabs>
          <w:tab w:val="center" w:pos="2268"/>
          <w:tab w:val="center" w:pos="6804"/>
        </w:tabs>
        <w:rPr>
          <w:rFonts w:ascii="Arial" w:hAnsi="Arial" w:cs="Arial"/>
          <w:snapToGrid w:val="0"/>
        </w:rPr>
      </w:pPr>
    </w:p>
    <w:tbl>
      <w:tblPr>
        <w:tblW w:w="7230" w:type="dxa"/>
        <w:tblInd w:w="70" w:type="dxa"/>
        <w:tblCellMar>
          <w:left w:w="70" w:type="dxa"/>
          <w:right w:w="70" w:type="dxa"/>
        </w:tblCellMar>
        <w:tblLook w:val="04A0" w:firstRow="1" w:lastRow="0" w:firstColumn="1" w:lastColumn="0" w:noHBand="0" w:noVBand="1"/>
      </w:tblPr>
      <w:tblGrid>
        <w:gridCol w:w="4962"/>
        <w:gridCol w:w="2268"/>
      </w:tblGrid>
      <w:tr w:rsidR="00C84C9F" w:rsidRPr="00607B39" w14:paraId="2E88FAF4" w14:textId="77777777" w:rsidTr="00585F3E">
        <w:trPr>
          <w:trHeight w:val="360"/>
        </w:trPr>
        <w:tc>
          <w:tcPr>
            <w:tcW w:w="4962" w:type="dxa"/>
            <w:vMerge w:val="restart"/>
            <w:tcBorders>
              <w:top w:val="nil"/>
              <w:left w:val="nil"/>
              <w:bottom w:val="nil"/>
              <w:right w:val="nil"/>
            </w:tcBorders>
            <w:shd w:val="clear" w:color="auto" w:fill="auto"/>
            <w:noWrap/>
            <w:vAlign w:val="center"/>
            <w:hideMark/>
          </w:tcPr>
          <w:p w14:paraId="3275942D" w14:textId="1974A58F" w:rsidR="00C84C9F" w:rsidRPr="00607B39" w:rsidRDefault="00C84C9F" w:rsidP="00EE40FB">
            <w:pPr>
              <w:ind w:left="0" w:firstLine="0"/>
              <w:rPr>
                <w:rFonts w:cs="Calibri"/>
                <w:b/>
                <w:bCs/>
                <w:color w:val="0070C0"/>
                <w:sz w:val="24"/>
                <w:szCs w:val="24"/>
              </w:rPr>
            </w:pPr>
          </w:p>
        </w:tc>
        <w:tc>
          <w:tcPr>
            <w:tcW w:w="2268" w:type="dxa"/>
            <w:tcBorders>
              <w:top w:val="nil"/>
              <w:left w:val="nil"/>
              <w:bottom w:val="nil"/>
              <w:right w:val="nil"/>
            </w:tcBorders>
            <w:shd w:val="clear" w:color="auto" w:fill="auto"/>
            <w:noWrap/>
            <w:vAlign w:val="center"/>
          </w:tcPr>
          <w:p w14:paraId="63C242C9" w14:textId="77777777" w:rsidR="00C84C9F" w:rsidRPr="00607B39" w:rsidRDefault="00C84C9F" w:rsidP="00585F3E">
            <w:pPr>
              <w:rPr>
                <w:rFonts w:cs="Calibri"/>
                <w:b/>
                <w:bCs/>
                <w:color w:val="000000"/>
                <w:sz w:val="18"/>
                <w:szCs w:val="18"/>
              </w:rPr>
            </w:pPr>
          </w:p>
        </w:tc>
      </w:tr>
      <w:tr w:rsidR="00C84C9F" w:rsidRPr="00607B39" w14:paraId="1C1BAFCC" w14:textId="77777777" w:rsidTr="00585F3E">
        <w:trPr>
          <w:trHeight w:val="360"/>
        </w:trPr>
        <w:tc>
          <w:tcPr>
            <w:tcW w:w="4962" w:type="dxa"/>
            <w:vMerge/>
            <w:tcBorders>
              <w:top w:val="nil"/>
              <w:left w:val="nil"/>
              <w:bottom w:val="nil"/>
              <w:right w:val="nil"/>
            </w:tcBorders>
            <w:vAlign w:val="center"/>
            <w:hideMark/>
          </w:tcPr>
          <w:p w14:paraId="581025A0" w14:textId="77777777" w:rsidR="00C84C9F" w:rsidRPr="00607B39" w:rsidRDefault="00C84C9F" w:rsidP="00585F3E">
            <w:pPr>
              <w:rPr>
                <w:rFonts w:cs="Calibri"/>
                <w:b/>
                <w:bCs/>
                <w:color w:val="0070C0"/>
                <w:sz w:val="24"/>
                <w:szCs w:val="24"/>
              </w:rPr>
            </w:pPr>
          </w:p>
        </w:tc>
        <w:tc>
          <w:tcPr>
            <w:tcW w:w="2268" w:type="dxa"/>
            <w:tcBorders>
              <w:top w:val="nil"/>
              <w:left w:val="nil"/>
              <w:bottom w:val="nil"/>
              <w:right w:val="nil"/>
            </w:tcBorders>
            <w:shd w:val="clear" w:color="auto" w:fill="auto"/>
            <w:noWrap/>
            <w:vAlign w:val="center"/>
          </w:tcPr>
          <w:p w14:paraId="7E8053CC" w14:textId="77777777" w:rsidR="00C84C9F" w:rsidRPr="00607B39" w:rsidRDefault="00C84C9F" w:rsidP="00585F3E">
            <w:pPr>
              <w:rPr>
                <w:rFonts w:cs="Calibri"/>
                <w:b/>
                <w:bCs/>
                <w:color w:val="000000"/>
                <w:sz w:val="18"/>
                <w:szCs w:val="18"/>
              </w:rPr>
            </w:pPr>
          </w:p>
        </w:tc>
      </w:tr>
    </w:tbl>
    <w:p w14:paraId="1A45EF69" w14:textId="7EB5A47F" w:rsidR="00C84C9F" w:rsidRPr="00A24700" w:rsidRDefault="00A24700" w:rsidP="00A24700">
      <w:pPr>
        <w:tabs>
          <w:tab w:val="center" w:pos="2268"/>
          <w:tab w:val="center" w:pos="6804"/>
        </w:tabs>
        <w:ind w:left="0" w:firstLine="0"/>
        <w:rPr>
          <w:b/>
          <w:bCs/>
          <w:snapToGrid w:val="0"/>
          <w:sz w:val="24"/>
        </w:rPr>
      </w:pPr>
      <w:r w:rsidRPr="00A24700">
        <w:rPr>
          <w:b/>
          <w:bCs/>
          <w:snapToGrid w:val="0"/>
          <w:sz w:val="24"/>
        </w:rPr>
        <w:t>Příloha č. 1 – nabídka žáci</w:t>
      </w:r>
    </w:p>
    <w:p w14:paraId="5DD36FE9" w14:textId="0BA57D63" w:rsidR="00C84C9F" w:rsidRDefault="00EE40FB" w:rsidP="00EE40FB">
      <w:pPr>
        <w:tabs>
          <w:tab w:val="center" w:pos="2268"/>
          <w:tab w:val="center" w:pos="6804"/>
        </w:tabs>
        <w:ind w:left="0" w:firstLine="0"/>
        <w:rPr>
          <w:b/>
          <w:snapToGrid w:val="0"/>
          <w:sz w:val="24"/>
        </w:rPr>
      </w:pPr>
      <w:r>
        <w:rPr>
          <w:b/>
          <w:snapToGrid w:val="0"/>
          <w:sz w:val="24"/>
        </w:rPr>
        <w:t>Přílo</w:t>
      </w:r>
      <w:r w:rsidR="00C84C9F" w:rsidRPr="00607B39">
        <w:rPr>
          <w:b/>
          <w:snapToGrid w:val="0"/>
          <w:sz w:val="24"/>
        </w:rPr>
        <w:t>ha č. 2</w:t>
      </w:r>
      <w:r>
        <w:rPr>
          <w:b/>
          <w:snapToGrid w:val="0"/>
          <w:sz w:val="24"/>
        </w:rPr>
        <w:t xml:space="preserve"> – nabídka zaměstnanci</w:t>
      </w:r>
    </w:p>
    <w:p w14:paraId="66C7E660" w14:textId="1DDDDF8C" w:rsidR="001A0831" w:rsidRDefault="001A0831" w:rsidP="00EE40FB">
      <w:pPr>
        <w:tabs>
          <w:tab w:val="center" w:pos="2268"/>
          <w:tab w:val="center" w:pos="6804"/>
        </w:tabs>
        <w:ind w:left="0" w:firstLine="0"/>
        <w:rPr>
          <w:b/>
          <w:snapToGrid w:val="0"/>
          <w:sz w:val="24"/>
        </w:rPr>
      </w:pPr>
    </w:p>
    <w:p w14:paraId="63D5BC33" w14:textId="5870F7D8" w:rsidR="001A0831" w:rsidRDefault="001A0831" w:rsidP="00EE40FB">
      <w:pPr>
        <w:tabs>
          <w:tab w:val="center" w:pos="2268"/>
          <w:tab w:val="center" w:pos="6804"/>
        </w:tabs>
        <w:ind w:left="0" w:firstLine="0"/>
        <w:rPr>
          <w:b/>
          <w:snapToGrid w:val="0"/>
          <w:sz w:val="24"/>
        </w:rPr>
      </w:pPr>
      <w:r>
        <w:rPr>
          <w:b/>
          <w:snapToGrid w:val="0"/>
          <w:sz w:val="24"/>
        </w:rPr>
        <w:t>Příloha č. 1</w:t>
      </w:r>
    </w:p>
    <w:tbl>
      <w:tblPr>
        <w:tblW w:w="7460" w:type="dxa"/>
        <w:tblInd w:w="70" w:type="dxa"/>
        <w:tblCellMar>
          <w:left w:w="70" w:type="dxa"/>
          <w:right w:w="70" w:type="dxa"/>
        </w:tblCellMar>
        <w:tblLook w:val="04A0" w:firstRow="1" w:lastRow="0" w:firstColumn="1" w:lastColumn="0" w:noHBand="0" w:noVBand="1"/>
      </w:tblPr>
      <w:tblGrid>
        <w:gridCol w:w="3940"/>
        <w:gridCol w:w="1200"/>
        <w:gridCol w:w="960"/>
        <w:gridCol w:w="1360"/>
      </w:tblGrid>
      <w:tr w:rsidR="004F402E" w:rsidRPr="001A0831" w14:paraId="7ABD53F7" w14:textId="77777777" w:rsidTr="004F402E">
        <w:trPr>
          <w:trHeight w:val="360"/>
        </w:trPr>
        <w:tc>
          <w:tcPr>
            <w:tcW w:w="3940" w:type="dxa"/>
            <w:tcBorders>
              <w:top w:val="nil"/>
              <w:left w:val="nil"/>
              <w:bottom w:val="nil"/>
              <w:right w:val="nil"/>
            </w:tcBorders>
            <w:shd w:val="clear" w:color="auto" w:fill="auto"/>
            <w:noWrap/>
            <w:vAlign w:val="center"/>
            <w:hideMark/>
          </w:tcPr>
          <w:p w14:paraId="70336F1C" w14:textId="77777777" w:rsidR="004F402E" w:rsidRDefault="004F402E" w:rsidP="001A0831">
            <w:pPr>
              <w:ind w:left="357" w:hangingChars="148"/>
              <w:jc w:val="left"/>
              <w:rPr>
                <w:rFonts w:cs="Calibri"/>
                <w:b/>
                <w:bCs/>
                <w:color w:val="000000"/>
                <w:sz w:val="24"/>
                <w:szCs w:val="24"/>
              </w:rPr>
            </w:pPr>
          </w:p>
          <w:p w14:paraId="0E461F07" w14:textId="0FB00EC6" w:rsidR="004F402E" w:rsidRPr="001A0831" w:rsidRDefault="004F402E" w:rsidP="001A0831">
            <w:pPr>
              <w:ind w:left="357" w:hangingChars="148"/>
              <w:jc w:val="left"/>
              <w:rPr>
                <w:rFonts w:cs="Calibri"/>
                <w:b/>
                <w:bCs/>
                <w:color w:val="000000"/>
                <w:sz w:val="24"/>
                <w:szCs w:val="24"/>
              </w:rPr>
            </w:pPr>
            <w:r w:rsidRPr="001A0831">
              <w:rPr>
                <w:rFonts w:cs="Calibri"/>
                <w:b/>
                <w:bCs/>
                <w:color w:val="000000"/>
                <w:sz w:val="24"/>
                <w:szCs w:val="24"/>
              </w:rPr>
              <w:t>Nabídková cena</w:t>
            </w:r>
            <w:r>
              <w:rPr>
                <w:rFonts w:cs="Calibri"/>
                <w:b/>
                <w:bCs/>
                <w:color w:val="000000"/>
                <w:sz w:val="24"/>
                <w:szCs w:val="24"/>
              </w:rPr>
              <w:t xml:space="preserve"> žáci</w:t>
            </w:r>
          </w:p>
        </w:tc>
        <w:tc>
          <w:tcPr>
            <w:tcW w:w="1200" w:type="dxa"/>
            <w:tcBorders>
              <w:top w:val="nil"/>
              <w:left w:val="nil"/>
              <w:bottom w:val="nil"/>
              <w:right w:val="nil"/>
            </w:tcBorders>
            <w:shd w:val="clear" w:color="auto" w:fill="auto"/>
            <w:noWrap/>
            <w:vAlign w:val="bottom"/>
            <w:hideMark/>
          </w:tcPr>
          <w:p w14:paraId="3321153A" w14:textId="77777777" w:rsidR="004F402E" w:rsidRPr="001A0831" w:rsidRDefault="004F402E" w:rsidP="001A0831">
            <w:pPr>
              <w:ind w:left="0" w:firstLineChars="500" w:firstLine="1205"/>
              <w:jc w:val="left"/>
              <w:rPr>
                <w:rFonts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17382911" w14:textId="77777777" w:rsidR="004F402E" w:rsidRPr="001A0831" w:rsidRDefault="004F402E" w:rsidP="001A0831">
            <w:pPr>
              <w:ind w:left="0" w:firstLine="0"/>
              <w:jc w:val="left"/>
              <w:rPr>
                <w:rFonts w:ascii="Times New Roman" w:hAnsi="Times New Roman"/>
                <w:sz w:val="20"/>
                <w:szCs w:val="20"/>
              </w:rPr>
            </w:pPr>
          </w:p>
        </w:tc>
        <w:tc>
          <w:tcPr>
            <w:tcW w:w="1360" w:type="dxa"/>
            <w:tcBorders>
              <w:top w:val="nil"/>
              <w:left w:val="nil"/>
              <w:bottom w:val="nil"/>
              <w:right w:val="nil"/>
            </w:tcBorders>
          </w:tcPr>
          <w:p w14:paraId="1E6364DB" w14:textId="77777777" w:rsidR="004F402E" w:rsidRPr="001A0831" w:rsidRDefault="004F402E" w:rsidP="001A0831">
            <w:pPr>
              <w:ind w:left="0" w:firstLine="0"/>
              <w:jc w:val="left"/>
              <w:rPr>
                <w:rFonts w:ascii="Times New Roman" w:hAnsi="Times New Roman"/>
                <w:sz w:val="20"/>
                <w:szCs w:val="20"/>
              </w:rPr>
            </w:pPr>
          </w:p>
        </w:tc>
      </w:tr>
      <w:tr w:rsidR="004F402E" w:rsidRPr="001A0831" w14:paraId="5E1AE2AC" w14:textId="77777777" w:rsidTr="004F402E">
        <w:trPr>
          <w:trHeight w:val="300"/>
        </w:trPr>
        <w:tc>
          <w:tcPr>
            <w:tcW w:w="3940" w:type="dxa"/>
            <w:tcBorders>
              <w:top w:val="nil"/>
              <w:left w:val="nil"/>
              <w:bottom w:val="nil"/>
              <w:right w:val="nil"/>
            </w:tcBorders>
            <w:vAlign w:val="center"/>
            <w:hideMark/>
          </w:tcPr>
          <w:p w14:paraId="3470602A" w14:textId="77777777" w:rsidR="004F402E" w:rsidRPr="001A0831" w:rsidRDefault="004F402E" w:rsidP="001A0831">
            <w:pPr>
              <w:ind w:left="0" w:firstLine="0"/>
              <w:jc w:val="left"/>
              <w:rPr>
                <w:rFonts w:cs="Calibri"/>
                <w:b/>
                <w:bCs/>
                <w:color w:val="0070C0"/>
                <w:sz w:val="24"/>
                <w:szCs w:val="24"/>
              </w:rPr>
            </w:pPr>
          </w:p>
        </w:tc>
        <w:tc>
          <w:tcPr>
            <w:tcW w:w="1200" w:type="dxa"/>
            <w:tcBorders>
              <w:top w:val="nil"/>
              <w:left w:val="nil"/>
              <w:bottom w:val="nil"/>
              <w:right w:val="nil"/>
            </w:tcBorders>
            <w:vAlign w:val="center"/>
            <w:hideMark/>
          </w:tcPr>
          <w:p w14:paraId="5625E999" w14:textId="77777777" w:rsidR="004F402E" w:rsidRPr="001A0831" w:rsidRDefault="004F402E" w:rsidP="001A0831">
            <w:pPr>
              <w:ind w:left="0" w:firstLine="0"/>
              <w:jc w:val="left"/>
              <w:rPr>
                <w:rFonts w:cs="Calibri"/>
                <w:b/>
                <w:bCs/>
                <w:color w:val="0070C0"/>
                <w:sz w:val="24"/>
                <w:szCs w:val="24"/>
              </w:rPr>
            </w:pPr>
          </w:p>
        </w:tc>
        <w:tc>
          <w:tcPr>
            <w:tcW w:w="960" w:type="dxa"/>
            <w:tcBorders>
              <w:top w:val="nil"/>
              <w:left w:val="nil"/>
              <w:bottom w:val="nil"/>
              <w:right w:val="nil"/>
            </w:tcBorders>
            <w:vAlign w:val="center"/>
            <w:hideMark/>
          </w:tcPr>
          <w:p w14:paraId="077F7138" w14:textId="77777777" w:rsidR="004F402E" w:rsidRPr="001A0831" w:rsidRDefault="004F402E" w:rsidP="001A0831">
            <w:pPr>
              <w:ind w:left="0" w:firstLine="0"/>
              <w:jc w:val="left"/>
              <w:rPr>
                <w:rFonts w:ascii="Times New Roman" w:hAnsi="Times New Roman"/>
                <w:sz w:val="20"/>
                <w:szCs w:val="20"/>
              </w:rPr>
            </w:pPr>
          </w:p>
        </w:tc>
        <w:tc>
          <w:tcPr>
            <w:tcW w:w="1360" w:type="dxa"/>
            <w:tcBorders>
              <w:top w:val="nil"/>
              <w:left w:val="nil"/>
              <w:bottom w:val="single" w:sz="4" w:space="0" w:color="auto"/>
              <w:right w:val="nil"/>
            </w:tcBorders>
          </w:tcPr>
          <w:p w14:paraId="1689108E" w14:textId="77777777" w:rsidR="004F402E" w:rsidRPr="001A0831" w:rsidRDefault="004F402E" w:rsidP="001A0831">
            <w:pPr>
              <w:ind w:left="0" w:firstLine="0"/>
              <w:jc w:val="left"/>
              <w:rPr>
                <w:rFonts w:ascii="Times New Roman" w:hAnsi="Times New Roman"/>
                <w:sz w:val="20"/>
                <w:szCs w:val="20"/>
              </w:rPr>
            </w:pPr>
          </w:p>
        </w:tc>
      </w:tr>
      <w:tr w:rsidR="004F402E" w:rsidRPr="001A0831" w14:paraId="66374184" w14:textId="77777777" w:rsidTr="004F402E">
        <w:trPr>
          <w:trHeight w:val="300"/>
        </w:trPr>
        <w:tc>
          <w:tcPr>
            <w:tcW w:w="3940" w:type="dxa"/>
            <w:tcBorders>
              <w:top w:val="single" w:sz="8" w:space="0" w:color="auto"/>
              <w:left w:val="single" w:sz="8" w:space="0" w:color="auto"/>
              <w:bottom w:val="nil"/>
              <w:right w:val="single" w:sz="8" w:space="0" w:color="auto"/>
            </w:tcBorders>
            <w:shd w:val="clear" w:color="auto" w:fill="auto"/>
            <w:noWrap/>
            <w:vAlign w:val="center"/>
            <w:hideMark/>
          </w:tcPr>
          <w:p w14:paraId="056E8769"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single" w:sz="8" w:space="0" w:color="auto"/>
              <w:left w:val="nil"/>
              <w:bottom w:val="nil"/>
              <w:right w:val="single" w:sz="8" w:space="0" w:color="auto"/>
            </w:tcBorders>
            <w:shd w:val="clear" w:color="auto" w:fill="auto"/>
            <w:noWrap/>
            <w:vAlign w:val="center"/>
            <w:hideMark/>
          </w:tcPr>
          <w:p w14:paraId="7C4D83D5"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Kč/kus bez DPH</w:t>
            </w:r>
          </w:p>
        </w:tc>
        <w:tc>
          <w:tcPr>
            <w:tcW w:w="960" w:type="dxa"/>
            <w:tcBorders>
              <w:top w:val="single" w:sz="8" w:space="0" w:color="auto"/>
              <w:left w:val="nil"/>
              <w:bottom w:val="nil"/>
              <w:right w:val="single" w:sz="4" w:space="0" w:color="auto"/>
            </w:tcBorders>
            <w:shd w:val="clear" w:color="auto" w:fill="auto"/>
            <w:noWrap/>
            <w:vAlign w:val="center"/>
            <w:hideMark/>
          </w:tcPr>
          <w:p w14:paraId="44C78787"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DPH</w:t>
            </w:r>
          </w:p>
        </w:tc>
        <w:tc>
          <w:tcPr>
            <w:tcW w:w="1360" w:type="dxa"/>
            <w:tcBorders>
              <w:top w:val="single" w:sz="4" w:space="0" w:color="auto"/>
              <w:left w:val="single" w:sz="4" w:space="0" w:color="auto"/>
              <w:bottom w:val="nil"/>
              <w:right w:val="single" w:sz="4" w:space="0" w:color="auto"/>
            </w:tcBorders>
          </w:tcPr>
          <w:p w14:paraId="5544C8E7" w14:textId="42E30F9E" w:rsidR="004F402E" w:rsidRPr="001A0831" w:rsidRDefault="004F402E" w:rsidP="001A0831">
            <w:pPr>
              <w:ind w:left="0" w:firstLine="0"/>
              <w:jc w:val="left"/>
              <w:rPr>
                <w:rFonts w:cs="Calibri"/>
                <w:b/>
                <w:bCs/>
                <w:color w:val="000000"/>
                <w:sz w:val="16"/>
                <w:szCs w:val="16"/>
              </w:rPr>
            </w:pPr>
            <w:r>
              <w:rPr>
                <w:rFonts w:cs="Calibri"/>
                <w:b/>
                <w:bCs/>
                <w:color w:val="000000"/>
                <w:sz w:val="16"/>
                <w:szCs w:val="16"/>
              </w:rPr>
              <w:t>Kč celkem vč. DPH</w:t>
            </w:r>
          </w:p>
        </w:tc>
      </w:tr>
      <w:tr w:rsidR="004F402E" w:rsidRPr="001A0831" w14:paraId="68C6077D" w14:textId="77777777" w:rsidTr="004F402E">
        <w:trPr>
          <w:trHeight w:val="37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70D947C8"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nil"/>
              <w:left w:val="nil"/>
              <w:bottom w:val="single" w:sz="8" w:space="0" w:color="auto"/>
              <w:right w:val="single" w:sz="8" w:space="0" w:color="auto"/>
            </w:tcBorders>
            <w:shd w:val="clear" w:color="auto" w:fill="auto"/>
            <w:noWrap/>
            <w:vAlign w:val="center"/>
            <w:hideMark/>
          </w:tcPr>
          <w:p w14:paraId="5AA3B3E6"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 </w:t>
            </w:r>
          </w:p>
        </w:tc>
        <w:tc>
          <w:tcPr>
            <w:tcW w:w="960" w:type="dxa"/>
            <w:tcBorders>
              <w:top w:val="nil"/>
              <w:left w:val="nil"/>
              <w:bottom w:val="single" w:sz="8" w:space="0" w:color="auto"/>
              <w:right w:val="single" w:sz="4" w:space="0" w:color="auto"/>
            </w:tcBorders>
            <w:shd w:val="clear" w:color="auto" w:fill="auto"/>
            <w:noWrap/>
            <w:vAlign w:val="center"/>
            <w:hideMark/>
          </w:tcPr>
          <w:p w14:paraId="55395C4A"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 </w:t>
            </w:r>
          </w:p>
        </w:tc>
        <w:tc>
          <w:tcPr>
            <w:tcW w:w="1360" w:type="dxa"/>
            <w:tcBorders>
              <w:top w:val="nil"/>
              <w:left w:val="single" w:sz="4" w:space="0" w:color="auto"/>
              <w:bottom w:val="single" w:sz="8" w:space="0" w:color="auto"/>
              <w:right w:val="single" w:sz="4" w:space="0" w:color="auto"/>
            </w:tcBorders>
          </w:tcPr>
          <w:p w14:paraId="7DCE9833" w14:textId="77777777" w:rsidR="004F402E" w:rsidRPr="001A0831" w:rsidRDefault="004F402E" w:rsidP="001A0831">
            <w:pPr>
              <w:ind w:left="0" w:firstLine="0"/>
              <w:jc w:val="left"/>
              <w:rPr>
                <w:rFonts w:ascii="Cambria" w:hAnsi="Cambria" w:cs="Calibri"/>
                <w:b/>
                <w:bCs/>
                <w:color w:val="000000"/>
                <w:sz w:val="28"/>
                <w:szCs w:val="28"/>
              </w:rPr>
            </w:pPr>
          </w:p>
        </w:tc>
      </w:tr>
      <w:tr w:rsidR="004F402E" w:rsidRPr="001A0831" w14:paraId="289AB8B2" w14:textId="77777777" w:rsidTr="004F402E">
        <w:trPr>
          <w:trHeight w:val="300"/>
        </w:trPr>
        <w:tc>
          <w:tcPr>
            <w:tcW w:w="3940" w:type="dxa"/>
            <w:tcBorders>
              <w:top w:val="nil"/>
              <w:left w:val="single" w:sz="8" w:space="0" w:color="auto"/>
              <w:bottom w:val="nil"/>
              <w:right w:val="nil"/>
            </w:tcBorders>
            <w:shd w:val="clear" w:color="auto" w:fill="auto"/>
            <w:noWrap/>
            <w:vAlign w:val="center"/>
            <w:hideMark/>
          </w:tcPr>
          <w:p w14:paraId="101A281F"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Ochranný </w:t>
            </w:r>
            <w:proofErr w:type="gramStart"/>
            <w:r w:rsidRPr="001A0831">
              <w:rPr>
                <w:rFonts w:cs="Calibri"/>
                <w:b/>
                <w:bCs/>
                <w:color w:val="000000"/>
                <w:sz w:val="18"/>
                <w:szCs w:val="18"/>
              </w:rPr>
              <w:t>oblek - montérky</w:t>
            </w:r>
            <w:proofErr w:type="gramEnd"/>
            <w:r w:rsidRPr="001A0831">
              <w:rPr>
                <w:rFonts w:cs="Calibri"/>
                <w:b/>
                <w:bCs/>
                <w:color w:val="000000"/>
                <w:sz w:val="18"/>
                <w:szCs w:val="18"/>
              </w:rPr>
              <w:t xml:space="preserve"> bílé - kalhoty a blůza</w:t>
            </w:r>
          </w:p>
        </w:tc>
        <w:tc>
          <w:tcPr>
            <w:tcW w:w="1200" w:type="dxa"/>
            <w:tcBorders>
              <w:top w:val="nil"/>
              <w:left w:val="single" w:sz="8" w:space="0" w:color="auto"/>
              <w:bottom w:val="nil"/>
              <w:right w:val="single" w:sz="8" w:space="0" w:color="auto"/>
            </w:tcBorders>
            <w:shd w:val="clear" w:color="auto" w:fill="auto"/>
            <w:noWrap/>
            <w:vAlign w:val="center"/>
            <w:hideMark/>
          </w:tcPr>
          <w:p w14:paraId="5681DB57"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489,50   </w:t>
            </w:r>
          </w:p>
        </w:tc>
        <w:tc>
          <w:tcPr>
            <w:tcW w:w="960" w:type="dxa"/>
            <w:tcBorders>
              <w:top w:val="nil"/>
              <w:left w:val="nil"/>
              <w:bottom w:val="nil"/>
              <w:right w:val="single" w:sz="4" w:space="0" w:color="auto"/>
            </w:tcBorders>
            <w:shd w:val="clear" w:color="auto" w:fill="auto"/>
            <w:noWrap/>
            <w:vAlign w:val="center"/>
            <w:hideMark/>
          </w:tcPr>
          <w:p w14:paraId="4EC88DA5"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102,80   </w:t>
            </w:r>
          </w:p>
        </w:tc>
        <w:tc>
          <w:tcPr>
            <w:tcW w:w="1360" w:type="dxa"/>
            <w:tcBorders>
              <w:top w:val="nil"/>
              <w:left w:val="single" w:sz="4" w:space="0" w:color="auto"/>
              <w:bottom w:val="nil"/>
              <w:right w:val="single" w:sz="4" w:space="0" w:color="auto"/>
            </w:tcBorders>
          </w:tcPr>
          <w:p w14:paraId="376523FF" w14:textId="2B5D975E"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592,30</w:t>
            </w:r>
          </w:p>
        </w:tc>
      </w:tr>
      <w:tr w:rsidR="004F402E" w:rsidRPr="001A0831" w14:paraId="15ECF1D9" w14:textId="77777777" w:rsidTr="004F402E">
        <w:trPr>
          <w:trHeight w:val="315"/>
        </w:trPr>
        <w:tc>
          <w:tcPr>
            <w:tcW w:w="3940" w:type="dxa"/>
            <w:tcBorders>
              <w:top w:val="nil"/>
              <w:left w:val="single" w:sz="8" w:space="0" w:color="auto"/>
              <w:bottom w:val="nil"/>
              <w:right w:val="nil"/>
            </w:tcBorders>
            <w:shd w:val="clear" w:color="auto" w:fill="auto"/>
            <w:noWrap/>
            <w:vAlign w:val="center"/>
            <w:hideMark/>
          </w:tcPr>
          <w:p w14:paraId="52AC416E"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do pasu (typ Eda, Josef nebo obdobný typ) </w:t>
            </w:r>
          </w:p>
        </w:tc>
        <w:tc>
          <w:tcPr>
            <w:tcW w:w="1200" w:type="dxa"/>
            <w:tcBorders>
              <w:top w:val="nil"/>
              <w:left w:val="single" w:sz="8" w:space="0" w:color="auto"/>
              <w:bottom w:val="nil"/>
              <w:right w:val="single" w:sz="8" w:space="0" w:color="auto"/>
            </w:tcBorders>
            <w:shd w:val="clear" w:color="auto" w:fill="auto"/>
            <w:noWrap/>
            <w:vAlign w:val="center"/>
            <w:hideMark/>
          </w:tcPr>
          <w:p w14:paraId="3556FEB7"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nil"/>
              <w:right w:val="single" w:sz="4" w:space="0" w:color="auto"/>
            </w:tcBorders>
            <w:shd w:val="clear" w:color="auto" w:fill="auto"/>
            <w:noWrap/>
            <w:vAlign w:val="center"/>
            <w:hideMark/>
          </w:tcPr>
          <w:p w14:paraId="65767F9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nil"/>
              <w:right w:val="single" w:sz="4" w:space="0" w:color="auto"/>
            </w:tcBorders>
          </w:tcPr>
          <w:p w14:paraId="53579284" w14:textId="77777777" w:rsidR="004F402E" w:rsidRPr="001A0831" w:rsidRDefault="004F402E" w:rsidP="001A0831">
            <w:pPr>
              <w:ind w:left="0" w:firstLine="0"/>
              <w:jc w:val="left"/>
              <w:rPr>
                <w:rFonts w:cs="Calibri"/>
                <w:b/>
                <w:bCs/>
                <w:color w:val="000000"/>
                <w:sz w:val="18"/>
                <w:szCs w:val="18"/>
              </w:rPr>
            </w:pPr>
          </w:p>
        </w:tc>
      </w:tr>
      <w:tr w:rsidR="004F402E" w:rsidRPr="001A0831" w14:paraId="348E2948" w14:textId="77777777" w:rsidTr="004F402E">
        <w:trPr>
          <w:trHeight w:val="300"/>
        </w:trPr>
        <w:tc>
          <w:tcPr>
            <w:tcW w:w="3940" w:type="dxa"/>
            <w:tcBorders>
              <w:top w:val="single" w:sz="8" w:space="0" w:color="auto"/>
              <w:left w:val="single" w:sz="8" w:space="0" w:color="auto"/>
              <w:bottom w:val="nil"/>
              <w:right w:val="nil"/>
            </w:tcBorders>
            <w:shd w:val="clear" w:color="auto" w:fill="auto"/>
            <w:noWrap/>
            <w:vAlign w:val="center"/>
            <w:hideMark/>
          </w:tcPr>
          <w:p w14:paraId="3E06C6B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Ochranný </w:t>
            </w:r>
            <w:proofErr w:type="gramStart"/>
            <w:r w:rsidRPr="001A0831">
              <w:rPr>
                <w:rFonts w:cs="Calibri"/>
                <w:b/>
                <w:bCs/>
                <w:color w:val="000000"/>
                <w:sz w:val="18"/>
                <w:szCs w:val="18"/>
              </w:rPr>
              <w:t>oblek - montérky</w:t>
            </w:r>
            <w:proofErr w:type="gramEnd"/>
            <w:r w:rsidRPr="001A0831">
              <w:rPr>
                <w:rFonts w:cs="Calibri"/>
                <w:b/>
                <w:bCs/>
                <w:color w:val="000000"/>
                <w:sz w:val="18"/>
                <w:szCs w:val="18"/>
              </w:rPr>
              <w:t xml:space="preserve"> modré - kalhoty a blůza</w:t>
            </w: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502D6EA"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463,00   </w:t>
            </w:r>
          </w:p>
        </w:tc>
        <w:tc>
          <w:tcPr>
            <w:tcW w:w="960" w:type="dxa"/>
            <w:tcBorders>
              <w:top w:val="single" w:sz="8" w:space="0" w:color="auto"/>
              <w:left w:val="nil"/>
              <w:bottom w:val="nil"/>
              <w:right w:val="single" w:sz="4" w:space="0" w:color="auto"/>
            </w:tcBorders>
            <w:shd w:val="clear" w:color="auto" w:fill="auto"/>
            <w:noWrap/>
            <w:vAlign w:val="center"/>
            <w:hideMark/>
          </w:tcPr>
          <w:p w14:paraId="78FBA6D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97,23   </w:t>
            </w:r>
          </w:p>
        </w:tc>
        <w:tc>
          <w:tcPr>
            <w:tcW w:w="1360" w:type="dxa"/>
            <w:tcBorders>
              <w:top w:val="single" w:sz="8" w:space="0" w:color="auto"/>
              <w:left w:val="single" w:sz="4" w:space="0" w:color="auto"/>
              <w:bottom w:val="nil"/>
              <w:right w:val="single" w:sz="4" w:space="0" w:color="auto"/>
            </w:tcBorders>
          </w:tcPr>
          <w:p w14:paraId="5152299C" w14:textId="6946926D"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560, 23</w:t>
            </w:r>
          </w:p>
        </w:tc>
      </w:tr>
      <w:tr w:rsidR="004F402E" w:rsidRPr="001A0831" w14:paraId="7AEF0443" w14:textId="77777777" w:rsidTr="004F402E">
        <w:trPr>
          <w:trHeight w:val="315"/>
        </w:trPr>
        <w:tc>
          <w:tcPr>
            <w:tcW w:w="3940" w:type="dxa"/>
            <w:tcBorders>
              <w:top w:val="nil"/>
              <w:left w:val="single" w:sz="8" w:space="0" w:color="auto"/>
              <w:bottom w:val="single" w:sz="8" w:space="0" w:color="auto"/>
              <w:right w:val="nil"/>
            </w:tcBorders>
            <w:shd w:val="clear" w:color="auto" w:fill="auto"/>
            <w:noWrap/>
            <w:vAlign w:val="center"/>
            <w:hideMark/>
          </w:tcPr>
          <w:p w14:paraId="4CD27A3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do pasu (typ Eda, Josef nebo obdobný typ)</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A829C9"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6B57E3A0"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705C39E1" w14:textId="77777777" w:rsidR="004F402E" w:rsidRPr="001A0831" w:rsidRDefault="004F402E" w:rsidP="001A0831">
            <w:pPr>
              <w:ind w:left="0" w:firstLine="0"/>
              <w:jc w:val="left"/>
              <w:rPr>
                <w:rFonts w:cs="Calibri"/>
                <w:b/>
                <w:bCs/>
                <w:color w:val="000000"/>
                <w:sz w:val="18"/>
                <w:szCs w:val="18"/>
              </w:rPr>
            </w:pPr>
          </w:p>
        </w:tc>
      </w:tr>
      <w:tr w:rsidR="004F402E" w:rsidRPr="001A0831" w14:paraId="52522AD8"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3E83706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nil"/>
              <w:left w:val="nil"/>
              <w:bottom w:val="single" w:sz="8" w:space="0" w:color="auto"/>
              <w:right w:val="single" w:sz="8" w:space="0" w:color="auto"/>
            </w:tcBorders>
            <w:shd w:val="clear" w:color="auto" w:fill="auto"/>
            <w:noWrap/>
            <w:vAlign w:val="center"/>
            <w:hideMark/>
          </w:tcPr>
          <w:p w14:paraId="537B24C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363E196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3FCB6B8E" w14:textId="77777777" w:rsidR="004F402E" w:rsidRPr="001A0831" w:rsidRDefault="004F402E" w:rsidP="001A0831">
            <w:pPr>
              <w:ind w:left="0" w:firstLine="0"/>
              <w:jc w:val="left"/>
              <w:rPr>
                <w:rFonts w:cs="Calibri"/>
                <w:b/>
                <w:bCs/>
                <w:color w:val="000000"/>
                <w:sz w:val="18"/>
                <w:szCs w:val="18"/>
              </w:rPr>
            </w:pPr>
          </w:p>
        </w:tc>
      </w:tr>
      <w:tr w:rsidR="004F402E" w:rsidRPr="001A0831" w14:paraId="4A227C4A"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3542791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Čepice </w:t>
            </w:r>
            <w:proofErr w:type="gramStart"/>
            <w:r w:rsidRPr="001A0831">
              <w:rPr>
                <w:rFonts w:cs="Calibri"/>
                <w:b/>
                <w:bCs/>
                <w:color w:val="000000"/>
                <w:sz w:val="18"/>
                <w:szCs w:val="18"/>
              </w:rPr>
              <w:t>( TULLE</w:t>
            </w:r>
            <w:proofErr w:type="gramEnd"/>
            <w:r w:rsidRPr="001A0831">
              <w:rPr>
                <w:rFonts w:cs="Calibri"/>
                <w:b/>
                <w:bCs/>
                <w:color w:val="000000"/>
                <w:sz w:val="18"/>
                <w:szCs w:val="18"/>
              </w:rPr>
              <w:t xml:space="preserve"> - případně obdobný typ)</w:t>
            </w:r>
          </w:p>
        </w:tc>
        <w:tc>
          <w:tcPr>
            <w:tcW w:w="1200" w:type="dxa"/>
            <w:tcBorders>
              <w:top w:val="nil"/>
              <w:left w:val="nil"/>
              <w:bottom w:val="single" w:sz="8" w:space="0" w:color="auto"/>
              <w:right w:val="single" w:sz="8" w:space="0" w:color="auto"/>
            </w:tcBorders>
            <w:shd w:val="clear" w:color="auto" w:fill="auto"/>
            <w:noWrap/>
            <w:vAlign w:val="center"/>
            <w:hideMark/>
          </w:tcPr>
          <w:p w14:paraId="522CFC7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22DD49A7"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23556DCB" w14:textId="77777777" w:rsidR="004F402E" w:rsidRPr="001A0831" w:rsidRDefault="004F402E" w:rsidP="001A0831">
            <w:pPr>
              <w:ind w:left="0" w:firstLine="0"/>
              <w:jc w:val="left"/>
              <w:rPr>
                <w:rFonts w:cs="Calibri"/>
                <w:b/>
                <w:bCs/>
                <w:color w:val="000000"/>
                <w:sz w:val="18"/>
                <w:szCs w:val="18"/>
              </w:rPr>
            </w:pPr>
          </w:p>
        </w:tc>
      </w:tr>
      <w:tr w:rsidR="004F402E" w:rsidRPr="001A0831" w14:paraId="7E1B2DA4"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280705A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Bílá</w:t>
            </w:r>
          </w:p>
        </w:tc>
        <w:tc>
          <w:tcPr>
            <w:tcW w:w="1200" w:type="dxa"/>
            <w:tcBorders>
              <w:top w:val="nil"/>
              <w:left w:val="nil"/>
              <w:bottom w:val="single" w:sz="8" w:space="0" w:color="auto"/>
              <w:right w:val="single" w:sz="8" w:space="0" w:color="auto"/>
            </w:tcBorders>
            <w:shd w:val="clear" w:color="auto" w:fill="auto"/>
            <w:noWrap/>
            <w:vAlign w:val="center"/>
            <w:hideMark/>
          </w:tcPr>
          <w:p w14:paraId="3070277E"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20,90   </w:t>
            </w:r>
          </w:p>
        </w:tc>
        <w:tc>
          <w:tcPr>
            <w:tcW w:w="960" w:type="dxa"/>
            <w:tcBorders>
              <w:top w:val="nil"/>
              <w:left w:val="nil"/>
              <w:bottom w:val="single" w:sz="8" w:space="0" w:color="auto"/>
              <w:right w:val="single" w:sz="4" w:space="0" w:color="auto"/>
            </w:tcBorders>
            <w:shd w:val="clear" w:color="auto" w:fill="auto"/>
            <w:noWrap/>
            <w:vAlign w:val="center"/>
            <w:hideMark/>
          </w:tcPr>
          <w:p w14:paraId="59A7C81E"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4,39   </w:t>
            </w:r>
          </w:p>
        </w:tc>
        <w:tc>
          <w:tcPr>
            <w:tcW w:w="1360" w:type="dxa"/>
            <w:tcBorders>
              <w:top w:val="nil"/>
              <w:left w:val="single" w:sz="4" w:space="0" w:color="auto"/>
              <w:bottom w:val="single" w:sz="8" w:space="0" w:color="auto"/>
              <w:right w:val="single" w:sz="4" w:space="0" w:color="auto"/>
            </w:tcBorders>
          </w:tcPr>
          <w:p w14:paraId="07A7FD8C" w14:textId="190F91EC"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25,29</w:t>
            </w:r>
          </w:p>
        </w:tc>
      </w:tr>
      <w:tr w:rsidR="004F402E" w:rsidRPr="001A0831" w14:paraId="140759AE"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73B2E223"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Tmavomodrá</w:t>
            </w:r>
          </w:p>
        </w:tc>
        <w:tc>
          <w:tcPr>
            <w:tcW w:w="1200" w:type="dxa"/>
            <w:tcBorders>
              <w:top w:val="nil"/>
              <w:left w:val="nil"/>
              <w:bottom w:val="single" w:sz="8" w:space="0" w:color="auto"/>
              <w:right w:val="single" w:sz="8" w:space="0" w:color="auto"/>
            </w:tcBorders>
            <w:shd w:val="clear" w:color="auto" w:fill="auto"/>
            <w:noWrap/>
            <w:vAlign w:val="center"/>
            <w:hideMark/>
          </w:tcPr>
          <w:p w14:paraId="309A58C5"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20,90   </w:t>
            </w:r>
          </w:p>
        </w:tc>
        <w:tc>
          <w:tcPr>
            <w:tcW w:w="960" w:type="dxa"/>
            <w:tcBorders>
              <w:top w:val="nil"/>
              <w:left w:val="nil"/>
              <w:bottom w:val="single" w:sz="8" w:space="0" w:color="auto"/>
              <w:right w:val="single" w:sz="4" w:space="0" w:color="auto"/>
            </w:tcBorders>
            <w:shd w:val="clear" w:color="auto" w:fill="auto"/>
            <w:noWrap/>
            <w:vAlign w:val="center"/>
            <w:hideMark/>
          </w:tcPr>
          <w:p w14:paraId="2C4C416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4,39   </w:t>
            </w:r>
          </w:p>
        </w:tc>
        <w:tc>
          <w:tcPr>
            <w:tcW w:w="1360" w:type="dxa"/>
            <w:tcBorders>
              <w:top w:val="nil"/>
              <w:left w:val="single" w:sz="4" w:space="0" w:color="auto"/>
              <w:bottom w:val="single" w:sz="8" w:space="0" w:color="auto"/>
              <w:right w:val="single" w:sz="4" w:space="0" w:color="auto"/>
            </w:tcBorders>
          </w:tcPr>
          <w:p w14:paraId="446232B0" w14:textId="7FB2E9EF"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25,29</w:t>
            </w:r>
          </w:p>
        </w:tc>
      </w:tr>
      <w:tr w:rsidR="004F402E" w:rsidRPr="001A0831" w14:paraId="21724370"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7908150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Zelená</w:t>
            </w:r>
          </w:p>
        </w:tc>
        <w:tc>
          <w:tcPr>
            <w:tcW w:w="1200" w:type="dxa"/>
            <w:tcBorders>
              <w:top w:val="nil"/>
              <w:left w:val="nil"/>
              <w:bottom w:val="single" w:sz="8" w:space="0" w:color="auto"/>
              <w:right w:val="single" w:sz="8" w:space="0" w:color="auto"/>
            </w:tcBorders>
            <w:shd w:val="clear" w:color="auto" w:fill="auto"/>
            <w:noWrap/>
            <w:vAlign w:val="center"/>
            <w:hideMark/>
          </w:tcPr>
          <w:p w14:paraId="461B2C1F"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20,90   </w:t>
            </w:r>
          </w:p>
        </w:tc>
        <w:tc>
          <w:tcPr>
            <w:tcW w:w="960" w:type="dxa"/>
            <w:tcBorders>
              <w:top w:val="nil"/>
              <w:left w:val="nil"/>
              <w:bottom w:val="single" w:sz="8" w:space="0" w:color="auto"/>
              <w:right w:val="single" w:sz="4" w:space="0" w:color="auto"/>
            </w:tcBorders>
            <w:shd w:val="clear" w:color="auto" w:fill="auto"/>
            <w:noWrap/>
            <w:vAlign w:val="center"/>
            <w:hideMark/>
          </w:tcPr>
          <w:p w14:paraId="1B7869DF"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4,39   </w:t>
            </w:r>
          </w:p>
        </w:tc>
        <w:tc>
          <w:tcPr>
            <w:tcW w:w="1360" w:type="dxa"/>
            <w:tcBorders>
              <w:top w:val="nil"/>
              <w:left w:val="single" w:sz="4" w:space="0" w:color="auto"/>
              <w:bottom w:val="single" w:sz="8" w:space="0" w:color="auto"/>
              <w:right w:val="single" w:sz="4" w:space="0" w:color="auto"/>
            </w:tcBorders>
          </w:tcPr>
          <w:p w14:paraId="473A2E1B" w14:textId="36058B0A"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25,29</w:t>
            </w:r>
          </w:p>
        </w:tc>
      </w:tr>
      <w:tr w:rsidR="004F402E" w:rsidRPr="001A0831" w14:paraId="165DA78B" w14:textId="77777777" w:rsidTr="004F402E">
        <w:trPr>
          <w:trHeight w:val="315"/>
        </w:trPr>
        <w:tc>
          <w:tcPr>
            <w:tcW w:w="3940" w:type="dxa"/>
            <w:tcBorders>
              <w:top w:val="nil"/>
              <w:left w:val="single" w:sz="8" w:space="0" w:color="auto"/>
              <w:bottom w:val="nil"/>
              <w:right w:val="single" w:sz="8" w:space="0" w:color="auto"/>
            </w:tcBorders>
            <w:shd w:val="clear" w:color="auto" w:fill="auto"/>
            <w:noWrap/>
            <w:vAlign w:val="center"/>
            <w:hideMark/>
          </w:tcPr>
          <w:p w14:paraId="3791E48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Červená</w:t>
            </w:r>
          </w:p>
        </w:tc>
        <w:tc>
          <w:tcPr>
            <w:tcW w:w="1200" w:type="dxa"/>
            <w:tcBorders>
              <w:top w:val="nil"/>
              <w:left w:val="nil"/>
              <w:bottom w:val="nil"/>
              <w:right w:val="single" w:sz="8" w:space="0" w:color="auto"/>
            </w:tcBorders>
            <w:shd w:val="clear" w:color="auto" w:fill="auto"/>
            <w:noWrap/>
            <w:vAlign w:val="center"/>
            <w:hideMark/>
          </w:tcPr>
          <w:p w14:paraId="72F9A5E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20,90   </w:t>
            </w:r>
          </w:p>
        </w:tc>
        <w:tc>
          <w:tcPr>
            <w:tcW w:w="960" w:type="dxa"/>
            <w:tcBorders>
              <w:top w:val="nil"/>
              <w:left w:val="nil"/>
              <w:bottom w:val="nil"/>
              <w:right w:val="single" w:sz="4" w:space="0" w:color="auto"/>
            </w:tcBorders>
            <w:shd w:val="clear" w:color="auto" w:fill="auto"/>
            <w:noWrap/>
            <w:vAlign w:val="center"/>
            <w:hideMark/>
          </w:tcPr>
          <w:p w14:paraId="6E5F517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4,39   </w:t>
            </w:r>
          </w:p>
        </w:tc>
        <w:tc>
          <w:tcPr>
            <w:tcW w:w="1360" w:type="dxa"/>
            <w:tcBorders>
              <w:top w:val="nil"/>
              <w:left w:val="single" w:sz="4" w:space="0" w:color="auto"/>
              <w:bottom w:val="single" w:sz="8" w:space="0" w:color="auto"/>
              <w:right w:val="single" w:sz="4" w:space="0" w:color="auto"/>
            </w:tcBorders>
          </w:tcPr>
          <w:p w14:paraId="2444487B" w14:textId="340AF8CE"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25,29</w:t>
            </w:r>
          </w:p>
        </w:tc>
      </w:tr>
      <w:tr w:rsidR="004F402E" w:rsidRPr="001A0831" w14:paraId="74ADB189" w14:textId="77777777" w:rsidTr="004F402E">
        <w:trPr>
          <w:trHeight w:val="315"/>
        </w:trPr>
        <w:tc>
          <w:tcPr>
            <w:tcW w:w="3940" w:type="dxa"/>
            <w:tcBorders>
              <w:top w:val="single" w:sz="8" w:space="0" w:color="auto"/>
              <w:left w:val="single" w:sz="8" w:space="0" w:color="auto"/>
              <w:bottom w:val="nil"/>
              <w:right w:val="nil"/>
            </w:tcBorders>
            <w:shd w:val="clear" w:color="auto" w:fill="auto"/>
            <w:noWrap/>
            <w:vAlign w:val="center"/>
            <w:hideMark/>
          </w:tcPr>
          <w:p w14:paraId="21F136F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3DD5A546"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single" w:sz="8" w:space="0" w:color="auto"/>
              <w:left w:val="nil"/>
              <w:bottom w:val="nil"/>
              <w:right w:val="single" w:sz="4" w:space="0" w:color="auto"/>
            </w:tcBorders>
            <w:shd w:val="clear" w:color="auto" w:fill="auto"/>
            <w:noWrap/>
            <w:vAlign w:val="center"/>
            <w:hideMark/>
          </w:tcPr>
          <w:p w14:paraId="48325395"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nil"/>
              <w:right w:val="single" w:sz="4" w:space="0" w:color="auto"/>
            </w:tcBorders>
          </w:tcPr>
          <w:p w14:paraId="3074CA15" w14:textId="77777777" w:rsidR="004F402E" w:rsidRPr="001A0831" w:rsidRDefault="004F402E" w:rsidP="001A0831">
            <w:pPr>
              <w:ind w:left="0" w:firstLine="0"/>
              <w:jc w:val="left"/>
              <w:rPr>
                <w:rFonts w:cs="Calibri"/>
                <w:b/>
                <w:bCs/>
                <w:color w:val="000000"/>
                <w:sz w:val="18"/>
                <w:szCs w:val="18"/>
              </w:rPr>
            </w:pPr>
          </w:p>
        </w:tc>
      </w:tr>
      <w:tr w:rsidR="004F402E" w:rsidRPr="001A0831" w14:paraId="4368B5BB" w14:textId="77777777" w:rsidTr="004F402E">
        <w:trPr>
          <w:trHeight w:val="300"/>
        </w:trPr>
        <w:tc>
          <w:tcPr>
            <w:tcW w:w="3940" w:type="dxa"/>
            <w:tcBorders>
              <w:top w:val="single" w:sz="8" w:space="0" w:color="auto"/>
              <w:left w:val="single" w:sz="8" w:space="0" w:color="auto"/>
              <w:bottom w:val="nil"/>
              <w:right w:val="nil"/>
            </w:tcBorders>
            <w:shd w:val="clear" w:color="auto" w:fill="auto"/>
            <w:noWrap/>
            <w:vAlign w:val="center"/>
            <w:hideMark/>
          </w:tcPr>
          <w:p w14:paraId="4680DB9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Pracovní obuv kotníková (WIBRAM </w:t>
            </w:r>
            <w:proofErr w:type="gramStart"/>
            <w:r w:rsidRPr="001A0831">
              <w:rPr>
                <w:rFonts w:cs="Calibri"/>
                <w:b/>
                <w:bCs/>
                <w:color w:val="000000"/>
                <w:sz w:val="18"/>
                <w:szCs w:val="18"/>
              </w:rPr>
              <w:t>LUX - případně</w:t>
            </w:r>
            <w:proofErr w:type="gramEnd"/>
            <w:r w:rsidRPr="001A0831">
              <w:rPr>
                <w:rFonts w:cs="Calibri"/>
                <w:b/>
                <w:bCs/>
                <w:color w:val="000000"/>
                <w:sz w:val="18"/>
                <w:szCs w:val="18"/>
              </w:rPr>
              <w:t xml:space="preserve"> </w:t>
            </w: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58741AD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235,80   </w:t>
            </w:r>
          </w:p>
        </w:tc>
        <w:tc>
          <w:tcPr>
            <w:tcW w:w="960" w:type="dxa"/>
            <w:tcBorders>
              <w:top w:val="single" w:sz="8" w:space="0" w:color="auto"/>
              <w:left w:val="nil"/>
              <w:bottom w:val="nil"/>
              <w:right w:val="single" w:sz="4" w:space="0" w:color="auto"/>
            </w:tcBorders>
            <w:shd w:val="clear" w:color="auto" w:fill="auto"/>
            <w:noWrap/>
            <w:vAlign w:val="center"/>
            <w:hideMark/>
          </w:tcPr>
          <w:p w14:paraId="7935DFA0"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49,52   </w:t>
            </w:r>
          </w:p>
        </w:tc>
        <w:tc>
          <w:tcPr>
            <w:tcW w:w="1360" w:type="dxa"/>
            <w:tcBorders>
              <w:top w:val="single" w:sz="8" w:space="0" w:color="auto"/>
              <w:left w:val="single" w:sz="4" w:space="0" w:color="auto"/>
              <w:bottom w:val="nil"/>
              <w:right w:val="single" w:sz="4" w:space="0" w:color="auto"/>
            </w:tcBorders>
          </w:tcPr>
          <w:p w14:paraId="4A5DCD1C" w14:textId="5392E027"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285,32</w:t>
            </w:r>
          </w:p>
        </w:tc>
      </w:tr>
      <w:tr w:rsidR="004F402E" w:rsidRPr="001A0831" w14:paraId="203E9CCD" w14:textId="77777777" w:rsidTr="004F402E">
        <w:trPr>
          <w:trHeight w:val="315"/>
        </w:trPr>
        <w:tc>
          <w:tcPr>
            <w:tcW w:w="3940" w:type="dxa"/>
            <w:tcBorders>
              <w:top w:val="nil"/>
              <w:left w:val="single" w:sz="8" w:space="0" w:color="auto"/>
              <w:bottom w:val="single" w:sz="8" w:space="0" w:color="auto"/>
              <w:right w:val="nil"/>
            </w:tcBorders>
            <w:shd w:val="clear" w:color="auto" w:fill="auto"/>
            <w:noWrap/>
            <w:vAlign w:val="center"/>
            <w:hideMark/>
          </w:tcPr>
          <w:p w14:paraId="2310B288"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obdobný typ)</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29DDEF3"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0D7EFE6D"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110AFE7C" w14:textId="77777777" w:rsidR="004F402E" w:rsidRPr="001A0831" w:rsidRDefault="004F402E" w:rsidP="001A0831">
            <w:pPr>
              <w:ind w:left="0" w:firstLine="0"/>
              <w:jc w:val="left"/>
              <w:rPr>
                <w:rFonts w:cs="Calibri"/>
                <w:b/>
                <w:bCs/>
                <w:color w:val="000000"/>
                <w:sz w:val="18"/>
                <w:szCs w:val="18"/>
              </w:rPr>
            </w:pPr>
          </w:p>
        </w:tc>
      </w:tr>
      <w:tr w:rsidR="004F402E" w:rsidRPr="001A0831" w14:paraId="7230B206" w14:textId="77777777" w:rsidTr="004F402E">
        <w:trPr>
          <w:trHeight w:val="315"/>
        </w:trPr>
        <w:tc>
          <w:tcPr>
            <w:tcW w:w="3940" w:type="dxa"/>
            <w:tcBorders>
              <w:top w:val="nil"/>
              <w:left w:val="single" w:sz="8" w:space="0" w:color="auto"/>
              <w:bottom w:val="nil"/>
              <w:right w:val="single" w:sz="8" w:space="0" w:color="auto"/>
            </w:tcBorders>
            <w:shd w:val="clear" w:color="auto" w:fill="auto"/>
            <w:noWrap/>
            <w:vAlign w:val="center"/>
            <w:hideMark/>
          </w:tcPr>
          <w:p w14:paraId="1D122523"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nil"/>
              <w:left w:val="nil"/>
              <w:bottom w:val="nil"/>
              <w:right w:val="single" w:sz="8" w:space="0" w:color="auto"/>
            </w:tcBorders>
            <w:shd w:val="clear" w:color="auto" w:fill="auto"/>
            <w:noWrap/>
            <w:vAlign w:val="center"/>
            <w:hideMark/>
          </w:tcPr>
          <w:p w14:paraId="5C278030"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nil"/>
              <w:right w:val="single" w:sz="4" w:space="0" w:color="auto"/>
            </w:tcBorders>
            <w:shd w:val="clear" w:color="auto" w:fill="auto"/>
            <w:noWrap/>
            <w:vAlign w:val="center"/>
            <w:hideMark/>
          </w:tcPr>
          <w:p w14:paraId="726D8E6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nil"/>
              <w:right w:val="single" w:sz="4" w:space="0" w:color="auto"/>
            </w:tcBorders>
          </w:tcPr>
          <w:p w14:paraId="1F159129" w14:textId="77777777" w:rsidR="004F402E" w:rsidRPr="001A0831" w:rsidRDefault="004F402E" w:rsidP="001A0831">
            <w:pPr>
              <w:ind w:left="0" w:firstLine="0"/>
              <w:jc w:val="left"/>
              <w:rPr>
                <w:rFonts w:cs="Calibri"/>
                <w:b/>
                <w:bCs/>
                <w:color w:val="000000"/>
                <w:sz w:val="18"/>
                <w:szCs w:val="18"/>
              </w:rPr>
            </w:pPr>
          </w:p>
        </w:tc>
      </w:tr>
      <w:tr w:rsidR="004F402E" w:rsidRPr="001A0831" w14:paraId="67E70992" w14:textId="77777777" w:rsidTr="004F402E">
        <w:trPr>
          <w:trHeight w:val="300"/>
        </w:trPr>
        <w:tc>
          <w:tcPr>
            <w:tcW w:w="3940" w:type="dxa"/>
            <w:tcBorders>
              <w:top w:val="single" w:sz="8" w:space="0" w:color="auto"/>
              <w:left w:val="single" w:sz="8" w:space="0" w:color="auto"/>
              <w:bottom w:val="nil"/>
              <w:right w:val="nil"/>
            </w:tcBorders>
            <w:shd w:val="clear" w:color="auto" w:fill="auto"/>
            <w:noWrap/>
            <w:vAlign w:val="center"/>
            <w:hideMark/>
          </w:tcPr>
          <w:p w14:paraId="512A949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Ochranné brýle s čirými skly s nastavitelnou</w:t>
            </w: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6992CA1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30,40   </w:t>
            </w:r>
          </w:p>
        </w:tc>
        <w:tc>
          <w:tcPr>
            <w:tcW w:w="960" w:type="dxa"/>
            <w:tcBorders>
              <w:top w:val="single" w:sz="8" w:space="0" w:color="auto"/>
              <w:left w:val="nil"/>
              <w:bottom w:val="nil"/>
              <w:right w:val="single" w:sz="4" w:space="0" w:color="auto"/>
            </w:tcBorders>
            <w:shd w:val="clear" w:color="auto" w:fill="auto"/>
            <w:noWrap/>
            <w:vAlign w:val="center"/>
            <w:hideMark/>
          </w:tcPr>
          <w:p w14:paraId="3F604D9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6,38   </w:t>
            </w:r>
          </w:p>
        </w:tc>
        <w:tc>
          <w:tcPr>
            <w:tcW w:w="1360" w:type="dxa"/>
            <w:tcBorders>
              <w:top w:val="single" w:sz="8" w:space="0" w:color="auto"/>
              <w:left w:val="single" w:sz="4" w:space="0" w:color="auto"/>
              <w:bottom w:val="nil"/>
              <w:right w:val="single" w:sz="4" w:space="0" w:color="auto"/>
            </w:tcBorders>
          </w:tcPr>
          <w:p w14:paraId="40A057F1" w14:textId="3D93E543"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36,78</w:t>
            </w:r>
          </w:p>
        </w:tc>
      </w:tr>
      <w:tr w:rsidR="004F402E" w:rsidRPr="001A0831" w14:paraId="55CB84E5" w14:textId="77777777" w:rsidTr="004F402E">
        <w:trPr>
          <w:trHeight w:val="315"/>
        </w:trPr>
        <w:tc>
          <w:tcPr>
            <w:tcW w:w="3940" w:type="dxa"/>
            <w:tcBorders>
              <w:top w:val="nil"/>
              <w:left w:val="single" w:sz="8" w:space="0" w:color="auto"/>
              <w:bottom w:val="single" w:sz="8" w:space="0" w:color="auto"/>
              <w:right w:val="nil"/>
            </w:tcBorders>
            <w:shd w:val="clear" w:color="auto" w:fill="auto"/>
            <w:noWrap/>
            <w:vAlign w:val="center"/>
            <w:hideMark/>
          </w:tcPr>
          <w:p w14:paraId="256711DD"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délkou stranic</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250D5E"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6E7ED74A"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478699CF" w14:textId="77777777" w:rsidR="004F402E" w:rsidRPr="001A0831" w:rsidRDefault="004F402E" w:rsidP="001A0831">
            <w:pPr>
              <w:ind w:left="0" w:firstLine="0"/>
              <w:jc w:val="left"/>
              <w:rPr>
                <w:rFonts w:cs="Calibri"/>
                <w:b/>
                <w:bCs/>
                <w:color w:val="000000"/>
                <w:sz w:val="18"/>
                <w:szCs w:val="18"/>
              </w:rPr>
            </w:pPr>
          </w:p>
        </w:tc>
      </w:tr>
      <w:tr w:rsidR="004F402E" w:rsidRPr="001A0831" w14:paraId="6992FC96"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7BB6179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nil"/>
              <w:left w:val="nil"/>
              <w:bottom w:val="single" w:sz="8" w:space="0" w:color="auto"/>
              <w:right w:val="single" w:sz="8" w:space="0" w:color="auto"/>
            </w:tcBorders>
            <w:shd w:val="clear" w:color="auto" w:fill="auto"/>
            <w:noWrap/>
            <w:vAlign w:val="center"/>
            <w:hideMark/>
          </w:tcPr>
          <w:p w14:paraId="13B4B46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1678DF0F"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single" w:sz="8" w:space="0" w:color="auto"/>
              <w:right w:val="single" w:sz="4" w:space="0" w:color="auto"/>
            </w:tcBorders>
          </w:tcPr>
          <w:p w14:paraId="2E8FD4B7" w14:textId="77777777" w:rsidR="004F402E" w:rsidRPr="001A0831" w:rsidRDefault="004F402E" w:rsidP="001A0831">
            <w:pPr>
              <w:ind w:left="0" w:firstLine="0"/>
              <w:jc w:val="left"/>
              <w:rPr>
                <w:rFonts w:cs="Calibri"/>
                <w:b/>
                <w:bCs/>
                <w:color w:val="000000"/>
                <w:sz w:val="18"/>
                <w:szCs w:val="18"/>
              </w:rPr>
            </w:pPr>
          </w:p>
        </w:tc>
      </w:tr>
      <w:tr w:rsidR="004F402E" w:rsidRPr="001A0831" w14:paraId="08DFD571" w14:textId="77777777" w:rsidTr="004F402E">
        <w:trPr>
          <w:trHeight w:val="300"/>
        </w:trPr>
        <w:tc>
          <w:tcPr>
            <w:tcW w:w="3940" w:type="dxa"/>
            <w:tcBorders>
              <w:top w:val="nil"/>
              <w:left w:val="single" w:sz="8" w:space="0" w:color="auto"/>
              <w:bottom w:val="nil"/>
              <w:right w:val="single" w:sz="8" w:space="0" w:color="auto"/>
            </w:tcBorders>
            <w:shd w:val="clear" w:color="auto" w:fill="auto"/>
            <w:noWrap/>
            <w:vAlign w:val="center"/>
            <w:hideMark/>
          </w:tcPr>
          <w:p w14:paraId="46F0FFE0"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Ochranná přilba LASOGARD LP bílá</w:t>
            </w:r>
          </w:p>
        </w:tc>
        <w:tc>
          <w:tcPr>
            <w:tcW w:w="1200" w:type="dxa"/>
            <w:tcBorders>
              <w:top w:val="nil"/>
              <w:left w:val="nil"/>
              <w:bottom w:val="nil"/>
              <w:right w:val="single" w:sz="8" w:space="0" w:color="auto"/>
            </w:tcBorders>
            <w:shd w:val="clear" w:color="auto" w:fill="auto"/>
            <w:noWrap/>
            <w:vAlign w:val="center"/>
            <w:hideMark/>
          </w:tcPr>
          <w:p w14:paraId="2695181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58,94   </w:t>
            </w:r>
          </w:p>
        </w:tc>
        <w:tc>
          <w:tcPr>
            <w:tcW w:w="960" w:type="dxa"/>
            <w:tcBorders>
              <w:top w:val="nil"/>
              <w:left w:val="nil"/>
              <w:bottom w:val="nil"/>
              <w:right w:val="single" w:sz="4" w:space="0" w:color="auto"/>
            </w:tcBorders>
            <w:shd w:val="clear" w:color="auto" w:fill="auto"/>
            <w:noWrap/>
            <w:vAlign w:val="center"/>
            <w:hideMark/>
          </w:tcPr>
          <w:p w14:paraId="40CA9495"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12,38   </w:t>
            </w:r>
          </w:p>
        </w:tc>
        <w:tc>
          <w:tcPr>
            <w:tcW w:w="1360" w:type="dxa"/>
            <w:tcBorders>
              <w:top w:val="nil"/>
              <w:left w:val="single" w:sz="4" w:space="0" w:color="auto"/>
              <w:bottom w:val="nil"/>
              <w:right w:val="single" w:sz="4" w:space="0" w:color="auto"/>
            </w:tcBorders>
          </w:tcPr>
          <w:p w14:paraId="5D1742E4" w14:textId="25BD8A13"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71,78</w:t>
            </w:r>
          </w:p>
        </w:tc>
      </w:tr>
      <w:tr w:rsidR="004F402E" w:rsidRPr="001A0831" w14:paraId="1FCCA5CB" w14:textId="77777777" w:rsidTr="004F402E">
        <w:trPr>
          <w:trHeight w:val="315"/>
        </w:trPr>
        <w:tc>
          <w:tcPr>
            <w:tcW w:w="3940" w:type="dxa"/>
            <w:tcBorders>
              <w:top w:val="nil"/>
              <w:left w:val="single" w:sz="8" w:space="0" w:color="auto"/>
              <w:bottom w:val="nil"/>
              <w:right w:val="single" w:sz="8" w:space="0" w:color="auto"/>
            </w:tcBorders>
            <w:shd w:val="clear" w:color="auto" w:fill="auto"/>
            <w:noWrap/>
            <w:vAlign w:val="center"/>
            <w:hideMark/>
          </w:tcPr>
          <w:p w14:paraId="0E0C1750"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případně obdobný typ</w:t>
            </w:r>
          </w:p>
        </w:tc>
        <w:tc>
          <w:tcPr>
            <w:tcW w:w="1200" w:type="dxa"/>
            <w:tcBorders>
              <w:top w:val="nil"/>
              <w:left w:val="nil"/>
              <w:bottom w:val="nil"/>
              <w:right w:val="single" w:sz="8" w:space="0" w:color="auto"/>
            </w:tcBorders>
            <w:shd w:val="clear" w:color="auto" w:fill="auto"/>
            <w:noWrap/>
            <w:vAlign w:val="center"/>
            <w:hideMark/>
          </w:tcPr>
          <w:p w14:paraId="00E7019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nil"/>
              <w:left w:val="nil"/>
              <w:bottom w:val="nil"/>
              <w:right w:val="single" w:sz="4" w:space="0" w:color="auto"/>
            </w:tcBorders>
            <w:shd w:val="clear" w:color="auto" w:fill="auto"/>
            <w:noWrap/>
            <w:vAlign w:val="center"/>
            <w:hideMark/>
          </w:tcPr>
          <w:p w14:paraId="3934300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nil"/>
              <w:left w:val="single" w:sz="4" w:space="0" w:color="auto"/>
              <w:bottom w:val="nil"/>
              <w:right w:val="single" w:sz="4" w:space="0" w:color="auto"/>
            </w:tcBorders>
          </w:tcPr>
          <w:p w14:paraId="79AF96AF" w14:textId="77777777" w:rsidR="004F402E" w:rsidRPr="001A0831" w:rsidRDefault="004F402E" w:rsidP="001A0831">
            <w:pPr>
              <w:ind w:left="0" w:firstLine="0"/>
              <w:jc w:val="left"/>
              <w:rPr>
                <w:rFonts w:cs="Calibri"/>
                <w:b/>
                <w:bCs/>
                <w:color w:val="000000"/>
                <w:sz w:val="18"/>
                <w:szCs w:val="18"/>
              </w:rPr>
            </w:pPr>
          </w:p>
        </w:tc>
      </w:tr>
      <w:tr w:rsidR="004F402E" w:rsidRPr="001A0831" w14:paraId="46EA0FCA" w14:textId="77777777" w:rsidTr="004F402E">
        <w:trPr>
          <w:trHeight w:val="300"/>
        </w:trPr>
        <w:tc>
          <w:tcPr>
            <w:tcW w:w="3940" w:type="dxa"/>
            <w:tcBorders>
              <w:top w:val="single" w:sz="8" w:space="0" w:color="auto"/>
              <w:left w:val="single" w:sz="8" w:space="0" w:color="auto"/>
              <w:bottom w:val="nil"/>
              <w:right w:val="single" w:sz="8" w:space="0" w:color="auto"/>
            </w:tcBorders>
            <w:shd w:val="clear" w:color="auto" w:fill="auto"/>
            <w:noWrap/>
            <w:vAlign w:val="center"/>
            <w:hideMark/>
          </w:tcPr>
          <w:p w14:paraId="09012881"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single" w:sz="8" w:space="0" w:color="auto"/>
              <w:left w:val="nil"/>
              <w:bottom w:val="nil"/>
              <w:right w:val="single" w:sz="8" w:space="0" w:color="auto"/>
            </w:tcBorders>
            <w:shd w:val="clear" w:color="auto" w:fill="auto"/>
            <w:noWrap/>
            <w:vAlign w:val="center"/>
            <w:hideMark/>
          </w:tcPr>
          <w:p w14:paraId="0C7B827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960" w:type="dxa"/>
            <w:tcBorders>
              <w:top w:val="single" w:sz="8" w:space="0" w:color="auto"/>
              <w:left w:val="nil"/>
              <w:bottom w:val="nil"/>
              <w:right w:val="single" w:sz="4" w:space="0" w:color="auto"/>
            </w:tcBorders>
            <w:shd w:val="clear" w:color="auto" w:fill="auto"/>
            <w:noWrap/>
            <w:vAlign w:val="center"/>
            <w:hideMark/>
          </w:tcPr>
          <w:p w14:paraId="79496333"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360" w:type="dxa"/>
            <w:tcBorders>
              <w:top w:val="single" w:sz="8" w:space="0" w:color="auto"/>
              <w:left w:val="single" w:sz="4" w:space="0" w:color="auto"/>
              <w:bottom w:val="nil"/>
              <w:right w:val="single" w:sz="4" w:space="0" w:color="auto"/>
            </w:tcBorders>
          </w:tcPr>
          <w:p w14:paraId="5E8A00EC" w14:textId="77777777" w:rsidR="004F402E" w:rsidRPr="001A0831" w:rsidRDefault="004F402E" w:rsidP="001A0831">
            <w:pPr>
              <w:ind w:left="0" w:firstLine="0"/>
              <w:jc w:val="left"/>
              <w:rPr>
                <w:rFonts w:cs="Calibri"/>
                <w:b/>
                <w:bCs/>
                <w:color w:val="000000"/>
                <w:sz w:val="18"/>
                <w:szCs w:val="18"/>
              </w:rPr>
            </w:pPr>
          </w:p>
        </w:tc>
      </w:tr>
      <w:tr w:rsidR="004F402E" w:rsidRPr="001A0831" w14:paraId="25A6E28B" w14:textId="77777777" w:rsidTr="004F402E">
        <w:trPr>
          <w:trHeight w:val="300"/>
        </w:trPr>
        <w:tc>
          <w:tcPr>
            <w:tcW w:w="3940" w:type="dxa"/>
            <w:tcBorders>
              <w:top w:val="nil"/>
              <w:left w:val="single" w:sz="8" w:space="0" w:color="auto"/>
              <w:bottom w:val="nil"/>
              <w:right w:val="single" w:sz="8" w:space="0" w:color="auto"/>
            </w:tcBorders>
            <w:shd w:val="clear" w:color="auto" w:fill="auto"/>
            <w:noWrap/>
            <w:vAlign w:val="center"/>
            <w:hideMark/>
          </w:tcPr>
          <w:p w14:paraId="1C6C8377"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Zimní </w:t>
            </w:r>
            <w:proofErr w:type="gramStart"/>
            <w:r w:rsidRPr="001A0831">
              <w:rPr>
                <w:rFonts w:cs="Calibri"/>
                <w:b/>
                <w:bCs/>
                <w:color w:val="000000"/>
                <w:sz w:val="18"/>
                <w:szCs w:val="18"/>
              </w:rPr>
              <w:t>bunda  ¾</w:t>
            </w:r>
            <w:proofErr w:type="gramEnd"/>
          </w:p>
        </w:tc>
        <w:tc>
          <w:tcPr>
            <w:tcW w:w="1200" w:type="dxa"/>
            <w:tcBorders>
              <w:top w:val="nil"/>
              <w:left w:val="nil"/>
              <w:bottom w:val="nil"/>
              <w:right w:val="single" w:sz="8" w:space="0" w:color="auto"/>
            </w:tcBorders>
            <w:shd w:val="clear" w:color="auto" w:fill="auto"/>
            <w:noWrap/>
            <w:vAlign w:val="center"/>
            <w:hideMark/>
          </w:tcPr>
          <w:p w14:paraId="09FC1FD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358,60   </w:t>
            </w:r>
          </w:p>
        </w:tc>
        <w:tc>
          <w:tcPr>
            <w:tcW w:w="960" w:type="dxa"/>
            <w:tcBorders>
              <w:top w:val="nil"/>
              <w:left w:val="nil"/>
              <w:bottom w:val="nil"/>
              <w:right w:val="single" w:sz="4" w:space="0" w:color="auto"/>
            </w:tcBorders>
            <w:shd w:val="clear" w:color="auto" w:fill="auto"/>
            <w:noWrap/>
            <w:vAlign w:val="center"/>
            <w:hideMark/>
          </w:tcPr>
          <w:p w14:paraId="285EF42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75,31   </w:t>
            </w:r>
          </w:p>
        </w:tc>
        <w:tc>
          <w:tcPr>
            <w:tcW w:w="1360" w:type="dxa"/>
            <w:tcBorders>
              <w:top w:val="nil"/>
              <w:left w:val="single" w:sz="4" w:space="0" w:color="auto"/>
              <w:bottom w:val="nil"/>
              <w:right w:val="single" w:sz="4" w:space="0" w:color="auto"/>
            </w:tcBorders>
          </w:tcPr>
          <w:p w14:paraId="41F99F41" w14:textId="66355430"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433,91</w:t>
            </w:r>
          </w:p>
        </w:tc>
      </w:tr>
      <w:tr w:rsidR="004F402E" w:rsidRPr="001A0831" w14:paraId="120238DB" w14:textId="77777777" w:rsidTr="004F402E">
        <w:trPr>
          <w:trHeight w:val="36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B335" w14:textId="77777777" w:rsidR="004F402E" w:rsidRPr="001A0831" w:rsidRDefault="004F402E" w:rsidP="001A0831">
            <w:pPr>
              <w:ind w:left="0" w:firstLine="0"/>
              <w:jc w:val="left"/>
              <w:rPr>
                <w:rFonts w:ascii="Cambria" w:hAnsi="Cambria" w:cs="Calibri"/>
                <w:b/>
                <w:bCs/>
                <w:color w:val="000000"/>
                <w:sz w:val="28"/>
                <w:szCs w:val="28"/>
              </w:rPr>
            </w:pPr>
            <w:r w:rsidRPr="001A0831">
              <w:rPr>
                <w:rFonts w:ascii="Cambria" w:hAnsi="Cambria" w:cs="Calibri"/>
                <w:b/>
                <w:bCs/>
                <w:color w:val="000000"/>
                <w:sz w:val="28"/>
                <w:szCs w:val="28"/>
              </w:rPr>
              <w:t>celkem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E0C162" w14:textId="77777777" w:rsidR="004F402E" w:rsidRPr="001A0831" w:rsidRDefault="004F402E" w:rsidP="001A0831">
            <w:pPr>
              <w:ind w:left="0" w:firstLine="0"/>
              <w:jc w:val="left"/>
              <w:rPr>
                <w:rFonts w:ascii="Cambria" w:hAnsi="Cambria" w:cs="Calibri"/>
                <w:b/>
                <w:bCs/>
                <w:color w:val="000000"/>
                <w:sz w:val="28"/>
                <w:szCs w:val="28"/>
              </w:rPr>
            </w:pPr>
            <w:r w:rsidRPr="001A0831">
              <w:rPr>
                <w:rFonts w:ascii="Cambria" w:hAnsi="Cambria" w:cs="Calibri"/>
                <w:b/>
                <w:bCs/>
                <w:color w:val="000000"/>
                <w:sz w:val="28"/>
                <w:szCs w:val="28"/>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67B13B" w14:textId="77777777" w:rsidR="004F402E" w:rsidRPr="001A0831" w:rsidRDefault="004F402E" w:rsidP="001A0831">
            <w:pPr>
              <w:ind w:left="0" w:firstLine="0"/>
              <w:jc w:val="left"/>
              <w:rPr>
                <w:rFonts w:ascii="Cambria" w:hAnsi="Cambria" w:cs="Calibri"/>
                <w:b/>
                <w:bCs/>
                <w:color w:val="000000"/>
                <w:sz w:val="28"/>
                <w:szCs w:val="28"/>
              </w:rPr>
            </w:pPr>
            <w:r w:rsidRPr="001A0831">
              <w:rPr>
                <w:rFonts w:ascii="Cambria" w:hAnsi="Cambria" w:cs="Calibri"/>
                <w:b/>
                <w:bCs/>
                <w:color w:val="000000"/>
                <w:sz w:val="28"/>
                <w:szCs w:val="28"/>
              </w:rPr>
              <w:t> </w:t>
            </w:r>
          </w:p>
        </w:tc>
        <w:tc>
          <w:tcPr>
            <w:tcW w:w="1360" w:type="dxa"/>
            <w:tcBorders>
              <w:top w:val="single" w:sz="4" w:space="0" w:color="auto"/>
              <w:left w:val="nil"/>
              <w:bottom w:val="single" w:sz="4" w:space="0" w:color="auto"/>
              <w:right w:val="single" w:sz="4" w:space="0" w:color="auto"/>
            </w:tcBorders>
          </w:tcPr>
          <w:p w14:paraId="035D79FE" w14:textId="77777777" w:rsidR="004F402E" w:rsidRPr="001A0831" w:rsidRDefault="004F402E" w:rsidP="001A0831">
            <w:pPr>
              <w:ind w:left="0" w:firstLine="0"/>
              <w:jc w:val="left"/>
              <w:rPr>
                <w:rFonts w:ascii="Cambria" w:hAnsi="Cambria" w:cs="Calibri"/>
                <w:b/>
                <w:bCs/>
                <w:color w:val="000000"/>
                <w:sz w:val="28"/>
                <w:szCs w:val="28"/>
              </w:rPr>
            </w:pPr>
          </w:p>
        </w:tc>
      </w:tr>
      <w:tr w:rsidR="004F402E" w:rsidRPr="001A0831" w14:paraId="4965627E" w14:textId="77777777" w:rsidTr="004F402E">
        <w:trPr>
          <w:trHeight w:val="375"/>
        </w:trPr>
        <w:tc>
          <w:tcPr>
            <w:tcW w:w="3940" w:type="dxa"/>
            <w:tcBorders>
              <w:top w:val="nil"/>
              <w:left w:val="nil"/>
              <w:bottom w:val="nil"/>
              <w:right w:val="nil"/>
            </w:tcBorders>
            <w:shd w:val="clear" w:color="auto" w:fill="auto"/>
            <w:noWrap/>
            <w:vAlign w:val="bottom"/>
            <w:hideMark/>
          </w:tcPr>
          <w:p w14:paraId="7A4BE101" w14:textId="77777777" w:rsidR="004F402E" w:rsidRPr="001A0831" w:rsidRDefault="004F402E" w:rsidP="001A0831">
            <w:pPr>
              <w:ind w:left="0" w:firstLine="0"/>
              <w:jc w:val="left"/>
              <w:rPr>
                <w:rFonts w:ascii="Cambria" w:hAnsi="Cambria" w:cs="Calibri"/>
                <w:b/>
                <w:bCs/>
                <w:color w:val="000000"/>
                <w:sz w:val="28"/>
                <w:szCs w:val="28"/>
              </w:rPr>
            </w:pPr>
          </w:p>
        </w:tc>
        <w:tc>
          <w:tcPr>
            <w:tcW w:w="1200" w:type="dxa"/>
            <w:tcBorders>
              <w:top w:val="nil"/>
              <w:left w:val="nil"/>
              <w:bottom w:val="nil"/>
              <w:right w:val="nil"/>
            </w:tcBorders>
            <w:shd w:val="clear" w:color="auto" w:fill="auto"/>
            <w:noWrap/>
            <w:vAlign w:val="bottom"/>
            <w:hideMark/>
          </w:tcPr>
          <w:p w14:paraId="4C03CD16" w14:textId="77777777" w:rsidR="004F402E" w:rsidRPr="001A0831" w:rsidRDefault="004F402E" w:rsidP="001A0831">
            <w:pPr>
              <w:ind w:left="0" w:firstLine="0"/>
              <w:jc w:val="left"/>
              <w:rPr>
                <w:rFonts w:ascii="Times New Roman" w:hAnsi="Times New Roman"/>
                <w:sz w:val="20"/>
                <w:szCs w:val="20"/>
              </w:rPr>
            </w:pPr>
          </w:p>
        </w:tc>
        <w:tc>
          <w:tcPr>
            <w:tcW w:w="960" w:type="dxa"/>
            <w:tcBorders>
              <w:top w:val="nil"/>
              <w:left w:val="nil"/>
              <w:bottom w:val="nil"/>
              <w:right w:val="single" w:sz="4" w:space="0" w:color="auto"/>
            </w:tcBorders>
            <w:shd w:val="clear" w:color="auto" w:fill="auto"/>
            <w:noWrap/>
            <w:vAlign w:val="bottom"/>
            <w:hideMark/>
          </w:tcPr>
          <w:p w14:paraId="48DFAA38" w14:textId="77777777" w:rsidR="004F402E" w:rsidRPr="001A0831" w:rsidRDefault="004F402E" w:rsidP="001A0831">
            <w:pPr>
              <w:ind w:left="0" w:firstLine="0"/>
              <w:jc w:val="left"/>
              <w:rPr>
                <w:rFonts w:ascii="Times New Roman" w:hAnsi="Times New Roman"/>
                <w:sz w:val="20"/>
                <w:szCs w:val="20"/>
              </w:rPr>
            </w:pPr>
          </w:p>
        </w:tc>
        <w:tc>
          <w:tcPr>
            <w:tcW w:w="1360" w:type="dxa"/>
            <w:tcBorders>
              <w:top w:val="nil"/>
              <w:left w:val="single" w:sz="4" w:space="0" w:color="auto"/>
              <w:bottom w:val="nil"/>
              <w:right w:val="single" w:sz="4" w:space="0" w:color="auto"/>
            </w:tcBorders>
          </w:tcPr>
          <w:p w14:paraId="71CFC03B" w14:textId="77777777" w:rsidR="004F402E" w:rsidRPr="001A0831" w:rsidRDefault="004F402E" w:rsidP="001A0831">
            <w:pPr>
              <w:ind w:left="0" w:firstLine="0"/>
              <w:jc w:val="left"/>
              <w:rPr>
                <w:rFonts w:ascii="Times New Roman" w:hAnsi="Times New Roman"/>
                <w:sz w:val="20"/>
                <w:szCs w:val="20"/>
              </w:rPr>
            </w:pPr>
          </w:p>
        </w:tc>
      </w:tr>
      <w:tr w:rsidR="004F402E" w:rsidRPr="001A0831" w14:paraId="6F1A9C30" w14:textId="77777777" w:rsidTr="004F402E">
        <w:trPr>
          <w:trHeight w:val="300"/>
        </w:trPr>
        <w:tc>
          <w:tcPr>
            <w:tcW w:w="3940" w:type="dxa"/>
            <w:tcBorders>
              <w:top w:val="single" w:sz="8" w:space="0" w:color="auto"/>
              <w:left w:val="single" w:sz="8" w:space="0" w:color="auto"/>
              <w:bottom w:val="nil"/>
              <w:right w:val="single" w:sz="8" w:space="0" w:color="auto"/>
            </w:tcBorders>
            <w:shd w:val="clear" w:color="auto" w:fill="auto"/>
            <w:noWrap/>
            <w:vAlign w:val="center"/>
            <w:hideMark/>
          </w:tcPr>
          <w:p w14:paraId="51805C9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single" w:sz="8" w:space="0" w:color="auto"/>
              <w:left w:val="nil"/>
              <w:bottom w:val="nil"/>
              <w:right w:val="single" w:sz="8" w:space="0" w:color="auto"/>
            </w:tcBorders>
            <w:shd w:val="clear" w:color="auto" w:fill="auto"/>
            <w:noWrap/>
            <w:vAlign w:val="center"/>
            <w:hideMark/>
          </w:tcPr>
          <w:p w14:paraId="446C8DAE"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Kč/kus bez DPH</w:t>
            </w:r>
          </w:p>
        </w:tc>
        <w:tc>
          <w:tcPr>
            <w:tcW w:w="960" w:type="dxa"/>
            <w:tcBorders>
              <w:top w:val="single" w:sz="8" w:space="0" w:color="auto"/>
              <w:left w:val="nil"/>
              <w:bottom w:val="nil"/>
              <w:right w:val="single" w:sz="4" w:space="0" w:color="auto"/>
            </w:tcBorders>
            <w:shd w:val="clear" w:color="auto" w:fill="auto"/>
            <w:noWrap/>
            <w:vAlign w:val="center"/>
            <w:hideMark/>
          </w:tcPr>
          <w:p w14:paraId="138425FA"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DPH</w:t>
            </w:r>
          </w:p>
        </w:tc>
        <w:tc>
          <w:tcPr>
            <w:tcW w:w="1360" w:type="dxa"/>
            <w:tcBorders>
              <w:top w:val="single" w:sz="8" w:space="0" w:color="auto"/>
              <w:left w:val="single" w:sz="4" w:space="0" w:color="auto"/>
              <w:bottom w:val="nil"/>
              <w:right w:val="single" w:sz="4" w:space="0" w:color="auto"/>
            </w:tcBorders>
          </w:tcPr>
          <w:p w14:paraId="2C971D11" w14:textId="06FC1A4C" w:rsidR="004F402E" w:rsidRPr="001A0831" w:rsidRDefault="004F402E" w:rsidP="001A0831">
            <w:pPr>
              <w:ind w:left="0" w:firstLine="0"/>
              <w:jc w:val="left"/>
              <w:rPr>
                <w:rFonts w:cs="Calibri"/>
                <w:b/>
                <w:bCs/>
                <w:color w:val="000000"/>
                <w:sz w:val="16"/>
                <w:szCs w:val="16"/>
              </w:rPr>
            </w:pPr>
            <w:r>
              <w:rPr>
                <w:rFonts w:cs="Calibri"/>
                <w:b/>
                <w:bCs/>
                <w:color w:val="000000"/>
                <w:sz w:val="16"/>
                <w:szCs w:val="16"/>
              </w:rPr>
              <w:t>Kč celkem vč. DPH</w:t>
            </w:r>
          </w:p>
        </w:tc>
      </w:tr>
      <w:tr w:rsidR="004F402E" w:rsidRPr="001A0831" w14:paraId="7D885CA4" w14:textId="77777777" w:rsidTr="004F402E">
        <w:trPr>
          <w:trHeight w:val="315"/>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6AE6D1A6"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w:t>
            </w:r>
          </w:p>
        </w:tc>
        <w:tc>
          <w:tcPr>
            <w:tcW w:w="1200" w:type="dxa"/>
            <w:tcBorders>
              <w:top w:val="nil"/>
              <w:left w:val="nil"/>
              <w:bottom w:val="single" w:sz="8" w:space="0" w:color="auto"/>
              <w:right w:val="single" w:sz="8" w:space="0" w:color="auto"/>
            </w:tcBorders>
            <w:shd w:val="clear" w:color="auto" w:fill="auto"/>
            <w:noWrap/>
            <w:vAlign w:val="center"/>
            <w:hideMark/>
          </w:tcPr>
          <w:p w14:paraId="3405C305"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 </w:t>
            </w:r>
          </w:p>
        </w:tc>
        <w:tc>
          <w:tcPr>
            <w:tcW w:w="960" w:type="dxa"/>
            <w:tcBorders>
              <w:top w:val="nil"/>
              <w:left w:val="nil"/>
              <w:bottom w:val="single" w:sz="8" w:space="0" w:color="auto"/>
              <w:right w:val="single" w:sz="4" w:space="0" w:color="auto"/>
            </w:tcBorders>
            <w:shd w:val="clear" w:color="auto" w:fill="auto"/>
            <w:noWrap/>
            <w:vAlign w:val="center"/>
            <w:hideMark/>
          </w:tcPr>
          <w:p w14:paraId="5C175814" w14:textId="77777777" w:rsidR="004F402E" w:rsidRPr="001A0831" w:rsidRDefault="004F402E" w:rsidP="001A0831">
            <w:pPr>
              <w:ind w:left="0" w:firstLine="0"/>
              <w:jc w:val="left"/>
              <w:rPr>
                <w:rFonts w:cs="Calibri"/>
                <w:b/>
                <w:bCs/>
                <w:color w:val="000000"/>
                <w:sz w:val="16"/>
                <w:szCs w:val="16"/>
              </w:rPr>
            </w:pPr>
            <w:r w:rsidRPr="001A0831">
              <w:rPr>
                <w:rFonts w:cs="Calibri"/>
                <w:b/>
                <w:bCs/>
                <w:color w:val="000000"/>
                <w:sz w:val="16"/>
                <w:szCs w:val="16"/>
              </w:rPr>
              <w:t> </w:t>
            </w:r>
          </w:p>
        </w:tc>
        <w:tc>
          <w:tcPr>
            <w:tcW w:w="1360" w:type="dxa"/>
            <w:tcBorders>
              <w:top w:val="nil"/>
              <w:left w:val="single" w:sz="4" w:space="0" w:color="auto"/>
              <w:bottom w:val="single" w:sz="8" w:space="0" w:color="auto"/>
              <w:right w:val="single" w:sz="4" w:space="0" w:color="auto"/>
            </w:tcBorders>
          </w:tcPr>
          <w:p w14:paraId="6D656ECE" w14:textId="77777777" w:rsidR="004F402E" w:rsidRPr="001A0831" w:rsidRDefault="004F402E" w:rsidP="001A0831">
            <w:pPr>
              <w:ind w:left="0" w:firstLine="0"/>
              <w:jc w:val="left"/>
              <w:rPr>
                <w:rFonts w:cs="Calibri"/>
                <w:b/>
                <w:bCs/>
                <w:color w:val="000000"/>
                <w:sz w:val="16"/>
                <w:szCs w:val="16"/>
              </w:rPr>
            </w:pPr>
          </w:p>
        </w:tc>
      </w:tr>
      <w:tr w:rsidR="004F402E" w:rsidRPr="001A0831" w14:paraId="21D11E4D" w14:textId="77777777" w:rsidTr="004F402E">
        <w:trPr>
          <w:trHeight w:val="315"/>
        </w:trPr>
        <w:tc>
          <w:tcPr>
            <w:tcW w:w="3940" w:type="dxa"/>
            <w:tcBorders>
              <w:top w:val="nil"/>
              <w:left w:val="single" w:sz="8" w:space="0" w:color="auto"/>
              <w:bottom w:val="nil"/>
              <w:right w:val="nil"/>
            </w:tcBorders>
            <w:shd w:val="clear" w:color="auto" w:fill="auto"/>
            <w:noWrap/>
            <w:vAlign w:val="center"/>
            <w:hideMark/>
          </w:tcPr>
          <w:p w14:paraId="7356EC5F"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Pracovní rukavice (klasické)</w:t>
            </w:r>
          </w:p>
        </w:tc>
        <w:tc>
          <w:tcPr>
            <w:tcW w:w="1200" w:type="dxa"/>
            <w:tcBorders>
              <w:top w:val="nil"/>
              <w:left w:val="single" w:sz="8" w:space="0" w:color="auto"/>
              <w:bottom w:val="nil"/>
              <w:right w:val="single" w:sz="8" w:space="0" w:color="auto"/>
            </w:tcBorders>
            <w:shd w:val="clear" w:color="auto" w:fill="auto"/>
            <w:noWrap/>
            <w:vAlign w:val="center"/>
            <w:hideMark/>
          </w:tcPr>
          <w:p w14:paraId="68B6EED2"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19,90   </w:t>
            </w:r>
          </w:p>
        </w:tc>
        <w:tc>
          <w:tcPr>
            <w:tcW w:w="960" w:type="dxa"/>
            <w:tcBorders>
              <w:top w:val="nil"/>
              <w:left w:val="nil"/>
              <w:bottom w:val="nil"/>
              <w:right w:val="single" w:sz="4" w:space="0" w:color="auto"/>
            </w:tcBorders>
            <w:shd w:val="clear" w:color="auto" w:fill="auto"/>
            <w:noWrap/>
            <w:vAlign w:val="center"/>
            <w:hideMark/>
          </w:tcPr>
          <w:p w14:paraId="4CF4E74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4,18   </w:t>
            </w:r>
          </w:p>
        </w:tc>
        <w:tc>
          <w:tcPr>
            <w:tcW w:w="1360" w:type="dxa"/>
            <w:tcBorders>
              <w:top w:val="nil"/>
              <w:left w:val="single" w:sz="4" w:space="0" w:color="auto"/>
              <w:bottom w:val="nil"/>
              <w:right w:val="single" w:sz="4" w:space="0" w:color="auto"/>
            </w:tcBorders>
          </w:tcPr>
          <w:p w14:paraId="550E9C85" w14:textId="321587E5"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24,08</w:t>
            </w:r>
          </w:p>
        </w:tc>
      </w:tr>
      <w:tr w:rsidR="004F402E" w:rsidRPr="001A0831" w14:paraId="75063129" w14:textId="77777777" w:rsidTr="004F402E">
        <w:trPr>
          <w:trHeight w:val="315"/>
        </w:trPr>
        <w:tc>
          <w:tcPr>
            <w:tcW w:w="3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844098"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Pracovní rukavice kovářské (krátké</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2AEF224"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23,90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6C8C30B5"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5,02   </w:t>
            </w:r>
          </w:p>
        </w:tc>
        <w:tc>
          <w:tcPr>
            <w:tcW w:w="1360" w:type="dxa"/>
            <w:tcBorders>
              <w:top w:val="single" w:sz="8" w:space="0" w:color="auto"/>
              <w:left w:val="single" w:sz="4" w:space="0" w:color="auto"/>
              <w:bottom w:val="single" w:sz="8" w:space="0" w:color="auto"/>
              <w:right w:val="single" w:sz="4" w:space="0" w:color="auto"/>
            </w:tcBorders>
          </w:tcPr>
          <w:p w14:paraId="4C0A74C7" w14:textId="54B1F8F5"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28,92</w:t>
            </w:r>
          </w:p>
        </w:tc>
      </w:tr>
      <w:tr w:rsidR="004F402E" w:rsidRPr="001A0831" w14:paraId="305373E8" w14:textId="77777777" w:rsidTr="004F402E">
        <w:trPr>
          <w:trHeight w:val="315"/>
        </w:trPr>
        <w:tc>
          <w:tcPr>
            <w:tcW w:w="39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98F506"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Pracovní rukavice kovářské (dlouhé)</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14:paraId="4BFC95DC"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58,70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340DF8FB" w14:textId="77777777" w:rsidR="004F402E" w:rsidRPr="001A0831" w:rsidRDefault="004F402E" w:rsidP="001A0831">
            <w:pPr>
              <w:ind w:left="0" w:firstLine="0"/>
              <w:jc w:val="left"/>
              <w:rPr>
                <w:rFonts w:cs="Calibri"/>
                <w:b/>
                <w:bCs/>
                <w:color w:val="000000"/>
                <w:sz w:val="18"/>
                <w:szCs w:val="18"/>
              </w:rPr>
            </w:pPr>
            <w:r w:rsidRPr="001A0831">
              <w:rPr>
                <w:rFonts w:cs="Calibri"/>
                <w:b/>
                <w:bCs/>
                <w:color w:val="000000"/>
                <w:sz w:val="18"/>
                <w:szCs w:val="18"/>
              </w:rPr>
              <w:t xml:space="preserve">12,33   </w:t>
            </w:r>
          </w:p>
        </w:tc>
        <w:tc>
          <w:tcPr>
            <w:tcW w:w="1360" w:type="dxa"/>
            <w:tcBorders>
              <w:top w:val="single" w:sz="8" w:space="0" w:color="auto"/>
              <w:left w:val="single" w:sz="4" w:space="0" w:color="auto"/>
              <w:bottom w:val="single" w:sz="4" w:space="0" w:color="auto"/>
              <w:right w:val="single" w:sz="4" w:space="0" w:color="auto"/>
            </w:tcBorders>
          </w:tcPr>
          <w:p w14:paraId="4649E1A7" w14:textId="49385C90" w:rsidR="004F402E" w:rsidRPr="001A0831" w:rsidRDefault="004F402E" w:rsidP="001A0831">
            <w:pPr>
              <w:ind w:left="0" w:firstLine="0"/>
              <w:jc w:val="left"/>
              <w:rPr>
                <w:rFonts w:cs="Calibri"/>
                <w:b/>
                <w:bCs/>
                <w:color w:val="000000"/>
                <w:sz w:val="18"/>
                <w:szCs w:val="18"/>
              </w:rPr>
            </w:pPr>
            <w:r>
              <w:rPr>
                <w:rFonts w:cs="Calibri"/>
                <w:b/>
                <w:bCs/>
                <w:color w:val="000000"/>
                <w:sz w:val="18"/>
                <w:szCs w:val="18"/>
              </w:rPr>
              <w:t>71,03</w:t>
            </w:r>
          </w:p>
        </w:tc>
      </w:tr>
    </w:tbl>
    <w:p w14:paraId="6F95418A" w14:textId="77777777" w:rsidR="001A0831" w:rsidRPr="00607B39" w:rsidRDefault="001A0831" w:rsidP="00EE40FB">
      <w:pPr>
        <w:tabs>
          <w:tab w:val="center" w:pos="2268"/>
          <w:tab w:val="center" w:pos="6804"/>
        </w:tabs>
        <w:ind w:left="0" w:firstLine="0"/>
        <w:rPr>
          <w:b/>
          <w:snapToGrid w:val="0"/>
          <w:sz w:val="24"/>
        </w:rPr>
      </w:pPr>
    </w:p>
    <w:p w14:paraId="13792BB8" w14:textId="5D23E4A2" w:rsidR="00C84C9F" w:rsidRDefault="00C84C9F" w:rsidP="00C84C9F">
      <w:pPr>
        <w:tabs>
          <w:tab w:val="center" w:pos="2268"/>
          <w:tab w:val="center" w:pos="6804"/>
        </w:tabs>
        <w:rPr>
          <w:snapToGrid w:val="0"/>
          <w:sz w:val="24"/>
        </w:rPr>
      </w:pPr>
    </w:p>
    <w:p w14:paraId="4506FEF5" w14:textId="386FCA41" w:rsidR="001A0831" w:rsidRDefault="001A0831" w:rsidP="00C84C9F">
      <w:pPr>
        <w:tabs>
          <w:tab w:val="center" w:pos="2268"/>
          <w:tab w:val="center" w:pos="6804"/>
        </w:tabs>
        <w:rPr>
          <w:snapToGrid w:val="0"/>
          <w:sz w:val="24"/>
        </w:rPr>
      </w:pPr>
    </w:p>
    <w:p w14:paraId="33AF03DE" w14:textId="5C3436D6" w:rsidR="001A0831" w:rsidRDefault="001A0831" w:rsidP="00C84C9F">
      <w:pPr>
        <w:tabs>
          <w:tab w:val="center" w:pos="2268"/>
          <w:tab w:val="center" w:pos="6804"/>
        </w:tabs>
        <w:rPr>
          <w:snapToGrid w:val="0"/>
          <w:sz w:val="24"/>
        </w:rPr>
      </w:pPr>
    </w:p>
    <w:p w14:paraId="5A288BC1" w14:textId="6086470C" w:rsidR="001A0831" w:rsidRDefault="001A0831" w:rsidP="00C84C9F">
      <w:pPr>
        <w:tabs>
          <w:tab w:val="center" w:pos="2268"/>
          <w:tab w:val="center" w:pos="6804"/>
        </w:tabs>
        <w:rPr>
          <w:snapToGrid w:val="0"/>
          <w:sz w:val="24"/>
        </w:rPr>
      </w:pPr>
    </w:p>
    <w:p w14:paraId="1A6092B2" w14:textId="05E86965" w:rsidR="001A0831" w:rsidRDefault="001A0831" w:rsidP="00C84C9F">
      <w:pPr>
        <w:tabs>
          <w:tab w:val="center" w:pos="2268"/>
          <w:tab w:val="center" w:pos="6804"/>
        </w:tabs>
        <w:rPr>
          <w:snapToGrid w:val="0"/>
          <w:sz w:val="24"/>
        </w:rPr>
      </w:pPr>
    </w:p>
    <w:p w14:paraId="401FFA0B" w14:textId="25C8543C" w:rsidR="001A0831" w:rsidRDefault="001A0831" w:rsidP="00C84C9F">
      <w:pPr>
        <w:tabs>
          <w:tab w:val="center" w:pos="2268"/>
          <w:tab w:val="center" w:pos="6804"/>
        </w:tabs>
        <w:rPr>
          <w:snapToGrid w:val="0"/>
          <w:sz w:val="24"/>
        </w:rPr>
      </w:pPr>
    </w:p>
    <w:p w14:paraId="11544C47" w14:textId="69FF0865" w:rsidR="001A0831" w:rsidRDefault="001A0831" w:rsidP="00C84C9F">
      <w:pPr>
        <w:tabs>
          <w:tab w:val="center" w:pos="2268"/>
          <w:tab w:val="center" w:pos="6804"/>
        </w:tabs>
        <w:rPr>
          <w:snapToGrid w:val="0"/>
          <w:sz w:val="24"/>
        </w:rPr>
      </w:pPr>
    </w:p>
    <w:p w14:paraId="77F20B44" w14:textId="1BA72438" w:rsidR="001A0831" w:rsidRDefault="001A0831" w:rsidP="00C84C9F">
      <w:pPr>
        <w:tabs>
          <w:tab w:val="center" w:pos="2268"/>
          <w:tab w:val="center" w:pos="6804"/>
        </w:tabs>
        <w:rPr>
          <w:snapToGrid w:val="0"/>
          <w:sz w:val="24"/>
        </w:rPr>
      </w:pPr>
    </w:p>
    <w:p w14:paraId="76253D33" w14:textId="0DA9CAF6" w:rsidR="001A0831" w:rsidRDefault="001A0831" w:rsidP="00C84C9F">
      <w:pPr>
        <w:tabs>
          <w:tab w:val="center" w:pos="2268"/>
          <w:tab w:val="center" w:pos="6804"/>
        </w:tabs>
        <w:rPr>
          <w:snapToGrid w:val="0"/>
          <w:sz w:val="24"/>
        </w:rPr>
      </w:pPr>
    </w:p>
    <w:p w14:paraId="4AC8F0B7" w14:textId="77777777" w:rsidR="00692BF6" w:rsidRDefault="00692BF6" w:rsidP="00692BF6">
      <w:pPr>
        <w:tabs>
          <w:tab w:val="center" w:pos="2268"/>
          <w:tab w:val="center" w:pos="6804"/>
        </w:tabs>
        <w:ind w:left="0" w:firstLine="0"/>
        <w:rPr>
          <w:b/>
          <w:snapToGrid w:val="0"/>
          <w:sz w:val="24"/>
        </w:rPr>
      </w:pPr>
      <w:r>
        <w:rPr>
          <w:b/>
          <w:snapToGrid w:val="0"/>
          <w:sz w:val="24"/>
        </w:rPr>
        <w:t>Přílo</w:t>
      </w:r>
      <w:r w:rsidRPr="00607B39">
        <w:rPr>
          <w:b/>
          <w:snapToGrid w:val="0"/>
          <w:sz w:val="24"/>
        </w:rPr>
        <w:t>ha č. 2</w:t>
      </w:r>
      <w:r>
        <w:rPr>
          <w:b/>
          <w:snapToGrid w:val="0"/>
          <w:sz w:val="24"/>
        </w:rPr>
        <w:t xml:space="preserve"> – nabídka zaměstnanci</w:t>
      </w:r>
    </w:p>
    <w:p w14:paraId="19C77293" w14:textId="77777777" w:rsidR="00692BF6" w:rsidRDefault="00692BF6" w:rsidP="00692BF6">
      <w:pPr>
        <w:tabs>
          <w:tab w:val="center" w:pos="2268"/>
          <w:tab w:val="center" w:pos="6804"/>
        </w:tabs>
        <w:ind w:left="0" w:firstLine="0"/>
        <w:rPr>
          <w:b/>
          <w:snapToGrid w:val="0"/>
          <w:sz w:val="24"/>
        </w:rPr>
      </w:pPr>
    </w:p>
    <w:p w14:paraId="75B29BD2" w14:textId="77777777" w:rsidR="001A0831" w:rsidRDefault="001A0831" w:rsidP="001A0831">
      <w:pPr>
        <w:ind w:left="1080" w:firstLine="0"/>
        <w:rPr>
          <w:rFonts w:ascii="Arial" w:hAnsi="Arial" w:cs="Arial"/>
          <w:b/>
        </w:rPr>
      </w:pPr>
    </w:p>
    <w:tbl>
      <w:tblPr>
        <w:tblW w:w="7180" w:type="dxa"/>
        <w:tblInd w:w="80" w:type="dxa"/>
        <w:tblCellMar>
          <w:left w:w="70" w:type="dxa"/>
          <w:right w:w="70" w:type="dxa"/>
        </w:tblCellMar>
        <w:tblLook w:val="04A0" w:firstRow="1" w:lastRow="0" w:firstColumn="1" w:lastColumn="0" w:noHBand="0" w:noVBand="1"/>
      </w:tblPr>
      <w:tblGrid>
        <w:gridCol w:w="4200"/>
        <w:gridCol w:w="1060"/>
        <w:gridCol w:w="960"/>
        <w:gridCol w:w="960"/>
      </w:tblGrid>
      <w:tr w:rsidR="001A0831" w:rsidRPr="00F31D5F" w14:paraId="6E0F9575" w14:textId="77777777" w:rsidTr="001A0831">
        <w:trPr>
          <w:trHeight w:val="315"/>
        </w:trPr>
        <w:tc>
          <w:tcPr>
            <w:tcW w:w="4200" w:type="dxa"/>
            <w:tcBorders>
              <w:top w:val="single" w:sz="8" w:space="0" w:color="auto"/>
              <w:left w:val="single" w:sz="8" w:space="0" w:color="auto"/>
              <w:bottom w:val="single" w:sz="8" w:space="0" w:color="auto"/>
              <w:right w:val="nil"/>
            </w:tcBorders>
            <w:shd w:val="clear" w:color="auto" w:fill="auto"/>
            <w:noWrap/>
            <w:vAlign w:val="center"/>
            <w:hideMark/>
          </w:tcPr>
          <w:p w14:paraId="6010C7F0" w14:textId="77777777" w:rsidR="001A0831" w:rsidRPr="00F31D5F" w:rsidRDefault="001A0831" w:rsidP="00FF42FD">
            <w:pPr>
              <w:ind w:left="0" w:firstLine="0"/>
              <w:jc w:val="left"/>
              <w:rPr>
                <w:rFonts w:cs="Calibri"/>
                <w:b/>
                <w:bCs/>
                <w:color w:val="2F75B5"/>
              </w:rPr>
            </w:pPr>
            <w:r w:rsidRPr="00F31D5F">
              <w:rPr>
                <w:rFonts w:cs="Calibri"/>
                <w:b/>
                <w:bCs/>
                <w:color w:val="2F75B5"/>
              </w:rPr>
              <w:t>Pracovní oblek</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3DBE" w14:textId="77777777" w:rsidR="001A0831" w:rsidRPr="00F31D5F" w:rsidRDefault="001A0831" w:rsidP="00FF42FD">
            <w:pPr>
              <w:ind w:left="0" w:firstLine="0"/>
              <w:jc w:val="left"/>
              <w:rPr>
                <w:rFonts w:cs="Calibri"/>
                <w:color w:val="000000"/>
                <w:sz w:val="20"/>
                <w:szCs w:val="20"/>
              </w:rPr>
            </w:pPr>
            <w:r w:rsidRPr="00F31D5F">
              <w:rPr>
                <w:rFonts w:cs="Calibri"/>
                <w:color w:val="000000"/>
                <w:sz w:val="20"/>
                <w:szCs w:val="20"/>
              </w:rPr>
              <w:t>Kč bez 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F49006" w14:textId="77777777" w:rsidR="001A0831" w:rsidRPr="00F31D5F" w:rsidRDefault="001A0831" w:rsidP="00FF42FD">
            <w:pPr>
              <w:ind w:left="0" w:firstLine="0"/>
              <w:jc w:val="left"/>
              <w:rPr>
                <w:rFonts w:cs="Calibri"/>
                <w:color w:val="000000"/>
              </w:rPr>
            </w:pPr>
            <w:r w:rsidRPr="00F31D5F">
              <w:rPr>
                <w:rFonts w:cs="Calibri"/>
                <w:color w:val="000000"/>
              </w:rPr>
              <w:t>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45DC2C" w14:textId="77777777" w:rsidR="001A0831" w:rsidRPr="00F31D5F" w:rsidRDefault="001A0831" w:rsidP="00FF42FD">
            <w:pPr>
              <w:ind w:left="0" w:firstLine="0"/>
              <w:jc w:val="left"/>
              <w:rPr>
                <w:rFonts w:cs="Calibri"/>
                <w:color w:val="000000"/>
                <w:sz w:val="20"/>
                <w:szCs w:val="20"/>
              </w:rPr>
            </w:pPr>
            <w:r w:rsidRPr="00F31D5F">
              <w:rPr>
                <w:rFonts w:cs="Calibri"/>
                <w:color w:val="000000"/>
                <w:sz w:val="20"/>
                <w:szCs w:val="20"/>
              </w:rPr>
              <w:t>Kč vč. DPH</w:t>
            </w:r>
          </w:p>
        </w:tc>
      </w:tr>
      <w:tr w:rsidR="001A0831" w:rsidRPr="00F31D5F" w14:paraId="2145FDC0" w14:textId="77777777" w:rsidTr="001A0831">
        <w:trPr>
          <w:trHeight w:val="315"/>
        </w:trPr>
        <w:tc>
          <w:tcPr>
            <w:tcW w:w="4200" w:type="dxa"/>
            <w:tcBorders>
              <w:top w:val="nil"/>
              <w:left w:val="single" w:sz="8" w:space="0" w:color="auto"/>
              <w:bottom w:val="nil"/>
              <w:right w:val="nil"/>
            </w:tcBorders>
            <w:shd w:val="clear" w:color="auto" w:fill="auto"/>
            <w:noWrap/>
            <w:vAlign w:val="center"/>
            <w:hideMark/>
          </w:tcPr>
          <w:p w14:paraId="66E5A775" w14:textId="77777777" w:rsidR="001A0831" w:rsidRPr="00F31D5F" w:rsidRDefault="001A0831" w:rsidP="00FF42FD">
            <w:pPr>
              <w:ind w:left="0" w:firstLine="0"/>
              <w:jc w:val="left"/>
              <w:rPr>
                <w:rFonts w:cs="Calibri"/>
                <w:b/>
                <w:bCs/>
                <w:color w:val="000000"/>
                <w:sz w:val="20"/>
                <w:szCs w:val="20"/>
              </w:rPr>
            </w:pPr>
            <w:r w:rsidRPr="00F31D5F">
              <w:rPr>
                <w:rFonts w:cs="Calibri"/>
                <w:b/>
                <w:bCs/>
                <w:color w:val="000000"/>
                <w:sz w:val="20"/>
                <w:szCs w:val="20"/>
              </w:rPr>
              <w:t>montérky s laclem, barva modrá, vel.58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3561A62" w14:textId="7EA72730"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693EE423" w14:textId="6CC360FE"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2CC2F7F2" w14:textId="1E6CE025"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72BFCAFF" w14:textId="77777777" w:rsidTr="001A0831">
        <w:trPr>
          <w:trHeight w:val="315"/>
        </w:trPr>
        <w:tc>
          <w:tcPr>
            <w:tcW w:w="4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246932" w14:textId="77777777" w:rsidR="001A0831" w:rsidRPr="00F31D5F" w:rsidRDefault="001A0831" w:rsidP="00FF42FD">
            <w:pPr>
              <w:ind w:left="0" w:firstLine="0"/>
              <w:jc w:val="left"/>
              <w:rPr>
                <w:rFonts w:cs="Calibri"/>
                <w:b/>
                <w:bCs/>
                <w:color w:val="000000"/>
                <w:sz w:val="20"/>
                <w:szCs w:val="20"/>
              </w:rPr>
            </w:pPr>
            <w:r w:rsidRPr="00F31D5F">
              <w:rPr>
                <w:rFonts w:cs="Calibri"/>
                <w:b/>
                <w:bCs/>
                <w:color w:val="000000"/>
                <w:sz w:val="20"/>
                <w:szCs w:val="20"/>
              </w:rPr>
              <w:t>montérky pas, barva modrá, vel. 68</w:t>
            </w:r>
          </w:p>
        </w:tc>
        <w:tc>
          <w:tcPr>
            <w:tcW w:w="1060" w:type="dxa"/>
            <w:tcBorders>
              <w:top w:val="nil"/>
              <w:left w:val="nil"/>
              <w:bottom w:val="single" w:sz="4" w:space="0" w:color="auto"/>
              <w:right w:val="single" w:sz="4" w:space="0" w:color="auto"/>
            </w:tcBorders>
            <w:shd w:val="clear" w:color="auto" w:fill="auto"/>
            <w:noWrap/>
            <w:vAlign w:val="bottom"/>
            <w:hideMark/>
          </w:tcPr>
          <w:p w14:paraId="30E470B7" w14:textId="61D5C495" w:rsidR="001A0831" w:rsidRPr="00F31D5F" w:rsidRDefault="001A0831" w:rsidP="001A0831">
            <w:pPr>
              <w:ind w:left="0" w:firstLine="0"/>
              <w:jc w:val="center"/>
              <w:rPr>
                <w:rFonts w:cs="Calibri"/>
                <w:color w:val="000000"/>
              </w:rPr>
            </w:pPr>
            <w:r>
              <w:rPr>
                <w:rFonts w:cs="Calibri"/>
                <w:color w:val="000000"/>
              </w:rPr>
              <w:t>463,00</w:t>
            </w:r>
          </w:p>
        </w:tc>
        <w:tc>
          <w:tcPr>
            <w:tcW w:w="960" w:type="dxa"/>
            <w:tcBorders>
              <w:top w:val="nil"/>
              <w:left w:val="nil"/>
              <w:bottom w:val="single" w:sz="4" w:space="0" w:color="auto"/>
              <w:right w:val="single" w:sz="4" w:space="0" w:color="auto"/>
            </w:tcBorders>
            <w:shd w:val="clear" w:color="auto" w:fill="auto"/>
            <w:noWrap/>
            <w:vAlign w:val="bottom"/>
            <w:hideMark/>
          </w:tcPr>
          <w:p w14:paraId="46C4F63F" w14:textId="51DFA642" w:rsidR="001A0831" w:rsidRPr="00F31D5F" w:rsidRDefault="001A0831" w:rsidP="001A0831">
            <w:pPr>
              <w:ind w:left="0" w:firstLine="0"/>
              <w:jc w:val="center"/>
              <w:rPr>
                <w:rFonts w:cs="Calibri"/>
                <w:color w:val="000000"/>
              </w:rPr>
            </w:pPr>
            <w:r>
              <w:rPr>
                <w:rFonts w:cs="Calibri"/>
                <w:color w:val="000000"/>
              </w:rPr>
              <w:t>97,23</w:t>
            </w:r>
          </w:p>
        </w:tc>
        <w:tc>
          <w:tcPr>
            <w:tcW w:w="960" w:type="dxa"/>
            <w:tcBorders>
              <w:top w:val="nil"/>
              <w:left w:val="nil"/>
              <w:bottom w:val="single" w:sz="4" w:space="0" w:color="auto"/>
              <w:right w:val="single" w:sz="4" w:space="0" w:color="auto"/>
            </w:tcBorders>
            <w:shd w:val="clear" w:color="auto" w:fill="auto"/>
            <w:noWrap/>
            <w:vAlign w:val="bottom"/>
            <w:hideMark/>
          </w:tcPr>
          <w:p w14:paraId="0D279998" w14:textId="0BFA225F" w:rsidR="001A0831" w:rsidRPr="00F31D5F" w:rsidRDefault="001A0831" w:rsidP="001A0831">
            <w:pPr>
              <w:ind w:left="0" w:firstLine="0"/>
              <w:jc w:val="center"/>
              <w:rPr>
                <w:rFonts w:cs="Calibri"/>
                <w:color w:val="000000"/>
              </w:rPr>
            </w:pPr>
            <w:r>
              <w:rPr>
                <w:rFonts w:cs="Calibri"/>
                <w:color w:val="000000"/>
              </w:rPr>
              <w:t>560,23</w:t>
            </w:r>
          </w:p>
        </w:tc>
      </w:tr>
      <w:tr w:rsidR="001A0831" w:rsidRPr="00F31D5F" w14:paraId="0986E0A2"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42DB8E46" w14:textId="77777777" w:rsidR="001A0831" w:rsidRPr="00F31D5F" w:rsidRDefault="001A0831" w:rsidP="00FF42FD">
            <w:pPr>
              <w:ind w:left="0" w:firstLine="0"/>
              <w:jc w:val="left"/>
              <w:rPr>
                <w:rFonts w:cs="Calibri"/>
                <w:b/>
                <w:bCs/>
                <w:color w:val="000000"/>
                <w:sz w:val="20"/>
                <w:szCs w:val="20"/>
              </w:rPr>
            </w:pPr>
            <w:r w:rsidRPr="00F31D5F">
              <w:rPr>
                <w:rFonts w:cs="Calibri"/>
                <w:b/>
                <w:bCs/>
                <w:color w:val="000000"/>
                <w:sz w:val="20"/>
                <w:szCs w:val="20"/>
              </w:rPr>
              <w:t>montérky pas, barva modrá, vel. 60</w:t>
            </w:r>
          </w:p>
        </w:tc>
        <w:tc>
          <w:tcPr>
            <w:tcW w:w="1060" w:type="dxa"/>
            <w:tcBorders>
              <w:top w:val="nil"/>
              <w:left w:val="nil"/>
              <w:bottom w:val="single" w:sz="4" w:space="0" w:color="auto"/>
              <w:right w:val="single" w:sz="4" w:space="0" w:color="auto"/>
            </w:tcBorders>
            <w:shd w:val="clear" w:color="auto" w:fill="auto"/>
            <w:noWrap/>
            <w:vAlign w:val="bottom"/>
            <w:hideMark/>
          </w:tcPr>
          <w:p w14:paraId="7BEDF429" w14:textId="06599665" w:rsidR="001A0831" w:rsidRPr="00F31D5F" w:rsidRDefault="001A0831" w:rsidP="001A0831">
            <w:pPr>
              <w:ind w:left="0" w:firstLine="0"/>
              <w:jc w:val="center"/>
              <w:rPr>
                <w:rFonts w:cs="Calibri"/>
                <w:color w:val="000000"/>
              </w:rPr>
            </w:pPr>
            <w:r>
              <w:rPr>
                <w:rFonts w:cs="Calibri"/>
                <w:color w:val="000000"/>
              </w:rPr>
              <w:t>463,00</w:t>
            </w:r>
          </w:p>
        </w:tc>
        <w:tc>
          <w:tcPr>
            <w:tcW w:w="960" w:type="dxa"/>
            <w:tcBorders>
              <w:top w:val="nil"/>
              <w:left w:val="nil"/>
              <w:bottom w:val="single" w:sz="4" w:space="0" w:color="auto"/>
              <w:right w:val="single" w:sz="4" w:space="0" w:color="auto"/>
            </w:tcBorders>
            <w:shd w:val="clear" w:color="auto" w:fill="auto"/>
            <w:noWrap/>
            <w:vAlign w:val="bottom"/>
            <w:hideMark/>
          </w:tcPr>
          <w:p w14:paraId="72BCB5D6" w14:textId="16055BAC" w:rsidR="001A0831" w:rsidRPr="00F31D5F" w:rsidRDefault="001A0831" w:rsidP="001A0831">
            <w:pPr>
              <w:ind w:left="0" w:firstLine="0"/>
              <w:jc w:val="center"/>
              <w:rPr>
                <w:rFonts w:cs="Calibri"/>
                <w:color w:val="000000"/>
              </w:rPr>
            </w:pPr>
            <w:r>
              <w:rPr>
                <w:rFonts w:cs="Calibri"/>
                <w:color w:val="000000"/>
              </w:rPr>
              <w:t>97,23</w:t>
            </w:r>
          </w:p>
        </w:tc>
        <w:tc>
          <w:tcPr>
            <w:tcW w:w="960" w:type="dxa"/>
            <w:tcBorders>
              <w:top w:val="nil"/>
              <w:left w:val="nil"/>
              <w:bottom w:val="single" w:sz="4" w:space="0" w:color="auto"/>
              <w:right w:val="single" w:sz="4" w:space="0" w:color="auto"/>
            </w:tcBorders>
            <w:shd w:val="clear" w:color="auto" w:fill="auto"/>
            <w:noWrap/>
            <w:vAlign w:val="bottom"/>
            <w:hideMark/>
          </w:tcPr>
          <w:p w14:paraId="4C98D724" w14:textId="669AA20F" w:rsidR="001A0831" w:rsidRPr="00F31D5F" w:rsidRDefault="001A0831" w:rsidP="001A0831">
            <w:pPr>
              <w:ind w:left="0" w:firstLine="0"/>
              <w:jc w:val="center"/>
              <w:rPr>
                <w:rFonts w:cs="Calibri"/>
                <w:color w:val="000000"/>
              </w:rPr>
            </w:pPr>
            <w:r>
              <w:rPr>
                <w:rFonts w:cs="Calibri"/>
                <w:color w:val="000000"/>
              </w:rPr>
              <w:t>560,23</w:t>
            </w:r>
          </w:p>
        </w:tc>
      </w:tr>
      <w:tr w:rsidR="001A0831" w:rsidRPr="00F31D5F" w14:paraId="4FA7904C"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16645F93" w14:textId="77777777" w:rsidR="001A0831" w:rsidRPr="00F31D5F" w:rsidRDefault="001A0831" w:rsidP="00FF42FD">
            <w:pPr>
              <w:ind w:left="0" w:firstLine="0"/>
              <w:jc w:val="left"/>
              <w:rPr>
                <w:rFonts w:cs="Calibri"/>
                <w:b/>
                <w:bCs/>
                <w:color w:val="000000"/>
                <w:sz w:val="20"/>
                <w:szCs w:val="20"/>
              </w:rPr>
            </w:pPr>
            <w:r w:rsidRPr="00F31D5F">
              <w:rPr>
                <w:rFonts w:cs="Calibri"/>
                <w:b/>
                <w:bCs/>
                <w:color w:val="000000"/>
                <w:sz w:val="20"/>
                <w:szCs w:val="20"/>
              </w:rPr>
              <w:t>montérky pas, barva zelená, vel. 60</w:t>
            </w:r>
          </w:p>
        </w:tc>
        <w:tc>
          <w:tcPr>
            <w:tcW w:w="1060" w:type="dxa"/>
            <w:tcBorders>
              <w:top w:val="nil"/>
              <w:left w:val="nil"/>
              <w:bottom w:val="single" w:sz="4" w:space="0" w:color="auto"/>
              <w:right w:val="single" w:sz="4" w:space="0" w:color="auto"/>
            </w:tcBorders>
            <w:shd w:val="clear" w:color="auto" w:fill="auto"/>
            <w:noWrap/>
            <w:vAlign w:val="bottom"/>
            <w:hideMark/>
          </w:tcPr>
          <w:p w14:paraId="23B35123" w14:textId="50556195" w:rsidR="001A0831" w:rsidRPr="00F31D5F" w:rsidRDefault="001A0831" w:rsidP="001A0831">
            <w:pPr>
              <w:ind w:left="0" w:firstLine="0"/>
              <w:jc w:val="center"/>
              <w:rPr>
                <w:rFonts w:cs="Calibri"/>
                <w:color w:val="000000"/>
              </w:rPr>
            </w:pPr>
            <w:r>
              <w:rPr>
                <w:rFonts w:cs="Calibri"/>
                <w:color w:val="000000"/>
              </w:rPr>
              <w:t>463,00</w:t>
            </w:r>
          </w:p>
        </w:tc>
        <w:tc>
          <w:tcPr>
            <w:tcW w:w="960" w:type="dxa"/>
            <w:tcBorders>
              <w:top w:val="nil"/>
              <w:left w:val="nil"/>
              <w:bottom w:val="single" w:sz="4" w:space="0" w:color="auto"/>
              <w:right w:val="single" w:sz="4" w:space="0" w:color="auto"/>
            </w:tcBorders>
            <w:shd w:val="clear" w:color="auto" w:fill="auto"/>
            <w:noWrap/>
            <w:vAlign w:val="bottom"/>
            <w:hideMark/>
          </w:tcPr>
          <w:p w14:paraId="313C712D" w14:textId="55480BB7" w:rsidR="001A0831" w:rsidRPr="00F31D5F" w:rsidRDefault="001A0831" w:rsidP="001A0831">
            <w:pPr>
              <w:ind w:left="0" w:firstLine="0"/>
              <w:jc w:val="center"/>
              <w:rPr>
                <w:rFonts w:cs="Calibri"/>
                <w:color w:val="000000"/>
              </w:rPr>
            </w:pPr>
            <w:r>
              <w:rPr>
                <w:rFonts w:cs="Calibri"/>
                <w:color w:val="000000"/>
              </w:rPr>
              <w:t>97,23</w:t>
            </w:r>
          </w:p>
        </w:tc>
        <w:tc>
          <w:tcPr>
            <w:tcW w:w="960" w:type="dxa"/>
            <w:tcBorders>
              <w:top w:val="nil"/>
              <w:left w:val="nil"/>
              <w:bottom w:val="single" w:sz="4" w:space="0" w:color="auto"/>
              <w:right w:val="single" w:sz="4" w:space="0" w:color="auto"/>
            </w:tcBorders>
            <w:shd w:val="clear" w:color="auto" w:fill="auto"/>
            <w:noWrap/>
            <w:vAlign w:val="bottom"/>
            <w:hideMark/>
          </w:tcPr>
          <w:p w14:paraId="76CE8D6E" w14:textId="47F64565" w:rsidR="001A0831" w:rsidRPr="00F31D5F" w:rsidRDefault="001A0831" w:rsidP="001A0831">
            <w:pPr>
              <w:ind w:left="0" w:firstLine="0"/>
              <w:jc w:val="center"/>
              <w:rPr>
                <w:rFonts w:cs="Calibri"/>
                <w:color w:val="000000"/>
              </w:rPr>
            </w:pPr>
            <w:r>
              <w:rPr>
                <w:rFonts w:cs="Calibri"/>
                <w:color w:val="000000"/>
              </w:rPr>
              <w:t>560,23</w:t>
            </w:r>
          </w:p>
        </w:tc>
      </w:tr>
      <w:tr w:rsidR="001A0831" w:rsidRPr="00F31D5F" w14:paraId="57839CC3"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6A578534"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barva šedočervená, vel. 54</w:t>
            </w:r>
          </w:p>
        </w:tc>
        <w:tc>
          <w:tcPr>
            <w:tcW w:w="1060" w:type="dxa"/>
            <w:tcBorders>
              <w:top w:val="nil"/>
              <w:left w:val="nil"/>
              <w:bottom w:val="single" w:sz="4" w:space="0" w:color="auto"/>
              <w:right w:val="single" w:sz="4" w:space="0" w:color="auto"/>
            </w:tcBorders>
            <w:shd w:val="clear" w:color="auto" w:fill="auto"/>
            <w:noWrap/>
            <w:vAlign w:val="bottom"/>
            <w:hideMark/>
          </w:tcPr>
          <w:p w14:paraId="3A9E14AD" w14:textId="7223F44D"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5D8C0331" w14:textId="4DD10C55"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5F63608A" w14:textId="67D2EE25"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0E012D73"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6F21B77C"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barva zelená, vel. 50</w:t>
            </w:r>
          </w:p>
        </w:tc>
        <w:tc>
          <w:tcPr>
            <w:tcW w:w="1060" w:type="dxa"/>
            <w:tcBorders>
              <w:top w:val="nil"/>
              <w:left w:val="nil"/>
              <w:bottom w:val="single" w:sz="4" w:space="0" w:color="auto"/>
              <w:right w:val="single" w:sz="4" w:space="0" w:color="auto"/>
            </w:tcBorders>
            <w:shd w:val="clear" w:color="auto" w:fill="auto"/>
            <w:noWrap/>
            <w:vAlign w:val="bottom"/>
            <w:hideMark/>
          </w:tcPr>
          <w:p w14:paraId="7B890E4C" w14:textId="512986EF"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53F67C5C" w14:textId="2206F668"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320DADEA" w14:textId="0027BC04"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49495D5A"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5E395C42"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šedočervená, vel. 54</w:t>
            </w:r>
          </w:p>
        </w:tc>
        <w:tc>
          <w:tcPr>
            <w:tcW w:w="1060" w:type="dxa"/>
            <w:tcBorders>
              <w:top w:val="nil"/>
              <w:left w:val="nil"/>
              <w:bottom w:val="single" w:sz="4" w:space="0" w:color="auto"/>
              <w:right w:val="single" w:sz="4" w:space="0" w:color="auto"/>
            </w:tcBorders>
            <w:shd w:val="clear" w:color="auto" w:fill="auto"/>
            <w:noWrap/>
            <w:vAlign w:val="bottom"/>
            <w:hideMark/>
          </w:tcPr>
          <w:p w14:paraId="599534C1" w14:textId="0B1FCF43"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4C15B5B7" w14:textId="0F649CD4"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77E91301" w14:textId="21E12D69"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3E0FF7B6"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1E8F0F94"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barva modrá, vel. 54</w:t>
            </w:r>
          </w:p>
        </w:tc>
        <w:tc>
          <w:tcPr>
            <w:tcW w:w="1060" w:type="dxa"/>
            <w:tcBorders>
              <w:top w:val="nil"/>
              <w:left w:val="nil"/>
              <w:bottom w:val="single" w:sz="4" w:space="0" w:color="auto"/>
              <w:right w:val="single" w:sz="4" w:space="0" w:color="auto"/>
            </w:tcBorders>
            <w:shd w:val="clear" w:color="auto" w:fill="auto"/>
            <w:noWrap/>
            <w:vAlign w:val="bottom"/>
            <w:hideMark/>
          </w:tcPr>
          <w:p w14:paraId="715557FC" w14:textId="0C377F75"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721D59BA" w14:textId="5697E66C"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6B082616" w14:textId="1C6FA204"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1C9581A7"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059ED57E"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barva zelená, vel. 56</w:t>
            </w:r>
          </w:p>
        </w:tc>
        <w:tc>
          <w:tcPr>
            <w:tcW w:w="1060" w:type="dxa"/>
            <w:tcBorders>
              <w:top w:val="nil"/>
              <w:left w:val="nil"/>
              <w:bottom w:val="single" w:sz="4" w:space="0" w:color="auto"/>
              <w:right w:val="single" w:sz="4" w:space="0" w:color="auto"/>
            </w:tcBorders>
            <w:shd w:val="clear" w:color="auto" w:fill="auto"/>
            <w:noWrap/>
            <w:vAlign w:val="bottom"/>
            <w:hideMark/>
          </w:tcPr>
          <w:p w14:paraId="3970E41E" w14:textId="0136F152"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3AEC2638" w14:textId="01A732B2"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10830B96" w14:textId="065095D5" w:rsidR="001A0831" w:rsidRPr="00F31D5F" w:rsidRDefault="001A0831" w:rsidP="001A0831">
            <w:pPr>
              <w:ind w:left="0" w:firstLine="0"/>
              <w:jc w:val="center"/>
              <w:rPr>
                <w:rFonts w:cs="Calibri"/>
                <w:color w:val="000000"/>
              </w:rPr>
            </w:pPr>
            <w:r>
              <w:rPr>
                <w:rFonts w:cs="Calibri"/>
                <w:color w:val="000000"/>
              </w:rPr>
              <w:t>620,73</w:t>
            </w:r>
          </w:p>
        </w:tc>
      </w:tr>
      <w:tr w:rsidR="001A0831" w:rsidRPr="00F31D5F" w14:paraId="0D2CE79B"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2E9BAEE6" w14:textId="77777777" w:rsidR="001A0831" w:rsidRPr="00F31D5F" w:rsidRDefault="001A0831" w:rsidP="001A0831">
            <w:pPr>
              <w:ind w:left="0" w:firstLine="0"/>
              <w:jc w:val="left"/>
              <w:rPr>
                <w:rFonts w:cs="Calibri"/>
                <w:b/>
                <w:bCs/>
                <w:color w:val="000000"/>
                <w:sz w:val="20"/>
                <w:szCs w:val="20"/>
              </w:rPr>
            </w:pPr>
            <w:r w:rsidRPr="00F31D5F">
              <w:rPr>
                <w:rFonts w:cs="Calibri"/>
                <w:b/>
                <w:bCs/>
                <w:color w:val="000000"/>
                <w:sz w:val="20"/>
                <w:szCs w:val="20"/>
              </w:rPr>
              <w:t>montérky s laclem, barva modrá, vel. 56</w:t>
            </w:r>
          </w:p>
        </w:tc>
        <w:tc>
          <w:tcPr>
            <w:tcW w:w="1060" w:type="dxa"/>
            <w:tcBorders>
              <w:top w:val="nil"/>
              <w:left w:val="nil"/>
              <w:bottom w:val="single" w:sz="4" w:space="0" w:color="auto"/>
              <w:right w:val="single" w:sz="4" w:space="0" w:color="auto"/>
            </w:tcBorders>
            <w:shd w:val="clear" w:color="auto" w:fill="auto"/>
            <w:noWrap/>
            <w:vAlign w:val="bottom"/>
            <w:hideMark/>
          </w:tcPr>
          <w:p w14:paraId="25916F1E" w14:textId="6C7F5A98" w:rsidR="001A0831" w:rsidRPr="00F31D5F" w:rsidRDefault="001A0831" w:rsidP="001A0831">
            <w:pPr>
              <w:ind w:left="0" w:firstLine="0"/>
              <w:jc w:val="center"/>
              <w:rPr>
                <w:rFonts w:cs="Calibri"/>
                <w:color w:val="000000"/>
              </w:rPr>
            </w:pPr>
            <w:r>
              <w:rPr>
                <w:rFonts w:cs="Calibri"/>
                <w:color w:val="000000"/>
              </w:rPr>
              <w:t>513,00</w:t>
            </w:r>
          </w:p>
        </w:tc>
        <w:tc>
          <w:tcPr>
            <w:tcW w:w="960" w:type="dxa"/>
            <w:tcBorders>
              <w:top w:val="nil"/>
              <w:left w:val="nil"/>
              <w:bottom w:val="single" w:sz="4" w:space="0" w:color="auto"/>
              <w:right w:val="single" w:sz="4" w:space="0" w:color="auto"/>
            </w:tcBorders>
            <w:shd w:val="clear" w:color="auto" w:fill="auto"/>
            <w:noWrap/>
            <w:vAlign w:val="bottom"/>
            <w:hideMark/>
          </w:tcPr>
          <w:p w14:paraId="5760A944" w14:textId="5C90C493" w:rsidR="001A0831" w:rsidRPr="00F31D5F" w:rsidRDefault="001A0831" w:rsidP="001A0831">
            <w:pPr>
              <w:ind w:left="0" w:firstLine="0"/>
              <w:jc w:val="center"/>
              <w:rPr>
                <w:rFonts w:cs="Calibri"/>
                <w:color w:val="000000"/>
              </w:rPr>
            </w:pPr>
            <w:r>
              <w:rPr>
                <w:rFonts w:cs="Calibri"/>
                <w:color w:val="000000"/>
              </w:rPr>
              <w:t>107,73</w:t>
            </w:r>
          </w:p>
        </w:tc>
        <w:tc>
          <w:tcPr>
            <w:tcW w:w="960" w:type="dxa"/>
            <w:tcBorders>
              <w:top w:val="nil"/>
              <w:left w:val="nil"/>
              <w:bottom w:val="single" w:sz="4" w:space="0" w:color="auto"/>
              <w:right w:val="single" w:sz="4" w:space="0" w:color="auto"/>
            </w:tcBorders>
            <w:shd w:val="clear" w:color="auto" w:fill="auto"/>
            <w:noWrap/>
            <w:vAlign w:val="bottom"/>
            <w:hideMark/>
          </w:tcPr>
          <w:p w14:paraId="324A679A" w14:textId="38D22995" w:rsidR="001A0831" w:rsidRPr="00F31D5F" w:rsidRDefault="001A0831" w:rsidP="001A0831">
            <w:pPr>
              <w:ind w:left="0" w:firstLine="0"/>
              <w:jc w:val="center"/>
              <w:rPr>
                <w:rFonts w:cs="Calibri"/>
                <w:color w:val="000000"/>
              </w:rPr>
            </w:pPr>
            <w:r>
              <w:rPr>
                <w:rFonts w:cs="Calibri"/>
                <w:color w:val="000000"/>
              </w:rPr>
              <w:t>620,73</w:t>
            </w:r>
          </w:p>
        </w:tc>
      </w:tr>
    </w:tbl>
    <w:p w14:paraId="0EBDCBE6" w14:textId="7191FC1D" w:rsidR="001A0831" w:rsidRDefault="001A0831" w:rsidP="001A0831">
      <w:pPr>
        <w:ind w:left="1080" w:firstLine="0"/>
        <w:rPr>
          <w:rFonts w:ascii="Arial" w:hAnsi="Arial" w:cs="Arial"/>
          <w:b/>
        </w:rPr>
      </w:pPr>
    </w:p>
    <w:p w14:paraId="0881CD37" w14:textId="76AA6103" w:rsidR="001A0831" w:rsidRDefault="001A0831" w:rsidP="001A0831">
      <w:pPr>
        <w:ind w:left="1080" w:firstLine="0"/>
        <w:rPr>
          <w:rFonts w:ascii="Arial" w:hAnsi="Arial" w:cs="Arial"/>
          <w:b/>
        </w:rPr>
      </w:pPr>
    </w:p>
    <w:tbl>
      <w:tblPr>
        <w:tblW w:w="7120" w:type="dxa"/>
        <w:tblInd w:w="80" w:type="dxa"/>
        <w:tblCellMar>
          <w:left w:w="70" w:type="dxa"/>
          <w:right w:w="70" w:type="dxa"/>
        </w:tblCellMar>
        <w:tblLook w:val="04A0" w:firstRow="1" w:lastRow="0" w:firstColumn="1" w:lastColumn="0" w:noHBand="0" w:noVBand="1"/>
      </w:tblPr>
      <w:tblGrid>
        <w:gridCol w:w="4240"/>
        <w:gridCol w:w="960"/>
        <w:gridCol w:w="960"/>
        <w:gridCol w:w="960"/>
      </w:tblGrid>
      <w:tr w:rsidR="001A0831" w:rsidRPr="001A0831" w14:paraId="41426D94" w14:textId="77777777" w:rsidTr="001A0831">
        <w:trPr>
          <w:trHeight w:val="315"/>
        </w:trPr>
        <w:tc>
          <w:tcPr>
            <w:tcW w:w="4240" w:type="dxa"/>
            <w:tcBorders>
              <w:top w:val="single" w:sz="8" w:space="0" w:color="auto"/>
              <w:left w:val="single" w:sz="8" w:space="0" w:color="auto"/>
              <w:bottom w:val="single" w:sz="8" w:space="0" w:color="auto"/>
              <w:right w:val="nil"/>
            </w:tcBorders>
            <w:shd w:val="clear" w:color="auto" w:fill="auto"/>
            <w:noWrap/>
            <w:vAlign w:val="center"/>
            <w:hideMark/>
          </w:tcPr>
          <w:p w14:paraId="245927A0" w14:textId="77777777" w:rsidR="001A0831" w:rsidRPr="001A0831" w:rsidRDefault="001A0831" w:rsidP="001A0831">
            <w:pPr>
              <w:ind w:left="0" w:firstLine="0"/>
              <w:jc w:val="left"/>
              <w:rPr>
                <w:rFonts w:cs="Calibri"/>
                <w:b/>
                <w:bCs/>
                <w:color w:val="305496"/>
              </w:rPr>
            </w:pPr>
            <w:r w:rsidRPr="001A0831">
              <w:rPr>
                <w:rFonts w:cs="Calibri"/>
                <w:b/>
                <w:bCs/>
                <w:color w:val="305496"/>
              </w:rPr>
              <w:t>Obuv</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1F2D4" w14:textId="77777777" w:rsidR="001A0831" w:rsidRPr="001A0831" w:rsidRDefault="001A0831" w:rsidP="001A0831">
            <w:pPr>
              <w:ind w:left="0" w:firstLine="0"/>
              <w:jc w:val="left"/>
              <w:rPr>
                <w:rFonts w:cs="Calibri"/>
                <w:color w:val="000000"/>
                <w:sz w:val="20"/>
                <w:szCs w:val="20"/>
              </w:rPr>
            </w:pPr>
            <w:r w:rsidRPr="001A0831">
              <w:rPr>
                <w:rFonts w:cs="Calibri"/>
                <w:color w:val="000000"/>
                <w:sz w:val="20"/>
                <w:szCs w:val="20"/>
              </w:rPr>
              <w:t>Kč bez 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DD705A" w14:textId="77777777" w:rsidR="001A0831" w:rsidRPr="001A0831" w:rsidRDefault="001A0831" w:rsidP="001A0831">
            <w:pPr>
              <w:ind w:left="0" w:firstLine="0"/>
              <w:jc w:val="left"/>
              <w:rPr>
                <w:rFonts w:cs="Calibri"/>
                <w:color w:val="000000"/>
              </w:rPr>
            </w:pPr>
            <w:r w:rsidRPr="001A0831">
              <w:rPr>
                <w:rFonts w:cs="Calibri"/>
                <w:color w:val="000000"/>
              </w:rPr>
              <w:t>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2C1586" w14:textId="77777777" w:rsidR="001A0831" w:rsidRPr="001A0831" w:rsidRDefault="001A0831" w:rsidP="001A0831">
            <w:pPr>
              <w:ind w:left="0" w:firstLine="0"/>
              <w:jc w:val="left"/>
              <w:rPr>
                <w:rFonts w:cs="Calibri"/>
                <w:color w:val="000000"/>
                <w:sz w:val="20"/>
                <w:szCs w:val="20"/>
              </w:rPr>
            </w:pPr>
            <w:r w:rsidRPr="001A0831">
              <w:rPr>
                <w:rFonts w:cs="Calibri"/>
                <w:color w:val="000000"/>
                <w:sz w:val="20"/>
                <w:szCs w:val="20"/>
              </w:rPr>
              <w:t>Kč vč. DPH</w:t>
            </w:r>
          </w:p>
        </w:tc>
      </w:tr>
      <w:tr w:rsidR="001A0831" w:rsidRPr="001A0831" w14:paraId="5DD21A84" w14:textId="77777777" w:rsidTr="001A0831">
        <w:trPr>
          <w:trHeight w:val="315"/>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14:paraId="2C728D93"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kotníkové světlehnědé, vel. 44</w:t>
            </w:r>
          </w:p>
        </w:tc>
        <w:tc>
          <w:tcPr>
            <w:tcW w:w="960" w:type="dxa"/>
            <w:tcBorders>
              <w:top w:val="nil"/>
              <w:left w:val="nil"/>
              <w:bottom w:val="single" w:sz="4" w:space="0" w:color="auto"/>
              <w:right w:val="single" w:sz="4" w:space="0" w:color="auto"/>
            </w:tcBorders>
            <w:shd w:val="clear" w:color="auto" w:fill="auto"/>
            <w:noWrap/>
            <w:vAlign w:val="bottom"/>
            <w:hideMark/>
          </w:tcPr>
          <w:p w14:paraId="41AE0CD4" w14:textId="120D8AE2" w:rsidR="001A0831" w:rsidRPr="001A0831" w:rsidRDefault="00C13D98" w:rsidP="004F402E">
            <w:pPr>
              <w:ind w:left="0" w:firstLine="0"/>
              <w:jc w:val="center"/>
              <w:rPr>
                <w:rFonts w:cs="Calibri"/>
                <w:color w:val="000000"/>
              </w:rPr>
            </w:pPr>
            <w:r>
              <w:rPr>
                <w:rFonts w:cs="Calibri"/>
                <w:color w:val="000000"/>
              </w:rPr>
              <w:t>654,30</w:t>
            </w:r>
          </w:p>
        </w:tc>
        <w:tc>
          <w:tcPr>
            <w:tcW w:w="960" w:type="dxa"/>
            <w:tcBorders>
              <w:top w:val="nil"/>
              <w:left w:val="nil"/>
              <w:bottom w:val="single" w:sz="4" w:space="0" w:color="auto"/>
              <w:right w:val="single" w:sz="4" w:space="0" w:color="auto"/>
            </w:tcBorders>
            <w:shd w:val="clear" w:color="auto" w:fill="auto"/>
            <w:noWrap/>
            <w:vAlign w:val="bottom"/>
            <w:hideMark/>
          </w:tcPr>
          <w:p w14:paraId="4D2F0558" w14:textId="2C95AF15" w:rsidR="001A0831" w:rsidRPr="001A0831" w:rsidRDefault="00C13D98" w:rsidP="004F402E">
            <w:pPr>
              <w:ind w:left="0" w:firstLine="0"/>
              <w:jc w:val="center"/>
              <w:rPr>
                <w:rFonts w:cs="Calibri"/>
                <w:color w:val="000000"/>
              </w:rPr>
            </w:pPr>
            <w:r>
              <w:rPr>
                <w:rFonts w:cs="Calibri"/>
                <w:color w:val="000000"/>
              </w:rPr>
              <w:t>137,40</w:t>
            </w:r>
          </w:p>
        </w:tc>
        <w:tc>
          <w:tcPr>
            <w:tcW w:w="960" w:type="dxa"/>
            <w:tcBorders>
              <w:top w:val="nil"/>
              <w:left w:val="nil"/>
              <w:bottom w:val="single" w:sz="4" w:space="0" w:color="auto"/>
              <w:right w:val="single" w:sz="4" w:space="0" w:color="auto"/>
            </w:tcBorders>
            <w:shd w:val="clear" w:color="auto" w:fill="auto"/>
            <w:noWrap/>
            <w:vAlign w:val="bottom"/>
            <w:hideMark/>
          </w:tcPr>
          <w:p w14:paraId="1FECE321" w14:textId="056A8E33" w:rsidR="001A0831" w:rsidRPr="001A0831" w:rsidRDefault="00C13D98" w:rsidP="004F402E">
            <w:pPr>
              <w:ind w:left="0" w:firstLine="0"/>
              <w:jc w:val="center"/>
              <w:rPr>
                <w:rFonts w:cs="Calibri"/>
                <w:color w:val="000000"/>
              </w:rPr>
            </w:pPr>
            <w:r>
              <w:rPr>
                <w:rFonts w:cs="Calibri"/>
                <w:color w:val="000000"/>
              </w:rPr>
              <w:t>791,703</w:t>
            </w:r>
          </w:p>
        </w:tc>
      </w:tr>
      <w:tr w:rsidR="001A0831" w:rsidRPr="001A0831" w14:paraId="3B4CA759"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60501643" w14:textId="77777777" w:rsidR="001A0831" w:rsidRPr="001A0831" w:rsidRDefault="001A0831" w:rsidP="001A0831">
            <w:pPr>
              <w:ind w:left="0" w:firstLine="0"/>
              <w:jc w:val="left"/>
              <w:rPr>
                <w:rFonts w:cs="Calibri"/>
                <w:b/>
                <w:bCs/>
                <w:color w:val="000000"/>
              </w:rPr>
            </w:pPr>
            <w:proofErr w:type="gramStart"/>
            <w:r w:rsidRPr="001A0831">
              <w:rPr>
                <w:rFonts w:cs="Calibri"/>
                <w:b/>
                <w:bCs/>
                <w:color w:val="000000"/>
              </w:rPr>
              <w:t>Obuv - farmářky</w:t>
            </w:r>
            <w:proofErr w:type="gramEnd"/>
            <w:r w:rsidRPr="001A0831">
              <w:rPr>
                <w:rFonts w:cs="Calibri"/>
                <w:b/>
                <w:bCs/>
                <w:color w:val="000000"/>
              </w:rPr>
              <w:t xml:space="preserve"> polobotky hnědé vel. 45</w:t>
            </w:r>
          </w:p>
        </w:tc>
        <w:tc>
          <w:tcPr>
            <w:tcW w:w="960" w:type="dxa"/>
            <w:tcBorders>
              <w:top w:val="nil"/>
              <w:left w:val="nil"/>
              <w:bottom w:val="single" w:sz="4" w:space="0" w:color="auto"/>
              <w:right w:val="single" w:sz="4" w:space="0" w:color="auto"/>
            </w:tcBorders>
            <w:shd w:val="clear" w:color="auto" w:fill="auto"/>
            <w:noWrap/>
            <w:vAlign w:val="bottom"/>
            <w:hideMark/>
          </w:tcPr>
          <w:p w14:paraId="7B730026" w14:textId="63DDFEA3" w:rsidR="001A0831" w:rsidRPr="001A0831" w:rsidRDefault="00C13D98" w:rsidP="004F402E">
            <w:pPr>
              <w:ind w:left="0" w:firstLine="0"/>
              <w:jc w:val="center"/>
              <w:rPr>
                <w:rFonts w:cs="Calibri"/>
                <w:color w:val="000000"/>
              </w:rPr>
            </w:pPr>
            <w:r>
              <w:rPr>
                <w:rFonts w:cs="Calibri"/>
                <w:color w:val="000000"/>
              </w:rPr>
              <w:t>574,40</w:t>
            </w:r>
          </w:p>
        </w:tc>
        <w:tc>
          <w:tcPr>
            <w:tcW w:w="960" w:type="dxa"/>
            <w:tcBorders>
              <w:top w:val="nil"/>
              <w:left w:val="nil"/>
              <w:bottom w:val="single" w:sz="4" w:space="0" w:color="auto"/>
              <w:right w:val="single" w:sz="4" w:space="0" w:color="auto"/>
            </w:tcBorders>
            <w:shd w:val="clear" w:color="auto" w:fill="auto"/>
            <w:noWrap/>
            <w:vAlign w:val="bottom"/>
            <w:hideMark/>
          </w:tcPr>
          <w:p w14:paraId="05D99CA8" w14:textId="567E9153" w:rsidR="001A0831" w:rsidRPr="001A0831" w:rsidRDefault="00C13D98" w:rsidP="004F402E">
            <w:pPr>
              <w:ind w:left="0" w:firstLine="0"/>
              <w:jc w:val="center"/>
              <w:rPr>
                <w:rFonts w:cs="Calibri"/>
                <w:color w:val="000000"/>
              </w:rPr>
            </w:pPr>
            <w:r>
              <w:rPr>
                <w:rFonts w:cs="Calibri"/>
                <w:color w:val="000000"/>
              </w:rPr>
              <w:t>120,62</w:t>
            </w:r>
          </w:p>
        </w:tc>
        <w:tc>
          <w:tcPr>
            <w:tcW w:w="960" w:type="dxa"/>
            <w:tcBorders>
              <w:top w:val="nil"/>
              <w:left w:val="nil"/>
              <w:bottom w:val="single" w:sz="4" w:space="0" w:color="auto"/>
              <w:right w:val="single" w:sz="4" w:space="0" w:color="auto"/>
            </w:tcBorders>
            <w:shd w:val="clear" w:color="auto" w:fill="auto"/>
            <w:noWrap/>
            <w:vAlign w:val="bottom"/>
            <w:hideMark/>
          </w:tcPr>
          <w:p w14:paraId="085B8D69" w14:textId="5099FC63" w:rsidR="001A0831" w:rsidRPr="001A0831" w:rsidRDefault="00C13D98" w:rsidP="004F402E">
            <w:pPr>
              <w:ind w:left="0" w:firstLine="0"/>
              <w:jc w:val="center"/>
              <w:rPr>
                <w:rFonts w:cs="Calibri"/>
                <w:color w:val="000000"/>
              </w:rPr>
            </w:pPr>
            <w:r>
              <w:rPr>
                <w:rFonts w:cs="Calibri"/>
                <w:color w:val="000000"/>
              </w:rPr>
              <w:t>695,024</w:t>
            </w:r>
          </w:p>
        </w:tc>
      </w:tr>
      <w:tr w:rsidR="001A0831" w:rsidRPr="001A0831" w14:paraId="3B7062CC"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06BCCFA3" w14:textId="77777777" w:rsidR="001A0831" w:rsidRPr="001A0831" w:rsidRDefault="001A0831" w:rsidP="001A0831">
            <w:pPr>
              <w:ind w:left="0" w:firstLine="0"/>
              <w:jc w:val="left"/>
              <w:rPr>
                <w:rFonts w:cs="Calibri"/>
                <w:b/>
                <w:bCs/>
                <w:color w:val="000000"/>
              </w:rPr>
            </w:pPr>
            <w:proofErr w:type="gramStart"/>
            <w:r w:rsidRPr="001A0831">
              <w:rPr>
                <w:rFonts w:cs="Calibri"/>
                <w:b/>
                <w:bCs/>
                <w:color w:val="000000"/>
              </w:rPr>
              <w:t>Obuv - farmářky</w:t>
            </w:r>
            <w:proofErr w:type="gramEnd"/>
            <w:r w:rsidRPr="001A0831">
              <w:rPr>
                <w:rFonts w:cs="Calibri"/>
                <w:b/>
                <w:bCs/>
                <w:color w:val="000000"/>
              </w:rPr>
              <w:t xml:space="preserve"> kotníkové hnědé vel. 45</w:t>
            </w:r>
          </w:p>
        </w:tc>
        <w:tc>
          <w:tcPr>
            <w:tcW w:w="960" w:type="dxa"/>
            <w:tcBorders>
              <w:top w:val="nil"/>
              <w:left w:val="nil"/>
              <w:bottom w:val="single" w:sz="4" w:space="0" w:color="auto"/>
              <w:right w:val="single" w:sz="4" w:space="0" w:color="auto"/>
            </w:tcBorders>
            <w:shd w:val="clear" w:color="auto" w:fill="auto"/>
            <w:noWrap/>
            <w:vAlign w:val="bottom"/>
            <w:hideMark/>
          </w:tcPr>
          <w:p w14:paraId="14764C93" w14:textId="3E7436A2" w:rsidR="001A0831" w:rsidRPr="001A0831" w:rsidRDefault="00C13D98" w:rsidP="004F402E">
            <w:pPr>
              <w:ind w:left="0" w:firstLine="0"/>
              <w:jc w:val="center"/>
              <w:rPr>
                <w:rFonts w:cs="Calibri"/>
                <w:color w:val="000000"/>
              </w:rPr>
            </w:pPr>
            <w:r>
              <w:rPr>
                <w:rFonts w:cs="Calibri"/>
                <w:color w:val="000000"/>
              </w:rPr>
              <w:t>654,30</w:t>
            </w:r>
          </w:p>
        </w:tc>
        <w:tc>
          <w:tcPr>
            <w:tcW w:w="960" w:type="dxa"/>
            <w:tcBorders>
              <w:top w:val="nil"/>
              <w:left w:val="nil"/>
              <w:bottom w:val="single" w:sz="4" w:space="0" w:color="auto"/>
              <w:right w:val="single" w:sz="4" w:space="0" w:color="auto"/>
            </w:tcBorders>
            <w:shd w:val="clear" w:color="auto" w:fill="auto"/>
            <w:noWrap/>
            <w:vAlign w:val="bottom"/>
            <w:hideMark/>
          </w:tcPr>
          <w:p w14:paraId="19646B43" w14:textId="0B60C86F" w:rsidR="001A0831" w:rsidRPr="001A0831" w:rsidRDefault="00C13D98" w:rsidP="004F402E">
            <w:pPr>
              <w:ind w:left="0" w:firstLine="0"/>
              <w:jc w:val="center"/>
              <w:rPr>
                <w:rFonts w:cs="Calibri"/>
                <w:color w:val="000000"/>
              </w:rPr>
            </w:pPr>
            <w:r>
              <w:rPr>
                <w:rFonts w:cs="Calibri"/>
                <w:color w:val="000000"/>
              </w:rPr>
              <w:t>137,40</w:t>
            </w:r>
          </w:p>
        </w:tc>
        <w:tc>
          <w:tcPr>
            <w:tcW w:w="960" w:type="dxa"/>
            <w:tcBorders>
              <w:top w:val="nil"/>
              <w:left w:val="nil"/>
              <w:bottom w:val="single" w:sz="4" w:space="0" w:color="auto"/>
              <w:right w:val="single" w:sz="4" w:space="0" w:color="auto"/>
            </w:tcBorders>
            <w:shd w:val="clear" w:color="auto" w:fill="auto"/>
            <w:noWrap/>
            <w:vAlign w:val="bottom"/>
            <w:hideMark/>
          </w:tcPr>
          <w:p w14:paraId="3C73A43C" w14:textId="1AF60D2A" w:rsidR="001A0831" w:rsidRPr="001A0831" w:rsidRDefault="00C13D98" w:rsidP="004F402E">
            <w:pPr>
              <w:ind w:left="0" w:firstLine="0"/>
              <w:jc w:val="center"/>
              <w:rPr>
                <w:rFonts w:cs="Calibri"/>
                <w:color w:val="000000"/>
              </w:rPr>
            </w:pPr>
            <w:r>
              <w:rPr>
                <w:rFonts w:cs="Calibri"/>
                <w:color w:val="000000"/>
              </w:rPr>
              <w:t>791,703</w:t>
            </w:r>
          </w:p>
        </w:tc>
      </w:tr>
      <w:tr w:rsidR="001A0831" w:rsidRPr="001A0831" w14:paraId="202277F3" w14:textId="77777777" w:rsidTr="001A0831">
        <w:trPr>
          <w:trHeight w:val="315"/>
        </w:trPr>
        <w:tc>
          <w:tcPr>
            <w:tcW w:w="4240" w:type="dxa"/>
            <w:tcBorders>
              <w:top w:val="nil"/>
              <w:left w:val="single" w:sz="8" w:space="0" w:color="auto"/>
              <w:bottom w:val="nil"/>
              <w:right w:val="single" w:sz="8" w:space="0" w:color="auto"/>
            </w:tcBorders>
            <w:shd w:val="clear" w:color="000000" w:fill="FFFFFF"/>
            <w:noWrap/>
            <w:vAlign w:val="center"/>
            <w:hideMark/>
          </w:tcPr>
          <w:p w14:paraId="618AED25"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polobotky tmavohnědé vel. 43 </w:t>
            </w:r>
          </w:p>
        </w:tc>
        <w:tc>
          <w:tcPr>
            <w:tcW w:w="960" w:type="dxa"/>
            <w:tcBorders>
              <w:top w:val="nil"/>
              <w:left w:val="nil"/>
              <w:bottom w:val="single" w:sz="4" w:space="0" w:color="auto"/>
              <w:right w:val="single" w:sz="4" w:space="0" w:color="auto"/>
            </w:tcBorders>
            <w:shd w:val="clear" w:color="auto" w:fill="auto"/>
            <w:noWrap/>
            <w:vAlign w:val="bottom"/>
            <w:hideMark/>
          </w:tcPr>
          <w:p w14:paraId="29B897C2" w14:textId="6C63B8A1" w:rsidR="001A0831" w:rsidRPr="001A0831" w:rsidRDefault="00C13D98" w:rsidP="004F402E">
            <w:pPr>
              <w:ind w:left="0" w:firstLine="0"/>
              <w:jc w:val="center"/>
              <w:rPr>
                <w:rFonts w:cs="Calibri"/>
                <w:color w:val="000000"/>
              </w:rPr>
            </w:pPr>
            <w:r>
              <w:rPr>
                <w:rFonts w:cs="Calibri"/>
                <w:color w:val="000000"/>
              </w:rPr>
              <w:t>574,30</w:t>
            </w:r>
          </w:p>
        </w:tc>
        <w:tc>
          <w:tcPr>
            <w:tcW w:w="960" w:type="dxa"/>
            <w:tcBorders>
              <w:top w:val="nil"/>
              <w:left w:val="nil"/>
              <w:bottom w:val="single" w:sz="4" w:space="0" w:color="auto"/>
              <w:right w:val="single" w:sz="4" w:space="0" w:color="auto"/>
            </w:tcBorders>
            <w:shd w:val="clear" w:color="auto" w:fill="auto"/>
            <w:noWrap/>
            <w:vAlign w:val="bottom"/>
            <w:hideMark/>
          </w:tcPr>
          <w:p w14:paraId="29A2B5DC" w14:textId="48AEF76B" w:rsidR="001A0831" w:rsidRPr="001A0831" w:rsidRDefault="00C13D98" w:rsidP="004F402E">
            <w:pPr>
              <w:ind w:left="0" w:firstLine="0"/>
              <w:jc w:val="center"/>
              <w:rPr>
                <w:rFonts w:cs="Calibri"/>
                <w:color w:val="000000"/>
              </w:rPr>
            </w:pPr>
            <w:r>
              <w:rPr>
                <w:rFonts w:cs="Calibri"/>
                <w:color w:val="000000"/>
              </w:rPr>
              <w:t>120,60</w:t>
            </w:r>
          </w:p>
        </w:tc>
        <w:tc>
          <w:tcPr>
            <w:tcW w:w="960" w:type="dxa"/>
            <w:tcBorders>
              <w:top w:val="nil"/>
              <w:left w:val="nil"/>
              <w:bottom w:val="single" w:sz="4" w:space="0" w:color="auto"/>
              <w:right w:val="single" w:sz="4" w:space="0" w:color="auto"/>
            </w:tcBorders>
            <w:shd w:val="clear" w:color="auto" w:fill="auto"/>
            <w:noWrap/>
            <w:vAlign w:val="bottom"/>
            <w:hideMark/>
          </w:tcPr>
          <w:p w14:paraId="62277E3B" w14:textId="7B569251" w:rsidR="001A0831" w:rsidRPr="001A0831" w:rsidRDefault="00C13D98" w:rsidP="004F402E">
            <w:pPr>
              <w:ind w:left="0" w:firstLine="0"/>
              <w:jc w:val="center"/>
              <w:rPr>
                <w:rFonts w:cs="Calibri"/>
                <w:color w:val="000000"/>
              </w:rPr>
            </w:pPr>
            <w:r>
              <w:rPr>
                <w:rFonts w:cs="Calibri"/>
                <w:color w:val="000000"/>
              </w:rPr>
              <w:t>694,903</w:t>
            </w:r>
          </w:p>
        </w:tc>
      </w:tr>
      <w:tr w:rsidR="001A0831" w:rsidRPr="001A0831" w14:paraId="500822F7" w14:textId="77777777" w:rsidTr="001A0831">
        <w:trPr>
          <w:trHeight w:val="315"/>
        </w:trPr>
        <w:tc>
          <w:tcPr>
            <w:tcW w:w="4240" w:type="dxa"/>
            <w:tcBorders>
              <w:top w:val="single" w:sz="8" w:space="0" w:color="auto"/>
              <w:left w:val="single" w:sz="8" w:space="0" w:color="auto"/>
              <w:bottom w:val="nil"/>
              <w:right w:val="single" w:sz="8" w:space="0" w:color="auto"/>
            </w:tcBorders>
            <w:shd w:val="clear" w:color="000000" w:fill="FFFFFF"/>
            <w:noWrap/>
            <w:vAlign w:val="center"/>
            <w:hideMark/>
          </w:tcPr>
          <w:p w14:paraId="656068F0"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kotníkové tmavohnědé vel. 44</w:t>
            </w:r>
          </w:p>
        </w:tc>
        <w:tc>
          <w:tcPr>
            <w:tcW w:w="960" w:type="dxa"/>
            <w:tcBorders>
              <w:top w:val="nil"/>
              <w:left w:val="nil"/>
              <w:bottom w:val="single" w:sz="4" w:space="0" w:color="auto"/>
              <w:right w:val="single" w:sz="4" w:space="0" w:color="auto"/>
            </w:tcBorders>
            <w:shd w:val="clear" w:color="auto" w:fill="auto"/>
            <w:noWrap/>
            <w:vAlign w:val="bottom"/>
            <w:hideMark/>
          </w:tcPr>
          <w:p w14:paraId="3EA699DA" w14:textId="43383472" w:rsidR="001A0831" w:rsidRPr="001A0831" w:rsidRDefault="00C13D98" w:rsidP="004F402E">
            <w:pPr>
              <w:ind w:left="0" w:firstLine="0"/>
              <w:jc w:val="center"/>
              <w:rPr>
                <w:rFonts w:cs="Calibri"/>
                <w:color w:val="000000"/>
              </w:rPr>
            </w:pPr>
            <w:r>
              <w:rPr>
                <w:rFonts w:cs="Calibri"/>
                <w:color w:val="000000"/>
              </w:rPr>
              <w:t>654,30</w:t>
            </w:r>
          </w:p>
        </w:tc>
        <w:tc>
          <w:tcPr>
            <w:tcW w:w="960" w:type="dxa"/>
            <w:tcBorders>
              <w:top w:val="nil"/>
              <w:left w:val="nil"/>
              <w:bottom w:val="single" w:sz="4" w:space="0" w:color="auto"/>
              <w:right w:val="single" w:sz="4" w:space="0" w:color="auto"/>
            </w:tcBorders>
            <w:shd w:val="clear" w:color="auto" w:fill="auto"/>
            <w:noWrap/>
            <w:vAlign w:val="bottom"/>
            <w:hideMark/>
          </w:tcPr>
          <w:p w14:paraId="186911CC" w14:textId="5E40DF8A" w:rsidR="001A0831" w:rsidRPr="001A0831" w:rsidRDefault="00C13D98" w:rsidP="004F402E">
            <w:pPr>
              <w:ind w:left="0" w:firstLine="0"/>
              <w:jc w:val="center"/>
              <w:rPr>
                <w:rFonts w:cs="Calibri"/>
                <w:color w:val="000000"/>
              </w:rPr>
            </w:pPr>
            <w:r>
              <w:rPr>
                <w:rFonts w:cs="Calibri"/>
                <w:color w:val="000000"/>
              </w:rPr>
              <w:t>137,40</w:t>
            </w:r>
          </w:p>
        </w:tc>
        <w:tc>
          <w:tcPr>
            <w:tcW w:w="960" w:type="dxa"/>
            <w:tcBorders>
              <w:top w:val="nil"/>
              <w:left w:val="nil"/>
              <w:bottom w:val="single" w:sz="4" w:space="0" w:color="auto"/>
              <w:right w:val="single" w:sz="4" w:space="0" w:color="auto"/>
            </w:tcBorders>
            <w:shd w:val="clear" w:color="auto" w:fill="auto"/>
            <w:noWrap/>
            <w:vAlign w:val="bottom"/>
            <w:hideMark/>
          </w:tcPr>
          <w:p w14:paraId="11DC6B2C" w14:textId="79CCA113" w:rsidR="001A0831" w:rsidRPr="001A0831" w:rsidRDefault="00C13D98" w:rsidP="004F402E">
            <w:pPr>
              <w:ind w:left="0" w:firstLine="0"/>
              <w:jc w:val="center"/>
              <w:rPr>
                <w:rFonts w:cs="Calibri"/>
                <w:color w:val="000000"/>
              </w:rPr>
            </w:pPr>
            <w:r>
              <w:rPr>
                <w:rFonts w:cs="Calibri"/>
                <w:color w:val="000000"/>
              </w:rPr>
              <w:t>791,703</w:t>
            </w:r>
          </w:p>
        </w:tc>
      </w:tr>
      <w:tr w:rsidR="001A0831" w:rsidRPr="001A0831" w14:paraId="7E5BC999" w14:textId="77777777" w:rsidTr="001A0831">
        <w:trPr>
          <w:trHeight w:val="315"/>
        </w:trPr>
        <w:tc>
          <w:tcPr>
            <w:tcW w:w="4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324F78"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polobotky tmavohnědé vel. 41</w:t>
            </w:r>
          </w:p>
        </w:tc>
        <w:tc>
          <w:tcPr>
            <w:tcW w:w="960" w:type="dxa"/>
            <w:tcBorders>
              <w:top w:val="nil"/>
              <w:left w:val="nil"/>
              <w:bottom w:val="single" w:sz="4" w:space="0" w:color="auto"/>
              <w:right w:val="single" w:sz="4" w:space="0" w:color="auto"/>
            </w:tcBorders>
            <w:shd w:val="clear" w:color="auto" w:fill="auto"/>
            <w:noWrap/>
            <w:vAlign w:val="bottom"/>
            <w:hideMark/>
          </w:tcPr>
          <w:p w14:paraId="1C1FA475" w14:textId="3A4C3DFA" w:rsidR="001A0831" w:rsidRPr="001A0831" w:rsidRDefault="00C13D98" w:rsidP="004F402E">
            <w:pPr>
              <w:ind w:left="0" w:firstLine="0"/>
              <w:jc w:val="center"/>
              <w:rPr>
                <w:rFonts w:cs="Calibri"/>
                <w:color w:val="000000"/>
              </w:rPr>
            </w:pPr>
            <w:r>
              <w:rPr>
                <w:rFonts w:cs="Calibri"/>
                <w:color w:val="000000"/>
              </w:rPr>
              <w:t>574,30</w:t>
            </w:r>
          </w:p>
        </w:tc>
        <w:tc>
          <w:tcPr>
            <w:tcW w:w="960" w:type="dxa"/>
            <w:tcBorders>
              <w:top w:val="nil"/>
              <w:left w:val="nil"/>
              <w:bottom w:val="single" w:sz="4" w:space="0" w:color="auto"/>
              <w:right w:val="single" w:sz="4" w:space="0" w:color="auto"/>
            </w:tcBorders>
            <w:shd w:val="clear" w:color="auto" w:fill="auto"/>
            <w:noWrap/>
            <w:vAlign w:val="bottom"/>
            <w:hideMark/>
          </w:tcPr>
          <w:p w14:paraId="04F4EBA2" w14:textId="19F28533" w:rsidR="001A0831" w:rsidRPr="001A0831" w:rsidRDefault="00C13D98" w:rsidP="004F402E">
            <w:pPr>
              <w:ind w:left="0" w:firstLine="0"/>
              <w:jc w:val="center"/>
              <w:rPr>
                <w:rFonts w:cs="Calibri"/>
                <w:color w:val="000000"/>
              </w:rPr>
            </w:pPr>
            <w:r>
              <w:rPr>
                <w:rFonts w:cs="Calibri"/>
                <w:color w:val="000000"/>
              </w:rPr>
              <w:t>120,60</w:t>
            </w:r>
          </w:p>
        </w:tc>
        <w:tc>
          <w:tcPr>
            <w:tcW w:w="960" w:type="dxa"/>
            <w:tcBorders>
              <w:top w:val="nil"/>
              <w:left w:val="nil"/>
              <w:bottom w:val="single" w:sz="4" w:space="0" w:color="auto"/>
              <w:right w:val="single" w:sz="4" w:space="0" w:color="auto"/>
            </w:tcBorders>
            <w:shd w:val="clear" w:color="auto" w:fill="auto"/>
            <w:noWrap/>
            <w:vAlign w:val="bottom"/>
            <w:hideMark/>
          </w:tcPr>
          <w:p w14:paraId="43005222" w14:textId="07ECC627" w:rsidR="001A0831" w:rsidRPr="001A0831" w:rsidRDefault="00C13D98" w:rsidP="004F402E">
            <w:pPr>
              <w:ind w:left="0" w:firstLine="0"/>
              <w:jc w:val="center"/>
              <w:rPr>
                <w:rFonts w:cs="Calibri"/>
                <w:color w:val="000000"/>
              </w:rPr>
            </w:pPr>
            <w:r>
              <w:rPr>
                <w:rFonts w:cs="Calibri"/>
                <w:color w:val="000000"/>
              </w:rPr>
              <w:t>694,903</w:t>
            </w:r>
          </w:p>
        </w:tc>
      </w:tr>
      <w:tr w:rsidR="001A0831" w:rsidRPr="001A0831" w14:paraId="339842D3"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2251FE53"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polobotky tmavohnědé vel. 44 </w:t>
            </w:r>
          </w:p>
        </w:tc>
        <w:tc>
          <w:tcPr>
            <w:tcW w:w="960" w:type="dxa"/>
            <w:tcBorders>
              <w:top w:val="nil"/>
              <w:left w:val="nil"/>
              <w:bottom w:val="single" w:sz="4" w:space="0" w:color="auto"/>
              <w:right w:val="single" w:sz="4" w:space="0" w:color="auto"/>
            </w:tcBorders>
            <w:shd w:val="clear" w:color="auto" w:fill="auto"/>
            <w:noWrap/>
            <w:vAlign w:val="bottom"/>
            <w:hideMark/>
          </w:tcPr>
          <w:p w14:paraId="3E9686DA" w14:textId="217A8ABB" w:rsidR="001A0831" w:rsidRPr="001A0831" w:rsidRDefault="00C13D98" w:rsidP="004F402E">
            <w:pPr>
              <w:ind w:left="0" w:firstLine="0"/>
              <w:jc w:val="center"/>
              <w:rPr>
                <w:rFonts w:cs="Calibri"/>
                <w:color w:val="000000"/>
              </w:rPr>
            </w:pPr>
            <w:r>
              <w:rPr>
                <w:rFonts w:cs="Calibri"/>
                <w:color w:val="000000"/>
              </w:rPr>
              <w:t>574,30</w:t>
            </w:r>
          </w:p>
        </w:tc>
        <w:tc>
          <w:tcPr>
            <w:tcW w:w="960" w:type="dxa"/>
            <w:tcBorders>
              <w:top w:val="nil"/>
              <w:left w:val="nil"/>
              <w:bottom w:val="single" w:sz="4" w:space="0" w:color="auto"/>
              <w:right w:val="single" w:sz="4" w:space="0" w:color="auto"/>
            </w:tcBorders>
            <w:shd w:val="clear" w:color="auto" w:fill="auto"/>
            <w:noWrap/>
            <w:vAlign w:val="bottom"/>
            <w:hideMark/>
          </w:tcPr>
          <w:p w14:paraId="2FC024B9" w14:textId="7528E320" w:rsidR="001A0831" w:rsidRPr="001A0831" w:rsidRDefault="00C13D98" w:rsidP="004F402E">
            <w:pPr>
              <w:ind w:left="0" w:firstLine="0"/>
              <w:jc w:val="center"/>
              <w:rPr>
                <w:rFonts w:cs="Calibri"/>
                <w:color w:val="000000"/>
              </w:rPr>
            </w:pPr>
            <w:r>
              <w:rPr>
                <w:rFonts w:cs="Calibri"/>
                <w:color w:val="000000"/>
              </w:rPr>
              <w:t>120,60</w:t>
            </w:r>
          </w:p>
        </w:tc>
        <w:tc>
          <w:tcPr>
            <w:tcW w:w="960" w:type="dxa"/>
            <w:tcBorders>
              <w:top w:val="nil"/>
              <w:left w:val="nil"/>
              <w:bottom w:val="single" w:sz="4" w:space="0" w:color="auto"/>
              <w:right w:val="single" w:sz="4" w:space="0" w:color="auto"/>
            </w:tcBorders>
            <w:shd w:val="clear" w:color="auto" w:fill="auto"/>
            <w:noWrap/>
            <w:vAlign w:val="bottom"/>
            <w:hideMark/>
          </w:tcPr>
          <w:p w14:paraId="794DAAA4" w14:textId="3C9E2F7F" w:rsidR="001A0831" w:rsidRPr="001A0831" w:rsidRDefault="004F402E" w:rsidP="004F402E">
            <w:pPr>
              <w:ind w:left="0" w:firstLine="0"/>
              <w:jc w:val="center"/>
              <w:rPr>
                <w:rFonts w:cs="Calibri"/>
                <w:color w:val="000000"/>
              </w:rPr>
            </w:pPr>
            <w:r>
              <w:rPr>
                <w:rFonts w:cs="Calibri"/>
                <w:color w:val="000000"/>
              </w:rPr>
              <w:t>694,903</w:t>
            </w:r>
          </w:p>
        </w:tc>
      </w:tr>
      <w:tr w:rsidR="001A0831" w:rsidRPr="001A0831" w14:paraId="7310A259"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73486C32" w14:textId="77777777" w:rsidR="001A0831" w:rsidRPr="001A0831" w:rsidRDefault="001A0831" w:rsidP="001A0831">
            <w:pPr>
              <w:ind w:left="0" w:firstLine="0"/>
              <w:jc w:val="left"/>
              <w:rPr>
                <w:rFonts w:cs="Calibri"/>
                <w:b/>
                <w:bCs/>
                <w:color w:val="000000"/>
                <w:sz w:val="20"/>
                <w:szCs w:val="20"/>
              </w:rPr>
            </w:pPr>
            <w:proofErr w:type="gramStart"/>
            <w:r w:rsidRPr="001A0831">
              <w:rPr>
                <w:rFonts w:cs="Calibri"/>
                <w:b/>
                <w:bCs/>
                <w:color w:val="000000"/>
                <w:sz w:val="20"/>
                <w:szCs w:val="20"/>
              </w:rPr>
              <w:t>Obuv - farmářky</w:t>
            </w:r>
            <w:proofErr w:type="gramEnd"/>
            <w:r w:rsidRPr="001A0831">
              <w:rPr>
                <w:rFonts w:cs="Calibri"/>
                <w:b/>
                <w:bCs/>
                <w:color w:val="000000"/>
                <w:sz w:val="20"/>
                <w:szCs w:val="20"/>
              </w:rPr>
              <w:t xml:space="preserve"> kotníkové tmavohnědé vel. 44</w:t>
            </w:r>
          </w:p>
        </w:tc>
        <w:tc>
          <w:tcPr>
            <w:tcW w:w="960" w:type="dxa"/>
            <w:tcBorders>
              <w:top w:val="nil"/>
              <w:left w:val="nil"/>
              <w:bottom w:val="single" w:sz="4" w:space="0" w:color="auto"/>
              <w:right w:val="single" w:sz="4" w:space="0" w:color="auto"/>
            </w:tcBorders>
            <w:shd w:val="clear" w:color="auto" w:fill="auto"/>
            <w:noWrap/>
            <w:vAlign w:val="bottom"/>
            <w:hideMark/>
          </w:tcPr>
          <w:p w14:paraId="3C6BA84F" w14:textId="1B90F222" w:rsidR="001A0831" w:rsidRPr="001A0831" w:rsidRDefault="00C13D98" w:rsidP="004F402E">
            <w:pPr>
              <w:ind w:left="0" w:firstLine="0"/>
              <w:jc w:val="center"/>
              <w:rPr>
                <w:rFonts w:cs="Calibri"/>
                <w:color w:val="000000"/>
              </w:rPr>
            </w:pPr>
            <w:r>
              <w:rPr>
                <w:rFonts w:cs="Calibri"/>
                <w:color w:val="000000"/>
              </w:rPr>
              <w:t>654,30</w:t>
            </w:r>
          </w:p>
        </w:tc>
        <w:tc>
          <w:tcPr>
            <w:tcW w:w="960" w:type="dxa"/>
            <w:tcBorders>
              <w:top w:val="nil"/>
              <w:left w:val="nil"/>
              <w:bottom w:val="single" w:sz="4" w:space="0" w:color="auto"/>
              <w:right w:val="single" w:sz="4" w:space="0" w:color="auto"/>
            </w:tcBorders>
            <w:shd w:val="clear" w:color="auto" w:fill="auto"/>
            <w:noWrap/>
            <w:vAlign w:val="bottom"/>
            <w:hideMark/>
          </w:tcPr>
          <w:p w14:paraId="0924B924" w14:textId="22A5B169" w:rsidR="001A0831" w:rsidRPr="001A0831" w:rsidRDefault="00C13D98" w:rsidP="004F402E">
            <w:pPr>
              <w:ind w:left="0" w:firstLine="0"/>
              <w:jc w:val="center"/>
              <w:rPr>
                <w:rFonts w:cs="Calibri"/>
                <w:color w:val="000000"/>
              </w:rPr>
            </w:pPr>
            <w:r>
              <w:rPr>
                <w:rFonts w:cs="Calibri"/>
                <w:color w:val="000000"/>
              </w:rPr>
              <w:t>137,40</w:t>
            </w:r>
          </w:p>
        </w:tc>
        <w:tc>
          <w:tcPr>
            <w:tcW w:w="960" w:type="dxa"/>
            <w:tcBorders>
              <w:top w:val="nil"/>
              <w:left w:val="nil"/>
              <w:bottom w:val="single" w:sz="4" w:space="0" w:color="auto"/>
              <w:right w:val="single" w:sz="4" w:space="0" w:color="auto"/>
            </w:tcBorders>
            <w:shd w:val="clear" w:color="auto" w:fill="auto"/>
            <w:noWrap/>
            <w:vAlign w:val="bottom"/>
            <w:hideMark/>
          </w:tcPr>
          <w:p w14:paraId="60DF56C5" w14:textId="4993BF51" w:rsidR="001A0831" w:rsidRPr="001A0831" w:rsidRDefault="004F402E" w:rsidP="004F402E">
            <w:pPr>
              <w:ind w:left="0" w:firstLine="0"/>
              <w:jc w:val="center"/>
              <w:rPr>
                <w:rFonts w:cs="Calibri"/>
                <w:color w:val="000000"/>
              </w:rPr>
            </w:pPr>
            <w:r>
              <w:rPr>
                <w:rFonts w:cs="Calibri"/>
                <w:color w:val="000000"/>
              </w:rPr>
              <w:t>791,703</w:t>
            </w:r>
          </w:p>
        </w:tc>
      </w:tr>
      <w:tr w:rsidR="001A0831" w:rsidRPr="001A0831" w14:paraId="26634E1D"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603127EA" w14:textId="77777777" w:rsidR="001A0831" w:rsidRPr="001A0831" w:rsidRDefault="001A0831" w:rsidP="001A0831">
            <w:pPr>
              <w:ind w:left="0" w:firstLine="0"/>
              <w:jc w:val="left"/>
              <w:rPr>
                <w:rFonts w:cs="Calibri"/>
                <w:b/>
                <w:bCs/>
                <w:color w:val="000000"/>
              </w:rPr>
            </w:pPr>
            <w:proofErr w:type="gramStart"/>
            <w:r w:rsidRPr="001A0831">
              <w:rPr>
                <w:rFonts w:cs="Calibri"/>
                <w:b/>
                <w:bCs/>
                <w:color w:val="000000"/>
              </w:rPr>
              <w:t>Obuv - farmářky</w:t>
            </w:r>
            <w:proofErr w:type="gramEnd"/>
            <w:r w:rsidRPr="001A0831">
              <w:rPr>
                <w:rFonts w:cs="Calibri"/>
                <w:b/>
                <w:bCs/>
                <w:color w:val="000000"/>
              </w:rPr>
              <w:t xml:space="preserve"> polobotky hnědé vel. 43</w:t>
            </w:r>
          </w:p>
        </w:tc>
        <w:tc>
          <w:tcPr>
            <w:tcW w:w="960" w:type="dxa"/>
            <w:tcBorders>
              <w:top w:val="nil"/>
              <w:left w:val="nil"/>
              <w:bottom w:val="single" w:sz="4" w:space="0" w:color="auto"/>
              <w:right w:val="single" w:sz="4" w:space="0" w:color="auto"/>
            </w:tcBorders>
            <w:shd w:val="clear" w:color="auto" w:fill="auto"/>
            <w:noWrap/>
            <w:vAlign w:val="bottom"/>
            <w:hideMark/>
          </w:tcPr>
          <w:p w14:paraId="58D53850" w14:textId="441F6CC7" w:rsidR="001A0831" w:rsidRPr="001A0831" w:rsidRDefault="00C13D98" w:rsidP="004F402E">
            <w:pPr>
              <w:ind w:left="0" w:firstLine="0"/>
              <w:jc w:val="center"/>
              <w:rPr>
                <w:rFonts w:cs="Calibri"/>
                <w:color w:val="000000"/>
              </w:rPr>
            </w:pPr>
            <w:r>
              <w:rPr>
                <w:rFonts w:cs="Calibri"/>
                <w:color w:val="000000"/>
              </w:rPr>
              <w:t>574,30</w:t>
            </w:r>
          </w:p>
        </w:tc>
        <w:tc>
          <w:tcPr>
            <w:tcW w:w="960" w:type="dxa"/>
            <w:tcBorders>
              <w:top w:val="nil"/>
              <w:left w:val="nil"/>
              <w:bottom w:val="single" w:sz="4" w:space="0" w:color="auto"/>
              <w:right w:val="single" w:sz="4" w:space="0" w:color="auto"/>
            </w:tcBorders>
            <w:shd w:val="clear" w:color="auto" w:fill="auto"/>
            <w:noWrap/>
            <w:vAlign w:val="bottom"/>
            <w:hideMark/>
          </w:tcPr>
          <w:p w14:paraId="06DE3C05" w14:textId="049CECC8" w:rsidR="001A0831" w:rsidRPr="001A0831" w:rsidRDefault="00C13D98" w:rsidP="004F402E">
            <w:pPr>
              <w:ind w:left="0" w:firstLine="0"/>
              <w:jc w:val="center"/>
              <w:rPr>
                <w:rFonts w:cs="Calibri"/>
                <w:color w:val="000000"/>
              </w:rPr>
            </w:pPr>
            <w:r>
              <w:rPr>
                <w:rFonts w:cs="Calibri"/>
                <w:color w:val="000000"/>
              </w:rPr>
              <w:t>120,60</w:t>
            </w:r>
          </w:p>
        </w:tc>
        <w:tc>
          <w:tcPr>
            <w:tcW w:w="960" w:type="dxa"/>
            <w:tcBorders>
              <w:top w:val="nil"/>
              <w:left w:val="nil"/>
              <w:bottom w:val="single" w:sz="4" w:space="0" w:color="auto"/>
              <w:right w:val="single" w:sz="4" w:space="0" w:color="auto"/>
            </w:tcBorders>
            <w:shd w:val="clear" w:color="auto" w:fill="auto"/>
            <w:noWrap/>
            <w:vAlign w:val="bottom"/>
            <w:hideMark/>
          </w:tcPr>
          <w:p w14:paraId="16B12EF6" w14:textId="13346A02" w:rsidR="001A0831" w:rsidRPr="001A0831" w:rsidRDefault="004F402E" w:rsidP="004F402E">
            <w:pPr>
              <w:ind w:left="0" w:firstLine="0"/>
              <w:jc w:val="center"/>
              <w:rPr>
                <w:rFonts w:cs="Calibri"/>
                <w:color w:val="000000"/>
              </w:rPr>
            </w:pPr>
            <w:r>
              <w:rPr>
                <w:rFonts w:cs="Calibri"/>
                <w:color w:val="000000"/>
              </w:rPr>
              <w:t>694,903</w:t>
            </w:r>
          </w:p>
        </w:tc>
      </w:tr>
      <w:tr w:rsidR="001A0831" w:rsidRPr="001A0831" w14:paraId="3CDA84E6" w14:textId="77777777" w:rsidTr="001A0831">
        <w:trPr>
          <w:trHeight w:val="315"/>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4AB87198" w14:textId="77777777" w:rsidR="001A0831" w:rsidRPr="001A0831" w:rsidRDefault="001A0831" w:rsidP="001A0831">
            <w:pPr>
              <w:ind w:left="0" w:firstLine="0"/>
              <w:jc w:val="left"/>
              <w:rPr>
                <w:rFonts w:cs="Calibri"/>
                <w:b/>
                <w:bCs/>
                <w:color w:val="000000"/>
              </w:rPr>
            </w:pPr>
            <w:proofErr w:type="gramStart"/>
            <w:r w:rsidRPr="001A0831">
              <w:rPr>
                <w:rFonts w:cs="Calibri"/>
                <w:b/>
                <w:bCs/>
                <w:color w:val="000000"/>
              </w:rPr>
              <w:t xml:space="preserve">Obuv - </w:t>
            </w:r>
            <w:proofErr w:type="spellStart"/>
            <w:r w:rsidRPr="001A0831">
              <w:rPr>
                <w:rFonts w:cs="Calibri"/>
                <w:b/>
                <w:bCs/>
                <w:color w:val="000000"/>
              </w:rPr>
              <w:t>prestige</w:t>
            </w:r>
            <w:proofErr w:type="spellEnd"/>
            <w:proofErr w:type="gramEnd"/>
            <w:r w:rsidRPr="001A0831">
              <w:rPr>
                <w:rFonts w:cs="Calibri"/>
                <w:b/>
                <w:bCs/>
                <w:color w:val="000000"/>
              </w:rPr>
              <w:t xml:space="preserve"> černé, vel. 43</w:t>
            </w:r>
          </w:p>
        </w:tc>
        <w:tc>
          <w:tcPr>
            <w:tcW w:w="960" w:type="dxa"/>
            <w:tcBorders>
              <w:top w:val="nil"/>
              <w:left w:val="nil"/>
              <w:bottom w:val="single" w:sz="4" w:space="0" w:color="auto"/>
              <w:right w:val="single" w:sz="4" w:space="0" w:color="auto"/>
            </w:tcBorders>
            <w:shd w:val="clear" w:color="auto" w:fill="auto"/>
            <w:noWrap/>
            <w:vAlign w:val="bottom"/>
            <w:hideMark/>
          </w:tcPr>
          <w:p w14:paraId="20EAC3DD" w14:textId="5CD38ECA" w:rsidR="001A0831" w:rsidRPr="001A0831" w:rsidRDefault="00C13D98" w:rsidP="004F402E">
            <w:pPr>
              <w:ind w:left="0" w:firstLine="0"/>
              <w:jc w:val="center"/>
              <w:rPr>
                <w:rFonts w:cs="Calibri"/>
                <w:color w:val="000000"/>
              </w:rPr>
            </w:pPr>
            <w:r>
              <w:rPr>
                <w:rFonts w:cs="Calibri"/>
                <w:color w:val="000000"/>
              </w:rPr>
              <w:t>724,20</w:t>
            </w:r>
          </w:p>
        </w:tc>
        <w:tc>
          <w:tcPr>
            <w:tcW w:w="960" w:type="dxa"/>
            <w:tcBorders>
              <w:top w:val="nil"/>
              <w:left w:val="nil"/>
              <w:bottom w:val="single" w:sz="4" w:space="0" w:color="auto"/>
              <w:right w:val="single" w:sz="4" w:space="0" w:color="auto"/>
            </w:tcBorders>
            <w:shd w:val="clear" w:color="auto" w:fill="auto"/>
            <w:noWrap/>
            <w:vAlign w:val="bottom"/>
            <w:hideMark/>
          </w:tcPr>
          <w:p w14:paraId="6968C17C" w14:textId="3B19C0D6" w:rsidR="001A0831" w:rsidRPr="001A0831" w:rsidRDefault="00C13D98" w:rsidP="004F402E">
            <w:pPr>
              <w:ind w:left="0" w:firstLine="0"/>
              <w:jc w:val="center"/>
              <w:rPr>
                <w:rFonts w:cs="Calibri"/>
                <w:color w:val="000000"/>
              </w:rPr>
            </w:pPr>
            <w:r>
              <w:rPr>
                <w:rFonts w:cs="Calibri"/>
                <w:color w:val="000000"/>
              </w:rPr>
              <w:t>152,08</w:t>
            </w:r>
          </w:p>
        </w:tc>
        <w:tc>
          <w:tcPr>
            <w:tcW w:w="960" w:type="dxa"/>
            <w:tcBorders>
              <w:top w:val="nil"/>
              <w:left w:val="nil"/>
              <w:bottom w:val="single" w:sz="4" w:space="0" w:color="auto"/>
              <w:right w:val="single" w:sz="4" w:space="0" w:color="auto"/>
            </w:tcBorders>
            <w:shd w:val="clear" w:color="auto" w:fill="auto"/>
            <w:noWrap/>
            <w:vAlign w:val="bottom"/>
            <w:hideMark/>
          </w:tcPr>
          <w:p w14:paraId="72D3A7D5" w14:textId="6607A955" w:rsidR="001A0831" w:rsidRPr="001A0831" w:rsidRDefault="004F402E" w:rsidP="004F402E">
            <w:pPr>
              <w:ind w:left="0" w:firstLine="0"/>
              <w:jc w:val="center"/>
              <w:rPr>
                <w:rFonts w:cs="Calibri"/>
                <w:color w:val="000000"/>
              </w:rPr>
            </w:pPr>
            <w:r>
              <w:rPr>
                <w:rFonts w:cs="Calibri"/>
                <w:color w:val="000000"/>
              </w:rPr>
              <w:t>876,282</w:t>
            </w:r>
          </w:p>
        </w:tc>
      </w:tr>
    </w:tbl>
    <w:p w14:paraId="0158AC7A" w14:textId="77777777" w:rsidR="001A0831" w:rsidRDefault="001A0831" w:rsidP="001A0831">
      <w:pPr>
        <w:ind w:left="1080" w:firstLine="0"/>
        <w:rPr>
          <w:rFonts w:ascii="Arial" w:hAnsi="Arial" w:cs="Arial"/>
          <w:b/>
        </w:rPr>
      </w:pPr>
    </w:p>
    <w:p w14:paraId="2243FEF0" w14:textId="77777777" w:rsidR="001A0831" w:rsidRDefault="001A0831" w:rsidP="001A0831">
      <w:pPr>
        <w:ind w:left="1080" w:firstLine="0"/>
        <w:rPr>
          <w:rFonts w:ascii="Arial" w:hAnsi="Arial" w:cs="Arial"/>
          <w:b/>
        </w:rPr>
      </w:pPr>
    </w:p>
    <w:tbl>
      <w:tblPr>
        <w:tblW w:w="7180" w:type="dxa"/>
        <w:tblInd w:w="80" w:type="dxa"/>
        <w:tblCellMar>
          <w:left w:w="70" w:type="dxa"/>
          <w:right w:w="70" w:type="dxa"/>
        </w:tblCellMar>
        <w:tblLook w:val="04A0" w:firstRow="1" w:lastRow="0" w:firstColumn="1" w:lastColumn="0" w:noHBand="0" w:noVBand="1"/>
      </w:tblPr>
      <w:tblGrid>
        <w:gridCol w:w="4200"/>
        <w:gridCol w:w="1060"/>
        <w:gridCol w:w="960"/>
        <w:gridCol w:w="960"/>
      </w:tblGrid>
      <w:tr w:rsidR="001A0831" w:rsidRPr="004E076B" w14:paraId="4C668DDC" w14:textId="77777777" w:rsidTr="001A0831">
        <w:trPr>
          <w:trHeight w:val="315"/>
        </w:trPr>
        <w:tc>
          <w:tcPr>
            <w:tcW w:w="4200" w:type="dxa"/>
            <w:tcBorders>
              <w:top w:val="single" w:sz="8" w:space="0" w:color="auto"/>
              <w:left w:val="single" w:sz="8" w:space="0" w:color="auto"/>
              <w:bottom w:val="single" w:sz="8" w:space="0" w:color="auto"/>
              <w:right w:val="nil"/>
            </w:tcBorders>
            <w:shd w:val="clear" w:color="auto" w:fill="auto"/>
            <w:noWrap/>
            <w:vAlign w:val="center"/>
            <w:hideMark/>
          </w:tcPr>
          <w:p w14:paraId="25980280" w14:textId="77777777" w:rsidR="001A0831" w:rsidRPr="004E076B" w:rsidRDefault="001A0831" w:rsidP="00FF42FD">
            <w:pPr>
              <w:ind w:left="0" w:firstLine="0"/>
              <w:jc w:val="left"/>
              <w:rPr>
                <w:rFonts w:cs="Calibri"/>
                <w:b/>
                <w:bCs/>
                <w:color w:val="2F75B5"/>
              </w:rPr>
            </w:pPr>
            <w:r w:rsidRPr="004E076B">
              <w:rPr>
                <w:rFonts w:cs="Calibri"/>
                <w:b/>
                <w:bCs/>
                <w:color w:val="2F75B5"/>
              </w:rPr>
              <w:t>Čepice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9CA6" w14:textId="77777777" w:rsidR="001A0831" w:rsidRPr="004E076B" w:rsidRDefault="001A0831" w:rsidP="00FF42FD">
            <w:pPr>
              <w:ind w:left="0" w:firstLine="0"/>
              <w:jc w:val="left"/>
              <w:rPr>
                <w:rFonts w:cs="Calibri"/>
                <w:color w:val="000000"/>
                <w:sz w:val="20"/>
                <w:szCs w:val="20"/>
              </w:rPr>
            </w:pPr>
            <w:r w:rsidRPr="004E076B">
              <w:rPr>
                <w:rFonts w:cs="Calibri"/>
                <w:color w:val="000000"/>
                <w:sz w:val="20"/>
                <w:szCs w:val="20"/>
              </w:rPr>
              <w:t>Kč bez 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1A7653" w14:textId="77777777" w:rsidR="001A0831" w:rsidRPr="004E076B" w:rsidRDefault="001A0831" w:rsidP="00FF42FD">
            <w:pPr>
              <w:ind w:left="0" w:firstLine="0"/>
              <w:jc w:val="left"/>
              <w:rPr>
                <w:rFonts w:cs="Calibri"/>
                <w:color w:val="000000"/>
              </w:rPr>
            </w:pPr>
            <w:r w:rsidRPr="004E076B">
              <w:rPr>
                <w:rFonts w:cs="Calibri"/>
                <w:color w:val="000000"/>
              </w:rPr>
              <w:t>DPH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3A4F2E" w14:textId="77777777" w:rsidR="001A0831" w:rsidRPr="004E076B" w:rsidRDefault="001A0831" w:rsidP="00FF42FD">
            <w:pPr>
              <w:ind w:left="0" w:firstLine="0"/>
              <w:jc w:val="left"/>
              <w:rPr>
                <w:rFonts w:cs="Calibri"/>
                <w:color w:val="000000"/>
                <w:sz w:val="20"/>
                <w:szCs w:val="20"/>
              </w:rPr>
            </w:pPr>
            <w:r w:rsidRPr="004E076B">
              <w:rPr>
                <w:rFonts w:cs="Calibri"/>
                <w:color w:val="000000"/>
                <w:sz w:val="20"/>
                <w:szCs w:val="20"/>
              </w:rPr>
              <w:t>Kč vč. DPH</w:t>
            </w:r>
          </w:p>
        </w:tc>
      </w:tr>
      <w:tr w:rsidR="001A0831" w:rsidRPr="004E076B" w14:paraId="455F9317" w14:textId="77777777" w:rsidTr="001A0831">
        <w:trPr>
          <w:trHeight w:val="31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14:paraId="155D218B" w14:textId="77777777" w:rsidR="001A0831" w:rsidRPr="004E076B" w:rsidRDefault="001A0831" w:rsidP="00FF42FD">
            <w:pPr>
              <w:ind w:left="0" w:firstLine="0"/>
              <w:jc w:val="left"/>
              <w:rPr>
                <w:rFonts w:cs="Calibri"/>
                <w:b/>
                <w:bCs/>
                <w:color w:val="000000"/>
                <w:sz w:val="20"/>
                <w:szCs w:val="20"/>
              </w:rPr>
            </w:pPr>
            <w:r w:rsidRPr="004E076B">
              <w:rPr>
                <w:rFonts w:cs="Calibri"/>
                <w:b/>
                <w:bCs/>
                <w:color w:val="000000"/>
                <w:sz w:val="20"/>
                <w:szCs w:val="20"/>
              </w:rPr>
              <w:t>zelená</w:t>
            </w:r>
          </w:p>
        </w:tc>
        <w:tc>
          <w:tcPr>
            <w:tcW w:w="1060" w:type="dxa"/>
            <w:tcBorders>
              <w:top w:val="nil"/>
              <w:left w:val="nil"/>
              <w:bottom w:val="single" w:sz="4" w:space="0" w:color="auto"/>
              <w:right w:val="single" w:sz="4" w:space="0" w:color="auto"/>
            </w:tcBorders>
            <w:shd w:val="clear" w:color="auto" w:fill="auto"/>
            <w:noWrap/>
            <w:vAlign w:val="bottom"/>
            <w:hideMark/>
          </w:tcPr>
          <w:p w14:paraId="30DC8533" w14:textId="4EF808AE" w:rsidR="001A0831" w:rsidRPr="004E076B" w:rsidRDefault="004F402E" w:rsidP="004F402E">
            <w:pPr>
              <w:ind w:left="0" w:firstLine="0"/>
              <w:jc w:val="center"/>
              <w:rPr>
                <w:rFonts w:cs="Calibri"/>
                <w:color w:val="000000"/>
              </w:rPr>
            </w:pPr>
            <w:r>
              <w:rPr>
                <w:rFonts w:cs="Calibri"/>
                <w:color w:val="000000"/>
              </w:rPr>
              <w:t>20,9</w:t>
            </w:r>
          </w:p>
        </w:tc>
        <w:tc>
          <w:tcPr>
            <w:tcW w:w="960" w:type="dxa"/>
            <w:tcBorders>
              <w:top w:val="nil"/>
              <w:left w:val="nil"/>
              <w:bottom w:val="single" w:sz="4" w:space="0" w:color="auto"/>
              <w:right w:val="single" w:sz="4" w:space="0" w:color="auto"/>
            </w:tcBorders>
            <w:shd w:val="clear" w:color="auto" w:fill="auto"/>
            <w:noWrap/>
            <w:vAlign w:val="bottom"/>
            <w:hideMark/>
          </w:tcPr>
          <w:p w14:paraId="16EEB5BE" w14:textId="1C71DD25" w:rsidR="001A0831" w:rsidRPr="004E076B" w:rsidRDefault="004F402E" w:rsidP="004F402E">
            <w:pPr>
              <w:ind w:left="0" w:firstLine="0"/>
              <w:jc w:val="center"/>
              <w:rPr>
                <w:rFonts w:cs="Calibri"/>
                <w:color w:val="000000"/>
              </w:rPr>
            </w:pPr>
            <w:r>
              <w:rPr>
                <w:rFonts w:cs="Calibri"/>
                <w:color w:val="000000"/>
              </w:rPr>
              <w:t>4,39</w:t>
            </w:r>
          </w:p>
        </w:tc>
        <w:tc>
          <w:tcPr>
            <w:tcW w:w="960" w:type="dxa"/>
            <w:tcBorders>
              <w:top w:val="nil"/>
              <w:left w:val="nil"/>
              <w:bottom w:val="single" w:sz="4" w:space="0" w:color="auto"/>
              <w:right w:val="single" w:sz="4" w:space="0" w:color="auto"/>
            </w:tcBorders>
            <w:shd w:val="clear" w:color="auto" w:fill="auto"/>
            <w:noWrap/>
            <w:vAlign w:val="bottom"/>
            <w:hideMark/>
          </w:tcPr>
          <w:p w14:paraId="5EBF070C" w14:textId="573D976D" w:rsidR="001A0831" w:rsidRPr="004E076B" w:rsidRDefault="004F402E" w:rsidP="004F402E">
            <w:pPr>
              <w:ind w:left="0" w:firstLine="0"/>
              <w:jc w:val="center"/>
              <w:rPr>
                <w:rFonts w:cs="Calibri"/>
                <w:color w:val="000000"/>
              </w:rPr>
            </w:pPr>
            <w:r>
              <w:rPr>
                <w:rFonts w:cs="Calibri"/>
                <w:color w:val="000000"/>
              </w:rPr>
              <w:t>25,289</w:t>
            </w:r>
          </w:p>
        </w:tc>
      </w:tr>
      <w:tr w:rsidR="001A0831" w:rsidRPr="004E076B" w14:paraId="21C03AFC" w14:textId="77777777" w:rsidTr="001A0831">
        <w:trPr>
          <w:trHeight w:val="315"/>
        </w:trPr>
        <w:tc>
          <w:tcPr>
            <w:tcW w:w="4200" w:type="dxa"/>
            <w:tcBorders>
              <w:top w:val="nil"/>
              <w:left w:val="single" w:sz="8" w:space="0" w:color="auto"/>
              <w:bottom w:val="single" w:sz="8" w:space="0" w:color="auto"/>
              <w:right w:val="single" w:sz="8" w:space="0" w:color="auto"/>
            </w:tcBorders>
            <w:shd w:val="clear" w:color="000000" w:fill="FFFFFF"/>
            <w:noWrap/>
            <w:vAlign w:val="center"/>
            <w:hideMark/>
          </w:tcPr>
          <w:p w14:paraId="7E9AB43D" w14:textId="77777777" w:rsidR="001A0831" w:rsidRPr="004E076B" w:rsidRDefault="001A0831" w:rsidP="00FF42FD">
            <w:pPr>
              <w:ind w:left="0" w:firstLine="0"/>
              <w:jc w:val="left"/>
              <w:rPr>
                <w:rFonts w:cs="Calibri"/>
                <w:b/>
                <w:bCs/>
                <w:color w:val="000000"/>
              </w:rPr>
            </w:pPr>
            <w:r w:rsidRPr="004E076B">
              <w:rPr>
                <w:rFonts w:cs="Calibri"/>
                <w:b/>
                <w:bCs/>
                <w:color w:val="000000"/>
              </w:rPr>
              <w:t xml:space="preserve">modrá </w:t>
            </w:r>
          </w:p>
        </w:tc>
        <w:tc>
          <w:tcPr>
            <w:tcW w:w="1060" w:type="dxa"/>
            <w:tcBorders>
              <w:top w:val="nil"/>
              <w:left w:val="nil"/>
              <w:bottom w:val="single" w:sz="4" w:space="0" w:color="auto"/>
              <w:right w:val="single" w:sz="4" w:space="0" w:color="auto"/>
            </w:tcBorders>
            <w:shd w:val="clear" w:color="auto" w:fill="auto"/>
            <w:noWrap/>
            <w:vAlign w:val="bottom"/>
            <w:hideMark/>
          </w:tcPr>
          <w:p w14:paraId="10019507" w14:textId="70E71945" w:rsidR="001A0831" w:rsidRPr="004E076B" w:rsidRDefault="004F402E" w:rsidP="004F402E">
            <w:pPr>
              <w:ind w:left="0" w:firstLine="0"/>
              <w:jc w:val="center"/>
              <w:rPr>
                <w:rFonts w:cs="Calibri"/>
                <w:color w:val="000000"/>
              </w:rPr>
            </w:pPr>
            <w:r>
              <w:rPr>
                <w:rFonts w:cs="Calibri"/>
                <w:color w:val="000000"/>
              </w:rPr>
              <w:t>20,9</w:t>
            </w:r>
          </w:p>
        </w:tc>
        <w:tc>
          <w:tcPr>
            <w:tcW w:w="960" w:type="dxa"/>
            <w:tcBorders>
              <w:top w:val="nil"/>
              <w:left w:val="nil"/>
              <w:bottom w:val="single" w:sz="4" w:space="0" w:color="auto"/>
              <w:right w:val="single" w:sz="4" w:space="0" w:color="auto"/>
            </w:tcBorders>
            <w:shd w:val="clear" w:color="auto" w:fill="auto"/>
            <w:noWrap/>
            <w:vAlign w:val="bottom"/>
            <w:hideMark/>
          </w:tcPr>
          <w:p w14:paraId="27BEF39A" w14:textId="6CC162C0" w:rsidR="001A0831" w:rsidRPr="004E076B" w:rsidRDefault="004F402E" w:rsidP="004F402E">
            <w:pPr>
              <w:ind w:left="0" w:firstLine="0"/>
              <w:jc w:val="center"/>
              <w:rPr>
                <w:rFonts w:cs="Calibri"/>
                <w:color w:val="000000"/>
              </w:rPr>
            </w:pPr>
            <w:r>
              <w:rPr>
                <w:rFonts w:cs="Calibri"/>
                <w:color w:val="000000"/>
              </w:rPr>
              <w:t>4,39</w:t>
            </w:r>
          </w:p>
        </w:tc>
        <w:tc>
          <w:tcPr>
            <w:tcW w:w="960" w:type="dxa"/>
            <w:tcBorders>
              <w:top w:val="nil"/>
              <w:left w:val="nil"/>
              <w:bottom w:val="single" w:sz="4" w:space="0" w:color="auto"/>
              <w:right w:val="single" w:sz="4" w:space="0" w:color="auto"/>
            </w:tcBorders>
            <w:shd w:val="clear" w:color="auto" w:fill="auto"/>
            <w:noWrap/>
            <w:vAlign w:val="bottom"/>
            <w:hideMark/>
          </w:tcPr>
          <w:p w14:paraId="63942E6A" w14:textId="51F65529" w:rsidR="001A0831" w:rsidRPr="004E076B" w:rsidRDefault="004F402E" w:rsidP="004F402E">
            <w:pPr>
              <w:ind w:left="0" w:firstLine="0"/>
              <w:jc w:val="center"/>
              <w:rPr>
                <w:rFonts w:cs="Calibri"/>
                <w:color w:val="000000"/>
              </w:rPr>
            </w:pPr>
            <w:r>
              <w:rPr>
                <w:rFonts w:cs="Calibri"/>
                <w:color w:val="000000"/>
              </w:rPr>
              <w:t>25,289</w:t>
            </w:r>
          </w:p>
        </w:tc>
      </w:tr>
      <w:tr w:rsidR="001A0831" w:rsidRPr="004E076B" w14:paraId="34D24205" w14:textId="77777777" w:rsidTr="001A0831">
        <w:trPr>
          <w:trHeight w:val="315"/>
        </w:trPr>
        <w:tc>
          <w:tcPr>
            <w:tcW w:w="4200" w:type="dxa"/>
            <w:tcBorders>
              <w:top w:val="nil"/>
              <w:left w:val="single" w:sz="8" w:space="0" w:color="auto"/>
              <w:bottom w:val="single" w:sz="4" w:space="0" w:color="auto"/>
              <w:right w:val="single" w:sz="8" w:space="0" w:color="auto"/>
            </w:tcBorders>
            <w:shd w:val="clear" w:color="000000" w:fill="FFFFFF"/>
            <w:noWrap/>
            <w:vAlign w:val="center"/>
            <w:hideMark/>
          </w:tcPr>
          <w:p w14:paraId="66A3AA4A" w14:textId="77777777" w:rsidR="001A0831" w:rsidRPr="004E076B" w:rsidRDefault="001A0831" w:rsidP="00FF42FD">
            <w:pPr>
              <w:ind w:left="0" w:firstLine="0"/>
              <w:jc w:val="left"/>
              <w:rPr>
                <w:rFonts w:cs="Calibri"/>
                <w:b/>
                <w:bCs/>
                <w:color w:val="000000"/>
              </w:rPr>
            </w:pPr>
            <w:r w:rsidRPr="004E076B">
              <w:rPr>
                <w:rFonts w:cs="Calibri"/>
                <w:b/>
                <w:bCs/>
                <w:color w:val="000000"/>
              </w:rPr>
              <w:t>bílá</w:t>
            </w:r>
          </w:p>
        </w:tc>
        <w:tc>
          <w:tcPr>
            <w:tcW w:w="1060" w:type="dxa"/>
            <w:tcBorders>
              <w:top w:val="nil"/>
              <w:left w:val="nil"/>
              <w:bottom w:val="single" w:sz="4" w:space="0" w:color="auto"/>
              <w:right w:val="single" w:sz="4" w:space="0" w:color="auto"/>
            </w:tcBorders>
            <w:shd w:val="clear" w:color="auto" w:fill="auto"/>
            <w:noWrap/>
            <w:vAlign w:val="bottom"/>
            <w:hideMark/>
          </w:tcPr>
          <w:p w14:paraId="2FC8C36F" w14:textId="722DF802" w:rsidR="001A0831" w:rsidRPr="004E076B" w:rsidRDefault="004F402E" w:rsidP="004F402E">
            <w:pPr>
              <w:ind w:left="0" w:firstLine="0"/>
              <w:jc w:val="center"/>
              <w:rPr>
                <w:rFonts w:cs="Calibri"/>
                <w:color w:val="000000"/>
              </w:rPr>
            </w:pPr>
            <w:r>
              <w:rPr>
                <w:rFonts w:cs="Calibri"/>
                <w:color w:val="000000"/>
              </w:rPr>
              <w:t>20,9</w:t>
            </w:r>
          </w:p>
        </w:tc>
        <w:tc>
          <w:tcPr>
            <w:tcW w:w="960" w:type="dxa"/>
            <w:tcBorders>
              <w:top w:val="nil"/>
              <w:left w:val="nil"/>
              <w:bottom w:val="single" w:sz="4" w:space="0" w:color="auto"/>
              <w:right w:val="single" w:sz="4" w:space="0" w:color="auto"/>
            </w:tcBorders>
            <w:shd w:val="clear" w:color="auto" w:fill="auto"/>
            <w:noWrap/>
            <w:vAlign w:val="bottom"/>
            <w:hideMark/>
          </w:tcPr>
          <w:p w14:paraId="43FE380A" w14:textId="68905711" w:rsidR="001A0831" w:rsidRPr="004E076B" w:rsidRDefault="004F402E" w:rsidP="004F402E">
            <w:pPr>
              <w:ind w:left="0" w:firstLine="0"/>
              <w:jc w:val="center"/>
              <w:rPr>
                <w:rFonts w:cs="Calibri"/>
                <w:color w:val="000000"/>
              </w:rPr>
            </w:pPr>
            <w:r>
              <w:rPr>
                <w:rFonts w:cs="Calibri"/>
                <w:color w:val="000000"/>
              </w:rPr>
              <w:t>4,39</w:t>
            </w:r>
          </w:p>
        </w:tc>
        <w:tc>
          <w:tcPr>
            <w:tcW w:w="960" w:type="dxa"/>
            <w:tcBorders>
              <w:top w:val="nil"/>
              <w:left w:val="nil"/>
              <w:bottom w:val="single" w:sz="4" w:space="0" w:color="auto"/>
              <w:right w:val="single" w:sz="4" w:space="0" w:color="auto"/>
            </w:tcBorders>
            <w:shd w:val="clear" w:color="auto" w:fill="auto"/>
            <w:noWrap/>
            <w:vAlign w:val="bottom"/>
            <w:hideMark/>
          </w:tcPr>
          <w:p w14:paraId="0AB8B2C0" w14:textId="04690836" w:rsidR="001A0831" w:rsidRPr="004E076B" w:rsidRDefault="004F402E" w:rsidP="004F402E">
            <w:pPr>
              <w:ind w:left="0" w:firstLine="0"/>
              <w:jc w:val="center"/>
              <w:rPr>
                <w:rFonts w:cs="Calibri"/>
                <w:color w:val="000000"/>
              </w:rPr>
            </w:pPr>
            <w:r>
              <w:rPr>
                <w:rFonts w:cs="Calibri"/>
                <w:color w:val="000000"/>
              </w:rPr>
              <w:t>25,289</w:t>
            </w:r>
          </w:p>
        </w:tc>
      </w:tr>
    </w:tbl>
    <w:p w14:paraId="013B8E6A" w14:textId="77777777" w:rsidR="001A0831" w:rsidRDefault="001A0831" w:rsidP="001A0831">
      <w:pPr>
        <w:ind w:left="1080" w:firstLine="0"/>
        <w:rPr>
          <w:rFonts w:ascii="Arial" w:hAnsi="Arial" w:cs="Arial"/>
          <w:b/>
        </w:rPr>
      </w:pPr>
    </w:p>
    <w:p w14:paraId="64D32EC1" w14:textId="77777777" w:rsidR="001A0831" w:rsidRDefault="001A0831" w:rsidP="001A0831">
      <w:pPr>
        <w:ind w:left="1080" w:firstLine="0"/>
        <w:rPr>
          <w:rFonts w:ascii="Arial" w:hAnsi="Arial" w:cs="Arial"/>
          <w:b/>
        </w:rPr>
      </w:pPr>
    </w:p>
    <w:p w14:paraId="0658A84C" w14:textId="77777777" w:rsidR="001A0831" w:rsidRDefault="001A0831" w:rsidP="001A0831">
      <w:pPr>
        <w:ind w:left="1080" w:firstLine="0"/>
        <w:rPr>
          <w:rFonts w:ascii="Arial" w:hAnsi="Arial" w:cs="Arial"/>
          <w:b/>
        </w:rPr>
      </w:pPr>
    </w:p>
    <w:p w14:paraId="123D1F50" w14:textId="77777777" w:rsidR="001A0831" w:rsidRDefault="001A0831" w:rsidP="001A0831">
      <w:pPr>
        <w:ind w:left="1080" w:firstLine="0"/>
        <w:rPr>
          <w:rFonts w:ascii="Arial" w:hAnsi="Arial" w:cs="Arial"/>
          <w:b/>
        </w:rPr>
      </w:pPr>
    </w:p>
    <w:p w14:paraId="4DE70047" w14:textId="77777777" w:rsidR="001A0831" w:rsidRDefault="001A0831" w:rsidP="001A0831">
      <w:pPr>
        <w:ind w:left="1080" w:firstLine="0"/>
        <w:rPr>
          <w:rFonts w:ascii="Arial" w:hAnsi="Arial" w:cs="Arial"/>
          <w:b/>
        </w:rPr>
      </w:pPr>
    </w:p>
    <w:p w14:paraId="320270D2" w14:textId="77777777" w:rsidR="001A0831" w:rsidRDefault="001A0831" w:rsidP="001A0831">
      <w:pPr>
        <w:ind w:left="1080" w:firstLine="0"/>
        <w:rPr>
          <w:rFonts w:ascii="Arial" w:hAnsi="Arial" w:cs="Arial"/>
          <w:b/>
        </w:rPr>
      </w:pPr>
    </w:p>
    <w:p w14:paraId="22AEF7A4" w14:textId="77777777" w:rsidR="001A0831" w:rsidRDefault="001A0831" w:rsidP="001A0831">
      <w:pPr>
        <w:ind w:left="1080" w:firstLine="0"/>
        <w:rPr>
          <w:rFonts w:ascii="Arial" w:hAnsi="Arial" w:cs="Arial"/>
          <w:b/>
        </w:rPr>
      </w:pPr>
    </w:p>
    <w:p w14:paraId="2D5F0FC4" w14:textId="77777777" w:rsidR="001A0831" w:rsidRDefault="001A0831" w:rsidP="001A0831">
      <w:pPr>
        <w:ind w:left="1080" w:firstLine="0"/>
        <w:rPr>
          <w:rFonts w:ascii="Arial" w:hAnsi="Arial" w:cs="Arial"/>
          <w:b/>
        </w:rPr>
      </w:pPr>
    </w:p>
    <w:p w14:paraId="32ECAD18" w14:textId="77777777" w:rsidR="001A0831" w:rsidRDefault="001A0831" w:rsidP="001A0831">
      <w:pPr>
        <w:ind w:left="1080" w:firstLine="0"/>
        <w:rPr>
          <w:rFonts w:ascii="Arial" w:hAnsi="Arial" w:cs="Arial"/>
          <w:b/>
        </w:rPr>
      </w:pPr>
    </w:p>
    <w:p w14:paraId="3CB931DC" w14:textId="77777777" w:rsidR="001A0831" w:rsidRDefault="001A0831" w:rsidP="001A0831">
      <w:pPr>
        <w:pStyle w:val="Nadpis1"/>
        <w:ind w:left="0" w:firstLine="0"/>
        <w:jc w:val="left"/>
        <w:rPr>
          <w:rFonts w:ascii="Arial" w:hAnsi="Arial" w:cs="Arial"/>
          <w:b w:val="0"/>
          <w:sz w:val="32"/>
          <w:szCs w:val="32"/>
        </w:rPr>
      </w:pPr>
    </w:p>
    <w:p w14:paraId="27BA8AFB" w14:textId="77777777" w:rsidR="001A0831" w:rsidRDefault="001A0831" w:rsidP="001A0831">
      <w:pPr>
        <w:pStyle w:val="Nadpis1"/>
        <w:ind w:left="0" w:firstLine="0"/>
        <w:jc w:val="left"/>
        <w:rPr>
          <w:rFonts w:ascii="Arial" w:hAnsi="Arial" w:cs="Arial"/>
          <w:b w:val="0"/>
          <w:sz w:val="32"/>
          <w:szCs w:val="32"/>
        </w:rPr>
      </w:pPr>
    </w:p>
    <w:p w14:paraId="7ADE9487" w14:textId="47F5011E" w:rsidR="001A0831" w:rsidRDefault="001A0831" w:rsidP="00C84C9F">
      <w:pPr>
        <w:tabs>
          <w:tab w:val="center" w:pos="2268"/>
          <w:tab w:val="center" w:pos="6804"/>
        </w:tabs>
        <w:rPr>
          <w:snapToGrid w:val="0"/>
          <w:sz w:val="24"/>
        </w:rPr>
      </w:pPr>
    </w:p>
    <w:p w14:paraId="1D38C254" w14:textId="2583CF9B" w:rsidR="001A0831" w:rsidRDefault="001A0831" w:rsidP="00C84C9F">
      <w:pPr>
        <w:tabs>
          <w:tab w:val="center" w:pos="2268"/>
          <w:tab w:val="center" w:pos="6804"/>
        </w:tabs>
        <w:rPr>
          <w:snapToGrid w:val="0"/>
          <w:sz w:val="24"/>
        </w:rPr>
      </w:pPr>
    </w:p>
    <w:p w14:paraId="4CC044E6" w14:textId="0720125C" w:rsidR="001A0831" w:rsidRDefault="001A0831" w:rsidP="00C84C9F">
      <w:pPr>
        <w:tabs>
          <w:tab w:val="center" w:pos="2268"/>
          <w:tab w:val="center" w:pos="6804"/>
        </w:tabs>
        <w:rPr>
          <w:snapToGrid w:val="0"/>
          <w:sz w:val="24"/>
        </w:rPr>
      </w:pPr>
    </w:p>
    <w:p w14:paraId="746D0EFD" w14:textId="16E4E943" w:rsidR="001A0831" w:rsidRDefault="001A0831" w:rsidP="00C84C9F">
      <w:pPr>
        <w:tabs>
          <w:tab w:val="center" w:pos="2268"/>
          <w:tab w:val="center" w:pos="6804"/>
        </w:tabs>
        <w:rPr>
          <w:snapToGrid w:val="0"/>
          <w:sz w:val="24"/>
        </w:rPr>
      </w:pPr>
    </w:p>
    <w:p w14:paraId="66D571CD" w14:textId="257BA3BC" w:rsidR="001A0831" w:rsidRDefault="001A0831" w:rsidP="00C84C9F">
      <w:pPr>
        <w:tabs>
          <w:tab w:val="center" w:pos="2268"/>
          <w:tab w:val="center" w:pos="6804"/>
        </w:tabs>
        <w:rPr>
          <w:snapToGrid w:val="0"/>
          <w:sz w:val="24"/>
        </w:rPr>
      </w:pPr>
    </w:p>
    <w:p w14:paraId="13452A1B" w14:textId="5F6D1A3C" w:rsidR="001A0831" w:rsidRDefault="001A0831" w:rsidP="00C84C9F">
      <w:pPr>
        <w:tabs>
          <w:tab w:val="center" w:pos="2268"/>
          <w:tab w:val="center" w:pos="6804"/>
        </w:tabs>
        <w:rPr>
          <w:snapToGrid w:val="0"/>
          <w:sz w:val="24"/>
        </w:rPr>
      </w:pPr>
    </w:p>
    <w:p w14:paraId="7794541F" w14:textId="77777777" w:rsidR="001A0831" w:rsidRDefault="001A0831" w:rsidP="00C84C9F">
      <w:pPr>
        <w:tabs>
          <w:tab w:val="center" w:pos="2268"/>
          <w:tab w:val="center" w:pos="6804"/>
        </w:tabs>
        <w:rPr>
          <w:snapToGrid w:val="0"/>
          <w:sz w:val="24"/>
        </w:rPr>
      </w:pPr>
    </w:p>
    <w:sectPr w:rsidR="001A0831" w:rsidSect="006A2C45">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182E" w14:textId="77777777" w:rsidR="003E1A47" w:rsidRDefault="003E1A47" w:rsidP="00657FBC">
      <w:r>
        <w:separator/>
      </w:r>
    </w:p>
  </w:endnote>
  <w:endnote w:type="continuationSeparator" w:id="0">
    <w:p w14:paraId="16AA21C4" w14:textId="77777777" w:rsidR="003E1A47" w:rsidRDefault="003E1A47"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478F7D70" w14:textId="77777777" w:rsidR="00812419" w:rsidRDefault="0081241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35D0E">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5D0E">
              <w:rPr>
                <w:b/>
                <w:bCs/>
                <w:noProof/>
              </w:rPr>
              <w:t>6</w:t>
            </w:r>
            <w:r>
              <w:rPr>
                <w:b/>
                <w:bCs/>
                <w:sz w:val="24"/>
                <w:szCs w:val="24"/>
              </w:rPr>
              <w:fldChar w:fldCharType="end"/>
            </w:r>
          </w:p>
        </w:sdtContent>
      </w:sdt>
    </w:sdtContent>
  </w:sdt>
  <w:p w14:paraId="66CC13EB" w14:textId="77777777" w:rsidR="00812419" w:rsidRDefault="008124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706F" w14:textId="77777777" w:rsidR="003E1A47" w:rsidRDefault="003E1A47" w:rsidP="00657FBC">
      <w:r>
        <w:separator/>
      </w:r>
    </w:p>
  </w:footnote>
  <w:footnote w:type="continuationSeparator" w:id="0">
    <w:p w14:paraId="60300D7E" w14:textId="77777777" w:rsidR="003E1A47" w:rsidRDefault="003E1A47"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C8C4FFD"/>
    <w:multiLevelType w:val="hybridMultilevel"/>
    <w:tmpl w:val="E3AE0E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8"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C4D19"/>
    <w:multiLevelType w:val="hybridMultilevel"/>
    <w:tmpl w:val="65445F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2"/>
  </w:num>
  <w:num w:numId="5">
    <w:abstractNumId w:val="3"/>
  </w:num>
  <w:num w:numId="6">
    <w:abstractNumId w:val="7"/>
  </w:num>
  <w:num w:numId="7">
    <w:abstractNumId w:val="10"/>
  </w:num>
  <w:num w:numId="8">
    <w:abstractNumId w:val="6"/>
  </w:num>
  <w:num w:numId="9">
    <w:abstractNumId w:val="2"/>
  </w:num>
  <w:num w:numId="10">
    <w:abstractNumId w:val="13"/>
  </w:num>
  <w:num w:numId="11">
    <w:abstractNumId w:val="4"/>
  </w:num>
  <w:num w:numId="12">
    <w:abstractNumId w:val="8"/>
  </w:num>
  <w:num w:numId="13">
    <w:abstractNumId w:val="5"/>
  </w:num>
  <w:num w:numId="14">
    <w:abstractNumId w:val="1"/>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11CA7"/>
    <w:rsid w:val="00015355"/>
    <w:rsid w:val="00021099"/>
    <w:rsid w:val="00022BDC"/>
    <w:rsid w:val="00063571"/>
    <w:rsid w:val="00071D1D"/>
    <w:rsid w:val="00072C1D"/>
    <w:rsid w:val="000A1165"/>
    <w:rsid w:val="000B5425"/>
    <w:rsid w:val="000C19AE"/>
    <w:rsid w:val="00120E24"/>
    <w:rsid w:val="00146665"/>
    <w:rsid w:val="0016668A"/>
    <w:rsid w:val="001755EA"/>
    <w:rsid w:val="001807B1"/>
    <w:rsid w:val="0018398F"/>
    <w:rsid w:val="001918C9"/>
    <w:rsid w:val="00193449"/>
    <w:rsid w:val="001A0831"/>
    <w:rsid w:val="001B4E0F"/>
    <w:rsid w:val="001C067E"/>
    <w:rsid w:val="001F0F2C"/>
    <w:rsid w:val="001F277A"/>
    <w:rsid w:val="001F7316"/>
    <w:rsid w:val="00200A84"/>
    <w:rsid w:val="00204041"/>
    <w:rsid w:val="00222B5D"/>
    <w:rsid w:val="0022583D"/>
    <w:rsid w:val="0022646E"/>
    <w:rsid w:val="002541A9"/>
    <w:rsid w:val="00266F6D"/>
    <w:rsid w:val="002D0BFD"/>
    <w:rsid w:val="002D53C6"/>
    <w:rsid w:val="002E1552"/>
    <w:rsid w:val="002E5E99"/>
    <w:rsid w:val="002F510A"/>
    <w:rsid w:val="00312D61"/>
    <w:rsid w:val="00317E8D"/>
    <w:rsid w:val="0032207D"/>
    <w:rsid w:val="00330609"/>
    <w:rsid w:val="0033300D"/>
    <w:rsid w:val="00342660"/>
    <w:rsid w:val="00346BCB"/>
    <w:rsid w:val="00376A55"/>
    <w:rsid w:val="003A79C4"/>
    <w:rsid w:val="003D5ABD"/>
    <w:rsid w:val="003E00B5"/>
    <w:rsid w:val="003E1A47"/>
    <w:rsid w:val="003F2103"/>
    <w:rsid w:val="003F7DE1"/>
    <w:rsid w:val="00406F55"/>
    <w:rsid w:val="00410988"/>
    <w:rsid w:val="00417B4F"/>
    <w:rsid w:val="00451AEC"/>
    <w:rsid w:val="0046030B"/>
    <w:rsid w:val="004642B1"/>
    <w:rsid w:val="004769BB"/>
    <w:rsid w:val="00484BCA"/>
    <w:rsid w:val="00492E3C"/>
    <w:rsid w:val="004A15D0"/>
    <w:rsid w:val="004C4FC6"/>
    <w:rsid w:val="004C6B69"/>
    <w:rsid w:val="004C787D"/>
    <w:rsid w:val="004D144C"/>
    <w:rsid w:val="004E076B"/>
    <w:rsid w:val="004E1899"/>
    <w:rsid w:val="004E2921"/>
    <w:rsid w:val="004E5CB1"/>
    <w:rsid w:val="004F26B8"/>
    <w:rsid w:val="004F402E"/>
    <w:rsid w:val="005008E9"/>
    <w:rsid w:val="00510D19"/>
    <w:rsid w:val="00524E72"/>
    <w:rsid w:val="00526F4C"/>
    <w:rsid w:val="00531E4E"/>
    <w:rsid w:val="005349E9"/>
    <w:rsid w:val="0054266F"/>
    <w:rsid w:val="0055049F"/>
    <w:rsid w:val="00572207"/>
    <w:rsid w:val="0057266F"/>
    <w:rsid w:val="005B2F3C"/>
    <w:rsid w:val="005B7239"/>
    <w:rsid w:val="005E220C"/>
    <w:rsid w:val="005E607D"/>
    <w:rsid w:val="00611BAE"/>
    <w:rsid w:val="00635D0E"/>
    <w:rsid w:val="0064555B"/>
    <w:rsid w:val="00657FBC"/>
    <w:rsid w:val="0068367D"/>
    <w:rsid w:val="00692BF6"/>
    <w:rsid w:val="00694F8B"/>
    <w:rsid w:val="006957EB"/>
    <w:rsid w:val="006A2C45"/>
    <w:rsid w:val="006B754E"/>
    <w:rsid w:val="006C20E9"/>
    <w:rsid w:val="006C78D1"/>
    <w:rsid w:val="006D17F4"/>
    <w:rsid w:val="00712B65"/>
    <w:rsid w:val="00717FD5"/>
    <w:rsid w:val="00724512"/>
    <w:rsid w:val="00740BBE"/>
    <w:rsid w:val="007441D5"/>
    <w:rsid w:val="00764FE0"/>
    <w:rsid w:val="00765AC7"/>
    <w:rsid w:val="00795830"/>
    <w:rsid w:val="007A0F22"/>
    <w:rsid w:val="007A6B18"/>
    <w:rsid w:val="007B4F62"/>
    <w:rsid w:val="007C6DFD"/>
    <w:rsid w:val="007D2DDD"/>
    <w:rsid w:val="007E06B9"/>
    <w:rsid w:val="007E5C49"/>
    <w:rsid w:val="00812419"/>
    <w:rsid w:val="008160D2"/>
    <w:rsid w:val="00841475"/>
    <w:rsid w:val="00846B2F"/>
    <w:rsid w:val="008622D3"/>
    <w:rsid w:val="00862A54"/>
    <w:rsid w:val="00866B40"/>
    <w:rsid w:val="008814B8"/>
    <w:rsid w:val="008831BB"/>
    <w:rsid w:val="00893611"/>
    <w:rsid w:val="00897043"/>
    <w:rsid w:val="008A0B60"/>
    <w:rsid w:val="008A362B"/>
    <w:rsid w:val="008C3FC8"/>
    <w:rsid w:val="008D6116"/>
    <w:rsid w:val="008E3177"/>
    <w:rsid w:val="00931A62"/>
    <w:rsid w:val="00932FF0"/>
    <w:rsid w:val="00947EA1"/>
    <w:rsid w:val="009557CD"/>
    <w:rsid w:val="00961EBA"/>
    <w:rsid w:val="009758C7"/>
    <w:rsid w:val="0098083F"/>
    <w:rsid w:val="00991C36"/>
    <w:rsid w:val="00992E40"/>
    <w:rsid w:val="0099344A"/>
    <w:rsid w:val="009C7307"/>
    <w:rsid w:val="009D09FA"/>
    <w:rsid w:val="009E2064"/>
    <w:rsid w:val="009F115D"/>
    <w:rsid w:val="009F4C40"/>
    <w:rsid w:val="00A24700"/>
    <w:rsid w:val="00A30931"/>
    <w:rsid w:val="00A36B37"/>
    <w:rsid w:val="00A44032"/>
    <w:rsid w:val="00A537C7"/>
    <w:rsid w:val="00A53872"/>
    <w:rsid w:val="00A71C24"/>
    <w:rsid w:val="00A81408"/>
    <w:rsid w:val="00A8421A"/>
    <w:rsid w:val="00A95A39"/>
    <w:rsid w:val="00AA04ED"/>
    <w:rsid w:val="00AA2A87"/>
    <w:rsid w:val="00AD43D6"/>
    <w:rsid w:val="00AE7878"/>
    <w:rsid w:val="00AF5500"/>
    <w:rsid w:val="00B17E7C"/>
    <w:rsid w:val="00B35088"/>
    <w:rsid w:val="00B45BCF"/>
    <w:rsid w:val="00B632AA"/>
    <w:rsid w:val="00B73098"/>
    <w:rsid w:val="00BC6A79"/>
    <w:rsid w:val="00BE032E"/>
    <w:rsid w:val="00BF6895"/>
    <w:rsid w:val="00C00C32"/>
    <w:rsid w:val="00C108D5"/>
    <w:rsid w:val="00C13D98"/>
    <w:rsid w:val="00C24AF9"/>
    <w:rsid w:val="00C27A16"/>
    <w:rsid w:val="00C32362"/>
    <w:rsid w:val="00C37F8A"/>
    <w:rsid w:val="00C50103"/>
    <w:rsid w:val="00C63740"/>
    <w:rsid w:val="00C66AAB"/>
    <w:rsid w:val="00C75F21"/>
    <w:rsid w:val="00C84C9F"/>
    <w:rsid w:val="00C90329"/>
    <w:rsid w:val="00C9142A"/>
    <w:rsid w:val="00C92371"/>
    <w:rsid w:val="00CA7019"/>
    <w:rsid w:val="00CB1F6E"/>
    <w:rsid w:val="00CC322A"/>
    <w:rsid w:val="00CD7090"/>
    <w:rsid w:val="00D20C3F"/>
    <w:rsid w:val="00D32778"/>
    <w:rsid w:val="00D6150A"/>
    <w:rsid w:val="00D712F8"/>
    <w:rsid w:val="00D81858"/>
    <w:rsid w:val="00DB4E3D"/>
    <w:rsid w:val="00DC16CD"/>
    <w:rsid w:val="00DE4246"/>
    <w:rsid w:val="00DE5DDD"/>
    <w:rsid w:val="00E03869"/>
    <w:rsid w:val="00E10296"/>
    <w:rsid w:val="00E16DCF"/>
    <w:rsid w:val="00E4782C"/>
    <w:rsid w:val="00E55718"/>
    <w:rsid w:val="00E56C4B"/>
    <w:rsid w:val="00E653A9"/>
    <w:rsid w:val="00E65F69"/>
    <w:rsid w:val="00E713AB"/>
    <w:rsid w:val="00E74C51"/>
    <w:rsid w:val="00E9189C"/>
    <w:rsid w:val="00EA0530"/>
    <w:rsid w:val="00EA6DC0"/>
    <w:rsid w:val="00EB6955"/>
    <w:rsid w:val="00EB6F80"/>
    <w:rsid w:val="00EC65C9"/>
    <w:rsid w:val="00EE40FB"/>
    <w:rsid w:val="00F10E71"/>
    <w:rsid w:val="00F137C0"/>
    <w:rsid w:val="00F31D5F"/>
    <w:rsid w:val="00F401DD"/>
    <w:rsid w:val="00F46C2F"/>
    <w:rsid w:val="00F6335F"/>
    <w:rsid w:val="00FA2BBE"/>
    <w:rsid w:val="00FA4F7A"/>
    <w:rsid w:val="00FC7227"/>
    <w:rsid w:val="00FD34DD"/>
    <w:rsid w:val="00FD6F0A"/>
    <w:rsid w:val="00FF50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423D"/>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C84C9F"/>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27707344">
      <w:bodyDiv w:val="1"/>
      <w:marLeft w:val="0"/>
      <w:marRight w:val="0"/>
      <w:marTop w:val="0"/>
      <w:marBottom w:val="0"/>
      <w:divBdr>
        <w:top w:val="none" w:sz="0" w:space="0" w:color="auto"/>
        <w:left w:val="none" w:sz="0" w:space="0" w:color="auto"/>
        <w:bottom w:val="none" w:sz="0" w:space="0" w:color="auto"/>
        <w:right w:val="none" w:sz="0" w:space="0" w:color="auto"/>
      </w:divBdr>
    </w:div>
    <w:div w:id="544829904">
      <w:bodyDiv w:val="1"/>
      <w:marLeft w:val="0"/>
      <w:marRight w:val="0"/>
      <w:marTop w:val="0"/>
      <w:marBottom w:val="0"/>
      <w:divBdr>
        <w:top w:val="none" w:sz="0" w:space="0" w:color="auto"/>
        <w:left w:val="none" w:sz="0" w:space="0" w:color="auto"/>
        <w:bottom w:val="none" w:sz="0" w:space="0" w:color="auto"/>
        <w:right w:val="none" w:sz="0" w:space="0" w:color="auto"/>
      </w:divBdr>
    </w:div>
    <w:div w:id="755177603">
      <w:bodyDiv w:val="1"/>
      <w:marLeft w:val="0"/>
      <w:marRight w:val="0"/>
      <w:marTop w:val="0"/>
      <w:marBottom w:val="0"/>
      <w:divBdr>
        <w:top w:val="none" w:sz="0" w:space="0" w:color="auto"/>
        <w:left w:val="none" w:sz="0" w:space="0" w:color="auto"/>
        <w:bottom w:val="none" w:sz="0" w:space="0" w:color="auto"/>
        <w:right w:val="none" w:sz="0" w:space="0" w:color="auto"/>
      </w:divBdr>
    </w:div>
    <w:div w:id="89458786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27171753">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501962426">
      <w:bodyDiv w:val="1"/>
      <w:marLeft w:val="0"/>
      <w:marRight w:val="0"/>
      <w:marTop w:val="0"/>
      <w:marBottom w:val="0"/>
      <w:divBdr>
        <w:top w:val="none" w:sz="0" w:space="0" w:color="auto"/>
        <w:left w:val="none" w:sz="0" w:space="0" w:color="auto"/>
        <w:bottom w:val="none" w:sz="0" w:space="0" w:color="auto"/>
        <w:right w:val="none" w:sz="0" w:space="0" w:color="auto"/>
      </w:divBdr>
    </w:div>
    <w:div w:id="1517696676">
      <w:bodyDiv w:val="1"/>
      <w:marLeft w:val="0"/>
      <w:marRight w:val="0"/>
      <w:marTop w:val="0"/>
      <w:marBottom w:val="0"/>
      <w:divBdr>
        <w:top w:val="none" w:sz="0" w:space="0" w:color="auto"/>
        <w:left w:val="none" w:sz="0" w:space="0" w:color="auto"/>
        <w:bottom w:val="none" w:sz="0" w:space="0" w:color="auto"/>
        <w:right w:val="none" w:sz="0" w:space="0" w:color="auto"/>
      </w:divBdr>
    </w:div>
    <w:div w:id="1565219024">
      <w:bodyDiv w:val="1"/>
      <w:marLeft w:val="0"/>
      <w:marRight w:val="0"/>
      <w:marTop w:val="0"/>
      <w:marBottom w:val="0"/>
      <w:divBdr>
        <w:top w:val="none" w:sz="0" w:space="0" w:color="auto"/>
        <w:left w:val="none" w:sz="0" w:space="0" w:color="auto"/>
        <w:bottom w:val="none" w:sz="0" w:space="0" w:color="auto"/>
        <w:right w:val="none" w:sz="0" w:space="0" w:color="auto"/>
      </w:divBdr>
    </w:div>
    <w:div w:id="1708022241">
      <w:bodyDiv w:val="1"/>
      <w:marLeft w:val="0"/>
      <w:marRight w:val="0"/>
      <w:marTop w:val="0"/>
      <w:marBottom w:val="0"/>
      <w:divBdr>
        <w:top w:val="none" w:sz="0" w:space="0" w:color="auto"/>
        <w:left w:val="none" w:sz="0" w:space="0" w:color="auto"/>
        <w:bottom w:val="none" w:sz="0" w:space="0" w:color="auto"/>
        <w:right w:val="none" w:sz="0" w:space="0" w:color="auto"/>
      </w:divBdr>
    </w:div>
    <w:div w:id="1765225552">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03DF-B366-4C2F-8302-018FC7EC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1375</Words>
  <Characters>8114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Dana Petrová Lic.</cp:lastModifiedBy>
  <cp:revision>2</cp:revision>
  <cp:lastPrinted>2021-07-12T06:15:00Z</cp:lastPrinted>
  <dcterms:created xsi:type="dcterms:W3CDTF">2021-07-13T11:46:00Z</dcterms:created>
  <dcterms:modified xsi:type="dcterms:W3CDTF">2021-07-13T11:46:00Z</dcterms:modified>
</cp:coreProperties>
</file>