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3F71A" w14:textId="77777777" w:rsidR="00545618" w:rsidRDefault="00545618" w:rsidP="00B6628E">
      <w:pPr>
        <w:pStyle w:val="Nadpis1"/>
        <w:spacing w:before="0"/>
        <w:rPr>
          <w:color w:val="auto"/>
        </w:rPr>
      </w:pPr>
    </w:p>
    <w:p w14:paraId="559B7916" w14:textId="4D1DE091" w:rsidR="00545618" w:rsidRPr="002F1EF3" w:rsidRDefault="00877467" w:rsidP="001F18EF">
      <w:pPr>
        <w:pStyle w:val="Nadpis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Podl</w:t>
      </w:r>
      <w:r w:rsidR="00C71201" w:rsidRPr="002F1EF3">
        <w:rPr>
          <w:rFonts w:ascii="Times New Roman" w:hAnsi="Times New Roman"/>
          <w:color w:val="auto"/>
        </w:rPr>
        <w:t xml:space="preserve">icenční smlouva </w:t>
      </w:r>
    </w:p>
    <w:p w14:paraId="1B3FD6F1" w14:textId="71739DE8" w:rsidR="00545618" w:rsidRDefault="00545618" w:rsidP="00F24310">
      <w:pPr>
        <w:spacing w:after="0" w:line="240" w:lineRule="auto"/>
        <w:jc w:val="center"/>
        <w:rPr>
          <w:rFonts w:ascii="Times New Roman" w:hAnsi="Times New Roman"/>
        </w:rPr>
      </w:pPr>
      <w:r w:rsidRPr="002F1EF3">
        <w:rPr>
          <w:rFonts w:ascii="Times New Roman" w:hAnsi="Times New Roman"/>
        </w:rPr>
        <w:t>na užití autorsk</w:t>
      </w:r>
      <w:r w:rsidR="00953D54">
        <w:rPr>
          <w:rFonts w:ascii="Times New Roman" w:hAnsi="Times New Roman"/>
        </w:rPr>
        <w:t>ého</w:t>
      </w:r>
      <w:r w:rsidRPr="002F1EF3">
        <w:rPr>
          <w:rFonts w:ascii="Times New Roman" w:hAnsi="Times New Roman"/>
        </w:rPr>
        <w:t xml:space="preserve"> d</w:t>
      </w:r>
      <w:r w:rsidR="00953D54">
        <w:rPr>
          <w:rFonts w:ascii="Times New Roman" w:hAnsi="Times New Roman"/>
        </w:rPr>
        <w:t>í</w:t>
      </w:r>
      <w:r w:rsidRPr="002F1EF3">
        <w:rPr>
          <w:rFonts w:ascii="Times New Roman" w:hAnsi="Times New Roman"/>
        </w:rPr>
        <w:t>l</w:t>
      </w:r>
      <w:r w:rsidR="00953D54">
        <w:rPr>
          <w:rFonts w:ascii="Times New Roman" w:hAnsi="Times New Roman"/>
        </w:rPr>
        <w:t>a</w:t>
      </w:r>
    </w:p>
    <w:p w14:paraId="7B7DB6B4" w14:textId="77777777" w:rsidR="00F24310" w:rsidRPr="00F24310" w:rsidRDefault="00F24310" w:rsidP="00F24310">
      <w:pPr>
        <w:spacing w:after="0" w:line="240" w:lineRule="auto"/>
        <w:jc w:val="center"/>
        <w:rPr>
          <w:rFonts w:ascii="Times New Roman" w:hAnsi="Times New Roman"/>
        </w:rPr>
      </w:pPr>
    </w:p>
    <w:p w14:paraId="5D611AA4" w14:textId="0B688411" w:rsidR="00A764DD" w:rsidRPr="002F1EF3" w:rsidRDefault="00D030DE" w:rsidP="004A6C12">
      <w:pPr>
        <w:spacing w:after="0" w:line="240" w:lineRule="auto"/>
        <w:ind w:left="28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Institut plánování a rozvoje hlavního města Prahy, příspěvková organizace</w:t>
      </w:r>
    </w:p>
    <w:p w14:paraId="42473941" w14:textId="77777777" w:rsidR="00A0479B" w:rsidRDefault="00545618" w:rsidP="00A0479B">
      <w:pPr>
        <w:spacing w:after="0" w:line="240" w:lineRule="auto"/>
        <w:ind w:firstLine="283"/>
        <w:rPr>
          <w:rFonts w:ascii="Times New Roman" w:hAnsi="Times New Roman"/>
        </w:rPr>
      </w:pPr>
      <w:r w:rsidRPr="002F1EF3">
        <w:rPr>
          <w:rFonts w:ascii="Times New Roman" w:hAnsi="Times New Roman"/>
        </w:rPr>
        <w:t>zastoupen</w:t>
      </w:r>
      <w:r w:rsidR="004A0489">
        <w:rPr>
          <w:rFonts w:ascii="Times New Roman" w:hAnsi="Times New Roman"/>
        </w:rPr>
        <w:t>ý</w:t>
      </w:r>
      <w:r w:rsidRPr="002F1EF3">
        <w:rPr>
          <w:rFonts w:ascii="Times New Roman" w:hAnsi="Times New Roman"/>
        </w:rPr>
        <w:t xml:space="preserve">: </w:t>
      </w:r>
      <w:r w:rsidR="008A5E62">
        <w:rPr>
          <w:rFonts w:ascii="Times New Roman" w:hAnsi="Times New Roman"/>
        </w:rPr>
        <w:t xml:space="preserve">Ing. arch. Kristinou Ullmannovou, </w:t>
      </w:r>
      <w:r w:rsidR="00A0479B" w:rsidRPr="008A5E62">
        <w:rPr>
          <w:rFonts w:ascii="Times New Roman" w:hAnsi="Times New Roman"/>
        </w:rPr>
        <w:t>vedoucí kanceláře veřejného prostoru</w:t>
      </w:r>
    </w:p>
    <w:p w14:paraId="6C539828" w14:textId="74F13676" w:rsidR="00FF2FBB" w:rsidRPr="002F1EF3" w:rsidRDefault="00545618" w:rsidP="00A0479B">
      <w:pPr>
        <w:spacing w:after="0" w:line="240" w:lineRule="auto"/>
        <w:ind w:firstLine="283"/>
        <w:rPr>
          <w:rFonts w:ascii="Times New Roman" w:hAnsi="Times New Roman"/>
        </w:rPr>
      </w:pPr>
      <w:r w:rsidRPr="002F1EF3">
        <w:rPr>
          <w:rFonts w:ascii="Times New Roman" w:hAnsi="Times New Roman"/>
        </w:rPr>
        <w:t xml:space="preserve">se sídlem: </w:t>
      </w:r>
      <w:r w:rsidR="00D030DE">
        <w:rPr>
          <w:rFonts w:ascii="Times New Roman" w:hAnsi="Times New Roman"/>
        </w:rPr>
        <w:t>Vyšehradská 57/2077, 128 00 Praha 2- Nové město</w:t>
      </w:r>
    </w:p>
    <w:p w14:paraId="6D3C3775" w14:textId="08F2C049" w:rsidR="00FF2FBB" w:rsidRPr="002F1EF3" w:rsidRDefault="00545618" w:rsidP="004A6C12">
      <w:pPr>
        <w:spacing w:after="0" w:line="240" w:lineRule="auto"/>
        <w:ind w:left="283"/>
        <w:rPr>
          <w:rFonts w:ascii="Times New Roman" w:hAnsi="Times New Roman"/>
        </w:rPr>
      </w:pPr>
      <w:r w:rsidRPr="002F1EF3">
        <w:rPr>
          <w:rFonts w:ascii="Times New Roman" w:hAnsi="Times New Roman"/>
        </w:rPr>
        <w:t>IČ</w:t>
      </w:r>
      <w:r w:rsidR="00D030DE">
        <w:rPr>
          <w:rFonts w:ascii="Times New Roman" w:hAnsi="Times New Roman"/>
        </w:rPr>
        <w:t>O</w:t>
      </w:r>
      <w:r w:rsidRPr="002F1EF3">
        <w:rPr>
          <w:rFonts w:ascii="Times New Roman" w:hAnsi="Times New Roman"/>
        </w:rPr>
        <w:t xml:space="preserve">: </w:t>
      </w:r>
      <w:r w:rsidR="00D030DE">
        <w:rPr>
          <w:rFonts w:ascii="Times New Roman" w:hAnsi="Times New Roman"/>
        </w:rPr>
        <w:t>70883858</w:t>
      </w:r>
    </w:p>
    <w:p w14:paraId="475B14BE" w14:textId="34F5B79A" w:rsidR="004A6C12" w:rsidRPr="002F1EF3" w:rsidRDefault="00FF1817" w:rsidP="004A6C12">
      <w:pPr>
        <w:spacing w:after="0" w:line="240" w:lineRule="auto"/>
        <w:ind w:left="283"/>
        <w:rPr>
          <w:rFonts w:ascii="Times New Roman" w:hAnsi="Times New Roman"/>
        </w:rPr>
      </w:pPr>
      <w:r w:rsidRPr="002F1EF3">
        <w:rPr>
          <w:rFonts w:ascii="Times New Roman" w:hAnsi="Times New Roman"/>
        </w:rPr>
        <w:t>DIČ:</w:t>
      </w:r>
      <w:r w:rsidR="00D030DE">
        <w:rPr>
          <w:rFonts w:ascii="Times New Roman" w:hAnsi="Times New Roman"/>
        </w:rPr>
        <w:t xml:space="preserve"> CZ70883858</w:t>
      </w:r>
    </w:p>
    <w:p w14:paraId="4AEB763C" w14:textId="77777777" w:rsidR="004A6C12" w:rsidRPr="002F1EF3" w:rsidRDefault="004A6C12" w:rsidP="004A6C12">
      <w:pPr>
        <w:spacing w:after="0" w:line="240" w:lineRule="auto"/>
        <w:ind w:left="283"/>
        <w:rPr>
          <w:rFonts w:ascii="Times New Roman" w:hAnsi="Times New Roman"/>
        </w:rPr>
      </w:pPr>
    </w:p>
    <w:p w14:paraId="37F757E6" w14:textId="7438906A" w:rsidR="00545618" w:rsidRPr="002F1EF3" w:rsidRDefault="00545618" w:rsidP="00F24310">
      <w:pPr>
        <w:spacing w:after="0" w:line="240" w:lineRule="auto"/>
        <w:ind w:left="283"/>
        <w:rPr>
          <w:rFonts w:ascii="Times New Roman" w:hAnsi="Times New Roman"/>
        </w:rPr>
      </w:pPr>
      <w:r w:rsidRPr="002F1EF3">
        <w:rPr>
          <w:rFonts w:ascii="Times New Roman" w:hAnsi="Times New Roman"/>
        </w:rPr>
        <w:t>(dále jen „</w:t>
      </w:r>
      <w:r w:rsidR="00C8218E" w:rsidRPr="002F1EF3">
        <w:rPr>
          <w:rFonts w:ascii="Times New Roman" w:hAnsi="Times New Roman"/>
          <w:b/>
        </w:rPr>
        <w:t>poskytovatel</w:t>
      </w:r>
      <w:r w:rsidRPr="002F1EF3">
        <w:rPr>
          <w:rFonts w:ascii="Times New Roman" w:hAnsi="Times New Roman"/>
        </w:rPr>
        <w:t xml:space="preserve">“) </w:t>
      </w:r>
    </w:p>
    <w:p w14:paraId="066C9876" w14:textId="77777777" w:rsidR="00F24310" w:rsidRDefault="00545618" w:rsidP="00F24310">
      <w:pPr>
        <w:rPr>
          <w:rFonts w:ascii="Times New Roman" w:hAnsi="Times New Roman"/>
          <w:b/>
        </w:rPr>
      </w:pPr>
      <w:r w:rsidRPr="002F1EF3">
        <w:rPr>
          <w:rFonts w:ascii="Times New Roman" w:hAnsi="Times New Roman"/>
        </w:rPr>
        <w:t xml:space="preserve"> </w:t>
      </w:r>
      <w:r w:rsidR="00F45080" w:rsidRPr="002F1EF3">
        <w:rPr>
          <w:rFonts w:ascii="Times New Roman" w:hAnsi="Times New Roman"/>
        </w:rPr>
        <w:t>a</w:t>
      </w:r>
    </w:p>
    <w:p w14:paraId="3DB72AA9" w14:textId="77777777" w:rsidR="00F24310" w:rsidRDefault="00D030DE" w:rsidP="00F24310">
      <w:pPr>
        <w:ind w:firstLine="284"/>
        <w:rPr>
          <w:rFonts w:ascii="Times New Roman" w:hAnsi="Times New Roman"/>
          <w:b/>
          <w:bCs/>
        </w:rPr>
      </w:pPr>
      <w:r w:rsidRPr="004A0489">
        <w:rPr>
          <w:rFonts w:ascii="Times New Roman" w:hAnsi="Times New Roman"/>
          <w:b/>
          <w:bCs/>
        </w:rPr>
        <w:t>Technická správa komunikací</w:t>
      </w:r>
      <w:r w:rsidR="004A0489" w:rsidRPr="004A0489">
        <w:rPr>
          <w:rFonts w:ascii="Times New Roman" w:hAnsi="Times New Roman"/>
          <w:b/>
          <w:bCs/>
        </w:rPr>
        <w:t xml:space="preserve"> hl. m. Prahy, a. s.</w:t>
      </w:r>
    </w:p>
    <w:p w14:paraId="115D1025" w14:textId="24B137D2" w:rsidR="00F058FD" w:rsidRPr="00F24310" w:rsidRDefault="00FF1817" w:rsidP="00F24310">
      <w:pPr>
        <w:spacing w:after="0" w:line="240" w:lineRule="auto"/>
        <w:ind w:left="283"/>
        <w:rPr>
          <w:rFonts w:ascii="Times New Roman" w:hAnsi="Times New Roman"/>
        </w:rPr>
      </w:pPr>
      <w:r w:rsidRPr="00F24310">
        <w:rPr>
          <w:rFonts w:ascii="Times New Roman" w:hAnsi="Times New Roman"/>
        </w:rPr>
        <w:t>zastoupen</w:t>
      </w:r>
      <w:r w:rsidR="004A0489" w:rsidRPr="00F24310">
        <w:rPr>
          <w:rFonts w:ascii="Times New Roman" w:hAnsi="Times New Roman"/>
        </w:rPr>
        <w:t>á</w:t>
      </w:r>
      <w:r w:rsidRPr="00F24310">
        <w:rPr>
          <w:rFonts w:ascii="Times New Roman" w:hAnsi="Times New Roman"/>
        </w:rPr>
        <w:t xml:space="preserve">: </w:t>
      </w:r>
      <w:r w:rsidR="00F24310" w:rsidRPr="00F24310">
        <w:rPr>
          <w:rFonts w:ascii="Times New Roman" w:hAnsi="Times New Roman"/>
        </w:rPr>
        <w:t>Mgr. Jozef</w:t>
      </w:r>
      <w:r w:rsidR="00F24310" w:rsidRPr="00F24310">
        <w:rPr>
          <w:rFonts w:ascii="Times New Roman" w:hAnsi="Times New Roman"/>
        </w:rPr>
        <w:t>em</w:t>
      </w:r>
      <w:r w:rsidR="00F24310" w:rsidRPr="00F24310">
        <w:rPr>
          <w:rFonts w:ascii="Times New Roman" w:hAnsi="Times New Roman"/>
        </w:rPr>
        <w:t xml:space="preserve"> Sinčák</w:t>
      </w:r>
      <w:r w:rsidR="00F24310" w:rsidRPr="00F24310">
        <w:rPr>
          <w:rFonts w:ascii="Times New Roman" w:hAnsi="Times New Roman"/>
        </w:rPr>
        <w:t>em, MBA, předsedou</w:t>
      </w:r>
      <w:r w:rsidR="00F24310" w:rsidRPr="00F24310">
        <w:rPr>
          <w:rFonts w:ascii="Times New Roman" w:hAnsi="Times New Roman"/>
        </w:rPr>
        <w:t xml:space="preserve"> představenstva a Ing. Jozef</w:t>
      </w:r>
      <w:r w:rsidR="00F24310" w:rsidRPr="00F24310">
        <w:rPr>
          <w:rFonts w:ascii="Times New Roman" w:hAnsi="Times New Roman"/>
        </w:rPr>
        <w:t>em Richtrem, místopředsedou</w:t>
      </w:r>
      <w:r w:rsidR="00F24310" w:rsidRPr="00F24310">
        <w:rPr>
          <w:rFonts w:ascii="Times New Roman" w:hAnsi="Times New Roman"/>
        </w:rPr>
        <w:t xml:space="preserve"> představenstva.</w:t>
      </w:r>
    </w:p>
    <w:p w14:paraId="0D46B655" w14:textId="1A539C6E" w:rsidR="00FF1817" w:rsidRPr="00F24310" w:rsidRDefault="004A0489" w:rsidP="00F24310">
      <w:pPr>
        <w:spacing w:after="0" w:line="240" w:lineRule="auto"/>
        <w:ind w:firstLine="283"/>
        <w:rPr>
          <w:rFonts w:ascii="Times New Roman" w:hAnsi="Times New Roman"/>
        </w:rPr>
      </w:pPr>
      <w:r w:rsidRPr="00F24310">
        <w:rPr>
          <w:rFonts w:ascii="Times New Roman" w:hAnsi="Times New Roman"/>
        </w:rPr>
        <w:t xml:space="preserve">se </w:t>
      </w:r>
      <w:r w:rsidR="00FF1817" w:rsidRPr="00F24310">
        <w:rPr>
          <w:rFonts w:ascii="Times New Roman" w:hAnsi="Times New Roman"/>
        </w:rPr>
        <w:t>sídl</w:t>
      </w:r>
      <w:r w:rsidRPr="00F24310">
        <w:rPr>
          <w:rFonts w:ascii="Times New Roman" w:hAnsi="Times New Roman"/>
        </w:rPr>
        <w:t>em</w:t>
      </w:r>
      <w:r w:rsidR="00FF1817" w:rsidRPr="00F24310">
        <w:rPr>
          <w:rFonts w:ascii="Times New Roman" w:hAnsi="Times New Roman"/>
        </w:rPr>
        <w:t xml:space="preserve">: </w:t>
      </w:r>
      <w:r w:rsidRPr="00F24310">
        <w:rPr>
          <w:rFonts w:ascii="Times New Roman" w:hAnsi="Times New Roman"/>
        </w:rPr>
        <w:t>Řásnovka 770/8, 110 00 Praha 1</w:t>
      </w:r>
    </w:p>
    <w:p w14:paraId="27730CDC" w14:textId="6F50AF21" w:rsidR="00FF1817" w:rsidRPr="00F24310" w:rsidRDefault="00FF1817" w:rsidP="00F24310">
      <w:pPr>
        <w:spacing w:after="0" w:line="240" w:lineRule="auto"/>
        <w:ind w:firstLine="283"/>
        <w:rPr>
          <w:rFonts w:ascii="Times New Roman" w:hAnsi="Times New Roman"/>
        </w:rPr>
      </w:pPr>
      <w:r w:rsidRPr="00F24310">
        <w:rPr>
          <w:rFonts w:ascii="Times New Roman" w:hAnsi="Times New Roman"/>
        </w:rPr>
        <w:t xml:space="preserve">IČO: </w:t>
      </w:r>
      <w:r w:rsidR="004A0489" w:rsidRPr="00F24310">
        <w:rPr>
          <w:rFonts w:ascii="Times New Roman" w:hAnsi="Times New Roman"/>
        </w:rPr>
        <w:t>03447286</w:t>
      </w:r>
    </w:p>
    <w:p w14:paraId="03C10E25" w14:textId="17B29C53" w:rsidR="00FF1817" w:rsidRPr="00F24310" w:rsidRDefault="00FF1817" w:rsidP="00F24310">
      <w:pPr>
        <w:spacing w:after="0" w:line="240" w:lineRule="auto"/>
        <w:ind w:firstLine="283"/>
        <w:rPr>
          <w:rFonts w:ascii="Times New Roman" w:hAnsi="Times New Roman"/>
        </w:rPr>
      </w:pPr>
      <w:r w:rsidRPr="00F24310">
        <w:rPr>
          <w:rFonts w:ascii="Times New Roman" w:hAnsi="Times New Roman"/>
        </w:rPr>
        <w:t xml:space="preserve">DIČ: </w:t>
      </w:r>
      <w:r w:rsidR="004A0489" w:rsidRPr="00F24310">
        <w:rPr>
          <w:rFonts w:ascii="Times New Roman" w:hAnsi="Times New Roman"/>
        </w:rPr>
        <w:t>CZ03447286</w:t>
      </w:r>
    </w:p>
    <w:p w14:paraId="40A042D7" w14:textId="77777777" w:rsidR="00F45080" w:rsidRPr="002F1EF3" w:rsidRDefault="00F45080" w:rsidP="00F24310">
      <w:pPr>
        <w:spacing w:after="0" w:line="240" w:lineRule="auto"/>
        <w:ind w:firstLine="283"/>
        <w:rPr>
          <w:rFonts w:ascii="Times New Roman" w:hAnsi="Times New Roman"/>
        </w:rPr>
      </w:pPr>
    </w:p>
    <w:p w14:paraId="79C63C03" w14:textId="0B01544B" w:rsidR="008A6C1D" w:rsidRPr="002F1EF3" w:rsidRDefault="00C97C71" w:rsidP="00ED474F">
      <w:pPr>
        <w:tabs>
          <w:tab w:val="left" w:pos="5040"/>
        </w:tabs>
        <w:spacing w:after="0" w:line="240" w:lineRule="auto"/>
        <w:ind w:left="283"/>
        <w:rPr>
          <w:rFonts w:ascii="Times New Roman" w:hAnsi="Times New Roman"/>
        </w:rPr>
      </w:pPr>
      <w:r w:rsidRPr="002F1EF3">
        <w:rPr>
          <w:rFonts w:ascii="Times New Roman" w:hAnsi="Times New Roman"/>
        </w:rPr>
        <w:t xml:space="preserve"> </w:t>
      </w:r>
      <w:r w:rsidR="00545618" w:rsidRPr="002F1EF3">
        <w:rPr>
          <w:rFonts w:ascii="Times New Roman" w:hAnsi="Times New Roman"/>
        </w:rPr>
        <w:t>(dále jen „</w:t>
      </w:r>
      <w:r w:rsidR="00545618" w:rsidRPr="002F1EF3">
        <w:rPr>
          <w:rFonts w:ascii="Times New Roman" w:hAnsi="Times New Roman"/>
          <w:b/>
        </w:rPr>
        <w:t>nabyvatel</w:t>
      </w:r>
      <w:r w:rsidR="00545618" w:rsidRPr="002F1EF3">
        <w:rPr>
          <w:rFonts w:ascii="Times New Roman" w:hAnsi="Times New Roman"/>
        </w:rPr>
        <w:t>“) na straně druhé</w:t>
      </w:r>
    </w:p>
    <w:p w14:paraId="6B705E49" w14:textId="77777777" w:rsidR="00EB5A69" w:rsidRPr="002F1EF3" w:rsidRDefault="00EB5A69" w:rsidP="000D081F">
      <w:pPr>
        <w:spacing w:after="0" w:line="240" w:lineRule="auto"/>
        <w:jc w:val="both"/>
        <w:rPr>
          <w:rFonts w:ascii="Times New Roman" w:hAnsi="Times New Roman"/>
        </w:rPr>
      </w:pPr>
    </w:p>
    <w:p w14:paraId="26910DEE" w14:textId="744DBC4D" w:rsidR="00545618" w:rsidRPr="002F1EF3" w:rsidRDefault="00545618" w:rsidP="000D081F">
      <w:pPr>
        <w:spacing w:after="0" w:line="240" w:lineRule="auto"/>
        <w:jc w:val="both"/>
        <w:rPr>
          <w:rFonts w:ascii="Times New Roman" w:hAnsi="Times New Roman"/>
        </w:rPr>
      </w:pPr>
      <w:r w:rsidRPr="002F1EF3">
        <w:rPr>
          <w:rFonts w:ascii="Times New Roman" w:hAnsi="Times New Roman"/>
        </w:rPr>
        <w:t>uzavřeli níže uvedeného dne, měsíce a roku v souladu s ustanovením § 2363</w:t>
      </w:r>
      <w:r w:rsidRPr="002F1EF3">
        <w:rPr>
          <w:rFonts w:ascii="Times New Roman" w:hAnsi="Times New Roman"/>
        </w:rPr>
        <w:br/>
        <w:t>zákona č. 89/2012 Sb., občanský zákoník, ve znění pozdějších předpisů (dále jen „</w:t>
      </w:r>
      <w:r w:rsidRPr="002F1EF3">
        <w:rPr>
          <w:rFonts w:ascii="Times New Roman" w:hAnsi="Times New Roman"/>
          <w:b/>
        </w:rPr>
        <w:t>občanský zákoník</w:t>
      </w:r>
      <w:r w:rsidRPr="002F1EF3">
        <w:rPr>
          <w:rFonts w:ascii="Times New Roman" w:hAnsi="Times New Roman"/>
        </w:rPr>
        <w:t>“), a ustanoveními zákona č. 121/2000 Sb., o právu autorském, o právech souvisejících s právem autorským a o změně některých zákonů (dále jen „</w:t>
      </w:r>
      <w:r w:rsidRPr="002F1EF3">
        <w:rPr>
          <w:rFonts w:ascii="Times New Roman" w:hAnsi="Times New Roman"/>
          <w:b/>
        </w:rPr>
        <w:t>autorský zákon</w:t>
      </w:r>
      <w:r w:rsidRPr="002F1EF3">
        <w:rPr>
          <w:rFonts w:ascii="Times New Roman" w:hAnsi="Times New Roman"/>
        </w:rPr>
        <w:t xml:space="preserve">“), ve znění pozdějších předpisů, tuto </w:t>
      </w:r>
      <w:r w:rsidR="00663055">
        <w:rPr>
          <w:rFonts w:ascii="Times New Roman" w:hAnsi="Times New Roman"/>
        </w:rPr>
        <w:t>pod</w:t>
      </w:r>
      <w:r w:rsidRPr="002F1EF3">
        <w:rPr>
          <w:rFonts w:ascii="Times New Roman" w:hAnsi="Times New Roman"/>
        </w:rPr>
        <w:t>licenční smlouvu na užití autorsk</w:t>
      </w:r>
      <w:r w:rsidR="00AE53EF" w:rsidRPr="002F1EF3">
        <w:rPr>
          <w:rFonts w:ascii="Times New Roman" w:hAnsi="Times New Roman"/>
        </w:rPr>
        <w:t>ého dí</w:t>
      </w:r>
      <w:r w:rsidRPr="002F1EF3">
        <w:rPr>
          <w:rFonts w:ascii="Times New Roman" w:hAnsi="Times New Roman"/>
        </w:rPr>
        <w:t>l</w:t>
      </w:r>
      <w:r w:rsidR="00AE53EF" w:rsidRPr="002F1EF3">
        <w:rPr>
          <w:rFonts w:ascii="Times New Roman" w:hAnsi="Times New Roman"/>
        </w:rPr>
        <w:t>a</w:t>
      </w:r>
      <w:r w:rsidRPr="002F1EF3">
        <w:rPr>
          <w:rFonts w:ascii="Times New Roman" w:hAnsi="Times New Roman"/>
        </w:rPr>
        <w:t>:</w:t>
      </w:r>
    </w:p>
    <w:p w14:paraId="50DDFDFF" w14:textId="5B18DC61" w:rsidR="00EB5A69" w:rsidRPr="002F1EF3" w:rsidRDefault="00EB5A69" w:rsidP="00B6628E">
      <w:pPr>
        <w:spacing w:after="0" w:line="240" w:lineRule="auto"/>
        <w:rPr>
          <w:rFonts w:ascii="Times New Roman" w:hAnsi="Times New Roman"/>
          <w:b/>
        </w:rPr>
      </w:pPr>
    </w:p>
    <w:p w14:paraId="42E90504" w14:textId="77777777" w:rsidR="00545618" w:rsidRPr="002F1EF3" w:rsidRDefault="00545618" w:rsidP="001E1DE5">
      <w:pPr>
        <w:spacing w:after="0" w:line="240" w:lineRule="auto"/>
        <w:jc w:val="center"/>
        <w:rPr>
          <w:rFonts w:ascii="Times New Roman" w:hAnsi="Times New Roman"/>
          <w:b/>
        </w:rPr>
      </w:pPr>
      <w:r w:rsidRPr="002F1EF3">
        <w:rPr>
          <w:rFonts w:ascii="Times New Roman" w:hAnsi="Times New Roman"/>
          <w:b/>
        </w:rPr>
        <w:t xml:space="preserve">Čl. I </w:t>
      </w:r>
    </w:p>
    <w:p w14:paraId="0072481E" w14:textId="77777777" w:rsidR="00545618" w:rsidRPr="002F1EF3" w:rsidRDefault="00545618" w:rsidP="001E1DE5">
      <w:pPr>
        <w:spacing w:after="0" w:line="240" w:lineRule="auto"/>
        <w:jc w:val="center"/>
        <w:rPr>
          <w:rFonts w:ascii="Times New Roman" w:hAnsi="Times New Roman"/>
        </w:rPr>
      </w:pPr>
      <w:r w:rsidRPr="002F1EF3">
        <w:rPr>
          <w:rFonts w:ascii="Times New Roman" w:hAnsi="Times New Roman"/>
          <w:b/>
        </w:rPr>
        <w:t>Předmět a účel smlouvy</w:t>
      </w:r>
    </w:p>
    <w:p w14:paraId="3B455C53" w14:textId="77777777" w:rsidR="00545618" w:rsidRPr="002F1EF3" w:rsidRDefault="00545618" w:rsidP="001E1DE5">
      <w:pPr>
        <w:spacing w:after="0" w:line="240" w:lineRule="auto"/>
        <w:jc w:val="both"/>
        <w:rPr>
          <w:rFonts w:ascii="Times New Roman" w:hAnsi="Times New Roman"/>
        </w:rPr>
      </w:pPr>
    </w:p>
    <w:p w14:paraId="6EF3A32F" w14:textId="6F11F7B8" w:rsidR="008125FB" w:rsidRPr="002F1EF3" w:rsidRDefault="00545618" w:rsidP="008125FB">
      <w:pPr>
        <w:jc w:val="both"/>
        <w:rPr>
          <w:rFonts w:ascii="Times New Roman" w:hAnsi="Times New Roman"/>
        </w:rPr>
      </w:pPr>
      <w:r w:rsidRPr="002F1EF3">
        <w:rPr>
          <w:rFonts w:ascii="Times New Roman" w:hAnsi="Times New Roman"/>
        </w:rPr>
        <w:t>1.</w:t>
      </w:r>
      <w:r w:rsidRPr="002F1EF3">
        <w:rPr>
          <w:rFonts w:ascii="Times New Roman" w:hAnsi="Times New Roman"/>
        </w:rPr>
        <w:tab/>
      </w:r>
      <w:r w:rsidR="00FF1817" w:rsidRPr="002F1EF3">
        <w:rPr>
          <w:rFonts w:ascii="Times New Roman" w:hAnsi="Times New Roman"/>
        </w:rPr>
        <w:t>Předmětem</w:t>
      </w:r>
      <w:r w:rsidRPr="002F1EF3">
        <w:rPr>
          <w:rFonts w:ascii="Times New Roman" w:hAnsi="Times New Roman"/>
        </w:rPr>
        <w:t xml:space="preserve"> </w:t>
      </w:r>
      <w:r w:rsidR="00663055">
        <w:rPr>
          <w:rFonts w:ascii="Times New Roman" w:hAnsi="Times New Roman"/>
        </w:rPr>
        <w:t>pod</w:t>
      </w:r>
      <w:r w:rsidRPr="002F1EF3">
        <w:rPr>
          <w:rFonts w:ascii="Times New Roman" w:hAnsi="Times New Roman"/>
        </w:rPr>
        <w:t xml:space="preserve">licenční smlouvy je </w:t>
      </w:r>
      <w:r w:rsidR="00FF1817" w:rsidRPr="002F1EF3">
        <w:rPr>
          <w:rFonts w:ascii="Times New Roman" w:hAnsi="Times New Roman"/>
        </w:rPr>
        <w:t xml:space="preserve">poskytnutí </w:t>
      </w:r>
      <w:r w:rsidR="00C65E9D">
        <w:rPr>
          <w:rFonts w:ascii="Times New Roman" w:hAnsi="Times New Roman"/>
        </w:rPr>
        <w:t xml:space="preserve">podlicence dle § 2363 občanského zákoníku k užití </w:t>
      </w:r>
      <w:r w:rsidR="00663055">
        <w:rPr>
          <w:rFonts w:ascii="Times New Roman" w:hAnsi="Times New Roman"/>
        </w:rPr>
        <w:t>Koncepční studie Vítězné náměstí vytvořené na základě smlouvy ZAK18-0398 ze dne 12. 2. 2019</w:t>
      </w:r>
      <w:r w:rsidR="00663055" w:rsidRPr="002F1EF3">
        <w:rPr>
          <w:rFonts w:ascii="Times New Roman" w:hAnsi="Times New Roman"/>
        </w:rPr>
        <w:t xml:space="preserve"> </w:t>
      </w:r>
      <w:r w:rsidRPr="002F1EF3">
        <w:rPr>
          <w:rFonts w:ascii="Times New Roman" w:hAnsi="Times New Roman"/>
        </w:rPr>
        <w:t>(dále jen „</w:t>
      </w:r>
      <w:r w:rsidR="00DA6C49" w:rsidRPr="002F1EF3">
        <w:rPr>
          <w:rFonts w:ascii="Times New Roman" w:hAnsi="Times New Roman"/>
          <w:b/>
        </w:rPr>
        <w:t>autorské</w:t>
      </w:r>
      <w:r w:rsidRPr="002F1EF3">
        <w:rPr>
          <w:rFonts w:ascii="Times New Roman" w:hAnsi="Times New Roman"/>
          <w:b/>
        </w:rPr>
        <w:t xml:space="preserve"> díl</w:t>
      </w:r>
      <w:r w:rsidR="00DA6C49" w:rsidRPr="002F1EF3">
        <w:rPr>
          <w:rFonts w:ascii="Times New Roman" w:hAnsi="Times New Roman"/>
          <w:b/>
        </w:rPr>
        <w:t>o</w:t>
      </w:r>
      <w:r w:rsidRPr="002F1EF3">
        <w:rPr>
          <w:rFonts w:ascii="Times New Roman" w:hAnsi="Times New Roman"/>
        </w:rPr>
        <w:t xml:space="preserve">“) </w:t>
      </w:r>
      <w:r w:rsidR="00FF1817" w:rsidRPr="002F1EF3">
        <w:rPr>
          <w:rFonts w:ascii="Times New Roman" w:hAnsi="Times New Roman"/>
        </w:rPr>
        <w:t xml:space="preserve">nabyvatelem, a to </w:t>
      </w:r>
      <w:r w:rsidR="00072E8C" w:rsidRPr="002F1EF3">
        <w:rPr>
          <w:rFonts w:ascii="Times New Roman" w:hAnsi="Times New Roman"/>
        </w:rPr>
        <w:t>pro účel</w:t>
      </w:r>
      <w:r w:rsidR="00663055">
        <w:rPr>
          <w:rFonts w:ascii="Times New Roman" w:hAnsi="Times New Roman"/>
        </w:rPr>
        <w:t>y dopracování projektové dokumentace a realizaci investičních záměrů Hlavního města Prahy, které navazují nebo se nacházejí v řešeném území, zejména pro investiční akci s názvem „Revitalizace Vítězného náměstí“.</w:t>
      </w:r>
    </w:p>
    <w:p w14:paraId="13C82EE0" w14:textId="7289194D" w:rsidR="00545618" w:rsidRPr="002F1EF3" w:rsidRDefault="00545618" w:rsidP="00DB1E7F">
      <w:pPr>
        <w:spacing w:after="120"/>
        <w:jc w:val="both"/>
        <w:rPr>
          <w:rFonts w:ascii="Times New Roman" w:hAnsi="Times New Roman"/>
        </w:rPr>
      </w:pPr>
      <w:r w:rsidRPr="002F1EF3">
        <w:rPr>
          <w:rFonts w:ascii="Times New Roman" w:hAnsi="Times New Roman"/>
        </w:rPr>
        <w:t>2.</w:t>
      </w:r>
      <w:r w:rsidRPr="002F1EF3">
        <w:rPr>
          <w:rFonts w:ascii="Times New Roman" w:hAnsi="Times New Roman"/>
        </w:rPr>
        <w:tab/>
      </w:r>
      <w:r w:rsidR="002346B1" w:rsidRPr="002F1EF3">
        <w:rPr>
          <w:rFonts w:ascii="Times New Roman" w:hAnsi="Times New Roman"/>
        </w:rPr>
        <w:t>Poskytovatel</w:t>
      </w:r>
      <w:r w:rsidRPr="002F1EF3">
        <w:rPr>
          <w:rFonts w:ascii="Times New Roman" w:hAnsi="Times New Roman"/>
        </w:rPr>
        <w:t xml:space="preserve"> prohlašuje, </w:t>
      </w:r>
      <w:r w:rsidR="00DA41B6" w:rsidRPr="002F1EF3">
        <w:rPr>
          <w:rFonts w:ascii="Times New Roman" w:hAnsi="Times New Roman"/>
        </w:rPr>
        <w:t xml:space="preserve">že </w:t>
      </w:r>
      <w:r w:rsidR="00575EED" w:rsidRPr="002F1EF3">
        <w:rPr>
          <w:rFonts w:ascii="Times New Roman" w:hAnsi="Times New Roman"/>
        </w:rPr>
        <w:t xml:space="preserve">je držitelem </w:t>
      </w:r>
      <w:r w:rsidR="00953D54">
        <w:rPr>
          <w:rFonts w:ascii="Times New Roman" w:hAnsi="Times New Roman"/>
        </w:rPr>
        <w:t>licence</w:t>
      </w:r>
      <w:r w:rsidR="00EB5A69" w:rsidRPr="002F1EF3">
        <w:rPr>
          <w:rFonts w:ascii="Times New Roman" w:hAnsi="Times New Roman"/>
        </w:rPr>
        <w:t xml:space="preserve"> k autorskému dílu</w:t>
      </w:r>
      <w:r w:rsidR="002D42A0" w:rsidRPr="002F1EF3">
        <w:rPr>
          <w:rFonts w:ascii="Times New Roman" w:hAnsi="Times New Roman"/>
        </w:rPr>
        <w:t xml:space="preserve"> a je oprávněn udělit třetí osobě oprávnění k užití autorského díla</w:t>
      </w:r>
      <w:r w:rsidR="00953D54">
        <w:rPr>
          <w:rFonts w:ascii="Times New Roman" w:hAnsi="Times New Roman"/>
        </w:rPr>
        <w:t xml:space="preserve"> (podlicenci)</w:t>
      </w:r>
      <w:r w:rsidR="002D42A0" w:rsidRPr="002F1EF3">
        <w:rPr>
          <w:rFonts w:ascii="Times New Roman" w:hAnsi="Times New Roman"/>
        </w:rPr>
        <w:t xml:space="preserve">. </w:t>
      </w:r>
      <w:r w:rsidR="00953D54">
        <w:rPr>
          <w:rFonts w:ascii="Times New Roman" w:hAnsi="Times New Roman"/>
        </w:rPr>
        <w:t>Poskytovatel</w:t>
      </w:r>
      <w:r w:rsidR="00953D54" w:rsidRPr="002F1EF3">
        <w:rPr>
          <w:rFonts w:ascii="Times New Roman" w:hAnsi="Times New Roman"/>
        </w:rPr>
        <w:t xml:space="preserve"> </w:t>
      </w:r>
      <w:r w:rsidR="001E3B09" w:rsidRPr="002F1EF3">
        <w:rPr>
          <w:rFonts w:ascii="Times New Roman" w:hAnsi="Times New Roman"/>
        </w:rPr>
        <w:t xml:space="preserve">prohlašuje, že </w:t>
      </w:r>
      <w:r w:rsidR="00953D54">
        <w:rPr>
          <w:rFonts w:ascii="Times New Roman" w:hAnsi="Times New Roman"/>
        </w:rPr>
        <w:t>poskytnutím podlicence</w:t>
      </w:r>
      <w:r w:rsidR="00953D54" w:rsidRPr="002F1EF3">
        <w:rPr>
          <w:rFonts w:ascii="Times New Roman" w:hAnsi="Times New Roman"/>
        </w:rPr>
        <w:t xml:space="preserve"> </w:t>
      </w:r>
      <w:r w:rsidR="00953D54">
        <w:rPr>
          <w:rFonts w:ascii="Times New Roman" w:hAnsi="Times New Roman"/>
        </w:rPr>
        <w:t xml:space="preserve">k </w:t>
      </w:r>
      <w:r w:rsidR="00850CC8" w:rsidRPr="002F1EF3">
        <w:rPr>
          <w:rFonts w:ascii="Times New Roman" w:hAnsi="Times New Roman"/>
        </w:rPr>
        <w:t>autorské</w:t>
      </w:r>
      <w:r w:rsidR="00953D54">
        <w:rPr>
          <w:rFonts w:ascii="Times New Roman" w:hAnsi="Times New Roman"/>
        </w:rPr>
        <w:t>mu</w:t>
      </w:r>
      <w:r w:rsidR="001E3B09" w:rsidRPr="002F1EF3">
        <w:rPr>
          <w:rFonts w:ascii="Times New Roman" w:hAnsi="Times New Roman"/>
        </w:rPr>
        <w:t xml:space="preserve"> </w:t>
      </w:r>
      <w:r w:rsidR="00850CC8" w:rsidRPr="002F1EF3">
        <w:rPr>
          <w:rFonts w:ascii="Times New Roman" w:hAnsi="Times New Roman"/>
        </w:rPr>
        <w:t>díl</w:t>
      </w:r>
      <w:r w:rsidR="00953D54">
        <w:rPr>
          <w:rFonts w:ascii="Times New Roman" w:hAnsi="Times New Roman"/>
        </w:rPr>
        <w:t>u</w:t>
      </w:r>
      <w:r w:rsidR="00850CC8" w:rsidRPr="002F1EF3">
        <w:rPr>
          <w:rFonts w:ascii="Times New Roman" w:hAnsi="Times New Roman"/>
        </w:rPr>
        <w:t xml:space="preserve"> </w:t>
      </w:r>
      <w:r w:rsidR="001E3B09" w:rsidRPr="002F1EF3">
        <w:rPr>
          <w:rFonts w:ascii="Times New Roman" w:hAnsi="Times New Roman"/>
        </w:rPr>
        <w:t>v souladu s touto smlouvou nedojde k porušení práv třetích osob</w:t>
      </w:r>
      <w:r w:rsidR="002D42A0" w:rsidRPr="002F1EF3">
        <w:rPr>
          <w:rFonts w:ascii="Times New Roman" w:hAnsi="Times New Roman"/>
        </w:rPr>
        <w:t>, a</w:t>
      </w:r>
      <w:r w:rsidR="00953D54">
        <w:rPr>
          <w:rFonts w:ascii="Times New Roman" w:hAnsi="Times New Roman"/>
        </w:rPr>
        <w:t xml:space="preserve"> nabyvatel se zavazuje,</w:t>
      </w:r>
      <w:r w:rsidR="002D42A0" w:rsidRPr="002F1EF3">
        <w:rPr>
          <w:rFonts w:ascii="Times New Roman" w:hAnsi="Times New Roman"/>
        </w:rPr>
        <w:t xml:space="preserve"> že autorské dílo bude už</w:t>
      </w:r>
      <w:r w:rsidR="00971C26" w:rsidRPr="002F1EF3">
        <w:rPr>
          <w:rFonts w:ascii="Times New Roman" w:hAnsi="Times New Roman"/>
        </w:rPr>
        <w:t xml:space="preserve">ito pouze </w:t>
      </w:r>
      <w:r w:rsidR="00607FE6" w:rsidRPr="00D030DE">
        <w:rPr>
          <w:rFonts w:ascii="Times New Roman" w:hAnsi="Times New Roman"/>
        </w:rPr>
        <w:t xml:space="preserve">pro </w:t>
      </w:r>
      <w:r w:rsidR="00D030DE" w:rsidRPr="00D030DE">
        <w:rPr>
          <w:rFonts w:ascii="Times New Roman" w:hAnsi="Times New Roman"/>
        </w:rPr>
        <w:t>účely</w:t>
      </w:r>
      <w:r w:rsidR="00607FE6" w:rsidRPr="00D030DE">
        <w:rPr>
          <w:rFonts w:ascii="Times New Roman" w:hAnsi="Times New Roman"/>
        </w:rPr>
        <w:t xml:space="preserve"> uvedené výše</w:t>
      </w:r>
      <w:r w:rsidR="00953D54">
        <w:rPr>
          <w:rFonts w:ascii="Times New Roman" w:hAnsi="Times New Roman"/>
        </w:rPr>
        <w:t xml:space="preserve"> a že při jeho užití nebude porušovat práva autora ani třetích osob</w:t>
      </w:r>
      <w:r w:rsidR="00663055" w:rsidRPr="00D030DE">
        <w:rPr>
          <w:rFonts w:ascii="Times New Roman" w:hAnsi="Times New Roman"/>
        </w:rPr>
        <w:t>.</w:t>
      </w:r>
    </w:p>
    <w:p w14:paraId="01BAF0F7" w14:textId="7B5A8D3A" w:rsidR="00545618" w:rsidRPr="002F1EF3" w:rsidRDefault="00545618" w:rsidP="00DB1E7F">
      <w:pPr>
        <w:spacing w:after="120"/>
        <w:jc w:val="both"/>
        <w:rPr>
          <w:rFonts w:ascii="Times New Roman" w:hAnsi="Times New Roman"/>
          <w:i/>
        </w:rPr>
      </w:pPr>
      <w:r w:rsidRPr="002F1EF3">
        <w:rPr>
          <w:rFonts w:ascii="Times New Roman" w:hAnsi="Times New Roman"/>
        </w:rPr>
        <w:t>3.</w:t>
      </w:r>
      <w:r w:rsidRPr="002F1EF3">
        <w:rPr>
          <w:rFonts w:ascii="Times New Roman" w:hAnsi="Times New Roman"/>
        </w:rPr>
        <w:tab/>
      </w:r>
      <w:r w:rsidR="005B47FA" w:rsidRPr="002F1EF3">
        <w:rPr>
          <w:rFonts w:ascii="Times New Roman" w:hAnsi="Times New Roman"/>
        </w:rPr>
        <w:t>Poskytovatel</w:t>
      </w:r>
      <w:r w:rsidRPr="002F1EF3">
        <w:rPr>
          <w:rFonts w:ascii="Times New Roman" w:hAnsi="Times New Roman"/>
        </w:rPr>
        <w:t xml:space="preserve"> touto smlouvou uděluje nabyvateli za podmínek dále stanovených </w:t>
      </w:r>
      <w:r w:rsidR="0069621D" w:rsidRPr="002F1EF3">
        <w:rPr>
          <w:rFonts w:ascii="Times New Roman" w:hAnsi="Times New Roman"/>
        </w:rPr>
        <w:t>ne</w:t>
      </w:r>
      <w:r w:rsidRPr="002F1EF3">
        <w:rPr>
          <w:rFonts w:ascii="Times New Roman" w:hAnsi="Times New Roman"/>
        </w:rPr>
        <w:t xml:space="preserve">výhradní </w:t>
      </w:r>
      <w:r w:rsidR="008959A7">
        <w:rPr>
          <w:rFonts w:ascii="Times New Roman" w:hAnsi="Times New Roman"/>
        </w:rPr>
        <w:t>pod</w:t>
      </w:r>
      <w:r w:rsidR="0069621D" w:rsidRPr="002F1EF3">
        <w:rPr>
          <w:rFonts w:ascii="Times New Roman" w:hAnsi="Times New Roman"/>
        </w:rPr>
        <w:t>licenci k</w:t>
      </w:r>
      <w:r w:rsidR="008959A7">
        <w:rPr>
          <w:rFonts w:ascii="Times New Roman" w:hAnsi="Times New Roman"/>
        </w:rPr>
        <w:t> autorskému dílu</w:t>
      </w:r>
      <w:r w:rsidR="0069621D" w:rsidRPr="002F1EF3">
        <w:rPr>
          <w:rFonts w:ascii="Times New Roman" w:hAnsi="Times New Roman"/>
        </w:rPr>
        <w:t xml:space="preserve">, </w:t>
      </w:r>
      <w:r w:rsidR="00F50A86" w:rsidRPr="002F1EF3">
        <w:rPr>
          <w:rFonts w:ascii="Times New Roman" w:hAnsi="Times New Roman"/>
        </w:rPr>
        <w:t>neomezen</w:t>
      </w:r>
      <w:r w:rsidR="00240BA6">
        <w:rPr>
          <w:rFonts w:ascii="Times New Roman" w:hAnsi="Times New Roman"/>
        </w:rPr>
        <w:t>ou</w:t>
      </w:r>
      <w:r w:rsidR="00F50A86" w:rsidRPr="002F1EF3">
        <w:rPr>
          <w:rFonts w:ascii="Times New Roman" w:hAnsi="Times New Roman"/>
        </w:rPr>
        <w:t xml:space="preserve"> </w:t>
      </w:r>
      <w:r w:rsidR="0069621D" w:rsidRPr="002F1EF3">
        <w:rPr>
          <w:rFonts w:ascii="Times New Roman" w:hAnsi="Times New Roman"/>
        </w:rPr>
        <w:t>čas</w:t>
      </w:r>
      <w:r w:rsidR="008959A7">
        <w:rPr>
          <w:rFonts w:ascii="Times New Roman" w:hAnsi="Times New Roman"/>
        </w:rPr>
        <w:t>em ani místem</w:t>
      </w:r>
      <w:r w:rsidR="0069621D" w:rsidRPr="002F1EF3">
        <w:rPr>
          <w:rFonts w:ascii="Times New Roman" w:hAnsi="Times New Roman"/>
        </w:rPr>
        <w:t>;</w:t>
      </w:r>
      <w:r w:rsidR="00F50A86" w:rsidRPr="002F1EF3">
        <w:rPr>
          <w:rFonts w:ascii="Times New Roman" w:hAnsi="Times New Roman"/>
        </w:rPr>
        <w:t xml:space="preserve"> </w:t>
      </w:r>
      <w:r w:rsidR="00240BA6">
        <w:rPr>
          <w:rFonts w:ascii="Times New Roman" w:hAnsi="Times New Roman"/>
        </w:rPr>
        <w:t>v rozsahu omezeným účelem vy</w:t>
      </w:r>
      <w:r w:rsidR="00F50A86" w:rsidRPr="002F1EF3">
        <w:rPr>
          <w:rFonts w:ascii="Times New Roman" w:hAnsi="Times New Roman"/>
        </w:rPr>
        <w:t xml:space="preserve">užití autorského díla </w:t>
      </w:r>
      <w:r w:rsidR="00607FE6">
        <w:rPr>
          <w:rFonts w:ascii="Times New Roman" w:hAnsi="Times New Roman"/>
        </w:rPr>
        <w:t>uveden</w:t>
      </w:r>
      <w:r w:rsidR="00240BA6">
        <w:rPr>
          <w:rFonts w:ascii="Times New Roman" w:hAnsi="Times New Roman"/>
        </w:rPr>
        <w:t>ým</w:t>
      </w:r>
      <w:r w:rsidR="00607FE6">
        <w:rPr>
          <w:rFonts w:ascii="Times New Roman" w:hAnsi="Times New Roman"/>
        </w:rPr>
        <w:t xml:space="preserve"> výše. N</w:t>
      </w:r>
      <w:r w:rsidR="00F50A86" w:rsidRPr="002F1EF3">
        <w:rPr>
          <w:rFonts w:ascii="Times New Roman" w:hAnsi="Times New Roman"/>
        </w:rPr>
        <w:t xml:space="preserve">abyvatel je oprávněn dílo </w:t>
      </w:r>
      <w:r w:rsidR="00240BA6" w:rsidRPr="00240BA6">
        <w:rPr>
          <w:rFonts w:ascii="Times New Roman" w:hAnsi="Times New Roman"/>
        </w:rPr>
        <w:t>upravovat, doplňovat, měnit, zařazovat do jiných děl, spojovat s jinými díly, či jakkoli jinak zasahovat do díla, tedy i do té jeho části, která naplňuje pojmové znaky díla, případně stejnými činnostmi pověřit třetí osobu a takto upravené či zpracované dílo dále užít</w:t>
      </w:r>
      <w:r w:rsidR="0069621D" w:rsidRPr="002F1EF3">
        <w:rPr>
          <w:rFonts w:ascii="Times New Roman" w:hAnsi="Times New Roman"/>
        </w:rPr>
        <w:t xml:space="preserve">. </w:t>
      </w:r>
    </w:p>
    <w:p w14:paraId="7BBADFEF" w14:textId="020F8A9F" w:rsidR="0003270E" w:rsidRPr="002F1EF3" w:rsidRDefault="00545618" w:rsidP="00DB1E7F">
      <w:pPr>
        <w:spacing w:after="120" w:line="240" w:lineRule="auto"/>
        <w:jc w:val="both"/>
        <w:rPr>
          <w:rFonts w:ascii="Times New Roman" w:hAnsi="Times New Roman"/>
        </w:rPr>
      </w:pPr>
      <w:r w:rsidRPr="002F1EF3">
        <w:rPr>
          <w:rFonts w:ascii="Times New Roman" w:hAnsi="Times New Roman"/>
        </w:rPr>
        <w:lastRenderedPageBreak/>
        <w:t>4.</w:t>
      </w:r>
      <w:r w:rsidRPr="002F1EF3">
        <w:rPr>
          <w:rFonts w:ascii="Times New Roman" w:hAnsi="Times New Roman"/>
        </w:rPr>
        <w:tab/>
      </w:r>
      <w:r w:rsidR="00BA7A1E" w:rsidRPr="002F1EF3">
        <w:rPr>
          <w:rFonts w:ascii="Times New Roman" w:hAnsi="Times New Roman"/>
        </w:rPr>
        <w:t>Poskytovatel</w:t>
      </w:r>
      <w:r w:rsidRPr="002F1EF3">
        <w:rPr>
          <w:rFonts w:ascii="Times New Roman" w:hAnsi="Times New Roman"/>
        </w:rPr>
        <w:t xml:space="preserve"> nabyvateli </w:t>
      </w:r>
      <w:r w:rsidR="007F3F50" w:rsidRPr="002F1EF3">
        <w:rPr>
          <w:rFonts w:ascii="Times New Roman" w:hAnsi="Times New Roman"/>
        </w:rPr>
        <w:t>poskyt</w:t>
      </w:r>
      <w:r w:rsidR="0010708D" w:rsidRPr="002F1EF3">
        <w:rPr>
          <w:rFonts w:ascii="Times New Roman" w:hAnsi="Times New Roman"/>
        </w:rPr>
        <w:t>ne</w:t>
      </w:r>
      <w:r w:rsidR="00CF51D7" w:rsidRPr="002F1EF3">
        <w:rPr>
          <w:rFonts w:ascii="Times New Roman" w:hAnsi="Times New Roman"/>
        </w:rPr>
        <w:t xml:space="preserve"> </w:t>
      </w:r>
      <w:r w:rsidRPr="002F1EF3">
        <w:rPr>
          <w:rFonts w:ascii="Times New Roman" w:hAnsi="Times New Roman"/>
        </w:rPr>
        <w:t>autorsk</w:t>
      </w:r>
      <w:r w:rsidR="00624A55" w:rsidRPr="002F1EF3">
        <w:rPr>
          <w:rFonts w:ascii="Times New Roman" w:hAnsi="Times New Roman"/>
        </w:rPr>
        <w:t>é</w:t>
      </w:r>
      <w:r w:rsidRPr="002F1EF3">
        <w:rPr>
          <w:rFonts w:ascii="Times New Roman" w:hAnsi="Times New Roman"/>
        </w:rPr>
        <w:t xml:space="preserve"> díl</w:t>
      </w:r>
      <w:r w:rsidR="00624A55" w:rsidRPr="002F1EF3">
        <w:rPr>
          <w:rFonts w:ascii="Times New Roman" w:hAnsi="Times New Roman"/>
        </w:rPr>
        <w:t>o</w:t>
      </w:r>
      <w:r w:rsidRPr="002F1EF3">
        <w:rPr>
          <w:rFonts w:ascii="Times New Roman" w:hAnsi="Times New Roman"/>
        </w:rPr>
        <w:t xml:space="preserve"> ve formě digitální rozmnoženiny</w:t>
      </w:r>
      <w:r w:rsidR="00224EDB" w:rsidRPr="002F1EF3">
        <w:rPr>
          <w:rFonts w:ascii="Times New Roman" w:hAnsi="Times New Roman"/>
        </w:rPr>
        <w:t xml:space="preserve">, </w:t>
      </w:r>
      <w:r w:rsidR="00387515" w:rsidRPr="002F1EF3">
        <w:rPr>
          <w:rFonts w:ascii="Times New Roman" w:hAnsi="Times New Roman"/>
        </w:rPr>
        <w:br/>
      </w:r>
      <w:r w:rsidR="00224EDB" w:rsidRPr="002F1EF3">
        <w:rPr>
          <w:rFonts w:ascii="Times New Roman" w:hAnsi="Times New Roman"/>
        </w:rPr>
        <w:t>a to bez </w:t>
      </w:r>
      <w:r w:rsidR="00CF51D7" w:rsidRPr="002F1EF3">
        <w:rPr>
          <w:rFonts w:ascii="Times New Roman" w:hAnsi="Times New Roman"/>
        </w:rPr>
        <w:t xml:space="preserve">zbytečného odkladu po </w:t>
      </w:r>
      <w:r w:rsidR="00326642" w:rsidRPr="002F1EF3">
        <w:rPr>
          <w:rFonts w:ascii="Times New Roman" w:hAnsi="Times New Roman"/>
        </w:rPr>
        <w:t xml:space="preserve">nabytí účinnosti </w:t>
      </w:r>
      <w:r w:rsidR="00CF51D7" w:rsidRPr="002F1EF3">
        <w:rPr>
          <w:rFonts w:ascii="Times New Roman" w:hAnsi="Times New Roman"/>
        </w:rPr>
        <w:t>smlouvy.</w:t>
      </w:r>
    </w:p>
    <w:p w14:paraId="71337284" w14:textId="77777777" w:rsidR="00EB5A69" w:rsidRPr="002F1EF3" w:rsidRDefault="00EB5A69" w:rsidP="00B6628E">
      <w:pPr>
        <w:spacing w:after="0" w:line="240" w:lineRule="auto"/>
        <w:rPr>
          <w:rFonts w:ascii="Times New Roman" w:hAnsi="Times New Roman"/>
          <w:b/>
        </w:rPr>
      </w:pPr>
    </w:p>
    <w:p w14:paraId="39232E19" w14:textId="77777777" w:rsidR="00545618" w:rsidRPr="002F1EF3" w:rsidRDefault="00545618" w:rsidP="0083506E">
      <w:pPr>
        <w:spacing w:after="0" w:line="240" w:lineRule="auto"/>
        <w:jc w:val="center"/>
        <w:rPr>
          <w:rFonts w:ascii="Times New Roman" w:hAnsi="Times New Roman"/>
          <w:b/>
        </w:rPr>
      </w:pPr>
      <w:r w:rsidRPr="002F1EF3">
        <w:rPr>
          <w:rFonts w:ascii="Times New Roman" w:hAnsi="Times New Roman"/>
          <w:b/>
        </w:rPr>
        <w:t>Čl. II</w:t>
      </w:r>
    </w:p>
    <w:p w14:paraId="15AC3C44" w14:textId="77777777" w:rsidR="00545618" w:rsidRPr="002F1EF3" w:rsidRDefault="00545618" w:rsidP="0083506E">
      <w:pPr>
        <w:spacing w:after="0" w:line="240" w:lineRule="auto"/>
        <w:jc w:val="center"/>
        <w:rPr>
          <w:rFonts w:ascii="Times New Roman" w:hAnsi="Times New Roman"/>
          <w:b/>
        </w:rPr>
      </w:pPr>
      <w:r w:rsidRPr="002F1EF3">
        <w:rPr>
          <w:rFonts w:ascii="Times New Roman" w:hAnsi="Times New Roman"/>
          <w:b/>
        </w:rPr>
        <w:t>Práva a povinnosti smluvních stran</w:t>
      </w:r>
    </w:p>
    <w:p w14:paraId="0B90C59D" w14:textId="77777777" w:rsidR="00545618" w:rsidRPr="002F1EF3" w:rsidRDefault="00545618" w:rsidP="00DB1E7F">
      <w:pPr>
        <w:spacing w:after="120" w:line="240" w:lineRule="auto"/>
        <w:jc w:val="center"/>
        <w:rPr>
          <w:rFonts w:ascii="Times New Roman" w:hAnsi="Times New Roman"/>
          <w:b/>
        </w:rPr>
      </w:pPr>
    </w:p>
    <w:p w14:paraId="477D23B8" w14:textId="2DB08911" w:rsidR="00F36988" w:rsidRPr="002F1EF3" w:rsidRDefault="00545618" w:rsidP="00DB1E7F">
      <w:pPr>
        <w:spacing w:after="120" w:line="240" w:lineRule="auto"/>
        <w:jc w:val="both"/>
        <w:rPr>
          <w:rFonts w:ascii="Times New Roman" w:hAnsi="Times New Roman"/>
        </w:rPr>
      </w:pPr>
      <w:r w:rsidRPr="002F1EF3">
        <w:rPr>
          <w:rFonts w:ascii="Times New Roman" w:hAnsi="Times New Roman"/>
        </w:rPr>
        <w:t>1.</w:t>
      </w:r>
      <w:r w:rsidRPr="002F1EF3">
        <w:rPr>
          <w:rFonts w:ascii="Times New Roman" w:hAnsi="Times New Roman"/>
        </w:rPr>
        <w:tab/>
        <w:t>Nabyvate</w:t>
      </w:r>
      <w:r w:rsidR="005F13B7" w:rsidRPr="002F1EF3">
        <w:rPr>
          <w:rFonts w:ascii="Times New Roman" w:hAnsi="Times New Roman"/>
        </w:rPr>
        <w:t>l je povinen zabezpečit autorské dílo</w:t>
      </w:r>
      <w:r w:rsidRPr="002F1EF3">
        <w:rPr>
          <w:rFonts w:ascii="Times New Roman" w:hAnsi="Times New Roman"/>
        </w:rPr>
        <w:t xml:space="preserve"> proti neoprávněné manipulaci třetí osobou, </w:t>
      </w:r>
      <w:r w:rsidRPr="002F1EF3">
        <w:rPr>
          <w:rFonts w:ascii="Times New Roman" w:hAnsi="Times New Roman"/>
        </w:rPr>
        <w:br/>
        <w:t xml:space="preserve">příp. zneužití třetí osobou, a nevydávat je třetím osobám (zákaz poskytnutí podlicence). </w:t>
      </w:r>
    </w:p>
    <w:p w14:paraId="1CC741CA" w14:textId="11B82DDF" w:rsidR="00545618" w:rsidRPr="002F1EF3" w:rsidRDefault="00545618" w:rsidP="00DB1E7F">
      <w:pPr>
        <w:spacing w:after="120" w:line="240" w:lineRule="auto"/>
        <w:jc w:val="both"/>
        <w:rPr>
          <w:rFonts w:ascii="Times New Roman" w:hAnsi="Times New Roman"/>
        </w:rPr>
      </w:pPr>
      <w:r w:rsidRPr="002F1EF3">
        <w:rPr>
          <w:rFonts w:ascii="Times New Roman" w:hAnsi="Times New Roman"/>
        </w:rPr>
        <w:t>2.</w:t>
      </w:r>
      <w:r w:rsidRPr="002F1EF3">
        <w:rPr>
          <w:rFonts w:ascii="Times New Roman" w:hAnsi="Times New Roman"/>
        </w:rPr>
        <w:tab/>
      </w:r>
      <w:r w:rsidR="00C40927">
        <w:rPr>
          <w:rFonts w:ascii="Times New Roman" w:hAnsi="Times New Roman"/>
        </w:rPr>
        <w:t>Podl</w:t>
      </w:r>
      <w:r w:rsidR="00C40927" w:rsidRPr="002F1EF3">
        <w:rPr>
          <w:rFonts w:ascii="Times New Roman" w:hAnsi="Times New Roman"/>
        </w:rPr>
        <w:t xml:space="preserve">icence </w:t>
      </w:r>
      <w:r w:rsidRPr="002F1EF3">
        <w:rPr>
          <w:rFonts w:ascii="Times New Roman" w:hAnsi="Times New Roman"/>
        </w:rPr>
        <w:t xml:space="preserve">je poskytována jako nevýhradní. </w:t>
      </w:r>
      <w:r w:rsidR="00BA7A1E" w:rsidRPr="002F1EF3">
        <w:rPr>
          <w:rFonts w:ascii="Times New Roman" w:hAnsi="Times New Roman"/>
        </w:rPr>
        <w:t>Poskytovatel</w:t>
      </w:r>
      <w:r w:rsidRPr="002F1EF3">
        <w:rPr>
          <w:rFonts w:ascii="Times New Roman" w:hAnsi="Times New Roman"/>
        </w:rPr>
        <w:t xml:space="preserve"> je nadále oprávněn užívat autorsk</w:t>
      </w:r>
      <w:r w:rsidR="00512E13" w:rsidRPr="002F1EF3">
        <w:rPr>
          <w:rFonts w:ascii="Times New Roman" w:hAnsi="Times New Roman"/>
        </w:rPr>
        <w:t>é</w:t>
      </w:r>
      <w:r w:rsidRPr="002F1EF3">
        <w:rPr>
          <w:rFonts w:ascii="Times New Roman" w:hAnsi="Times New Roman"/>
        </w:rPr>
        <w:t xml:space="preserve"> díl</w:t>
      </w:r>
      <w:r w:rsidR="00512E13" w:rsidRPr="002F1EF3">
        <w:rPr>
          <w:rFonts w:ascii="Times New Roman" w:hAnsi="Times New Roman"/>
        </w:rPr>
        <w:t>o</w:t>
      </w:r>
      <w:r w:rsidRPr="002F1EF3">
        <w:rPr>
          <w:rFonts w:ascii="Times New Roman" w:hAnsi="Times New Roman"/>
        </w:rPr>
        <w:t xml:space="preserve"> způsobem, ke kterému </w:t>
      </w:r>
      <w:r w:rsidR="00C40927">
        <w:rPr>
          <w:rFonts w:ascii="Times New Roman" w:hAnsi="Times New Roman"/>
        </w:rPr>
        <w:t>pod</w:t>
      </w:r>
      <w:r w:rsidRPr="002F1EF3">
        <w:rPr>
          <w:rFonts w:ascii="Times New Roman" w:hAnsi="Times New Roman"/>
        </w:rPr>
        <w:t>licenci udělil, jakož i k poskytnutí dalších licencí třetím osobám.</w:t>
      </w:r>
    </w:p>
    <w:p w14:paraId="233396D6" w14:textId="77777777" w:rsidR="00545618" w:rsidRPr="002F1EF3" w:rsidRDefault="00545618" w:rsidP="00DB1E7F">
      <w:pPr>
        <w:tabs>
          <w:tab w:val="num" w:pos="0"/>
        </w:tabs>
        <w:spacing w:after="120"/>
        <w:jc w:val="both"/>
        <w:rPr>
          <w:rFonts w:ascii="Times New Roman" w:hAnsi="Times New Roman"/>
        </w:rPr>
      </w:pPr>
      <w:r w:rsidRPr="002F1EF3">
        <w:rPr>
          <w:rFonts w:ascii="Times New Roman" w:hAnsi="Times New Roman"/>
        </w:rPr>
        <w:t>3.</w:t>
      </w:r>
      <w:r w:rsidRPr="002F1EF3">
        <w:rPr>
          <w:rFonts w:ascii="Times New Roman" w:hAnsi="Times New Roman"/>
        </w:rPr>
        <w:tab/>
        <w:t>Nabyvatel se zavazuje, že při užití autorsk</w:t>
      </w:r>
      <w:r w:rsidR="00306C7C" w:rsidRPr="002F1EF3">
        <w:rPr>
          <w:rFonts w:ascii="Times New Roman" w:hAnsi="Times New Roman"/>
        </w:rPr>
        <w:t>ého</w:t>
      </w:r>
      <w:r w:rsidRPr="002F1EF3">
        <w:rPr>
          <w:rFonts w:ascii="Times New Roman" w:hAnsi="Times New Roman"/>
        </w:rPr>
        <w:t xml:space="preserve"> d</w:t>
      </w:r>
      <w:r w:rsidR="00306C7C" w:rsidRPr="002F1EF3">
        <w:rPr>
          <w:rFonts w:ascii="Times New Roman" w:hAnsi="Times New Roman"/>
        </w:rPr>
        <w:t>í</w:t>
      </w:r>
      <w:r w:rsidRPr="002F1EF3">
        <w:rPr>
          <w:rFonts w:ascii="Times New Roman" w:hAnsi="Times New Roman"/>
        </w:rPr>
        <w:t>l</w:t>
      </w:r>
      <w:r w:rsidR="00306C7C" w:rsidRPr="002F1EF3">
        <w:rPr>
          <w:rFonts w:ascii="Times New Roman" w:hAnsi="Times New Roman"/>
        </w:rPr>
        <w:t>a</w:t>
      </w:r>
      <w:r w:rsidRPr="002F1EF3">
        <w:rPr>
          <w:rFonts w:ascii="Times New Roman" w:hAnsi="Times New Roman"/>
        </w:rPr>
        <w:t xml:space="preserve"> uvede </w:t>
      </w:r>
      <w:r w:rsidR="003D6346" w:rsidRPr="002F1EF3">
        <w:rPr>
          <w:rFonts w:ascii="Times New Roman" w:hAnsi="Times New Roman"/>
          <w:b/>
        </w:rPr>
        <w:t>jméno</w:t>
      </w:r>
      <w:r w:rsidRPr="002F1EF3">
        <w:rPr>
          <w:rFonts w:ascii="Times New Roman" w:hAnsi="Times New Roman"/>
          <w:b/>
        </w:rPr>
        <w:t xml:space="preserve"> autor</w:t>
      </w:r>
      <w:r w:rsidR="003D6346" w:rsidRPr="002F1EF3">
        <w:rPr>
          <w:rFonts w:ascii="Times New Roman" w:hAnsi="Times New Roman"/>
          <w:b/>
        </w:rPr>
        <w:t>a</w:t>
      </w:r>
      <w:r w:rsidRPr="002F1EF3">
        <w:rPr>
          <w:rFonts w:ascii="Times New Roman" w:hAnsi="Times New Roman"/>
        </w:rPr>
        <w:t xml:space="preserve">. </w:t>
      </w:r>
      <w:r w:rsidR="005F13B7" w:rsidRPr="002F1EF3">
        <w:rPr>
          <w:rFonts w:ascii="Times New Roman" w:hAnsi="Times New Roman"/>
        </w:rPr>
        <w:t>V případě, že bude použit pouze výřez, je nabyvatel povine</w:t>
      </w:r>
      <w:r w:rsidR="0047605E" w:rsidRPr="002F1EF3">
        <w:rPr>
          <w:rFonts w:ascii="Times New Roman" w:hAnsi="Times New Roman"/>
        </w:rPr>
        <w:t>n tuto skutečnost uvést.</w:t>
      </w:r>
    </w:p>
    <w:p w14:paraId="43B00330" w14:textId="77777777" w:rsidR="0003270E" w:rsidRPr="002F1EF3" w:rsidRDefault="0003270E" w:rsidP="00B6628E">
      <w:pPr>
        <w:spacing w:after="0" w:line="240" w:lineRule="auto"/>
        <w:rPr>
          <w:rFonts w:ascii="Times New Roman" w:hAnsi="Times New Roman"/>
          <w:b/>
        </w:rPr>
      </w:pPr>
    </w:p>
    <w:p w14:paraId="52771B88" w14:textId="77777777" w:rsidR="00545618" w:rsidRPr="002F1EF3" w:rsidRDefault="00545618" w:rsidP="0083506E">
      <w:pPr>
        <w:spacing w:after="0" w:line="240" w:lineRule="auto"/>
        <w:jc w:val="center"/>
        <w:rPr>
          <w:rFonts w:ascii="Times New Roman" w:hAnsi="Times New Roman"/>
          <w:b/>
        </w:rPr>
      </w:pPr>
      <w:r w:rsidRPr="002F1EF3">
        <w:rPr>
          <w:rFonts w:ascii="Times New Roman" w:hAnsi="Times New Roman"/>
          <w:b/>
        </w:rPr>
        <w:t>Čl. III</w:t>
      </w:r>
    </w:p>
    <w:p w14:paraId="3E681B1B" w14:textId="4CB29120" w:rsidR="00545618" w:rsidRPr="002F1EF3" w:rsidRDefault="00545618" w:rsidP="0083506E">
      <w:pPr>
        <w:spacing w:after="0" w:line="240" w:lineRule="auto"/>
        <w:jc w:val="center"/>
        <w:rPr>
          <w:rFonts w:ascii="Times New Roman" w:hAnsi="Times New Roman"/>
          <w:b/>
        </w:rPr>
      </w:pPr>
      <w:r w:rsidRPr="002F1EF3">
        <w:rPr>
          <w:rFonts w:ascii="Times New Roman" w:hAnsi="Times New Roman"/>
          <w:b/>
        </w:rPr>
        <w:t>Odměna z</w:t>
      </w:r>
      <w:r w:rsidR="00EB5A69" w:rsidRPr="002F1EF3">
        <w:rPr>
          <w:rFonts w:ascii="Times New Roman" w:hAnsi="Times New Roman"/>
          <w:b/>
        </w:rPr>
        <w:t>a</w:t>
      </w:r>
      <w:r w:rsidRPr="002F1EF3">
        <w:rPr>
          <w:rFonts w:ascii="Times New Roman" w:hAnsi="Times New Roman"/>
          <w:b/>
        </w:rPr>
        <w:t xml:space="preserve"> poskytnutí </w:t>
      </w:r>
      <w:r w:rsidR="00C40927">
        <w:rPr>
          <w:rFonts w:ascii="Times New Roman" w:hAnsi="Times New Roman"/>
          <w:b/>
        </w:rPr>
        <w:t>pod</w:t>
      </w:r>
      <w:r w:rsidR="00EB5A69" w:rsidRPr="002F1EF3">
        <w:rPr>
          <w:rFonts w:ascii="Times New Roman" w:hAnsi="Times New Roman"/>
          <w:b/>
        </w:rPr>
        <w:t>licence</w:t>
      </w:r>
    </w:p>
    <w:p w14:paraId="3AE4A776" w14:textId="77777777" w:rsidR="00545618" w:rsidRPr="002F1EF3" w:rsidRDefault="00545618" w:rsidP="0083506E">
      <w:pPr>
        <w:spacing w:after="0" w:line="240" w:lineRule="auto"/>
        <w:jc w:val="center"/>
        <w:rPr>
          <w:rFonts w:ascii="Times New Roman" w:hAnsi="Times New Roman"/>
        </w:rPr>
      </w:pPr>
    </w:p>
    <w:p w14:paraId="12214F3C" w14:textId="61C48319" w:rsidR="009856E8" w:rsidRPr="00D030DE" w:rsidRDefault="00C40927" w:rsidP="00D030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Podlicence </w:t>
      </w:r>
      <w:r w:rsidR="00D030DE">
        <w:rPr>
          <w:rFonts w:ascii="Times New Roman" w:hAnsi="Times New Roman"/>
        </w:rPr>
        <w:t>se poskytuje jako bezúplatná.</w:t>
      </w:r>
    </w:p>
    <w:p w14:paraId="3079D841" w14:textId="14B6265D" w:rsidR="0003270E" w:rsidRPr="002F1EF3" w:rsidRDefault="0003270E" w:rsidP="00D066BD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4D6A02F0" w14:textId="46288531" w:rsidR="00545618" w:rsidRPr="002F1EF3" w:rsidRDefault="00545618" w:rsidP="00D066BD">
      <w:pPr>
        <w:spacing w:after="0" w:line="240" w:lineRule="auto"/>
        <w:jc w:val="center"/>
        <w:rPr>
          <w:rFonts w:ascii="Times New Roman" w:hAnsi="Times New Roman"/>
          <w:b/>
        </w:rPr>
      </w:pPr>
      <w:r w:rsidRPr="002F1EF3">
        <w:rPr>
          <w:rFonts w:ascii="Times New Roman" w:hAnsi="Times New Roman"/>
          <w:b/>
        </w:rPr>
        <w:t xml:space="preserve">Čl. </w:t>
      </w:r>
      <w:r w:rsidR="00DB1E7F" w:rsidRPr="002F1EF3">
        <w:rPr>
          <w:rFonts w:ascii="Times New Roman" w:hAnsi="Times New Roman"/>
          <w:b/>
        </w:rPr>
        <w:t>I</w:t>
      </w:r>
      <w:r w:rsidR="00792F14" w:rsidRPr="002F1EF3">
        <w:rPr>
          <w:rFonts w:ascii="Times New Roman" w:hAnsi="Times New Roman"/>
          <w:b/>
        </w:rPr>
        <w:t>V</w:t>
      </w:r>
    </w:p>
    <w:p w14:paraId="76FF9C68" w14:textId="77777777" w:rsidR="00545618" w:rsidRPr="002F1EF3" w:rsidRDefault="00545618" w:rsidP="00D066BD">
      <w:pPr>
        <w:spacing w:after="0" w:line="240" w:lineRule="auto"/>
        <w:jc w:val="center"/>
        <w:rPr>
          <w:rFonts w:ascii="Times New Roman" w:hAnsi="Times New Roman"/>
          <w:b/>
        </w:rPr>
      </w:pPr>
      <w:r w:rsidRPr="002F1EF3">
        <w:rPr>
          <w:rFonts w:ascii="Times New Roman" w:hAnsi="Times New Roman"/>
          <w:b/>
        </w:rPr>
        <w:t>Závěrečná ujednání</w:t>
      </w:r>
    </w:p>
    <w:p w14:paraId="47203F36" w14:textId="77777777" w:rsidR="00545618" w:rsidRPr="002F1EF3" w:rsidRDefault="00545618" w:rsidP="00D066BD">
      <w:pPr>
        <w:spacing w:after="0" w:line="240" w:lineRule="auto"/>
        <w:jc w:val="center"/>
        <w:rPr>
          <w:rFonts w:ascii="Times New Roman" w:hAnsi="Times New Roman"/>
        </w:rPr>
      </w:pPr>
    </w:p>
    <w:p w14:paraId="35BBD985" w14:textId="01DE36FD" w:rsidR="00545618" w:rsidRPr="002F1EF3" w:rsidRDefault="00545618" w:rsidP="00EB5A69">
      <w:pPr>
        <w:pStyle w:val="HLAVICKA"/>
        <w:spacing w:after="120" w:line="240" w:lineRule="auto"/>
        <w:jc w:val="both"/>
        <w:rPr>
          <w:sz w:val="22"/>
          <w:szCs w:val="22"/>
        </w:rPr>
      </w:pPr>
      <w:r w:rsidRPr="002F1EF3">
        <w:rPr>
          <w:sz w:val="22"/>
          <w:szCs w:val="22"/>
        </w:rPr>
        <w:t>1.</w:t>
      </w:r>
      <w:r w:rsidRPr="002F1EF3">
        <w:rPr>
          <w:sz w:val="22"/>
          <w:szCs w:val="22"/>
        </w:rPr>
        <w:tab/>
        <w:t>Tato smlouva, jakož i veškeré vztahy touto smlouvou založené, včetně vztahů výslovně neupravených, se řídí právním řádem České republiky, zejména občanský</w:t>
      </w:r>
      <w:r w:rsidR="00B524FD" w:rsidRPr="002F1EF3">
        <w:rPr>
          <w:sz w:val="22"/>
          <w:szCs w:val="22"/>
        </w:rPr>
        <w:t>m</w:t>
      </w:r>
      <w:r w:rsidRPr="002F1EF3">
        <w:rPr>
          <w:sz w:val="22"/>
          <w:szCs w:val="22"/>
        </w:rPr>
        <w:t xml:space="preserve"> zákoníkem a autorským zákonem. </w:t>
      </w:r>
    </w:p>
    <w:p w14:paraId="0F57C84A" w14:textId="77777777" w:rsidR="00D066BD" w:rsidRPr="002F1EF3" w:rsidRDefault="00545618" w:rsidP="00EB5A69">
      <w:pPr>
        <w:numPr>
          <w:ilvl w:val="0"/>
          <w:numId w:val="9"/>
        </w:numPr>
        <w:tabs>
          <w:tab w:val="clear" w:pos="1065"/>
          <w:tab w:val="num" w:pos="0"/>
        </w:tabs>
        <w:spacing w:after="120" w:line="240" w:lineRule="auto"/>
        <w:ind w:left="0" w:firstLine="15"/>
        <w:jc w:val="both"/>
        <w:rPr>
          <w:rFonts w:ascii="Times New Roman" w:hAnsi="Times New Roman"/>
        </w:rPr>
      </w:pPr>
      <w:r w:rsidRPr="002F1EF3">
        <w:rPr>
          <w:rFonts w:ascii="Times New Roman" w:hAnsi="Times New Roman"/>
        </w:rPr>
        <w:t>Tuto smlouvu lze měnit pouze písemně, a to vzestupně číslovanými dodatky</w:t>
      </w:r>
      <w:r w:rsidRPr="002F1EF3">
        <w:rPr>
          <w:rFonts w:ascii="Times New Roman" w:hAnsi="Times New Roman"/>
          <w:color w:val="000000"/>
        </w:rPr>
        <w:t xml:space="preserve"> </w:t>
      </w:r>
      <w:r w:rsidR="00475CC1" w:rsidRPr="002F1EF3">
        <w:rPr>
          <w:rFonts w:ascii="Times New Roman" w:hAnsi="Times New Roman"/>
          <w:color w:val="000000"/>
        </w:rPr>
        <w:t>podepsanými oběma smluvními stranami</w:t>
      </w:r>
      <w:r w:rsidRPr="002F1EF3">
        <w:rPr>
          <w:rFonts w:ascii="Times New Roman" w:hAnsi="Times New Roman"/>
        </w:rPr>
        <w:t>.</w:t>
      </w:r>
    </w:p>
    <w:p w14:paraId="27C9B4E1" w14:textId="77777777" w:rsidR="00D066BD" w:rsidRPr="002F1EF3" w:rsidRDefault="00545618" w:rsidP="00D066BD">
      <w:pPr>
        <w:numPr>
          <w:ilvl w:val="0"/>
          <w:numId w:val="9"/>
        </w:numPr>
        <w:tabs>
          <w:tab w:val="clear" w:pos="1065"/>
          <w:tab w:val="num" w:pos="0"/>
        </w:tabs>
        <w:spacing w:after="120" w:line="240" w:lineRule="auto"/>
        <w:ind w:left="0" w:firstLine="15"/>
        <w:jc w:val="both"/>
        <w:rPr>
          <w:rFonts w:ascii="Times New Roman" w:hAnsi="Times New Roman"/>
        </w:rPr>
      </w:pPr>
      <w:r w:rsidRPr="002F1EF3">
        <w:rPr>
          <w:rFonts w:ascii="Times New Roman" w:hAnsi="Times New Roman"/>
        </w:rPr>
        <w:t xml:space="preserve">Za relevantní projev vůle smluvních stran se považuje pouze projev vůle učiněný v písemné formě, prokazatelně a řádně doručený druhé smluvní straně. </w:t>
      </w:r>
    </w:p>
    <w:p w14:paraId="55975663" w14:textId="1D8ED81B" w:rsidR="00D066BD" w:rsidRDefault="00545618" w:rsidP="00D066BD">
      <w:pPr>
        <w:numPr>
          <w:ilvl w:val="0"/>
          <w:numId w:val="9"/>
        </w:numPr>
        <w:tabs>
          <w:tab w:val="clear" w:pos="1065"/>
          <w:tab w:val="num" w:pos="0"/>
        </w:tabs>
        <w:spacing w:after="120" w:line="240" w:lineRule="auto"/>
        <w:ind w:left="0" w:firstLine="15"/>
        <w:jc w:val="both"/>
        <w:rPr>
          <w:rFonts w:ascii="Times New Roman" w:hAnsi="Times New Roman"/>
        </w:rPr>
      </w:pPr>
      <w:r w:rsidRPr="002F1EF3">
        <w:rPr>
          <w:rFonts w:ascii="Times New Roman" w:hAnsi="Times New Roman"/>
        </w:rPr>
        <w:t xml:space="preserve">Tato smlouva se vyhotovuje ve </w:t>
      </w:r>
      <w:r w:rsidR="00150610">
        <w:rPr>
          <w:rFonts w:ascii="Times New Roman" w:hAnsi="Times New Roman"/>
        </w:rPr>
        <w:t>třech</w:t>
      </w:r>
      <w:r w:rsidR="00150610" w:rsidRPr="002F1EF3">
        <w:rPr>
          <w:rFonts w:ascii="Times New Roman" w:hAnsi="Times New Roman"/>
        </w:rPr>
        <w:t xml:space="preserve"> </w:t>
      </w:r>
      <w:r w:rsidRPr="002F1EF3">
        <w:rPr>
          <w:rFonts w:ascii="Times New Roman" w:hAnsi="Times New Roman"/>
        </w:rPr>
        <w:t xml:space="preserve">stejnopisech, </w:t>
      </w:r>
      <w:r w:rsidR="0047605E" w:rsidRPr="002F1EF3">
        <w:rPr>
          <w:rFonts w:ascii="Times New Roman" w:hAnsi="Times New Roman"/>
        </w:rPr>
        <w:t>s platností originálu.</w:t>
      </w:r>
      <w:r w:rsidRPr="002F1EF3">
        <w:rPr>
          <w:rFonts w:ascii="Times New Roman" w:hAnsi="Times New Roman"/>
        </w:rPr>
        <w:t xml:space="preserve"> </w:t>
      </w:r>
      <w:r w:rsidR="003F5027" w:rsidRPr="002F1EF3">
        <w:rPr>
          <w:rFonts w:ascii="Times New Roman" w:hAnsi="Times New Roman"/>
        </w:rPr>
        <w:t>Poskytovatel</w:t>
      </w:r>
      <w:r w:rsidR="0047605E" w:rsidRPr="002F1EF3">
        <w:rPr>
          <w:rFonts w:ascii="Times New Roman" w:hAnsi="Times New Roman"/>
        </w:rPr>
        <w:t xml:space="preserve"> </w:t>
      </w:r>
      <w:r w:rsidR="00387515" w:rsidRPr="002F1EF3">
        <w:rPr>
          <w:rFonts w:ascii="Times New Roman" w:hAnsi="Times New Roman"/>
        </w:rPr>
        <w:br/>
      </w:r>
      <w:r w:rsidR="0047605E" w:rsidRPr="002F1EF3">
        <w:rPr>
          <w:rFonts w:ascii="Times New Roman" w:hAnsi="Times New Roman"/>
        </w:rPr>
        <w:t>a nabyvatel obdrží po jednom vyhotovení</w:t>
      </w:r>
      <w:r w:rsidRPr="002F1EF3">
        <w:rPr>
          <w:rFonts w:ascii="Times New Roman" w:hAnsi="Times New Roman"/>
        </w:rPr>
        <w:t xml:space="preserve">. </w:t>
      </w:r>
    </w:p>
    <w:p w14:paraId="0C053A0F" w14:textId="3F911868" w:rsidR="00661BF9" w:rsidRDefault="00661BF9" w:rsidP="00661BF9">
      <w:pPr>
        <w:spacing w:after="120" w:line="240" w:lineRule="auto"/>
        <w:jc w:val="both"/>
        <w:rPr>
          <w:rFonts w:ascii="Times New Roman" w:hAnsi="Times New Roman"/>
        </w:rPr>
      </w:pPr>
    </w:p>
    <w:p w14:paraId="3AA806C7" w14:textId="77777777" w:rsidR="00ED474F" w:rsidRDefault="00661BF9" w:rsidP="00661BF9">
      <w:pPr>
        <w:spacing w:after="0" w:line="240" w:lineRule="auto"/>
        <w:rPr>
          <w:rFonts w:ascii="Times New Roman" w:hAnsi="Times New Roman"/>
          <w:b/>
        </w:rPr>
      </w:pPr>
      <w:r w:rsidRPr="002F1EF3">
        <w:rPr>
          <w:rFonts w:ascii="Times New Roman" w:hAnsi="Times New Roman"/>
          <w:b/>
        </w:rPr>
        <w:t>Poskytovatel: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CAAEF88" w14:textId="43CF99BC" w:rsidR="00661BF9" w:rsidRDefault="00661BF9" w:rsidP="00661BF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079A946" w14:textId="597694E3" w:rsidR="00ED474F" w:rsidRDefault="00661BF9" w:rsidP="00661BF9">
      <w:pPr>
        <w:spacing w:after="0" w:line="240" w:lineRule="auto"/>
        <w:rPr>
          <w:rFonts w:ascii="Times New Roman" w:hAnsi="Times New Roman"/>
          <w:b/>
        </w:rPr>
      </w:pPr>
      <w:r w:rsidRPr="002F1EF3">
        <w:rPr>
          <w:rFonts w:ascii="Times New Roman" w:hAnsi="Times New Roman"/>
          <w:b/>
        </w:rPr>
        <w:t>V Praze dne ……………………</w:t>
      </w:r>
    </w:p>
    <w:p w14:paraId="353A9C16" w14:textId="2482C6BE" w:rsidR="00F24310" w:rsidRDefault="00F24310" w:rsidP="00661BF9">
      <w:pPr>
        <w:spacing w:after="0" w:line="240" w:lineRule="auto"/>
        <w:rPr>
          <w:rFonts w:ascii="Times New Roman" w:hAnsi="Times New Roman"/>
          <w:b/>
        </w:rPr>
      </w:pPr>
    </w:p>
    <w:p w14:paraId="480F3D31" w14:textId="0BAB564C" w:rsidR="00F24310" w:rsidRDefault="00F24310" w:rsidP="00661BF9">
      <w:pPr>
        <w:spacing w:after="0" w:line="240" w:lineRule="auto"/>
        <w:rPr>
          <w:rFonts w:ascii="Times New Roman" w:hAnsi="Times New Roman"/>
          <w:b/>
        </w:rPr>
      </w:pPr>
    </w:p>
    <w:p w14:paraId="471A5EC0" w14:textId="113B9A51" w:rsidR="00F24310" w:rsidRDefault="00F24310" w:rsidP="00661BF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………………………..</w:t>
      </w:r>
    </w:p>
    <w:p w14:paraId="5FAFBC84" w14:textId="0AE857AF" w:rsidR="00ED474F" w:rsidRPr="00F24310" w:rsidRDefault="00661BF9" w:rsidP="00F2431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Ing. arch. Kristina Ullmannová,</w:t>
      </w:r>
      <w:r w:rsidRPr="00661BF9">
        <w:rPr>
          <w:rFonts w:ascii="Times New Roman" w:hAnsi="Times New Roman"/>
        </w:rPr>
        <w:t xml:space="preserve"> </w:t>
      </w:r>
      <w:r w:rsidR="00DE7DA8" w:rsidRPr="008A5E62">
        <w:rPr>
          <w:rFonts w:ascii="Times New Roman" w:hAnsi="Times New Roman"/>
        </w:rPr>
        <w:t>vedoucí kanceláře veřejného prostoru</w:t>
      </w:r>
      <w:r w:rsidR="00DE7DA8">
        <w:rPr>
          <w:rFonts w:ascii="Times New Roman" w:hAnsi="Times New Roman"/>
        </w:rPr>
        <w:tab/>
      </w:r>
    </w:p>
    <w:p w14:paraId="2769D6A0" w14:textId="14508B74" w:rsidR="00661BF9" w:rsidRDefault="00661BF9" w:rsidP="00ED474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Institut plánování a rozvoje hlavního města Prahy, příspěvková organizace</w:t>
      </w:r>
    </w:p>
    <w:p w14:paraId="00B27A82" w14:textId="5A126BB9" w:rsidR="00ED474F" w:rsidRDefault="00ED474F" w:rsidP="00661BF9">
      <w:pPr>
        <w:spacing w:after="0" w:line="240" w:lineRule="auto"/>
        <w:rPr>
          <w:rFonts w:ascii="Times New Roman" w:hAnsi="Times New Roman"/>
        </w:rPr>
      </w:pPr>
    </w:p>
    <w:p w14:paraId="0FBB6F47" w14:textId="24A8B848" w:rsidR="00ED474F" w:rsidRDefault="00ED474F" w:rsidP="00661BF9">
      <w:pPr>
        <w:spacing w:after="0" w:line="240" w:lineRule="auto"/>
        <w:rPr>
          <w:rFonts w:ascii="Times New Roman" w:hAnsi="Times New Roman"/>
        </w:rPr>
      </w:pPr>
    </w:p>
    <w:p w14:paraId="13E1879B" w14:textId="767983A8" w:rsidR="00ED474F" w:rsidRDefault="00ED474F" w:rsidP="00ED474F">
      <w:pPr>
        <w:spacing w:after="0" w:line="240" w:lineRule="auto"/>
        <w:rPr>
          <w:rFonts w:ascii="Times New Roman" w:hAnsi="Times New Roman"/>
          <w:b/>
        </w:rPr>
      </w:pPr>
      <w:r w:rsidRPr="002F1EF3">
        <w:rPr>
          <w:rFonts w:ascii="Times New Roman" w:hAnsi="Times New Roman"/>
          <w:b/>
        </w:rPr>
        <w:t>Nabyvatel:</w:t>
      </w:r>
    </w:p>
    <w:p w14:paraId="4E1C0CDD" w14:textId="77777777" w:rsidR="00ED474F" w:rsidRDefault="00ED474F" w:rsidP="00ED474F">
      <w:pPr>
        <w:spacing w:after="0" w:line="240" w:lineRule="auto"/>
        <w:rPr>
          <w:rFonts w:ascii="Times New Roman" w:hAnsi="Times New Roman"/>
          <w:b/>
        </w:rPr>
      </w:pPr>
    </w:p>
    <w:p w14:paraId="18F0FA35" w14:textId="7B637FBD" w:rsidR="00F24310" w:rsidRDefault="00ED474F" w:rsidP="00F24310">
      <w:pPr>
        <w:spacing w:after="0" w:line="240" w:lineRule="auto"/>
        <w:rPr>
          <w:rFonts w:ascii="Times New Roman" w:hAnsi="Times New Roman"/>
          <w:b/>
        </w:rPr>
      </w:pPr>
      <w:r w:rsidRPr="002F1EF3">
        <w:rPr>
          <w:rFonts w:ascii="Times New Roman" w:hAnsi="Times New Roman"/>
          <w:b/>
        </w:rPr>
        <w:t>V Praze dne ……………………</w:t>
      </w:r>
      <w:r w:rsidR="00F24310" w:rsidRPr="00F24310">
        <w:rPr>
          <w:rFonts w:ascii="Times New Roman" w:hAnsi="Times New Roman"/>
          <w:b/>
        </w:rPr>
        <w:t xml:space="preserve"> </w:t>
      </w:r>
    </w:p>
    <w:p w14:paraId="25266609" w14:textId="369BC3E2" w:rsidR="00ED474F" w:rsidRDefault="00ED474F" w:rsidP="00ED474F">
      <w:pPr>
        <w:spacing w:after="0" w:line="240" w:lineRule="auto"/>
        <w:rPr>
          <w:rFonts w:ascii="Times New Roman" w:hAnsi="Times New Roman"/>
          <w:b/>
        </w:rPr>
      </w:pPr>
    </w:p>
    <w:p w14:paraId="10B68042" w14:textId="6CE89920" w:rsidR="00F24310" w:rsidRDefault="00F24310" w:rsidP="00ED474F">
      <w:pPr>
        <w:spacing w:after="0" w:line="240" w:lineRule="auto"/>
        <w:rPr>
          <w:rFonts w:ascii="Times New Roman" w:hAnsi="Times New Roman"/>
          <w:b/>
        </w:rPr>
      </w:pPr>
    </w:p>
    <w:p w14:paraId="32474854" w14:textId="77777777" w:rsidR="00F24310" w:rsidRDefault="00F24310" w:rsidP="00ED474F">
      <w:pPr>
        <w:spacing w:after="0" w:line="240" w:lineRule="auto"/>
        <w:rPr>
          <w:rFonts w:ascii="Times New Roman" w:hAnsi="Times New Roman"/>
          <w:b/>
        </w:rPr>
      </w:pPr>
    </w:p>
    <w:p w14:paraId="2998A287" w14:textId="72EA0A74" w:rsidR="00F24310" w:rsidRDefault="00F24310" w:rsidP="00ED474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………………………….</w:t>
      </w:r>
    </w:p>
    <w:p w14:paraId="360DA069" w14:textId="29C31B53" w:rsidR="00F24310" w:rsidRPr="00F24310" w:rsidRDefault="00F24310" w:rsidP="00F24310">
      <w:pPr>
        <w:spacing w:after="0" w:line="240" w:lineRule="auto"/>
        <w:ind w:left="5664" w:hanging="5664"/>
        <w:rPr>
          <w:rFonts w:ascii="Times New Roman" w:hAnsi="Times New Roman"/>
        </w:rPr>
      </w:pPr>
      <w:r w:rsidRPr="00F24310">
        <w:rPr>
          <w:rFonts w:ascii="Times New Roman" w:hAnsi="Times New Roman"/>
        </w:rPr>
        <w:t>Mgr. Jozef Sinčák,</w:t>
      </w:r>
      <w:r w:rsidRPr="00F24310">
        <w:rPr>
          <w:rFonts w:ascii="Times New Roman" w:hAnsi="Times New Roman"/>
        </w:rPr>
        <w:t xml:space="preserve"> MBA, předseda představenstva</w:t>
      </w:r>
      <w:r>
        <w:rPr>
          <w:rFonts w:ascii="Times New Roman" w:hAnsi="Times New Roman"/>
        </w:rPr>
        <w:tab/>
        <w:t>I</w:t>
      </w:r>
      <w:r w:rsidRPr="00F24310">
        <w:rPr>
          <w:rFonts w:ascii="Times New Roman" w:hAnsi="Times New Roman"/>
        </w:rPr>
        <w:t>ng. Jozef Richtr, místopředseda představenstva</w:t>
      </w:r>
    </w:p>
    <w:p w14:paraId="30190BA5" w14:textId="6D91DB38" w:rsidR="00F24310" w:rsidRPr="00F24310" w:rsidRDefault="00F24310" w:rsidP="00661BF9">
      <w:pPr>
        <w:spacing w:after="0" w:line="240" w:lineRule="auto"/>
        <w:rPr>
          <w:rFonts w:ascii="Times New Roman" w:hAnsi="Times New Roman"/>
        </w:rPr>
      </w:pPr>
    </w:p>
    <w:p w14:paraId="26F07005" w14:textId="77777777" w:rsidR="00F24310" w:rsidRPr="00F24310" w:rsidRDefault="00F24310" w:rsidP="00F24310">
      <w:pPr>
        <w:suppressAutoHyphens/>
        <w:spacing w:after="0"/>
        <w:jc w:val="both"/>
        <w:rPr>
          <w:rFonts w:ascii="Times New Roman" w:hAnsi="Times New Roman"/>
          <w:bCs/>
        </w:rPr>
      </w:pPr>
      <w:r w:rsidRPr="00F24310">
        <w:rPr>
          <w:rFonts w:ascii="Times New Roman" w:hAnsi="Times New Roman"/>
          <w:bCs/>
        </w:rPr>
        <w:t>Technická správa komunikací hl. m. Prahy, a. s.</w:t>
      </w:r>
      <w:bookmarkStart w:id="0" w:name="_GoBack"/>
      <w:bookmarkEnd w:id="0"/>
    </w:p>
    <w:sectPr w:rsidR="00F24310" w:rsidRPr="00F24310" w:rsidSect="00862F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06575" w14:textId="77777777" w:rsidR="00DF1263" w:rsidRDefault="00DF1263" w:rsidP="000D081F">
      <w:pPr>
        <w:spacing w:after="0" w:line="240" w:lineRule="auto"/>
      </w:pPr>
      <w:r>
        <w:separator/>
      </w:r>
    </w:p>
  </w:endnote>
  <w:endnote w:type="continuationSeparator" w:id="0">
    <w:p w14:paraId="540E183B" w14:textId="77777777" w:rsidR="00DF1263" w:rsidRDefault="00DF1263" w:rsidP="000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D0D9D" w14:textId="77777777" w:rsidR="00DF1263" w:rsidRDefault="00DF1263" w:rsidP="000D081F">
      <w:pPr>
        <w:spacing w:after="0" w:line="240" w:lineRule="auto"/>
      </w:pPr>
      <w:r>
        <w:separator/>
      </w:r>
    </w:p>
  </w:footnote>
  <w:footnote w:type="continuationSeparator" w:id="0">
    <w:p w14:paraId="3A50070D" w14:textId="77777777" w:rsidR="00DF1263" w:rsidRDefault="00DF1263" w:rsidP="000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A532" w14:textId="39E717AC" w:rsidR="00545618" w:rsidRDefault="00545618" w:rsidP="00932BE8">
    <w:pPr>
      <w:pStyle w:val="Zhlav"/>
      <w:tabs>
        <w:tab w:val="left" w:pos="4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0939"/>
    <w:multiLevelType w:val="hybridMultilevel"/>
    <w:tmpl w:val="1A8253FA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1C53B0"/>
    <w:multiLevelType w:val="hybridMultilevel"/>
    <w:tmpl w:val="1486C8BC"/>
    <w:lvl w:ilvl="0" w:tplc="FF203A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0D56577"/>
    <w:multiLevelType w:val="hybridMultilevel"/>
    <w:tmpl w:val="885A4F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635EF6"/>
    <w:multiLevelType w:val="hybridMultilevel"/>
    <w:tmpl w:val="67687EE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1B4A50"/>
    <w:multiLevelType w:val="hybridMultilevel"/>
    <w:tmpl w:val="C240C26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3515B7"/>
    <w:multiLevelType w:val="hybridMultilevel"/>
    <w:tmpl w:val="2E00387E"/>
    <w:lvl w:ilvl="0" w:tplc="7A54547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024717"/>
    <w:multiLevelType w:val="hybridMultilevel"/>
    <w:tmpl w:val="0CBCE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B6235"/>
    <w:multiLevelType w:val="hybridMultilevel"/>
    <w:tmpl w:val="EF788FBA"/>
    <w:lvl w:ilvl="0" w:tplc="04050011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05F14B8"/>
    <w:multiLevelType w:val="hybridMultilevel"/>
    <w:tmpl w:val="68AACAFE"/>
    <w:lvl w:ilvl="0" w:tplc="A296DC3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6BA5960"/>
    <w:multiLevelType w:val="hybridMultilevel"/>
    <w:tmpl w:val="22685A5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1600FA"/>
    <w:multiLevelType w:val="hybridMultilevel"/>
    <w:tmpl w:val="AF1419C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6D2855"/>
    <w:multiLevelType w:val="hybridMultilevel"/>
    <w:tmpl w:val="FFD4E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14457"/>
    <w:multiLevelType w:val="hybridMultilevel"/>
    <w:tmpl w:val="155CB7D6"/>
    <w:lvl w:ilvl="0" w:tplc="E6E44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FF4A33"/>
    <w:multiLevelType w:val="hybridMultilevel"/>
    <w:tmpl w:val="45240BE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B6A0B69"/>
    <w:multiLevelType w:val="hybridMultilevel"/>
    <w:tmpl w:val="EFE49BD2"/>
    <w:lvl w:ilvl="0" w:tplc="BE08CC3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0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5E"/>
    <w:rsid w:val="00024448"/>
    <w:rsid w:val="0003270E"/>
    <w:rsid w:val="000359A8"/>
    <w:rsid w:val="00072E8C"/>
    <w:rsid w:val="00072FF7"/>
    <w:rsid w:val="000737F3"/>
    <w:rsid w:val="0009783B"/>
    <w:rsid w:val="000A3B5C"/>
    <w:rsid w:val="000A5341"/>
    <w:rsid w:val="000A5960"/>
    <w:rsid w:val="000B029C"/>
    <w:rsid w:val="000B1853"/>
    <w:rsid w:val="000B62DB"/>
    <w:rsid w:val="000C2293"/>
    <w:rsid w:val="000C3D05"/>
    <w:rsid w:val="000D081F"/>
    <w:rsid w:val="000D36EB"/>
    <w:rsid w:val="000E0DAF"/>
    <w:rsid w:val="000F589A"/>
    <w:rsid w:val="00100453"/>
    <w:rsid w:val="0010708D"/>
    <w:rsid w:val="00140BAB"/>
    <w:rsid w:val="00145007"/>
    <w:rsid w:val="00150610"/>
    <w:rsid w:val="00150C8D"/>
    <w:rsid w:val="00151FFC"/>
    <w:rsid w:val="001626A8"/>
    <w:rsid w:val="0016479B"/>
    <w:rsid w:val="00167891"/>
    <w:rsid w:val="0017461D"/>
    <w:rsid w:val="001778DB"/>
    <w:rsid w:val="0019404D"/>
    <w:rsid w:val="001952D3"/>
    <w:rsid w:val="001E1DE5"/>
    <w:rsid w:val="001E1E25"/>
    <w:rsid w:val="001E3B09"/>
    <w:rsid w:val="001F18EF"/>
    <w:rsid w:val="001F60A2"/>
    <w:rsid w:val="0020354C"/>
    <w:rsid w:val="00224EDB"/>
    <w:rsid w:val="002346B1"/>
    <w:rsid w:val="00240BA6"/>
    <w:rsid w:val="00254093"/>
    <w:rsid w:val="0026661D"/>
    <w:rsid w:val="00274385"/>
    <w:rsid w:val="0029017C"/>
    <w:rsid w:val="002D0A65"/>
    <w:rsid w:val="002D42A0"/>
    <w:rsid w:val="002D6E56"/>
    <w:rsid w:val="002F1EF3"/>
    <w:rsid w:val="00300DE0"/>
    <w:rsid w:val="00306C7C"/>
    <w:rsid w:val="00313EF1"/>
    <w:rsid w:val="00326642"/>
    <w:rsid w:val="00327679"/>
    <w:rsid w:val="00342745"/>
    <w:rsid w:val="00344E90"/>
    <w:rsid w:val="00354348"/>
    <w:rsid w:val="0038700D"/>
    <w:rsid w:val="00387515"/>
    <w:rsid w:val="003902DD"/>
    <w:rsid w:val="00394FD1"/>
    <w:rsid w:val="003A26FA"/>
    <w:rsid w:val="003A4A8B"/>
    <w:rsid w:val="003D0B05"/>
    <w:rsid w:val="003D144E"/>
    <w:rsid w:val="003D6346"/>
    <w:rsid w:val="003F5027"/>
    <w:rsid w:val="003F6095"/>
    <w:rsid w:val="00410E3A"/>
    <w:rsid w:val="00417A88"/>
    <w:rsid w:val="00425076"/>
    <w:rsid w:val="0042713F"/>
    <w:rsid w:val="00436A1D"/>
    <w:rsid w:val="00447EF0"/>
    <w:rsid w:val="004608FB"/>
    <w:rsid w:val="00464F47"/>
    <w:rsid w:val="00466DCA"/>
    <w:rsid w:val="00471808"/>
    <w:rsid w:val="00472030"/>
    <w:rsid w:val="00475CC1"/>
    <w:rsid w:val="0047605E"/>
    <w:rsid w:val="004A0489"/>
    <w:rsid w:val="004A6C12"/>
    <w:rsid w:val="004C4599"/>
    <w:rsid w:val="004E1883"/>
    <w:rsid w:val="004E2954"/>
    <w:rsid w:val="004F0F74"/>
    <w:rsid w:val="005051AF"/>
    <w:rsid w:val="00512E13"/>
    <w:rsid w:val="00523E0F"/>
    <w:rsid w:val="00545618"/>
    <w:rsid w:val="00546F2C"/>
    <w:rsid w:val="00557CDB"/>
    <w:rsid w:val="00572EDE"/>
    <w:rsid w:val="00575EED"/>
    <w:rsid w:val="00580F3F"/>
    <w:rsid w:val="0058376D"/>
    <w:rsid w:val="005A17B1"/>
    <w:rsid w:val="005A2DA6"/>
    <w:rsid w:val="005B47FA"/>
    <w:rsid w:val="005C4D51"/>
    <w:rsid w:val="005C5835"/>
    <w:rsid w:val="005D11A4"/>
    <w:rsid w:val="005F13B7"/>
    <w:rsid w:val="005F3E23"/>
    <w:rsid w:val="00601568"/>
    <w:rsid w:val="00607FE6"/>
    <w:rsid w:val="0061104D"/>
    <w:rsid w:val="006235F6"/>
    <w:rsid w:val="00624A55"/>
    <w:rsid w:val="00647423"/>
    <w:rsid w:val="00661BF9"/>
    <w:rsid w:val="00663055"/>
    <w:rsid w:val="00673178"/>
    <w:rsid w:val="00674A37"/>
    <w:rsid w:val="0068706C"/>
    <w:rsid w:val="0069621D"/>
    <w:rsid w:val="006A6013"/>
    <w:rsid w:val="006B1DDA"/>
    <w:rsid w:val="006B750F"/>
    <w:rsid w:val="006B7674"/>
    <w:rsid w:val="006B7C61"/>
    <w:rsid w:val="006D652D"/>
    <w:rsid w:val="006E1476"/>
    <w:rsid w:val="006E345D"/>
    <w:rsid w:val="006E4BDB"/>
    <w:rsid w:val="007031BC"/>
    <w:rsid w:val="007158CE"/>
    <w:rsid w:val="00717F25"/>
    <w:rsid w:val="00724081"/>
    <w:rsid w:val="00725E18"/>
    <w:rsid w:val="00741E2E"/>
    <w:rsid w:val="0074772E"/>
    <w:rsid w:val="007647D3"/>
    <w:rsid w:val="00792F14"/>
    <w:rsid w:val="007A40F1"/>
    <w:rsid w:val="007A63FD"/>
    <w:rsid w:val="007C3C4B"/>
    <w:rsid w:val="007C5241"/>
    <w:rsid w:val="007D1894"/>
    <w:rsid w:val="007D5C75"/>
    <w:rsid w:val="007F1357"/>
    <w:rsid w:val="007F3F50"/>
    <w:rsid w:val="007F6018"/>
    <w:rsid w:val="00810FDD"/>
    <w:rsid w:val="008125FB"/>
    <w:rsid w:val="00813639"/>
    <w:rsid w:val="0083327E"/>
    <w:rsid w:val="0083506E"/>
    <w:rsid w:val="00850CC8"/>
    <w:rsid w:val="0086050C"/>
    <w:rsid w:val="00862FA4"/>
    <w:rsid w:val="00870DF5"/>
    <w:rsid w:val="00877467"/>
    <w:rsid w:val="00881CD3"/>
    <w:rsid w:val="00884B23"/>
    <w:rsid w:val="00886411"/>
    <w:rsid w:val="008959A7"/>
    <w:rsid w:val="008A55E8"/>
    <w:rsid w:val="008A5E62"/>
    <w:rsid w:val="008A6C1D"/>
    <w:rsid w:val="008C5CC8"/>
    <w:rsid w:val="008C6F8D"/>
    <w:rsid w:val="008D19B2"/>
    <w:rsid w:val="00901FE6"/>
    <w:rsid w:val="00904921"/>
    <w:rsid w:val="00910920"/>
    <w:rsid w:val="009210AE"/>
    <w:rsid w:val="00932BE8"/>
    <w:rsid w:val="00937164"/>
    <w:rsid w:val="00953D54"/>
    <w:rsid w:val="00971C26"/>
    <w:rsid w:val="0097213E"/>
    <w:rsid w:val="00975C7C"/>
    <w:rsid w:val="009856E8"/>
    <w:rsid w:val="009944D5"/>
    <w:rsid w:val="00997A51"/>
    <w:rsid w:val="009A34E6"/>
    <w:rsid w:val="009E796B"/>
    <w:rsid w:val="009E7ACB"/>
    <w:rsid w:val="009F56C3"/>
    <w:rsid w:val="009F5A29"/>
    <w:rsid w:val="009F72E1"/>
    <w:rsid w:val="00A0479B"/>
    <w:rsid w:val="00A04DCB"/>
    <w:rsid w:val="00A4465F"/>
    <w:rsid w:val="00A473A8"/>
    <w:rsid w:val="00A55E00"/>
    <w:rsid w:val="00A564F3"/>
    <w:rsid w:val="00A72FC6"/>
    <w:rsid w:val="00A7538C"/>
    <w:rsid w:val="00A764DD"/>
    <w:rsid w:val="00A81DA1"/>
    <w:rsid w:val="00A86EA3"/>
    <w:rsid w:val="00AD02A0"/>
    <w:rsid w:val="00AE53EF"/>
    <w:rsid w:val="00B02E0C"/>
    <w:rsid w:val="00B135A7"/>
    <w:rsid w:val="00B24854"/>
    <w:rsid w:val="00B47D21"/>
    <w:rsid w:val="00B5144F"/>
    <w:rsid w:val="00B524FD"/>
    <w:rsid w:val="00B57517"/>
    <w:rsid w:val="00B60F14"/>
    <w:rsid w:val="00B6628E"/>
    <w:rsid w:val="00B67B0D"/>
    <w:rsid w:val="00B71431"/>
    <w:rsid w:val="00B75878"/>
    <w:rsid w:val="00B901E7"/>
    <w:rsid w:val="00BA03C4"/>
    <w:rsid w:val="00BA158D"/>
    <w:rsid w:val="00BA6059"/>
    <w:rsid w:val="00BA7A1E"/>
    <w:rsid w:val="00BB411B"/>
    <w:rsid w:val="00BD24FA"/>
    <w:rsid w:val="00C04A14"/>
    <w:rsid w:val="00C20D71"/>
    <w:rsid w:val="00C40927"/>
    <w:rsid w:val="00C44952"/>
    <w:rsid w:val="00C65E9D"/>
    <w:rsid w:val="00C70DBC"/>
    <w:rsid w:val="00C71201"/>
    <w:rsid w:val="00C80737"/>
    <w:rsid w:val="00C81977"/>
    <w:rsid w:val="00C8218E"/>
    <w:rsid w:val="00C87483"/>
    <w:rsid w:val="00C97C71"/>
    <w:rsid w:val="00CC4F92"/>
    <w:rsid w:val="00CD7237"/>
    <w:rsid w:val="00CE4E21"/>
    <w:rsid w:val="00CF51D7"/>
    <w:rsid w:val="00D030DE"/>
    <w:rsid w:val="00D040C5"/>
    <w:rsid w:val="00D066BD"/>
    <w:rsid w:val="00D077C7"/>
    <w:rsid w:val="00D158ED"/>
    <w:rsid w:val="00D2337B"/>
    <w:rsid w:val="00D50DE9"/>
    <w:rsid w:val="00D934AC"/>
    <w:rsid w:val="00DA41B6"/>
    <w:rsid w:val="00DA58DD"/>
    <w:rsid w:val="00DA6B5C"/>
    <w:rsid w:val="00DA6C49"/>
    <w:rsid w:val="00DB1E7F"/>
    <w:rsid w:val="00DB6B5C"/>
    <w:rsid w:val="00DC2C7D"/>
    <w:rsid w:val="00DD05BB"/>
    <w:rsid w:val="00DE7DA8"/>
    <w:rsid w:val="00DF1263"/>
    <w:rsid w:val="00DF1B3F"/>
    <w:rsid w:val="00DF6705"/>
    <w:rsid w:val="00E01333"/>
    <w:rsid w:val="00E175B8"/>
    <w:rsid w:val="00E17921"/>
    <w:rsid w:val="00E17B70"/>
    <w:rsid w:val="00E2319F"/>
    <w:rsid w:val="00E35C1B"/>
    <w:rsid w:val="00E4570B"/>
    <w:rsid w:val="00E72A83"/>
    <w:rsid w:val="00E86820"/>
    <w:rsid w:val="00E96613"/>
    <w:rsid w:val="00EB5A69"/>
    <w:rsid w:val="00EC6E03"/>
    <w:rsid w:val="00ED474F"/>
    <w:rsid w:val="00ED4A6D"/>
    <w:rsid w:val="00EF64B0"/>
    <w:rsid w:val="00F02277"/>
    <w:rsid w:val="00F058FD"/>
    <w:rsid w:val="00F21F9F"/>
    <w:rsid w:val="00F24310"/>
    <w:rsid w:val="00F36988"/>
    <w:rsid w:val="00F40410"/>
    <w:rsid w:val="00F40ED4"/>
    <w:rsid w:val="00F45080"/>
    <w:rsid w:val="00F50A86"/>
    <w:rsid w:val="00F61177"/>
    <w:rsid w:val="00F71AD7"/>
    <w:rsid w:val="00F84E32"/>
    <w:rsid w:val="00F86AF1"/>
    <w:rsid w:val="00FA01D7"/>
    <w:rsid w:val="00FA5E3B"/>
    <w:rsid w:val="00FB1654"/>
    <w:rsid w:val="00FC70B7"/>
    <w:rsid w:val="00FD47A3"/>
    <w:rsid w:val="00FD5B5E"/>
    <w:rsid w:val="00FE015E"/>
    <w:rsid w:val="00FE13D2"/>
    <w:rsid w:val="00FF0A11"/>
    <w:rsid w:val="00FF1817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6F35F"/>
  <w15:docId w15:val="{5AA2C425-6B9E-42B1-B2C9-E4623D8D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34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FE015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E015E"/>
    <w:rPr>
      <w:rFonts w:ascii="Cambria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FE015E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FE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01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0A5341"/>
    <w:pPr>
      <w:ind w:left="720"/>
      <w:contextualSpacing/>
    </w:pPr>
  </w:style>
  <w:style w:type="table" w:styleId="Mkatabulky">
    <w:name w:val="Table Grid"/>
    <w:basedOn w:val="Normlntabulka"/>
    <w:uiPriority w:val="99"/>
    <w:rsid w:val="003A26F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0D0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081F"/>
    <w:rPr>
      <w:rFonts w:cs="Times New Roman"/>
    </w:rPr>
  </w:style>
  <w:style w:type="paragraph" w:styleId="Zpat">
    <w:name w:val="footer"/>
    <w:basedOn w:val="Normln"/>
    <w:link w:val="ZpatChar"/>
    <w:uiPriority w:val="99"/>
    <w:rsid w:val="000D0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D081F"/>
    <w:rPr>
      <w:rFonts w:cs="Times New Roman"/>
    </w:rPr>
  </w:style>
  <w:style w:type="character" w:styleId="Hypertextovodkaz">
    <w:name w:val="Hyperlink"/>
    <w:basedOn w:val="Standardnpsmoodstavce"/>
    <w:uiPriority w:val="99"/>
    <w:rsid w:val="00B47D21"/>
    <w:rPr>
      <w:rFonts w:cs="Times New Roman"/>
      <w:color w:val="0000FF"/>
      <w:u w:val="single"/>
    </w:rPr>
  </w:style>
  <w:style w:type="paragraph" w:customStyle="1" w:styleId="HLAVICKA">
    <w:name w:val="HLAVICKA"/>
    <w:basedOn w:val="Normln"/>
    <w:uiPriority w:val="99"/>
    <w:rsid w:val="005C5835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after="0" w:line="288" w:lineRule="auto"/>
      <w:textAlignment w:val="baseline"/>
    </w:pPr>
    <w:rPr>
      <w:rFonts w:ascii="Times New Roman" w:hAnsi="Times New Roman"/>
      <w:color w:val="000000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FA01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910920"/>
    <w:pPr>
      <w:spacing w:before="120" w:after="120" w:line="240" w:lineRule="auto"/>
      <w:ind w:left="720"/>
      <w:contextualSpacing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F3F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3F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F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3F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F5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3D0B05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8A5E62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A5E62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98105-FF16-4F64-A850-904C6015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602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Podlicenční smlouva</vt:lpstr>
    </vt:vector>
  </TitlesOfParts>
  <Company>Útvar rozvoje hl. m. Prahy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Podlicenční smlouva</dc:title>
  <dc:creator>Martin Roubíček</dc:creator>
  <cp:lastModifiedBy>Kyselová Karolína Ing. (SPR/VEZ)</cp:lastModifiedBy>
  <cp:revision>13</cp:revision>
  <cp:lastPrinted>2021-06-08T08:04:00Z</cp:lastPrinted>
  <dcterms:created xsi:type="dcterms:W3CDTF">2021-06-08T07:32:00Z</dcterms:created>
  <dcterms:modified xsi:type="dcterms:W3CDTF">2021-06-08T08:37:00Z</dcterms:modified>
</cp:coreProperties>
</file>