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5513" w14:textId="080619FD" w:rsidR="005219DE" w:rsidRPr="00422951" w:rsidRDefault="005219DE" w:rsidP="005219DE">
      <w:pPr>
        <w:pStyle w:val="Nzev"/>
        <w:ind w:left="2832" w:firstLine="708"/>
        <w:jc w:val="left"/>
        <w:rPr>
          <w:rFonts w:ascii="Times New Roman" w:hAnsi="Times New Roman"/>
          <w:b w:val="0"/>
          <w:szCs w:val="24"/>
        </w:rPr>
      </w:pPr>
      <w:r w:rsidRPr="00422951">
        <w:rPr>
          <w:rFonts w:ascii="Times New Roman" w:hAnsi="Times New Roman"/>
          <w:b w:val="0"/>
          <w:color w:val="000000"/>
          <w:szCs w:val="24"/>
        </w:rPr>
        <w:t>číslo smlouvy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5D3EDA">
        <w:rPr>
          <w:rFonts w:ascii="Times New Roman" w:hAnsi="Times New Roman"/>
          <w:b w:val="0"/>
          <w:szCs w:val="24"/>
        </w:rPr>
        <w:t>kupující:</w:t>
      </w:r>
      <w:r w:rsidR="00544793">
        <w:rPr>
          <w:rFonts w:ascii="Times New Roman" w:hAnsi="Times New Roman"/>
          <w:b w:val="0"/>
          <w:szCs w:val="24"/>
        </w:rPr>
        <w:t xml:space="preserve"> </w:t>
      </w:r>
      <w:r w:rsidR="004C115B">
        <w:rPr>
          <w:rFonts w:ascii="Times New Roman" w:hAnsi="Times New Roman"/>
          <w:b w:val="0"/>
          <w:szCs w:val="24"/>
        </w:rPr>
        <w:t>571/OŠK/21</w:t>
      </w:r>
    </w:p>
    <w:p w14:paraId="1D7C6F41" w14:textId="59ECA8D1" w:rsidR="005219DE" w:rsidRPr="00422951" w:rsidRDefault="005219DE" w:rsidP="005219DE">
      <w:pPr>
        <w:pStyle w:val="NormlnIMP2"/>
        <w:spacing w:line="240" w:lineRule="auto"/>
        <w:rPr>
          <w:color w:val="000000"/>
          <w:szCs w:val="24"/>
        </w:rPr>
      </w:pPr>
      <w:r w:rsidRPr="00422951">
        <w:rPr>
          <w:color w:val="000000"/>
          <w:szCs w:val="24"/>
        </w:rPr>
        <w:t xml:space="preserve">                                                         </w:t>
      </w:r>
      <w:r w:rsidRPr="00422951">
        <w:rPr>
          <w:color w:val="000000"/>
          <w:szCs w:val="24"/>
        </w:rPr>
        <w:tab/>
        <w:t>číslo smlouvy</w:t>
      </w:r>
      <w:r>
        <w:rPr>
          <w:color w:val="000000"/>
          <w:szCs w:val="24"/>
        </w:rPr>
        <w:t xml:space="preserve"> prodávajícího</w:t>
      </w:r>
      <w:r w:rsidRPr="0042295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4C115B">
        <w:rPr>
          <w:color w:val="000000"/>
          <w:szCs w:val="24"/>
        </w:rPr>
        <w:t>A 189/2021</w:t>
      </w:r>
      <w:r>
        <w:rPr>
          <w:color w:val="000000"/>
          <w:szCs w:val="24"/>
        </w:rPr>
        <w:t xml:space="preserve">          </w:t>
      </w:r>
    </w:p>
    <w:p w14:paraId="49C4D0AD" w14:textId="77777777" w:rsidR="00553FBA" w:rsidRDefault="00553FBA" w:rsidP="005219DE">
      <w:pPr>
        <w:jc w:val="center"/>
        <w:rPr>
          <w:b/>
          <w:sz w:val="36"/>
          <w:szCs w:val="24"/>
        </w:rPr>
      </w:pPr>
    </w:p>
    <w:p w14:paraId="1E86624E" w14:textId="77777777" w:rsidR="005219DE" w:rsidRPr="00422951" w:rsidRDefault="005219DE" w:rsidP="005219DE">
      <w:pPr>
        <w:jc w:val="center"/>
        <w:rPr>
          <w:b/>
          <w:sz w:val="36"/>
          <w:szCs w:val="24"/>
        </w:rPr>
      </w:pPr>
      <w:r w:rsidRPr="00422951">
        <w:rPr>
          <w:b/>
          <w:sz w:val="36"/>
          <w:szCs w:val="24"/>
        </w:rPr>
        <w:t>KUPNÍ SMLOUVA</w:t>
      </w:r>
    </w:p>
    <w:p w14:paraId="01E57A71" w14:textId="77777777" w:rsidR="002644AE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 xml:space="preserve">uzavřená </w:t>
      </w:r>
      <w:r>
        <w:rPr>
          <w:sz w:val="24"/>
          <w:szCs w:val="24"/>
        </w:rPr>
        <w:t>v</w:t>
      </w:r>
      <w:r w:rsidRPr="00422951">
        <w:rPr>
          <w:sz w:val="24"/>
          <w:szCs w:val="24"/>
        </w:rPr>
        <w:t> souladu 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  <w:r w:rsidRPr="00422951">
        <w:rPr>
          <w:sz w:val="24"/>
          <w:szCs w:val="24"/>
        </w:rPr>
        <w:t>§ 2079 a násl. zákona č. 89/2012 Sb., občanský zákoník</w:t>
      </w:r>
      <w:r w:rsidR="002644AE">
        <w:rPr>
          <w:sz w:val="24"/>
          <w:szCs w:val="24"/>
        </w:rPr>
        <w:t xml:space="preserve">, </w:t>
      </w:r>
    </w:p>
    <w:p w14:paraId="49A0B6F1" w14:textId="3597214E" w:rsidR="002644AE" w:rsidRDefault="002644A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ve znění pozdějších předpisů</w:t>
      </w:r>
    </w:p>
    <w:p w14:paraId="2475FB91" w14:textId="4B244610"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 xml:space="preserve"> </w:t>
      </w:r>
    </w:p>
    <w:p w14:paraId="52C6CA27" w14:textId="4A6534F6" w:rsidR="00F31D72" w:rsidRPr="00F31D72" w:rsidRDefault="00FE083D" w:rsidP="00FE083D">
      <w:pPr>
        <w:widowControl w:val="0"/>
        <w:tabs>
          <w:tab w:val="center" w:pos="4536"/>
          <w:tab w:val="left" w:pos="6675"/>
          <w:tab w:val="left" w:pos="790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F31D72" w:rsidRPr="00F31D72">
        <w:rPr>
          <w:sz w:val="24"/>
          <w:szCs w:val="24"/>
        </w:rPr>
        <w:t>Článek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461BBA" w14:textId="77777777" w:rsidR="00F31D72" w:rsidRPr="00F31D72" w:rsidRDefault="00F31D72" w:rsidP="00F31D72">
      <w:pPr>
        <w:widowControl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>Smluvní strany</w:t>
      </w:r>
    </w:p>
    <w:p w14:paraId="2FA27514" w14:textId="77777777" w:rsidR="00F31D72" w:rsidRPr="00F31D72" w:rsidRDefault="00F31D72" w:rsidP="00F31D72">
      <w:pPr>
        <w:widowControl w:val="0"/>
        <w:overflowPunct/>
        <w:autoSpaceDE/>
        <w:autoSpaceDN/>
        <w:adjustRightInd/>
        <w:textAlignment w:val="auto"/>
        <w:rPr>
          <w:b/>
          <w:color w:val="000000"/>
          <w:sz w:val="24"/>
          <w:szCs w:val="24"/>
        </w:rPr>
      </w:pPr>
    </w:p>
    <w:p w14:paraId="06725730" w14:textId="512B85DA" w:rsidR="00F31D72" w:rsidRPr="00F31D72" w:rsidRDefault="00F31D72" w:rsidP="00F31D72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Kupující: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  <w:t xml:space="preserve">            statutární město Havířov</w:t>
      </w:r>
    </w:p>
    <w:p w14:paraId="6B877486" w14:textId="77777777" w:rsidR="00F31D72" w:rsidRPr="00F31D72" w:rsidRDefault="00F31D72" w:rsidP="00F31D72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31D72">
        <w:rPr>
          <w:sz w:val="24"/>
          <w:szCs w:val="24"/>
        </w:rPr>
        <w:t xml:space="preserve">    se sídlem 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  <w:t>Svornosti</w:t>
      </w:r>
      <w:r w:rsidRPr="00F31D72">
        <w:rPr>
          <w:color w:val="000000"/>
          <w:sz w:val="24"/>
          <w:szCs w:val="24"/>
        </w:rPr>
        <w:t xml:space="preserve"> 86/2</w:t>
      </w:r>
    </w:p>
    <w:p w14:paraId="468E1956" w14:textId="08411B7C" w:rsidR="00F31D72" w:rsidRDefault="00F31D72" w:rsidP="00F31D72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  <w:t>736 01 Havířov-Město</w:t>
      </w:r>
    </w:p>
    <w:p w14:paraId="44C80D08" w14:textId="77777777" w:rsidR="00583ABC" w:rsidRPr="00F31D72" w:rsidRDefault="00583ABC" w:rsidP="00F31D72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546EDE5E" w14:textId="49A8D375" w:rsidR="00F31D72" w:rsidRDefault="00F31D72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 xml:space="preserve">není zapsán v obchodním rejstříku </w:t>
      </w:r>
    </w:p>
    <w:p w14:paraId="6CC50A64" w14:textId="77777777" w:rsidR="00583ABC" w:rsidRPr="00F31D72" w:rsidRDefault="00583ABC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</w:p>
    <w:p w14:paraId="3C55AC18" w14:textId="77777777" w:rsidR="00F31D72" w:rsidRPr="00F31D72" w:rsidRDefault="00F31D72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 xml:space="preserve">Oprávněný zástupce:               </w:t>
      </w:r>
    </w:p>
    <w:p w14:paraId="3DB7D66E" w14:textId="387F87DB" w:rsidR="00F31D72" w:rsidRPr="00F31D72" w:rsidRDefault="002644AE" w:rsidP="00F31D72">
      <w:pPr>
        <w:widowControl w:val="0"/>
        <w:overflowPunct/>
        <w:autoSpaceDE/>
        <w:autoSpaceDN/>
        <w:adjustRightInd/>
        <w:ind w:left="2880" w:hanging="288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31D72" w:rsidRPr="00F31D72">
        <w:rPr>
          <w:color w:val="000000"/>
          <w:sz w:val="24"/>
          <w:szCs w:val="24"/>
        </w:rPr>
        <w:t>- ve věcech smluvních:</w:t>
      </w:r>
      <w:r w:rsidR="00F31D72" w:rsidRPr="00F31D72">
        <w:rPr>
          <w:b/>
          <w:color w:val="000000"/>
          <w:sz w:val="24"/>
          <w:szCs w:val="24"/>
        </w:rPr>
        <w:tab/>
      </w:r>
      <w:r w:rsidR="004C115B" w:rsidRPr="004C115B">
        <w:rPr>
          <w:bCs/>
          <w:color w:val="000000"/>
          <w:sz w:val="24"/>
          <w:szCs w:val="24"/>
        </w:rPr>
        <w:t>XXXXXXX</w:t>
      </w:r>
      <w:r w:rsidR="00F31D72" w:rsidRPr="00F31D72">
        <w:rPr>
          <w:bCs/>
          <w:sz w:val="24"/>
          <w:szCs w:val="24"/>
        </w:rPr>
        <w:t>, vedoucí</w:t>
      </w:r>
      <w:r w:rsidR="00F31D72" w:rsidRPr="00F31D72">
        <w:rPr>
          <w:sz w:val="24"/>
          <w:szCs w:val="24"/>
        </w:rPr>
        <w:t xml:space="preserve"> odboru školství a kultury </w:t>
      </w:r>
    </w:p>
    <w:p w14:paraId="50AA1F43" w14:textId="0186F274" w:rsidR="00F31D72" w:rsidRPr="00F31D72" w:rsidRDefault="002644AE" w:rsidP="00F31D72">
      <w:pPr>
        <w:widowControl w:val="0"/>
        <w:overflowPunct/>
        <w:autoSpaceDE/>
        <w:autoSpaceDN/>
        <w:adjustRightInd/>
        <w:ind w:left="2880" w:hanging="288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1D72" w:rsidRPr="00F31D72">
        <w:rPr>
          <w:sz w:val="24"/>
          <w:szCs w:val="24"/>
        </w:rPr>
        <w:t>- ve věcech technických</w:t>
      </w:r>
    </w:p>
    <w:p w14:paraId="297E3D5C" w14:textId="17A11859" w:rsidR="00F31D72" w:rsidRPr="00F31D72" w:rsidRDefault="00F31D72" w:rsidP="00F31D72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 xml:space="preserve">   </w:t>
      </w:r>
      <w:r w:rsidR="002644AE">
        <w:rPr>
          <w:sz w:val="24"/>
          <w:szCs w:val="24"/>
        </w:rPr>
        <w:t xml:space="preserve">    </w:t>
      </w:r>
      <w:r w:rsidRPr="00F31D72">
        <w:rPr>
          <w:sz w:val="24"/>
          <w:szCs w:val="24"/>
        </w:rPr>
        <w:t xml:space="preserve">a </w:t>
      </w:r>
      <w:r w:rsidR="00825BD0">
        <w:rPr>
          <w:sz w:val="24"/>
          <w:szCs w:val="24"/>
        </w:rPr>
        <w:t>pro převzetí plnění</w:t>
      </w:r>
      <w:r w:rsidRPr="00F31D72">
        <w:rPr>
          <w:sz w:val="24"/>
          <w:szCs w:val="24"/>
        </w:rPr>
        <w:t>:</w:t>
      </w:r>
      <w:r w:rsidRPr="00F31D72">
        <w:rPr>
          <w:sz w:val="24"/>
          <w:szCs w:val="24"/>
        </w:rPr>
        <w:tab/>
      </w:r>
      <w:r w:rsidR="004C115B">
        <w:rPr>
          <w:sz w:val="24"/>
          <w:szCs w:val="24"/>
        </w:rPr>
        <w:t>XXXXXXX</w:t>
      </w:r>
      <w:r w:rsidRPr="00F31D72">
        <w:rPr>
          <w:sz w:val="24"/>
          <w:szCs w:val="24"/>
        </w:rPr>
        <w:t>, investiční referent odboru školství a kultury</w:t>
      </w:r>
    </w:p>
    <w:p w14:paraId="7AF771B5" w14:textId="7E01A8F7" w:rsidR="00D526D1" w:rsidRPr="00F31D72" w:rsidRDefault="00D526D1" w:rsidP="00D526D1">
      <w:pPr>
        <w:widowControl w:val="0"/>
        <w:overflowPunct/>
        <w:autoSpaceDE/>
        <w:autoSpaceDN/>
        <w:adjustRightInd/>
        <w:ind w:left="2124" w:firstLine="708"/>
        <w:textAlignment w:val="auto"/>
        <w:rPr>
          <w:color w:val="000000"/>
          <w:sz w:val="24"/>
          <w:szCs w:val="24"/>
        </w:rPr>
      </w:pPr>
      <w:r w:rsidRPr="00F31D72">
        <w:rPr>
          <w:sz w:val="24"/>
          <w:szCs w:val="24"/>
        </w:rPr>
        <w:t>e-mail:</w:t>
      </w:r>
      <w:r w:rsidRPr="003866AC">
        <w:rPr>
          <w:color w:val="000000"/>
          <w:sz w:val="24"/>
          <w:szCs w:val="24"/>
        </w:rPr>
        <w:t xml:space="preserve"> </w:t>
      </w:r>
      <w:r w:rsidR="004C115B">
        <w:rPr>
          <w:color w:val="000000"/>
          <w:sz w:val="24"/>
          <w:szCs w:val="24"/>
        </w:rPr>
        <w:t>XXXXXX</w:t>
      </w:r>
    </w:p>
    <w:p w14:paraId="01D22983" w14:textId="1EAC5CF0" w:rsidR="00D526D1" w:rsidRPr="00F31D72" w:rsidRDefault="004C115B" w:rsidP="00D526D1">
      <w:pPr>
        <w:widowControl w:val="0"/>
        <w:overflowPunct/>
        <w:autoSpaceDE/>
        <w:autoSpaceDN/>
        <w:adjustRightInd/>
        <w:ind w:left="2835"/>
        <w:textAlignment w:val="auto"/>
        <w:rPr>
          <w:sz w:val="24"/>
          <w:szCs w:val="24"/>
        </w:rPr>
      </w:pPr>
      <w:r>
        <w:rPr>
          <w:sz w:val="24"/>
          <w:szCs w:val="24"/>
        </w:rPr>
        <w:t>XXXXXXX</w:t>
      </w:r>
      <w:r w:rsidR="00D526D1" w:rsidRPr="00F31D72">
        <w:rPr>
          <w:sz w:val="24"/>
          <w:szCs w:val="24"/>
        </w:rPr>
        <w:t>, investiční referent odboru školství a kultury</w:t>
      </w:r>
    </w:p>
    <w:p w14:paraId="768F4AB2" w14:textId="245AD2EE" w:rsidR="00D526D1" w:rsidRPr="00F31D72" w:rsidRDefault="00D526D1" w:rsidP="00D526D1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  <w:t xml:space="preserve">e-mail: </w:t>
      </w:r>
      <w:r w:rsidR="004C115B">
        <w:rPr>
          <w:sz w:val="24"/>
          <w:szCs w:val="24"/>
        </w:rPr>
        <w:t>XXXXXX</w:t>
      </w:r>
      <w:r>
        <w:rPr>
          <w:sz w:val="24"/>
          <w:szCs w:val="24"/>
        </w:rPr>
        <w:t xml:space="preserve"> </w:t>
      </w:r>
    </w:p>
    <w:p w14:paraId="38D1B259" w14:textId="77777777" w:rsidR="00F31D72" w:rsidRPr="00F31D72" w:rsidRDefault="00F31D72" w:rsidP="00F31D72">
      <w:pPr>
        <w:widowControl w:val="0"/>
        <w:overflowPunct/>
        <w:autoSpaceDE/>
        <w:autoSpaceDN/>
        <w:adjustRightInd/>
        <w:ind w:left="2127" w:firstLine="709"/>
        <w:textAlignment w:val="auto"/>
        <w:rPr>
          <w:sz w:val="24"/>
          <w:szCs w:val="24"/>
        </w:rPr>
      </w:pPr>
    </w:p>
    <w:p w14:paraId="5FB3C8C9" w14:textId="77777777" w:rsidR="00F31D72" w:rsidRPr="00F31D72" w:rsidRDefault="00F31D72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 xml:space="preserve">ID datové schránky: </w:t>
      </w:r>
      <w:r w:rsidRPr="00F31D72">
        <w:rPr>
          <w:sz w:val="24"/>
          <w:szCs w:val="24"/>
        </w:rPr>
        <w:tab/>
        <w:t>7zhb6tn</w:t>
      </w:r>
      <w:r w:rsidRPr="00F31D72">
        <w:rPr>
          <w:sz w:val="24"/>
          <w:szCs w:val="24"/>
        </w:rPr>
        <w:tab/>
        <w:t xml:space="preserve">  </w:t>
      </w:r>
      <w:r w:rsidRPr="00F31D72">
        <w:rPr>
          <w:sz w:val="24"/>
          <w:szCs w:val="24"/>
        </w:rPr>
        <w:tab/>
      </w:r>
    </w:p>
    <w:p w14:paraId="0F2AB9AA" w14:textId="49D3ADE1" w:rsidR="00F31D72" w:rsidRPr="00F31D72" w:rsidRDefault="00F31D72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 xml:space="preserve">Bankovní spojení: 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="004C115B">
        <w:rPr>
          <w:sz w:val="24"/>
          <w:szCs w:val="24"/>
        </w:rPr>
        <w:t>XXXXXXX</w:t>
      </w:r>
      <w:r w:rsidRPr="00F31D72">
        <w:rPr>
          <w:sz w:val="24"/>
          <w:szCs w:val="24"/>
        </w:rPr>
        <w:t xml:space="preserve"> </w:t>
      </w:r>
    </w:p>
    <w:p w14:paraId="75215EC9" w14:textId="442C1023" w:rsidR="00F31D72" w:rsidRPr="00F31D72" w:rsidRDefault="00F31D72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Číslo účtu: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="004C115B">
        <w:rPr>
          <w:sz w:val="24"/>
          <w:szCs w:val="24"/>
        </w:rPr>
        <w:t>XXXXXXX</w:t>
      </w:r>
    </w:p>
    <w:p w14:paraId="1C3E2F6C" w14:textId="77777777" w:rsidR="00F31D72" w:rsidRPr="00F31D72" w:rsidRDefault="00F31D72" w:rsidP="00F31D72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Identifikační číslo: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  <w:t>00297488</w:t>
      </w:r>
    </w:p>
    <w:p w14:paraId="18ADF304" w14:textId="77777777" w:rsidR="00F31D72" w:rsidRPr="00F31D72" w:rsidRDefault="00F31D72" w:rsidP="00F31D72">
      <w:pPr>
        <w:widowControl w:val="0"/>
        <w:overflowPunct/>
        <w:autoSpaceDE/>
        <w:autoSpaceDN/>
        <w:adjustRightInd/>
        <w:ind w:left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DIČ: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  <w:t xml:space="preserve">CZ00297488 </w:t>
      </w:r>
    </w:p>
    <w:p w14:paraId="64509D71" w14:textId="77777777" w:rsidR="00F31D72" w:rsidRPr="00F31D72" w:rsidRDefault="00F31D72" w:rsidP="00F31D72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5997C196" w14:textId="77777777" w:rsidR="008C4C4C" w:rsidRPr="00F31D72" w:rsidRDefault="008C4C4C" w:rsidP="008C4C4C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Prodávající</w:t>
      </w:r>
      <w:r w:rsidRPr="00F31D72">
        <w:rPr>
          <w:color w:val="000000"/>
          <w:sz w:val="24"/>
          <w:szCs w:val="24"/>
        </w:rPr>
        <w:t>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FLORA SERVIS s.r.o. </w:t>
      </w:r>
      <w:r w:rsidRPr="00F31D72">
        <w:rPr>
          <w:color w:val="000000"/>
          <w:sz w:val="24"/>
          <w:szCs w:val="24"/>
        </w:rPr>
        <w:tab/>
      </w:r>
    </w:p>
    <w:p w14:paraId="2DEA6ABD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left="240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>se sídlem: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Faměrovo</w:t>
      </w:r>
      <w:proofErr w:type="spellEnd"/>
      <w:r>
        <w:rPr>
          <w:color w:val="000000"/>
          <w:sz w:val="24"/>
          <w:szCs w:val="24"/>
        </w:rPr>
        <w:t xml:space="preserve"> náměstí 29, 618 00 Brno</w:t>
      </w:r>
    </w:p>
    <w:p w14:paraId="150DA6EF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left="240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</w:p>
    <w:p w14:paraId="47C9E33C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left="240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 xml:space="preserve">zapsán v obchodním rejstříku vedeném u </w:t>
      </w:r>
      <w:r>
        <w:rPr>
          <w:sz w:val="24"/>
          <w:szCs w:val="24"/>
        </w:rPr>
        <w:t>Krajského soudu v Brně</w:t>
      </w:r>
      <w:r w:rsidRPr="00F31D72">
        <w:rPr>
          <w:sz w:val="24"/>
          <w:szCs w:val="24"/>
        </w:rPr>
        <w:t xml:space="preserve">, oddíl </w:t>
      </w:r>
      <w:r>
        <w:rPr>
          <w:sz w:val="24"/>
          <w:szCs w:val="24"/>
        </w:rPr>
        <w:t xml:space="preserve">C, </w:t>
      </w:r>
      <w:r w:rsidRPr="00F31D72">
        <w:rPr>
          <w:sz w:val="24"/>
          <w:szCs w:val="24"/>
        </w:rPr>
        <w:t>vložka </w:t>
      </w:r>
      <w:r>
        <w:rPr>
          <w:sz w:val="24"/>
          <w:szCs w:val="24"/>
        </w:rPr>
        <w:t>62439</w:t>
      </w:r>
    </w:p>
    <w:p w14:paraId="271F486B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color w:val="000000"/>
          <w:sz w:val="24"/>
          <w:szCs w:val="24"/>
        </w:rPr>
        <w:tab/>
        <w:t xml:space="preserve">                                           </w:t>
      </w:r>
    </w:p>
    <w:p w14:paraId="7629FF9E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Oprávněný zástupce: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</w:p>
    <w:p w14:paraId="44404CEE" w14:textId="0A144D76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- ve věcech smluvních:</w:t>
      </w:r>
      <w:r w:rsidRPr="00F31D72">
        <w:rPr>
          <w:sz w:val="24"/>
          <w:szCs w:val="24"/>
        </w:rPr>
        <w:tab/>
      </w:r>
      <w:r w:rsidR="004C115B">
        <w:rPr>
          <w:sz w:val="24"/>
          <w:szCs w:val="24"/>
        </w:rPr>
        <w:t>XXXXXXX</w:t>
      </w:r>
      <w:r>
        <w:rPr>
          <w:sz w:val="24"/>
          <w:szCs w:val="24"/>
        </w:rPr>
        <w:t xml:space="preserve">, jednatelka společnosti </w:t>
      </w:r>
      <w:r w:rsidRPr="00F31D72">
        <w:rPr>
          <w:sz w:val="24"/>
          <w:szCs w:val="24"/>
        </w:rPr>
        <w:t xml:space="preserve"> </w:t>
      </w:r>
      <w:r w:rsidRPr="00F31D72">
        <w:rPr>
          <w:sz w:val="24"/>
          <w:szCs w:val="24"/>
        </w:rPr>
        <w:tab/>
      </w:r>
      <w:r w:rsidRPr="00F31D72">
        <w:rPr>
          <w:sz w:val="24"/>
          <w:szCs w:val="24"/>
        </w:rPr>
        <w:tab/>
      </w:r>
    </w:p>
    <w:p w14:paraId="71D41C1A" w14:textId="581B13E6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- ve věcech technických:</w:t>
      </w:r>
      <w:r w:rsidRPr="00F31D72">
        <w:rPr>
          <w:sz w:val="24"/>
          <w:szCs w:val="24"/>
        </w:rPr>
        <w:tab/>
      </w:r>
      <w:r w:rsidR="004C115B">
        <w:rPr>
          <w:sz w:val="24"/>
          <w:szCs w:val="24"/>
        </w:rPr>
        <w:t>XXXXXXX</w:t>
      </w:r>
      <w:r>
        <w:rPr>
          <w:sz w:val="24"/>
          <w:szCs w:val="24"/>
        </w:rPr>
        <w:t xml:space="preserve">, zmocněna k zastupování společnosti </w:t>
      </w:r>
    </w:p>
    <w:p w14:paraId="4C46989A" w14:textId="5FE8289C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pro odevzdání plnění</w:t>
      </w:r>
      <w:r w:rsidRPr="00F31D7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="004C115B">
        <w:rPr>
          <w:color w:val="000000"/>
          <w:sz w:val="24"/>
          <w:szCs w:val="24"/>
        </w:rPr>
        <w:t>XXXXXXX</w:t>
      </w:r>
      <w:r>
        <w:rPr>
          <w:sz w:val="24"/>
          <w:szCs w:val="24"/>
        </w:rPr>
        <w:t>, zmocněna k zastupování společnosti</w:t>
      </w:r>
    </w:p>
    <w:p w14:paraId="4B593991" w14:textId="6D7C6C2F" w:rsidR="008C4C4C" w:rsidRDefault="008C4C4C" w:rsidP="008C4C4C">
      <w:pPr>
        <w:widowControl w:val="0"/>
        <w:overflowPunct/>
        <w:autoSpaceDE/>
        <w:autoSpaceDN/>
        <w:adjustRightInd/>
        <w:ind w:left="2124" w:firstLine="711"/>
        <w:textAlignment w:val="auto"/>
        <w:rPr>
          <w:sz w:val="24"/>
          <w:szCs w:val="24"/>
        </w:rPr>
      </w:pPr>
      <w:r w:rsidRPr="00F31D72">
        <w:rPr>
          <w:sz w:val="24"/>
          <w:szCs w:val="24"/>
        </w:rPr>
        <w:t>e-mail:</w:t>
      </w:r>
      <w:r w:rsidRPr="00F31D72">
        <w:rPr>
          <w:sz w:val="24"/>
          <w:szCs w:val="24"/>
        </w:rPr>
        <w:tab/>
      </w:r>
      <w:r w:rsidR="004C115B">
        <w:rPr>
          <w:sz w:val="24"/>
          <w:szCs w:val="24"/>
        </w:rPr>
        <w:t>XXXXXX</w:t>
      </w:r>
    </w:p>
    <w:p w14:paraId="39023F8D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left="2124" w:firstLine="708"/>
        <w:textAlignment w:val="auto"/>
        <w:rPr>
          <w:sz w:val="24"/>
          <w:szCs w:val="24"/>
        </w:rPr>
      </w:pPr>
    </w:p>
    <w:p w14:paraId="264CCFD4" w14:textId="529331B5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sz w:val="24"/>
          <w:szCs w:val="24"/>
        </w:rPr>
        <w:t>ID datové schránky:</w:t>
      </w:r>
      <w:r w:rsidRPr="00F31D72">
        <w:rPr>
          <w:sz w:val="24"/>
          <w:szCs w:val="24"/>
        </w:rPr>
        <w:tab/>
      </w:r>
      <w:r>
        <w:rPr>
          <w:sz w:val="24"/>
          <w:szCs w:val="24"/>
        </w:rPr>
        <w:t>th86cm</w:t>
      </w:r>
      <w:r w:rsidR="009B5796">
        <w:rPr>
          <w:sz w:val="24"/>
          <w:szCs w:val="24"/>
        </w:rPr>
        <w:t>n</w:t>
      </w:r>
      <w:r>
        <w:rPr>
          <w:sz w:val="24"/>
          <w:szCs w:val="24"/>
        </w:rPr>
        <w:t>s</w:t>
      </w:r>
    </w:p>
    <w:p w14:paraId="6BCDB60E" w14:textId="02EF8F06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>Bankovní spojení: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="004C115B">
        <w:rPr>
          <w:color w:val="000000"/>
          <w:sz w:val="24"/>
          <w:szCs w:val="24"/>
        </w:rPr>
        <w:t>XXXXXXX</w:t>
      </w:r>
      <w:r>
        <w:rPr>
          <w:color w:val="000000"/>
          <w:sz w:val="24"/>
          <w:szCs w:val="24"/>
        </w:rPr>
        <w:t xml:space="preserve"> 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  <w:t xml:space="preserve">              </w:t>
      </w:r>
    </w:p>
    <w:p w14:paraId="4DCE2036" w14:textId="3B6DEB7B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>Číslo účtu: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="004C115B">
        <w:rPr>
          <w:color w:val="000000"/>
          <w:sz w:val="24"/>
          <w:szCs w:val="24"/>
        </w:rPr>
        <w:t>XXXXXXX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</w:p>
    <w:p w14:paraId="77B68B75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>Identifikační číslo: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28341627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</w:p>
    <w:p w14:paraId="31111186" w14:textId="77777777" w:rsidR="008C4C4C" w:rsidRPr="00F31D72" w:rsidRDefault="008C4C4C" w:rsidP="008C4C4C">
      <w:pPr>
        <w:widowControl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</w:rPr>
      </w:pPr>
      <w:r w:rsidRPr="00F31D72">
        <w:rPr>
          <w:color w:val="000000"/>
          <w:sz w:val="24"/>
          <w:szCs w:val="24"/>
        </w:rPr>
        <w:t>DIČ:</w:t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 w:rsidRPr="00F31D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CZ28341627</w:t>
      </w:r>
    </w:p>
    <w:p w14:paraId="76DA0BA2" w14:textId="77777777" w:rsidR="008C4C4C" w:rsidRPr="00F31D72" w:rsidRDefault="008C4C4C" w:rsidP="008C4C4C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25FD2A68" w14:textId="77777777" w:rsidR="008C4C4C" w:rsidRDefault="008C4C4C" w:rsidP="008C4C4C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31D72">
        <w:rPr>
          <w:sz w:val="24"/>
          <w:szCs w:val="24"/>
        </w:rPr>
        <w:t>dále také obecně</w:t>
      </w:r>
      <w:r w:rsidRPr="00F31D72">
        <w:rPr>
          <w:color w:val="000000"/>
          <w:sz w:val="24"/>
          <w:szCs w:val="24"/>
        </w:rPr>
        <w:t xml:space="preserve"> „smluvní strany“</w:t>
      </w:r>
    </w:p>
    <w:p w14:paraId="7C50A8A0" w14:textId="77777777" w:rsidR="008C4C4C" w:rsidRPr="00F31D72" w:rsidRDefault="008C4C4C" w:rsidP="008C4C4C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1FE1C88B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lastRenderedPageBreak/>
        <w:t>Článek II</w:t>
      </w:r>
    </w:p>
    <w:p w14:paraId="33D742B4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Základní ustanovení</w:t>
      </w:r>
    </w:p>
    <w:p w14:paraId="6426D4CC" w14:textId="77777777" w:rsidR="005219DE" w:rsidRPr="00422951" w:rsidRDefault="005219DE" w:rsidP="005219DE">
      <w:pPr>
        <w:pStyle w:val="NormlnIMP0"/>
        <w:spacing w:line="240" w:lineRule="auto"/>
        <w:jc w:val="both"/>
        <w:rPr>
          <w:b/>
          <w:szCs w:val="24"/>
        </w:rPr>
      </w:pPr>
    </w:p>
    <w:p w14:paraId="40BE750B" w14:textId="77777777" w:rsidR="005219DE" w:rsidRPr="00422951" w:rsidRDefault="005219DE" w:rsidP="005219DE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Zástupci smluvních stran podepisující tuto smlouvu prohlašují:</w:t>
      </w:r>
    </w:p>
    <w:p w14:paraId="659D0627" w14:textId="77777777"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 xml:space="preserve">že údaje uvedené v článku I této smlouvy (dále jen „identifikační údaje“) a taktéž oprávnění k podnikání jsou v souladu s právní skutečností v době uzavření této smlouvy,         </w:t>
      </w:r>
    </w:p>
    <w:p w14:paraId="5401FA3B" w14:textId="77777777"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>že podle vnitřních předpisů nebo jiného obdobného předpisu či rozhodnutí orgánu jsou oprávněni podepsat tuto smlouvu,</w:t>
      </w:r>
    </w:p>
    <w:p w14:paraId="6AE99122" w14:textId="10ECAC4D"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>že k platnosti smlouvy není potřeba podpisu jiné osoby či dalšího právního úkonu,</w:t>
      </w:r>
    </w:p>
    <w:p w14:paraId="023345F9" w14:textId="0649FFD8" w:rsidR="00F31D72" w:rsidRPr="00F31D72" w:rsidRDefault="005219DE" w:rsidP="00F31D72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b/>
          <w:bCs/>
          <w:szCs w:val="24"/>
        </w:rPr>
      </w:pPr>
      <w:r w:rsidRPr="00F31D72">
        <w:rPr>
          <w:szCs w:val="24"/>
        </w:rPr>
        <w:t xml:space="preserve">že ze strany kupujícího </w:t>
      </w:r>
      <w:r w:rsidR="00AB542A">
        <w:t xml:space="preserve">o uzavření této smlouvy rozhodla </w:t>
      </w:r>
      <w:r w:rsidR="00224135">
        <w:t xml:space="preserve">vedoucí </w:t>
      </w:r>
      <w:r w:rsidR="00224135" w:rsidRPr="00344B12">
        <w:t>odboru školství a</w:t>
      </w:r>
      <w:r w:rsidR="00224135">
        <w:t> </w:t>
      </w:r>
      <w:r w:rsidR="00224135" w:rsidRPr="001A24A6">
        <w:t>kultury dne</w:t>
      </w:r>
      <w:r w:rsidR="008C4C4C">
        <w:t xml:space="preserve"> 16.06.2021;</w:t>
      </w:r>
    </w:p>
    <w:p w14:paraId="4E76BFF6" w14:textId="707F80E2" w:rsidR="00F31D72" w:rsidRPr="00F31D72" w:rsidRDefault="005219DE" w:rsidP="00F31D72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b/>
          <w:bCs/>
          <w:szCs w:val="24"/>
        </w:rPr>
      </w:pPr>
      <w:r w:rsidRPr="00F31D72">
        <w:rPr>
          <w:szCs w:val="24"/>
        </w:rPr>
        <w:t xml:space="preserve">že </w:t>
      </w:r>
      <w:r w:rsidRPr="00FE083D">
        <w:rPr>
          <w:szCs w:val="24"/>
        </w:rPr>
        <w:t xml:space="preserve">prodávající byl vybrán na základě zadávacího řízení na veřejnou zakázku kupujícího zn. </w:t>
      </w:r>
      <w:r w:rsidR="00224135" w:rsidRPr="00FE083D">
        <w:rPr>
          <w:szCs w:val="24"/>
        </w:rPr>
        <w:t>VZ</w:t>
      </w:r>
      <w:r w:rsidRPr="00FE083D">
        <w:rPr>
          <w:szCs w:val="24"/>
        </w:rPr>
        <w:t>/</w:t>
      </w:r>
      <w:r w:rsidR="00FE083D" w:rsidRPr="00FE083D">
        <w:rPr>
          <w:szCs w:val="24"/>
        </w:rPr>
        <w:t>236</w:t>
      </w:r>
      <w:r w:rsidR="00224135" w:rsidRPr="00FE083D">
        <w:rPr>
          <w:szCs w:val="24"/>
        </w:rPr>
        <w:t>/OŠK</w:t>
      </w:r>
      <w:r w:rsidR="00224135" w:rsidRPr="00F31D72">
        <w:rPr>
          <w:szCs w:val="24"/>
        </w:rPr>
        <w:t>/2</w:t>
      </w:r>
      <w:r w:rsidR="00F31D72">
        <w:rPr>
          <w:szCs w:val="24"/>
        </w:rPr>
        <w:t>1</w:t>
      </w:r>
      <w:r w:rsidRPr="00F31D72">
        <w:rPr>
          <w:szCs w:val="24"/>
        </w:rPr>
        <w:t xml:space="preserve"> – </w:t>
      </w:r>
      <w:r w:rsidR="00F31D72" w:rsidRPr="00F31D72">
        <w:rPr>
          <w:szCs w:val="24"/>
        </w:rPr>
        <w:t>„</w:t>
      </w:r>
      <w:bookmarkStart w:id="0" w:name="_Hlk70500921"/>
      <w:proofErr w:type="spellStart"/>
      <w:r w:rsidR="00F31D72" w:rsidRPr="00F31D72">
        <w:rPr>
          <w:szCs w:val="24"/>
        </w:rPr>
        <w:t>Workoutové</w:t>
      </w:r>
      <w:proofErr w:type="spellEnd"/>
      <w:r w:rsidR="00F31D72" w:rsidRPr="00F31D72">
        <w:rPr>
          <w:szCs w:val="24"/>
        </w:rPr>
        <w:t xml:space="preserve"> a dětské hřiště, Havířov-Prostřední Suchá</w:t>
      </w:r>
      <w:bookmarkEnd w:id="0"/>
      <w:r w:rsidR="00F31D72" w:rsidRPr="00F31D72">
        <w:rPr>
          <w:szCs w:val="24"/>
        </w:rPr>
        <w:t>“</w:t>
      </w:r>
      <w:r w:rsidR="00F31D72">
        <w:rPr>
          <w:szCs w:val="24"/>
        </w:rPr>
        <w:t>.</w:t>
      </w:r>
    </w:p>
    <w:p w14:paraId="43E09F02" w14:textId="77777777" w:rsidR="00F31D72" w:rsidRPr="00F31D72" w:rsidRDefault="00F31D72" w:rsidP="002644AE">
      <w:pPr>
        <w:pStyle w:val="NormlnIMP0"/>
        <w:spacing w:line="240" w:lineRule="auto"/>
        <w:ind w:left="567"/>
        <w:jc w:val="both"/>
        <w:rPr>
          <w:b/>
          <w:bCs/>
          <w:szCs w:val="24"/>
        </w:rPr>
      </w:pPr>
    </w:p>
    <w:p w14:paraId="3826515A" w14:textId="77777777" w:rsidR="005219DE" w:rsidRPr="00422951" w:rsidRDefault="005219DE" w:rsidP="005219DE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 xml:space="preserve">Smluvní strany se zavazují, že zástupci smluvních stran, podepisující tuto smlouvu, změny svých identifikačních údajů písemně oznámí bez prodlení druhé smluvní straně.  </w:t>
      </w:r>
    </w:p>
    <w:p w14:paraId="310BB201" w14:textId="2BBB60C5" w:rsidR="003F17C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  <w:r w:rsidRPr="00422951">
        <w:rPr>
          <w:szCs w:val="24"/>
        </w:rPr>
        <w:t xml:space="preserve">Písemné oznámení o změně identifikačních údajů, a to včetně změny bankovního spojení, </w:t>
      </w:r>
      <w:r w:rsidRPr="00422951">
        <w:rPr>
          <w:szCs w:val="24"/>
        </w:rPr>
        <w:br/>
        <w:t>smluvní strana zašle druhé straně k rukám oprávněné osoby pro převzetí či odevzdání předmětu plnění uvedené v článku I této smlouvy.</w:t>
      </w:r>
      <w:r w:rsidR="001F46BD">
        <w:rPr>
          <w:szCs w:val="24"/>
        </w:rPr>
        <w:t xml:space="preserve"> </w:t>
      </w:r>
      <w:r w:rsidR="000C699D">
        <w:rPr>
          <w:szCs w:val="24"/>
        </w:rPr>
        <w:t xml:space="preserve">Písemné </w:t>
      </w:r>
      <w:r w:rsidR="003F17C1">
        <w:rPr>
          <w:szCs w:val="24"/>
        </w:rPr>
        <w:t>oznámení o změně bankovního spojení smluvní strana doloží kopií smlouvy o zřízení daného účtu.</w:t>
      </w:r>
    </w:p>
    <w:p w14:paraId="28B88EB5" w14:textId="643B8042"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  <w:r w:rsidRPr="00422951">
        <w:rPr>
          <w:szCs w:val="24"/>
        </w:rPr>
        <w:t xml:space="preserve">Písemné oznámení o změně zástupce smluvní strany, podepisujícího tuto smlouvu, smluvní strana doloží dokladem o volbě nebo jmenování. </w:t>
      </w:r>
    </w:p>
    <w:p w14:paraId="4B476E06" w14:textId="1B40DACF" w:rsidR="005219DE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  <w:r w:rsidRPr="00422951">
        <w:rPr>
          <w:szCs w:val="24"/>
        </w:rPr>
        <w:t xml:space="preserve">V písemném oznámení smluvní strana vždy uvede odkaz na číslo smlouvy a datum účinnosti oznamované změny. </w:t>
      </w:r>
    </w:p>
    <w:p w14:paraId="2216EAD4" w14:textId="77777777" w:rsidR="00F31D72" w:rsidRDefault="00F31D72" w:rsidP="005219DE">
      <w:pPr>
        <w:pStyle w:val="NormlnIMP0"/>
        <w:spacing w:line="240" w:lineRule="auto"/>
        <w:ind w:left="284"/>
        <w:jc w:val="both"/>
        <w:rPr>
          <w:szCs w:val="24"/>
        </w:rPr>
      </w:pPr>
    </w:p>
    <w:p w14:paraId="0E54C5D5" w14:textId="1955AE51" w:rsidR="005219DE" w:rsidRDefault="005219DE" w:rsidP="00775F27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3D713F">
        <w:rPr>
          <w:szCs w:val="24"/>
        </w:rPr>
        <w:t>Prodávající se zavazuje před podpisem této smlouvy předložit kupujícímu pojistnou smlouvu nebo pojistný certifikát prokazující pojištění odpovědnosti prodávajícího za škodu, kterou může svou činností či nečinností způsobit v souvislosti s plněním předmětu této smlouvy kupujícímu či jakékoliv třetí osobě, a to s pojistným plněním min. 1.000.000 Kč</w:t>
      </w:r>
      <w:r w:rsidR="00F31D72">
        <w:rPr>
          <w:szCs w:val="24"/>
        </w:rPr>
        <w:t> </w:t>
      </w:r>
      <w:r w:rsidRPr="003D713F">
        <w:rPr>
          <w:szCs w:val="24"/>
        </w:rPr>
        <w:t xml:space="preserve">(dále jen „pojistná smlouva nebo certifikát“). </w:t>
      </w:r>
      <w:r w:rsidR="00775F27" w:rsidRPr="00775F27">
        <w:rPr>
          <w:szCs w:val="24"/>
        </w:rPr>
        <w:t xml:space="preserve"> </w:t>
      </w:r>
      <w:r w:rsidRPr="00775F27">
        <w:rPr>
          <w:szCs w:val="24"/>
        </w:rPr>
        <w:t>Prodávající se zavazuje do</w:t>
      </w:r>
      <w:r w:rsidR="004E5BC3">
        <w:rPr>
          <w:szCs w:val="24"/>
        </w:rPr>
        <w:t> </w:t>
      </w:r>
      <w:r w:rsidRPr="00775F27">
        <w:rPr>
          <w:szCs w:val="24"/>
        </w:rPr>
        <w:t xml:space="preserve">5 pracovních dnů od podpisu kteréhokoliv dodatku k pojistné smlouvě nebo v případě uzavření nové pojistné smlouvy, doručit kupujícímu takovýto dodatek či novou pojistnou smlouvu nebo certifikát. Prodávající se zavazuje, že pojistná smlouva, resp. pojištění bude udržováno v platnosti a účinnosti po celou dobu trvání této smlouvy, což je prodávající povinen na požádání kupujícímu prokázat. </w:t>
      </w:r>
    </w:p>
    <w:p w14:paraId="77269962" w14:textId="77777777" w:rsidR="00F31D72" w:rsidRPr="00775F27" w:rsidRDefault="00F31D72" w:rsidP="00F31D72">
      <w:pPr>
        <w:pStyle w:val="NormlnIMP0"/>
        <w:spacing w:line="240" w:lineRule="auto"/>
        <w:ind w:left="284"/>
        <w:jc w:val="both"/>
        <w:rPr>
          <w:szCs w:val="24"/>
        </w:rPr>
      </w:pPr>
    </w:p>
    <w:p w14:paraId="65363433" w14:textId="77777777" w:rsidR="00775F27" w:rsidRPr="00DC0D93" w:rsidRDefault="00775F27" w:rsidP="00775F27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DC0D93">
        <w:rPr>
          <w:szCs w:val="24"/>
        </w:rPr>
        <w:t>Prodávající výslovně prohlašuje</w:t>
      </w:r>
    </w:p>
    <w:p w14:paraId="6B7D6EBA" w14:textId="77777777"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14:paraId="460DCC7B" w14:textId="77777777"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14:paraId="1A6A6EB7" w14:textId="77777777"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14:paraId="002628C4" w14:textId="77777777"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14:paraId="52F6A937" w14:textId="77777777" w:rsidR="00775F27" w:rsidRPr="00422951" w:rsidRDefault="00775F27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4.1.</w:t>
      </w:r>
      <w:r>
        <w:rPr>
          <w:szCs w:val="24"/>
        </w:rPr>
        <w:tab/>
      </w:r>
      <w:r w:rsidRPr="00422951">
        <w:rPr>
          <w:szCs w:val="24"/>
        </w:rPr>
        <w:t>že je odborně způsobilý k zajištění předmětu plnění podle této smlouvy a po celou dobu trvání této smlouvy zajistí platnost veškerých příslušných oprávnění, jež jsou nezbytné pro předmět plnění,</w:t>
      </w:r>
    </w:p>
    <w:p w14:paraId="5BC67DCB" w14:textId="592D1378" w:rsidR="00775F27" w:rsidRDefault="00775F27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4.2.</w:t>
      </w:r>
      <w:r>
        <w:rPr>
          <w:szCs w:val="24"/>
        </w:rPr>
        <w:tab/>
      </w:r>
      <w:r w:rsidRPr="00422951">
        <w:rPr>
          <w:szCs w:val="24"/>
        </w:rPr>
        <w:t>že se řádně seznámil se všemi dokumenty týkajícími se zadávacího řízení uvedeného v odst. 1 písm. e) tohoto článku a veškeré zjištěné skutečnosti zohlednil v ceně.</w:t>
      </w:r>
    </w:p>
    <w:p w14:paraId="00A78805" w14:textId="0C1E11FD" w:rsidR="00F31D72" w:rsidRPr="00CA4963" w:rsidRDefault="00F31D72" w:rsidP="00F31D72">
      <w:pPr>
        <w:pStyle w:val="NormlnIMP0"/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4.3. </w:t>
      </w:r>
      <w:r w:rsidRPr="00CA4963">
        <w:rPr>
          <w:szCs w:val="24"/>
        </w:rPr>
        <w:t>že odvede na výstupu daň z přidané hodnoty z plnění dle této smlouvy.</w:t>
      </w:r>
    </w:p>
    <w:p w14:paraId="4B573958" w14:textId="77777777" w:rsidR="00CE73F9" w:rsidRDefault="00CE73F9" w:rsidP="00C55912">
      <w:pPr>
        <w:pStyle w:val="NormlnIMP0"/>
        <w:spacing w:line="240" w:lineRule="auto"/>
        <w:jc w:val="both"/>
        <w:rPr>
          <w:szCs w:val="24"/>
        </w:rPr>
      </w:pPr>
    </w:p>
    <w:p w14:paraId="6C3FCADE" w14:textId="77777777" w:rsidR="00775F27" w:rsidRPr="00CA4963" w:rsidRDefault="00775F27" w:rsidP="00775F27">
      <w:pPr>
        <w:pStyle w:val="NormlnIMP0"/>
        <w:numPr>
          <w:ilvl w:val="0"/>
          <w:numId w:val="2"/>
        </w:numPr>
        <w:spacing w:line="240" w:lineRule="auto"/>
        <w:rPr>
          <w:szCs w:val="24"/>
        </w:rPr>
      </w:pPr>
      <w:r w:rsidRPr="00CA4963">
        <w:rPr>
          <w:szCs w:val="24"/>
        </w:rPr>
        <w:t>Kupující výslovně prohlašuje:</w:t>
      </w:r>
    </w:p>
    <w:p w14:paraId="6656A80C" w14:textId="77777777" w:rsidR="00DC591B" w:rsidRPr="00DC591B" w:rsidRDefault="00DC591B" w:rsidP="00DC591B">
      <w:pPr>
        <w:pStyle w:val="Odstavecseseznamem"/>
        <w:numPr>
          <w:ilvl w:val="0"/>
          <w:numId w:val="26"/>
        </w:numPr>
        <w:jc w:val="both"/>
        <w:rPr>
          <w:vanish/>
          <w:sz w:val="24"/>
        </w:rPr>
      </w:pPr>
    </w:p>
    <w:p w14:paraId="2579C8E0" w14:textId="77777777" w:rsidR="00DC591B" w:rsidRPr="00DC591B" w:rsidRDefault="00DC591B" w:rsidP="00DC591B">
      <w:pPr>
        <w:pStyle w:val="Odstavecseseznamem"/>
        <w:numPr>
          <w:ilvl w:val="0"/>
          <w:numId w:val="26"/>
        </w:numPr>
        <w:jc w:val="both"/>
        <w:rPr>
          <w:vanish/>
          <w:sz w:val="24"/>
        </w:rPr>
      </w:pPr>
    </w:p>
    <w:p w14:paraId="4C1BFE29" w14:textId="701F12CF" w:rsidR="00775F27" w:rsidRPr="00DC591B" w:rsidRDefault="00775F27" w:rsidP="00F31D72">
      <w:pPr>
        <w:pStyle w:val="Odstavecseseznamem"/>
        <w:numPr>
          <w:ilvl w:val="1"/>
          <w:numId w:val="26"/>
        </w:numPr>
        <w:ind w:left="851" w:hanging="425"/>
        <w:jc w:val="both"/>
        <w:rPr>
          <w:sz w:val="24"/>
        </w:rPr>
      </w:pPr>
      <w:r w:rsidRPr="00DC591B">
        <w:rPr>
          <w:sz w:val="24"/>
        </w:rPr>
        <w:t>že není v souvislosti s plněním předmětu této smlouvy osobou povinnou k dani z přidané hodnoty,</w:t>
      </w:r>
    </w:p>
    <w:p w14:paraId="68F23AFE" w14:textId="6E85BD5C" w:rsidR="00775F27" w:rsidRPr="00DC591B" w:rsidRDefault="00775F27" w:rsidP="00F31D72">
      <w:pPr>
        <w:pStyle w:val="Odstavecseseznamem"/>
        <w:numPr>
          <w:ilvl w:val="1"/>
          <w:numId w:val="26"/>
        </w:numPr>
        <w:ind w:left="851" w:hanging="425"/>
        <w:jc w:val="both"/>
        <w:rPr>
          <w:sz w:val="24"/>
        </w:rPr>
      </w:pPr>
      <w:r w:rsidRPr="00DC591B">
        <w:rPr>
          <w:sz w:val="24"/>
        </w:rPr>
        <w:t>že</w:t>
      </w:r>
      <w:r w:rsidR="00F31D72">
        <w:rPr>
          <w:sz w:val="24"/>
        </w:rPr>
        <w:t xml:space="preserve"> </w:t>
      </w:r>
      <w:r w:rsidRPr="00DC591B">
        <w:rPr>
          <w:sz w:val="24"/>
        </w:rPr>
        <w:t>nebude uplatněn režim přenesené daňové povinnosti podle § 92e zákona č. 235/</w:t>
      </w:r>
      <w:proofErr w:type="gramStart"/>
      <w:r w:rsidRPr="00DC591B">
        <w:rPr>
          <w:sz w:val="24"/>
        </w:rPr>
        <w:t>2004  Sb.</w:t>
      </w:r>
      <w:proofErr w:type="gramEnd"/>
      <w:r w:rsidRPr="00DC591B">
        <w:rPr>
          <w:sz w:val="24"/>
        </w:rPr>
        <w:t>, o dani z přidané hodnoty, ve znění pozdějších předpisů;</w:t>
      </w:r>
    </w:p>
    <w:p w14:paraId="2FCE02C8" w14:textId="380CA952" w:rsidR="00775F27" w:rsidRPr="00EE16BE" w:rsidRDefault="00775F27" w:rsidP="00F31D72">
      <w:pPr>
        <w:numPr>
          <w:ilvl w:val="1"/>
          <w:numId w:val="26"/>
        </w:numPr>
        <w:ind w:left="851" w:hanging="425"/>
        <w:jc w:val="both"/>
        <w:rPr>
          <w:sz w:val="24"/>
        </w:rPr>
      </w:pPr>
      <w:r w:rsidRPr="00CA4963">
        <w:rPr>
          <w:sz w:val="24"/>
          <w:szCs w:val="24"/>
        </w:rPr>
        <w:lastRenderedPageBreak/>
        <w:t xml:space="preserve">že předmět plnění nebude využit pro ekonomickou činnost kupujícího ve smyslu zákona č. 235/2004 Sb. </w:t>
      </w:r>
    </w:p>
    <w:p w14:paraId="58C87226" w14:textId="77777777" w:rsidR="00EE16BE" w:rsidRPr="00CA4963" w:rsidRDefault="00EE16BE" w:rsidP="00EE16BE">
      <w:pPr>
        <w:ind w:left="851"/>
        <w:jc w:val="both"/>
        <w:rPr>
          <w:sz w:val="24"/>
        </w:rPr>
      </w:pPr>
    </w:p>
    <w:p w14:paraId="4879CA79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III</w:t>
      </w:r>
    </w:p>
    <w:p w14:paraId="03594E97" w14:textId="77777777" w:rsidR="005219DE" w:rsidRDefault="005219DE" w:rsidP="005219DE">
      <w:pPr>
        <w:pStyle w:val="NormlnIMP0"/>
        <w:spacing w:line="240" w:lineRule="auto"/>
        <w:ind w:left="360" w:hanging="360"/>
        <w:jc w:val="center"/>
        <w:rPr>
          <w:szCs w:val="24"/>
        </w:rPr>
      </w:pPr>
      <w:r w:rsidRPr="00422951">
        <w:rPr>
          <w:szCs w:val="24"/>
        </w:rPr>
        <w:t>Předmět smlouvy</w:t>
      </w:r>
    </w:p>
    <w:p w14:paraId="1428A70A" w14:textId="77777777" w:rsidR="005219DE" w:rsidRDefault="005219DE" w:rsidP="005219DE">
      <w:pPr>
        <w:pStyle w:val="NormlnIMP0"/>
        <w:spacing w:line="240" w:lineRule="auto"/>
        <w:ind w:left="360" w:hanging="360"/>
        <w:jc w:val="both"/>
        <w:rPr>
          <w:szCs w:val="24"/>
        </w:rPr>
      </w:pPr>
    </w:p>
    <w:p w14:paraId="466CB1F2" w14:textId="4248D646" w:rsidR="00DC668C" w:rsidRDefault="00DC668C" w:rsidP="00DC66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177B">
        <w:rPr>
          <w:sz w:val="24"/>
          <w:szCs w:val="24"/>
        </w:rPr>
        <w:t xml:space="preserve">   </w:t>
      </w:r>
      <w:r w:rsidR="005219DE" w:rsidRPr="0005456B">
        <w:rPr>
          <w:sz w:val="24"/>
          <w:szCs w:val="24"/>
        </w:rPr>
        <w:t>Předmětem této smlouvy je</w:t>
      </w:r>
      <w:r w:rsidR="00C55912">
        <w:rPr>
          <w:sz w:val="24"/>
          <w:szCs w:val="24"/>
        </w:rPr>
        <w:t xml:space="preserve"> závazek prodávajícího</w:t>
      </w:r>
      <w:r w:rsidR="00915C43">
        <w:rPr>
          <w:sz w:val="24"/>
          <w:szCs w:val="24"/>
        </w:rPr>
        <w:t xml:space="preserve"> dodat a instalovat</w:t>
      </w:r>
      <w:r>
        <w:rPr>
          <w:sz w:val="24"/>
          <w:szCs w:val="24"/>
        </w:rPr>
        <w:t>:</w:t>
      </w:r>
    </w:p>
    <w:p w14:paraId="6B39C8EC" w14:textId="22E179F2" w:rsidR="00DC668C" w:rsidRPr="00EC4AE1" w:rsidRDefault="005219DE" w:rsidP="00C54825">
      <w:pPr>
        <w:ind w:left="709" w:hanging="425"/>
        <w:jc w:val="both"/>
        <w:rPr>
          <w:sz w:val="24"/>
          <w:szCs w:val="24"/>
          <w:lang w:eastAsia="en-US"/>
        </w:rPr>
      </w:pPr>
      <w:r w:rsidRPr="0005456B">
        <w:rPr>
          <w:sz w:val="24"/>
          <w:szCs w:val="24"/>
        </w:rPr>
        <w:t xml:space="preserve"> </w:t>
      </w:r>
      <w:r w:rsidR="00DC668C">
        <w:rPr>
          <w:sz w:val="24"/>
          <w:szCs w:val="24"/>
        </w:rPr>
        <w:t xml:space="preserve"> </w:t>
      </w:r>
      <w:r w:rsidR="00DC668C">
        <w:rPr>
          <w:sz w:val="24"/>
          <w:szCs w:val="24"/>
          <w:lang w:eastAsia="en-US"/>
        </w:rPr>
        <w:t>a</w:t>
      </w:r>
      <w:r w:rsidR="00DC668C" w:rsidRPr="00EC4AE1">
        <w:rPr>
          <w:sz w:val="24"/>
          <w:szCs w:val="24"/>
          <w:lang w:eastAsia="en-US"/>
        </w:rPr>
        <w:t xml:space="preserve">/ </w:t>
      </w:r>
      <w:r w:rsidR="00C54825">
        <w:rPr>
          <w:sz w:val="24"/>
          <w:szCs w:val="24"/>
          <w:lang w:eastAsia="en-US"/>
        </w:rPr>
        <w:tab/>
      </w:r>
      <w:proofErr w:type="spellStart"/>
      <w:r w:rsidR="00DC668C" w:rsidRPr="00EC4AE1">
        <w:rPr>
          <w:sz w:val="24"/>
          <w:szCs w:val="24"/>
        </w:rPr>
        <w:t>workoutov</w:t>
      </w:r>
      <w:r w:rsidR="00915C43">
        <w:rPr>
          <w:sz w:val="24"/>
          <w:szCs w:val="24"/>
        </w:rPr>
        <w:t>ou</w:t>
      </w:r>
      <w:proofErr w:type="spellEnd"/>
      <w:r w:rsidR="00DC668C" w:rsidRPr="00EC4AE1">
        <w:rPr>
          <w:sz w:val="24"/>
          <w:szCs w:val="24"/>
        </w:rPr>
        <w:t xml:space="preserve"> sestav</w:t>
      </w:r>
      <w:r w:rsidR="00915C43">
        <w:rPr>
          <w:sz w:val="24"/>
          <w:szCs w:val="24"/>
        </w:rPr>
        <w:t>u</w:t>
      </w:r>
      <w:r w:rsidR="00DC668C" w:rsidRPr="00EC4AE1">
        <w:rPr>
          <w:sz w:val="24"/>
          <w:szCs w:val="24"/>
        </w:rPr>
        <w:t xml:space="preserve"> a další vybavení, včetně  </w:t>
      </w:r>
      <w:r w:rsidR="00DC668C" w:rsidRPr="00EC4AE1">
        <w:rPr>
          <w:sz w:val="24"/>
          <w:szCs w:val="24"/>
          <w:lang w:eastAsia="en-US"/>
        </w:rPr>
        <w:t xml:space="preserve"> výstavb</w:t>
      </w:r>
      <w:r w:rsidR="00915C43">
        <w:rPr>
          <w:sz w:val="24"/>
          <w:szCs w:val="24"/>
          <w:lang w:eastAsia="en-US"/>
        </w:rPr>
        <w:t>y</w:t>
      </w:r>
      <w:r w:rsidR="00DC668C" w:rsidRPr="00EC4AE1">
        <w:rPr>
          <w:sz w:val="24"/>
          <w:szCs w:val="24"/>
          <w:lang w:eastAsia="en-US"/>
        </w:rPr>
        <w:t xml:space="preserve"> </w:t>
      </w:r>
      <w:r w:rsidR="00DC668C" w:rsidRPr="00EC4AE1">
        <w:rPr>
          <w:sz w:val="24"/>
          <w:szCs w:val="24"/>
        </w:rPr>
        <w:t>dopadové plochy z kačírku</w:t>
      </w:r>
      <w:r w:rsidR="00DC668C" w:rsidRPr="00EC4AE1">
        <w:rPr>
          <w:sz w:val="24"/>
          <w:szCs w:val="24"/>
          <w:lang w:eastAsia="en-US"/>
        </w:rPr>
        <w:t xml:space="preserve"> </w:t>
      </w:r>
      <w:r w:rsidR="00DC668C" w:rsidRPr="00EC4AE1">
        <w:rPr>
          <w:sz w:val="24"/>
          <w:szCs w:val="24"/>
        </w:rPr>
        <w:t>na</w:t>
      </w:r>
      <w:r w:rsidR="004E5BC3">
        <w:rPr>
          <w:sz w:val="24"/>
          <w:szCs w:val="24"/>
        </w:rPr>
        <w:t> </w:t>
      </w:r>
      <w:r w:rsidR="00DC668C" w:rsidRPr="00EC4AE1">
        <w:rPr>
          <w:sz w:val="24"/>
          <w:szCs w:val="24"/>
        </w:rPr>
        <w:t>ploše cca. 81 m</w:t>
      </w:r>
      <w:r w:rsidR="00DC668C" w:rsidRPr="00EC4AE1">
        <w:rPr>
          <w:sz w:val="24"/>
          <w:szCs w:val="24"/>
          <w:vertAlign w:val="superscript"/>
        </w:rPr>
        <w:t>2</w:t>
      </w:r>
      <w:r w:rsidR="00DC668C" w:rsidRPr="00EC4AE1">
        <w:rPr>
          <w:sz w:val="24"/>
          <w:szCs w:val="24"/>
        </w:rPr>
        <w:t>, provedení geometrického zaměření nového hřiště a další</w:t>
      </w:r>
      <w:r w:rsidR="00915C43">
        <w:rPr>
          <w:sz w:val="24"/>
          <w:szCs w:val="24"/>
        </w:rPr>
        <w:t>ch</w:t>
      </w:r>
      <w:r w:rsidR="00DC668C" w:rsidRPr="00EC4AE1">
        <w:rPr>
          <w:sz w:val="24"/>
          <w:szCs w:val="24"/>
        </w:rPr>
        <w:t xml:space="preserve"> pr</w:t>
      </w:r>
      <w:r w:rsidR="004E5BC3">
        <w:rPr>
          <w:sz w:val="24"/>
          <w:szCs w:val="24"/>
        </w:rPr>
        <w:t>a</w:t>
      </w:r>
      <w:r w:rsidR="00DC668C" w:rsidRPr="00EC4AE1">
        <w:rPr>
          <w:sz w:val="24"/>
          <w:szCs w:val="24"/>
        </w:rPr>
        <w:t>c</w:t>
      </w:r>
      <w:r w:rsidR="00915C43">
        <w:rPr>
          <w:sz w:val="24"/>
          <w:szCs w:val="24"/>
        </w:rPr>
        <w:t>í</w:t>
      </w:r>
      <w:r w:rsidR="00DC668C" w:rsidRPr="00EC4AE1">
        <w:rPr>
          <w:sz w:val="24"/>
          <w:szCs w:val="24"/>
        </w:rPr>
        <w:t xml:space="preserve"> uveden</w:t>
      </w:r>
      <w:r w:rsidR="00915C43">
        <w:rPr>
          <w:sz w:val="24"/>
          <w:szCs w:val="24"/>
        </w:rPr>
        <w:t>ých</w:t>
      </w:r>
      <w:r w:rsidR="00DC668C" w:rsidRPr="00EC4AE1">
        <w:rPr>
          <w:sz w:val="24"/>
          <w:szCs w:val="24"/>
        </w:rPr>
        <w:t xml:space="preserve"> v SO 01 </w:t>
      </w:r>
      <w:r w:rsidR="004E5BC3">
        <w:rPr>
          <w:sz w:val="24"/>
          <w:szCs w:val="24"/>
        </w:rPr>
        <w:t>(</w:t>
      </w:r>
      <w:proofErr w:type="spellStart"/>
      <w:r w:rsidR="004E5BC3">
        <w:rPr>
          <w:sz w:val="24"/>
          <w:szCs w:val="24"/>
        </w:rPr>
        <w:t>workoutové</w:t>
      </w:r>
      <w:proofErr w:type="spellEnd"/>
      <w:r w:rsidR="004E5BC3">
        <w:rPr>
          <w:sz w:val="24"/>
          <w:szCs w:val="24"/>
        </w:rPr>
        <w:t xml:space="preserve"> hřiště) </w:t>
      </w:r>
      <w:r w:rsidR="00DC668C" w:rsidRPr="00EC4AE1">
        <w:rPr>
          <w:sz w:val="24"/>
          <w:szCs w:val="24"/>
        </w:rPr>
        <w:t>projektové dokumentace</w:t>
      </w:r>
      <w:r w:rsidR="00DC668C">
        <w:rPr>
          <w:sz w:val="24"/>
          <w:szCs w:val="24"/>
        </w:rPr>
        <w:t>;</w:t>
      </w:r>
      <w:r w:rsidR="00DC668C" w:rsidRPr="00EC4AE1">
        <w:rPr>
          <w:sz w:val="24"/>
          <w:szCs w:val="24"/>
          <w:lang w:eastAsia="en-US"/>
        </w:rPr>
        <w:t xml:space="preserve"> </w:t>
      </w:r>
    </w:p>
    <w:p w14:paraId="2C751250" w14:textId="647BC100" w:rsidR="00DC668C" w:rsidRDefault="00DC668C" w:rsidP="00C54825">
      <w:pPr>
        <w:pStyle w:val="Odstavecseseznamem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C4AE1">
        <w:rPr>
          <w:sz w:val="24"/>
          <w:szCs w:val="24"/>
        </w:rPr>
        <w:t>/</w:t>
      </w:r>
      <w:r w:rsidR="00C54825">
        <w:rPr>
          <w:sz w:val="24"/>
          <w:szCs w:val="24"/>
        </w:rPr>
        <w:tab/>
      </w:r>
      <w:r w:rsidRPr="00EC4AE1">
        <w:rPr>
          <w:sz w:val="24"/>
          <w:szCs w:val="24"/>
        </w:rPr>
        <w:t>3 kus</w:t>
      </w:r>
      <w:r w:rsidR="00915C43">
        <w:rPr>
          <w:sz w:val="24"/>
          <w:szCs w:val="24"/>
        </w:rPr>
        <w:t>y</w:t>
      </w:r>
      <w:r w:rsidRPr="00EC4AE1">
        <w:rPr>
          <w:sz w:val="24"/>
          <w:szCs w:val="24"/>
        </w:rPr>
        <w:t xml:space="preserve"> dětských herních prvků a laviček na travnaté ploše Městského fotbalového areálu dle SO 03 </w:t>
      </w:r>
      <w:r w:rsidR="004E5BC3">
        <w:rPr>
          <w:sz w:val="24"/>
          <w:szCs w:val="24"/>
        </w:rPr>
        <w:t xml:space="preserve">(dětské hřiště) </w:t>
      </w:r>
      <w:r w:rsidRPr="00EC4AE1">
        <w:rPr>
          <w:sz w:val="24"/>
          <w:szCs w:val="24"/>
        </w:rPr>
        <w:t>projektové dokumentace</w:t>
      </w:r>
      <w:r>
        <w:rPr>
          <w:sz w:val="24"/>
          <w:szCs w:val="24"/>
        </w:rPr>
        <w:t>;</w:t>
      </w:r>
    </w:p>
    <w:p w14:paraId="5D3922CE" w14:textId="387B4091" w:rsidR="00DC668C" w:rsidRDefault="00915C43" w:rsidP="00DC668C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(dále také „věc“)</w:t>
      </w:r>
      <w:r w:rsidR="00BB576E">
        <w:rPr>
          <w:sz w:val="24"/>
          <w:szCs w:val="24"/>
        </w:rPr>
        <w:t xml:space="preserve">, č. investiční akce 20068 </w:t>
      </w:r>
      <w:r w:rsidR="00DC668C" w:rsidRPr="00DC668C">
        <w:rPr>
          <w:sz w:val="24"/>
          <w:szCs w:val="24"/>
        </w:rPr>
        <w:t>v rozsahu podle</w:t>
      </w:r>
      <w:r w:rsidR="00DC668C">
        <w:rPr>
          <w:sz w:val="24"/>
          <w:szCs w:val="24"/>
        </w:rPr>
        <w:t>:</w:t>
      </w:r>
    </w:p>
    <w:p w14:paraId="6148AB69" w14:textId="6B68D08B" w:rsidR="00DC668C" w:rsidRDefault="00DC668C" w:rsidP="00DC668C">
      <w:pPr>
        <w:pStyle w:val="Odstavecseseznamem"/>
        <w:ind w:left="426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-</w:t>
      </w:r>
      <w:r w:rsidRPr="00DC668C">
        <w:rPr>
          <w:sz w:val="24"/>
          <w:szCs w:val="24"/>
        </w:rPr>
        <w:t xml:space="preserve"> projektové dokumentace </w:t>
      </w:r>
      <w:bookmarkStart w:id="1" w:name="_Hlk70501044"/>
      <w:r w:rsidRPr="00DC668C">
        <w:rPr>
          <w:sz w:val="24"/>
          <w:szCs w:val="24"/>
        </w:rPr>
        <w:t>zpracované A</w:t>
      </w:r>
      <w:r w:rsidR="004E5BC3">
        <w:rPr>
          <w:sz w:val="24"/>
          <w:szCs w:val="24"/>
        </w:rPr>
        <w:t>TRIS</w:t>
      </w:r>
      <w:r w:rsidRPr="00DC668C">
        <w:rPr>
          <w:bCs/>
          <w:iCs/>
          <w:sz w:val="24"/>
          <w:szCs w:val="24"/>
        </w:rPr>
        <w:t xml:space="preserve"> s.r.o. v 11/2020</w:t>
      </w:r>
      <w:bookmarkEnd w:id="1"/>
      <w:r w:rsidR="0027575E">
        <w:rPr>
          <w:bCs/>
          <w:iCs/>
          <w:sz w:val="24"/>
          <w:szCs w:val="24"/>
        </w:rPr>
        <w:t>,</w:t>
      </w:r>
    </w:p>
    <w:p w14:paraId="2F802049" w14:textId="1DF5F1AD" w:rsidR="00DC668C" w:rsidRPr="00DC668C" w:rsidRDefault="00DC668C" w:rsidP="00DC668C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-</w:t>
      </w:r>
      <w:r w:rsidRPr="00DC668C">
        <w:rPr>
          <w:sz w:val="24"/>
          <w:szCs w:val="24"/>
        </w:rPr>
        <w:t xml:space="preserve"> položkového rozpočtu, který je přílohou č. 1 této smlouvy,</w:t>
      </w:r>
      <w:r w:rsidRPr="00DC668C">
        <w:rPr>
          <w:sz w:val="24"/>
        </w:rPr>
        <w:t xml:space="preserve"> </w:t>
      </w:r>
    </w:p>
    <w:p w14:paraId="707B8166" w14:textId="7FFEA6F7" w:rsidR="0017177B" w:rsidRDefault="0027575E" w:rsidP="0017177B">
      <w:pPr>
        <w:widowControl w:val="0"/>
        <w:overflowPunct/>
        <w:autoSpaceDE/>
        <w:autoSpaceDN/>
        <w:adjustRightInd/>
        <w:ind w:firstLine="426"/>
        <w:jc w:val="both"/>
        <w:textAlignment w:val="auto"/>
        <w:rPr>
          <w:sz w:val="24"/>
        </w:rPr>
      </w:pPr>
      <w:r>
        <w:rPr>
          <w:sz w:val="24"/>
        </w:rPr>
        <w:t xml:space="preserve">- </w:t>
      </w:r>
      <w:r w:rsidR="00DC668C" w:rsidRPr="00DC668C">
        <w:rPr>
          <w:sz w:val="24"/>
        </w:rPr>
        <w:t>obchodních podmínek stanovených touto smlouvou</w:t>
      </w:r>
      <w:r>
        <w:rPr>
          <w:sz w:val="24"/>
        </w:rPr>
        <w:t>.</w:t>
      </w:r>
    </w:p>
    <w:p w14:paraId="4EFC2E6A" w14:textId="4E762B64" w:rsidR="005219DE" w:rsidRDefault="005219DE" w:rsidP="0017177B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CA55B6">
        <w:rPr>
          <w:color w:val="000000"/>
          <w:sz w:val="24"/>
        </w:rPr>
        <w:t xml:space="preserve">Prodávající se zavazuje odevzdat kupujícímu věc s vlastnostmi a náležitostmi </w:t>
      </w:r>
      <w:r>
        <w:rPr>
          <w:color w:val="000000"/>
          <w:sz w:val="24"/>
        </w:rPr>
        <w:t xml:space="preserve">stanovenými touto smlouvou </w:t>
      </w:r>
      <w:r w:rsidRPr="00CA55B6">
        <w:rPr>
          <w:color w:val="000000"/>
          <w:sz w:val="24"/>
        </w:rPr>
        <w:t xml:space="preserve">a </w:t>
      </w:r>
      <w:r w:rsidRPr="00CA55B6">
        <w:rPr>
          <w:sz w:val="24"/>
          <w:szCs w:val="24"/>
        </w:rPr>
        <w:t>dokumentac</w:t>
      </w:r>
      <w:r>
        <w:rPr>
          <w:sz w:val="24"/>
          <w:szCs w:val="24"/>
        </w:rPr>
        <w:t xml:space="preserve">í </w:t>
      </w:r>
      <w:r w:rsidRPr="00CA55B6">
        <w:rPr>
          <w:sz w:val="24"/>
          <w:szCs w:val="24"/>
        </w:rPr>
        <w:t xml:space="preserve">k veřejné zakázce specifikované v odst. 1 písm. e) článku II této smlouvy, kterou </w:t>
      </w:r>
      <w:r>
        <w:rPr>
          <w:sz w:val="24"/>
          <w:szCs w:val="24"/>
        </w:rPr>
        <w:t xml:space="preserve">prodávající </w:t>
      </w:r>
      <w:r w:rsidRPr="00CA55B6">
        <w:rPr>
          <w:sz w:val="24"/>
          <w:szCs w:val="24"/>
        </w:rPr>
        <w:t xml:space="preserve">v plném rozsahu </w:t>
      </w:r>
      <w:r>
        <w:rPr>
          <w:sz w:val="24"/>
          <w:szCs w:val="24"/>
        </w:rPr>
        <w:t xml:space="preserve">obdržel </w:t>
      </w:r>
      <w:r w:rsidRPr="00CA55B6">
        <w:rPr>
          <w:sz w:val="24"/>
          <w:szCs w:val="24"/>
        </w:rPr>
        <w:t xml:space="preserve">před zpracováním jeho nabídky na předmětnou veřejnou zakázku. </w:t>
      </w:r>
    </w:p>
    <w:p w14:paraId="266B7DF0" w14:textId="77777777" w:rsidR="0017177B" w:rsidRPr="00CA55B6" w:rsidRDefault="0017177B" w:rsidP="0017177B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sz w:val="24"/>
        </w:rPr>
      </w:pPr>
    </w:p>
    <w:p w14:paraId="3B8D6CCE" w14:textId="709E6341" w:rsidR="005219DE" w:rsidRDefault="005219DE" w:rsidP="0017177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502BA">
        <w:rPr>
          <w:sz w:val="24"/>
          <w:szCs w:val="24"/>
        </w:rPr>
        <w:t>Věc musí být nová, nepoužitá, nerepasovaná a vyrobená v</w:t>
      </w:r>
      <w:r w:rsidR="0017177B">
        <w:rPr>
          <w:sz w:val="24"/>
          <w:szCs w:val="24"/>
        </w:rPr>
        <w:t> </w:t>
      </w:r>
      <w:r w:rsidRPr="003502BA">
        <w:rPr>
          <w:sz w:val="24"/>
          <w:szCs w:val="24"/>
        </w:rPr>
        <w:t>roce</w:t>
      </w:r>
      <w:r w:rsidR="0017177B">
        <w:rPr>
          <w:sz w:val="24"/>
          <w:szCs w:val="24"/>
        </w:rPr>
        <w:t xml:space="preserve"> </w:t>
      </w:r>
      <w:r w:rsidRPr="003502BA">
        <w:rPr>
          <w:sz w:val="24"/>
          <w:szCs w:val="24"/>
        </w:rPr>
        <w:t>201</w:t>
      </w:r>
      <w:r w:rsidR="00186717">
        <w:rPr>
          <w:sz w:val="24"/>
          <w:szCs w:val="24"/>
        </w:rPr>
        <w:t>9</w:t>
      </w:r>
      <w:r w:rsidR="0017177B">
        <w:rPr>
          <w:sz w:val="24"/>
          <w:szCs w:val="24"/>
        </w:rPr>
        <w:t>,</w:t>
      </w:r>
      <w:r w:rsidRPr="003502BA">
        <w:rPr>
          <w:sz w:val="24"/>
          <w:szCs w:val="24"/>
        </w:rPr>
        <w:t xml:space="preserve"> 20</w:t>
      </w:r>
      <w:r w:rsidR="00186717">
        <w:rPr>
          <w:sz w:val="24"/>
          <w:szCs w:val="24"/>
        </w:rPr>
        <w:t>20</w:t>
      </w:r>
      <w:r w:rsidR="0017177B">
        <w:rPr>
          <w:sz w:val="24"/>
          <w:szCs w:val="24"/>
        </w:rPr>
        <w:t xml:space="preserve"> nebo 2021</w:t>
      </w:r>
      <w:r w:rsidRPr="003502BA">
        <w:rPr>
          <w:sz w:val="24"/>
          <w:szCs w:val="24"/>
        </w:rPr>
        <w:t xml:space="preserve"> z prvotřídních materiálů a odpovídající současným parametrům a požadavkům nejvyšší jakosti, způsobilá pro použití</w:t>
      </w:r>
      <w:r w:rsidRPr="00422951">
        <w:rPr>
          <w:sz w:val="24"/>
          <w:szCs w:val="24"/>
        </w:rPr>
        <w:t xml:space="preserve"> k obvyklému účelu a splňující podmínky platných technických, bezpečnostních, hygienických norem a právních předpisů České republiky.</w:t>
      </w:r>
    </w:p>
    <w:p w14:paraId="0752B126" w14:textId="77777777" w:rsidR="0017177B" w:rsidRPr="00422951" w:rsidRDefault="0017177B" w:rsidP="0017177B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14:paraId="06BD4D13" w14:textId="77777777" w:rsidR="0017177B" w:rsidRDefault="005219DE" w:rsidP="005219DE">
      <w:pPr>
        <w:numPr>
          <w:ilvl w:val="0"/>
          <w:numId w:val="5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422951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kupujícímu</w:t>
      </w:r>
      <w:r w:rsidRPr="00422951">
        <w:rPr>
          <w:sz w:val="24"/>
          <w:szCs w:val="24"/>
        </w:rPr>
        <w:t xml:space="preserve"> odevzdat věc v místě dodání, jakož i doklady, které se k věci vztahují, a umožnit </w:t>
      </w:r>
      <w:r>
        <w:rPr>
          <w:sz w:val="24"/>
          <w:szCs w:val="24"/>
        </w:rPr>
        <w:t xml:space="preserve">kupujícímu </w:t>
      </w:r>
      <w:r w:rsidRPr="00422951">
        <w:rPr>
          <w:sz w:val="24"/>
          <w:szCs w:val="24"/>
        </w:rPr>
        <w:t>nabýt vlastnické právo k věci v souladu s touto smlouvou.</w:t>
      </w:r>
    </w:p>
    <w:p w14:paraId="3B93DB93" w14:textId="0A62AE17" w:rsidR="005219DE" w:rsidRPr="00422951" w:rsidRDefault="005219DE" w:rsidP="0017177B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 </w:t>
      </w:r>
    </w:p>
    <w:p w14:paraId="325B6DD8" w14:textId="27428588" w:rsidR="005219DE" w:rsidRPr="003D20AE" w:rsidRDefault="005219DE" w:rsidP="005219DE">
      <w:pPr>
        <w:numPr>
          <w:ilvl w:val="0"/>
          <w:numId w:val="5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422951">
        <w:rPr>
          <w:sz w:val="24"/>
          <w:szCs w:val="24"/>
        </w:rPr>
        <w:t xml:space="preserve"> je povinen dodat k věci všechny doklady nutné k provozování podle právních </w:t>
      </w:r>
      <w:r w:rsidRPr="003D20AE">
        <w:rPr>
          <w:sz w:val="24"/>
          <w:szCs w:val="24"/>
        </w:rPr>
        <w:t>předpisů a technických norem České republiky a rovněž tuto dokumentaci:</w:t>
      </w:r>
    </w:p>
    <w:p w14:paraId="7891D055" w14:textId="77777777" w:rsidR="005219DE" w:rsidRPr="006C1233" w:rsidRDefault="005219D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6C1233">
        <w:rPr>
          <w:sz w:val="24"/>
          <w:szCs w:val="24"/>
        </w:rPr>
        <w:t>záruční listy</w:t>
      </w:r>
    </w:p>
    <w:p w14:paraId="0CF2370E" w14:textId="77777777" w:rsidR="00186717" w:rsidRPr="006C1233" w:rsidRDefault="003D20A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6C1233">
        <w:rPr>
          <w:sz w:val="24"/>
          <w:szCs w:val="24"/>
        </w:rPr>
        <w:t>protokol z nezávislé kontroly po instalaci v souladu s ČSN EN 1176-7</w:t>
      </w:r>
      <w:r w:rsidR="00F348EE" w:rsidRPr="006C1233">
        <w:rPr>
          <w:sz w:val="24"/>
          <w:szCs w:val="24"/>
        </w:rPr>
        <w:t xml:space="preserve"> </w:t>
      </w:r>
    </w:p>
    <w:p w14:paraId="4336D666" w14:textId="77777777" w:rsidR="005219DE" w:rsidRPr="003D20AE" w:rsidRDefault="005219D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návody k použití, obsluze a údržbě</w:t>
      </w:r>
    </w:p>
    <w:p w14:paraId="29CBD761" w14:textId="77777777" w:rsidR="005219DE" w:rsidRPr="003D20AE" w:rsidRDefault="005219D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adresy a telefonní</w:t>
      </w:r>
      <w:r w:rsidR="003D20AE" w:rsidRPr="003D20AE">
        <w:rPr>
          <w:sz w:val="24"/>
          <w:szCs w:val="24"/>
        </w:rPr>
        <w:t xml:space="preserve"> a faxová čísla servisních míst</w:t>
      </w:r>
    </w:p>
    <w:p w14:paraId="0C12734B" w14:textId="77777777" w:rsidR="004B53C2" w:rsidRPr="003D20AE" w:rsidRDefault="004B53C2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doklady prokazující shodu s požadovanou technickou normou nebo technickým dokumentem, tj. prohlášení o shodě vydané podle zák. č. 22/1997 Sb., o technických požadavcích na výrobky a o změně a doplnění některých zákonů, ve znění pozdějších předpisů, k požadovaným výrobkům, na něž se prohlášení o shodě vztahuje.</w:t>
      </w:r>
    </w:p>
    <w:p w14:paraId="51FB33C4" w14:textId="77777777" w:rsidR="0017177B" w:rsidRDefault="005219DE" w:rsidP="005219DE">
      <w:pPr>
        <w:ind w:left="357"/>
        <w:jc w:val="both"/>
        <w:rPr>
          <w:sz w:val="24"/>
          <w:szCs w:val="24"/>
        </w:rPr>
      </w:pPr>
      <w:r w:rsidRPr="00422951">
        <w:rPr>
          <w:sz w:val="24"/>
          <w:szCs w:val="24"/>
        </w:rPr>
        <w:t>Veškeré doklady k předmětu plnění musí být předloženy v českém jazyce.</w:t>
      </w:r>
    </w:p>
    <w:p w14:paraId="3ADDA990" w14:textId="2BBB7819" w:rsidR="005219DE" w:rsidRDefault="005219DE" w:rsidP="005219DE">
      <w:pPr>
        <w:ind w:left="357"/>
        <w:jc w:val="both"/>
        <w:rPr>
          <w:sz w:val="24"/>
          <w:szCs w:val="24"/>
        </w:rPr>
      </w:pPr>
      <w:r w:rsidRPr="00422951">
        <w:rPr>
          <w:sz w:val="24"/>
          <w:szCs w:val="24"/>
        </w:rPr>
        <w:t xml:space="preserve"> </w:t>
      </w:r>
    </w:p>
    <w:p w14:paraId="64BEBE52" w14:textId="77777777" w:rsidR="005219DE" w:rsidRDefault="005219DE" w:rsidP="005219D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31827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na vlastní náklady </w:t>
      </w:r>
      <w:r w:rsidRPr="00B31827">
        <w:rPr>
          <w:sz w:val="24"/>
          <w:szCs w:val="24"/>
        </w:rPr>
        <w:t>zavazuje</w:t>
      </w:r>
      <w:r>
        <w:rPr>
          <w:sz w:val="24"/>
          <w:szCs w:val="24"/>
        </w:rPr>
        <w:t>:</w:t>
      </w:r>
    </w:p>
    <w:p w14:paraId="049834CC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zabezpečit veškeré sítě a technická </w:t>
      </w:r>
      <w:r w:rsidRPr="00CA55B6">
        <w:rPr>
          <w:sz w:val="24"/>
          <w:szCs w:val="24"/>
        </w:rPr>
        <w:t>zařízení proti poškození, ohrožení provozu nebo zamezení přístupu k</w:t>
      </w:r>
      <w:r>
        <w:rPr>
          <w:sz w:val="24"/>
          <w:szCs w:val="24"/>
        </w:rPr>
        <w:t> nim,</w:t>
      </w:r>
    </w:p>
    <w:p w14:paraId="5E2E23E4" w14:textId="77777777" w:rsidR="005219DE" w:rsidRPr="005C72C2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 w:rsidRPr="005C72C2">
        <w:rPr>
          <w:color w:val="000000"/>
          <w:sz w:val="24"/>
          <w:szCs w:val="24"/>
        </w:rPr>
        <w:t>projedn</w:t>
      </w:r>
      <w:r>
        <w:rPr>
          <w:color w:val="000000"/>
          <w:sz w:val="24"/>
          <w:szCs w:val="24"/>
        </w:rPr>
        <w:t xml:space="preserve">at a zajistit případné zvláštní </w:t>
      </w:r>
      <w:r w:rsidRPr="005C72C2">
        <w:rPr>
          <w:color w:val="000000"/>
          <w:sz w:val="24"/>
          <w:szCs w:val="24"/>
        </w:rPr>
        <w:t>užívání komunikací a veřejných ploch včetně úhrady vyměřených poplatků a nájemného,</w:t>
      </w:r>
    </w:p>
    <w:p w14:paraId="2B23BAFF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provést všechna </w:t>
      </w:r>
      <w:r w:rsidRPr="007E22AF">
        <w:rPr>
          <w:sz w:val="24"/>
          <w:szCs w:val="24"/>
        </w:rPr>
        <w:t>opatření organizačního a stavebně technologického charakteru</w:t>
      </w:r>
      <w:r>
        <w:rPr>
          <w:sz w:val="24"/>
          <w:szCs w:val="24"/>
        </w:rPr>
        <w:t>,</w:t>
      </w:r>
    </w:p>
    <w:p w14:paraId="14C981F6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napojit se </w:t>
      </w:r>
      <w:r w:rsidRPr="007E22AF">
        <w:rPr>
          <w:sz w:val="24"/>
          <w:szCs w:val="24"/>
        </w:rPr>
        <w:t xml:space="preserve">na odběrná místa vody a elektro, </w:t>
      </w:r>
    </w:p>
    <w:p w14:paraId="118B6C1F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zajistit bezpečné </w:t>
      </w:r>
      <w:r w:rsidRPr="007E22AF">
        <w:rPr>
          <w:sz w:val="24"/>
          <w:szCs w:val="24"/>
        </w:rPr>
        <w:t xml:space="preserve">ohrazení a označení </w:t>
      </w:r>
      <w:r>
        <w:rPr>
          <w:sz w:val="24"/>
          <w:szCs w:val="24"/>
        </w:rPr>
        <w:t>místa plnění,</w:t>
      </w:r>
    </w:p>
    <w:p w14:paraId="2CBFAC1E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zajistit bezpečný přístupu a příjezd </w:t>
      </w:r>
      <w:r w:rsidRPr="007E22AF">
        <w:rPr>
          <w:sz w:val="24"/>
          <w:szCs w:val="24"/>
        </w:rPr>
        <w:t>k jednotlivým nemovitostem přilehlý</w:t>
      </w:r>
      <w:r>
        <w:rPr>
          <w:sz w:val="24"/>
          <w:szCs w:val="24"/>
        </w:rPr>
        <w:t>m</w:t>
      </w:r>
      <w:r w:rsidRPr="007E22AF">
        <w:rPr>
          <w:sz w:val="24"/>
          <w:szCs w:val="24"/>
        </w:rPr>
        <w:t xml:space="preserve"> k místu </w:t>
      </w:r>
      <w:r>
        <w:rPr>
          <w:sz w:val="24"/>
          <w:szCs w:val="24"/>
        </w:rPr>
        <w:t>plnění</w:t>
      </w:r>
      <w:r w:rsidRPr="007E22AF">
        <w:rPr>
          <w:sz w:val="24"/>
          <w:szCs w:val="24"/>
        </w:rPr>
        <w:t>,</w:t>
      </w:r>
    </w:p>
    <w:p w14:paraId="503ABFFB" w14:textId="77777777" w:rsidR="005219DE" w:rsidRPr="003502BA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 w:rsidRPr="003502BA">
        <w:rPr>
          <w:sz w:val="24"/>
          <w:szCs w:val="24"/>
        </w:rPr>
        <w:t>provádět předmět plnění v pracovních dnech v době od 7:00 do 17:00 h</w:t>
      </w:r>
      <w:r>
        <w:rPr>
          <w:sz w:val="24"/>
          <w:szCs w:val="24"/>
        </w:rPr>
        <w:t xml:space="preserve">odin, </w:t>
      </w:r>
      <w:r w:rsidRPr="003502BA">
        <w:rPr>
          <w:sz w:val="24"/>
          <w:szCs w:val="24"/>
        </w:rPr>
        <w:t>pokud se smluvní strany nedohodnou jinak,</w:t>
      </w:r>
    </w:p>
    <w:p w14:paraId="78E3EC27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zajistit schůdnost, sjízdnost </w:t>
      </w:r>
      <w:r w:rsidRPr="007E22AF">
        <w:rPr>
          <w:sz w:val="24"/>
          <w:szCs w:val="24"/>
        </w:rPr>
        <w:t xml:space="preserve">a čištění vozovek užívaných pro dovoz materiálu a odvoz odpadu, </w:t>
      </w:r>
    </w:p>
    <w:p w14:paraId="5AE78A8E" w14:textId="4C72778B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zajistit odvoz </w:t>
      </w:r>
      <w:r w:rsidRPr="007E22AF">
        <w:rPr>
          <w:sz w:val="24"/>
          <w:szCs w:val="24"/>
        </w:rPr>
        <w:t xml:space="preserve">a uložení odpadů vzniklých </w:t>
      </w:r>
      <w:r>
        <w:rPr>
          <w:sz w:val="24"/>
          <w:szCs w:val="24"/>
        </w:rPr>
        <w:t xml:space="preserve">při plnění smlouvy </w:t>
      </w:r>
      <w:r w:rsidRPr="007E22AF">
        <w:rPr>
          <w:sz w:val="24"/>
          <w:szCs w:val="24"/>
        </w:rPr>
        <w:t>na skládku, včetně uhrazení poplatků za uskladnění, v souladu s ustanoveními zákona č.185/2001 Sb., o</w:t>
      </w:r>
      <w:r w:rsidR="00FE083D">
        <w:rPr>
          <w:sz w:val="24"/>
          <w:szCs w:val="24"/>
        </w:rPr>
        <w:t> </w:t>
      </w:r>
      <w:r w:rsidRPr="007E22AF">
        <w:rPr>
          <w:sz w:val="24"/>
          <w:szCs w:val="24"/>
        </w:rPr>
        <w:t>odpadech, ve znění pozdějších předpisů,</w:t>
      </w:r>
    </w:p>
    <w:p w14:paraId="7FBB431F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dodržovat bezpečnost práce a ochranu </w:t>
      </w:r>
      <w:r w:rsidRPr="007E22AF">
        <w:rPr>
          <w:sz w:val="24"/>
          <w:szCs w:val="24"/>
        </w:rPr>
        <w:t>životního prostředí</w:t>
      </w:r>
      <w:r>
        <w:rPr>
          <w:sz w:val="24"/>
          <w:szCs w:val="24"/>
        </w:rPr>
        <w:t xml:space="preserve"> v souladu s příslušnými právními předpisy</w:t>
      </w:r>
      <w:r w:rsidRPr="007E22AF">
        <w:rPr>
          <w:sz w:val="24"/>
          <w:szCs w:val="24"/>
        </w:rPr>
        <w:t>,</w:t>
      </w:r>
    </w:p>
    <w:p w14:paraId="4E0AFEC9" w14:textId="77777777"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uvést všechny povrchy dotčené místem plnění </w:t>
      </w:r>
      <w:r w:rsidRPr="007E22AF">
        <w:rPr>
          <w:sz w:val="24"/>
          <w:szCs w:val="24"/>
        </w:rPr>
        <w:t>do původního stavu (komunikace, chodníky, zeleň apod.)</w:t>
      </w:r>
      <w:r>
        <w:rPr>
          <w:sz w:val="24"/>
          <w:szCs w:val="24"/>
        </w:rPr>
        <w:t>,</w:t>
      </w:r>
    </w:p>
    <w:p w14:paraId="16DD4F0C" w14:textId="77777777" w:rsidR="005219DE" w:rsidRPr="003502BA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 w:rsidRPr="007E22AF">
        <w:rPr>
          <w:sz w:val="24"/>
          <w:szCs w:val="24"/>
        </w:rPr>
        <w:t>nepoškodit zelené plochy, komunikace a další</w:t>
      </w:r>
      <w:r>
        <w:rPr>
          <w:sz w:val="24"/>
          <w:szCs w:val="24"/>
        </w:rPr>
        <w:t xml:space="preserve"> nemovité či movité věci v </w:t>
      </w:r>
      <w:r w:rsidRPr="007E22AF">
        <w:rPr>
          <w:sz w:val="24"/>
          <w:szCs w:val="24"/>
        </w:rPr>
        <w:t xml:space="preserve">místě </w:t>
      </w:r>
      <w:r>
        <w:rPr>
          <w:sz w:val="24"/>
          <w:szCs w:val="24"/>
        </w:rPr>
        <w:t xml:space="preserve">plnění; v opačném případě </w:t>
      </w:r>
      <w:r w:rsidRPr="007E22AF">
        <w:rPr>
          <w:sz w:val="24"/>
          <w:szCs w:val="24"/>
        </w:rPr>
        <w:t>prodávající odpovídá za škody vzniklé kupujícímu v souvislosti s </w:t>
      </w:r>
      <w:r w:rsidRPr="003502BA">
        <w:rPr>
          <w:sz w:val="24"/>
          <w:szCs w:val="24"/>
        </w:rPr>
        <w:t>plněním předmětu smlouvy,</w:t>
      </w:r>
    </w:p>
    <w:p w14:paraId="432E33A9" w14:textId="21B3EA05" w:rsidR="005219DE" w:rsidRDefault="005219DE" w:rsidP="005219DE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ind w:left="709" w:right="-6" w:hanging="349"/>
        <w:jc w:val="both"/>
        <w:rPr>
          <w:rFonts w:cs="Calibri"/>
          <w:sz w:val="24"/>
        </w:rPr>
      </w:pPr>
      <w:r w:rsidRPr="003502BA">
        <w:rPr>
          <w:rFonts w:cs="Calibri"/>
          <w:sz w:val="24"/>
        </w:rPr>
        <w:t>pořídit fotodokumentaci před zahájením prací a po dokončení a tuto předat kupujícímu</w:t>
      </w:r>
      <w:r>
        <w:rPr>
          <w:rFonts w:cs="Calibri"/>
          <w:sz w:val="24"/>
        </w:rPr>
        <w:t>.</w:t>
      </w:r>
    </w:p>
    <w:p w14:paraId="0E2577EB" w14:textId="77777777" w:rsidR="0017177B" w:rsidRDefault="0017177B" w:rsidP="0017177B">
      <w:pPr>
        <w:pStyle w:val="Odstavecseseznamem"/>
        <w:widowControl w:val="0"/>
        <w:overflowPunct/>
        <w:autoSpaceDE/>
        <w:autoSpaceDN/>
        <w:adjustRightInd/>
        <w:ind w:left="709" w:right="-6"/>
        <w:jc w:val="both"/>
        <w:rPr>
          <w:rFonts w:cs="Calibri"/>
          <w:sz w:val="24"/>
        </w:rPr>
      </w:pPr>
    </w:p>
    <w:p w14:paraId="53C6CCB2" w14:textId="77777777" w:rsidR="0017177B" w:rsidRDefault="005219DE" w:rsidP="005219DE">
      <w:pPr>
        <w:pStyle w:val="NormlnIMP0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F348EE">
        <w:rPr>
          <w:szCs w:val="24"/>
        </w:rPr>
        <w:t>V případě, že prodávající pověří provedením části předmětu plnění jinou osobu (</w:t>
      </w:r>
      <w:r w:rsidR="00516E2F" w:rsidRPr="00F348EE">
        <w:rPr>
          <w:szCs w:val="24"/>
        </w:rPr>
        <w:t>poddodavatele</w:t>
      </w:r>
      <w:r w:rsidRPr="00F348EE">
        <w:rPr>
          <w:szCs w:val="24"/>
        </w:rPr>
        <w:t>), má prodávající odpovědnost, jako by předmět plnění provedl sám.</w:t>
      </w:r>
    </w:p>
    <w:p w14:paraId="5E80ABFD" w14:textId="19830E43" w:rsidR="005219DE" w:rsidRPr="00F348EE" w:rsidRDefault="005219DE" w:rsidP="0017177B">
      <w:pPr>
        <w:pStyle w:val="NormlnIMP0"/>
        <w:spacing w:line="240" w:lineRule="auto"/>
        <w:ind w:left="360"/>
        <w:jc w:val="both"/>
        <w:rPr>
          <w:szCs w:val="24"/>
        </w:rPr>
      </w:pPr>
      <w:r w:rsidRPr="00F348EE">
        <w:rPr>
          <w:szCs w:val="24"/>
        </w:rPr>
        <w:t xml:space="preserve"> </w:t>
      </w:r>
    </w:p>
    <w:p w14:paraId="095301B3" w14:textId="344091BA" w:rsidR="008E52AA" w:rsidRDefault="005219DE" w:rsidP="008E52AA">
      <w:pPr>
        <w:pStyle w:val="ZpatIMP"/>
        <w:numPr>
          <w:ilvl w:val="0"/>
          <w:numId w:val="5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348EE">
        <w:rPr>
          <w:szCs w:val="24"/>
        </w:rPr>
        <w:t xml:space="preserve">Prodávající se zavazuje </w:t>
      </w:r>
      <w:r w:rsidR="00334591" w:rsidRPr="00F348EE">
        <w:rPr>
          <w:szCs w:val="24"/>
        </w:rPr>
        <w:t xml:space="preserve">zajistit provedení částí předmětů plnění pouze poddodavateli vyjmenovanými v seznamu poddodavatelů a v rozsahu dle seznamu poddodavatelů, který předložil v nabídce na veřejnou zakázku </w:t>
      </w:r>
      <w:r w:rsidR="00334591" w:rsidRPr="00F348EE">
        <w:t>uvedenou v článku II odst. 1. bodu e) této smlouvy</w:t>
      </w:r>
      <w:r w:rsidR="00334591" w:rsidRPr="00F348EE">
        <w:rPr>
          <w:szCs w:val="24"/>
        </w:rPr>
        <w:t xml:space="preserve"> nebo který byl upraven v souladu odst. </w:t>
      </w:r>
      <w:r w:rsidR="00915C43">
        <w:rPr>
          <w:szCs w:val="24"/>
        </w:rPr>
        <w:t>8</w:t>
      </w:r>
      <w:r w:rsidR="008E52AA">
        <w:rPr>
          <w:szCs w:val="24"/>
        </w:rPr>
        <w:t>.</w:t>
      </w:r>
      <w:r w:rsidR="00334591" w:rsidRPr="00F348EE">
        <w:rPr>
          <w:szCs w:val="24"/>
        </w:rPr>
        <w:t xml:space="preserve"> tohoto článku smlouvy. </w:t>
      </w:r>
    </w:p>
    <w:p w14:paraId="09D06747" w14:textId="77777777" w:rsidR="0017177B" w:rsidRPr="00F1570C" w:rsidRDefault="0017177B" w:rsidP="0017177B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14:paraId="2E292A78" w14:textId="77777777" w:rsidR="00334591" w:rsidRPr="008E52AA" w:rsidRDefault="00334591" w:rsidP="008E52AA">
      <w:pPr>
        <w:pStyle w:val="NormlnIMP0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F348EE">
        <w:t>Smluvní</w:t>
      </w:r>
      <w:r w:rsidRPr="00F1570C">
        <w:t xml:space="preserve"> strany se dohodly, že změna poddodavatele uvedeného v seznamu poddodavatelů nebo doplnění poddodavatele do seznamu poddodavatelů je možná pouze za</w:t>
      </w:r>
      <w:r>
        <w:t> </w:t>
      </w:r>
      <w:r w:rsidRPr="00F1570C">
        <w:t>kumulativního splnění těchto podmínek:</w:t>
      </w:r>
    </w:p>
    <w:p w14:paraId="7C4F0D17" w14:textId="77777777"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 w:rsidRPr="00F1570C">
        <w:rPr>
          <w:szCs w:val="24"/>
        </w:rPr>
        <w:t xml:space="preserve">původní poddodavatel nebude moci z vážných důvodů plnění poskytnout nebo </w:t>
      </w:r>
      <w:r>
        <w:rPr>
          <w:szCs w:val="24"/>
        </w:rPr>
        <w:t>prodávající</w:t>
      </w:r>
      <w:r w:rsidRPr="00F1570C">
        <w:rPr>
          <w:szCs w:val="24"/>
        </w:rPr>
        <w:t xml:space="preserve"> není schopen bez poddodavatele řádně plnit předmět </w:t>
      </w:r>
      <w:r>
        <w:rPr>
          <w:szCs w:val="24"/>
        </w:rPr>
        <w:t>plnění,</w:t>
      </w:r>
    </w:p>
    <w:p w14:paraId="7FB620D7" w14:textId="77777777" w:rsidR="00334591" w:rsidRPr="00F1570C" w:rsidRDefault="008E52AA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prodávající</w:t>
      </w:r>
      <w:r w:rsidR="00334591" w:rsidRPr="00F1570C">
        <w:t xml:space="preserve"> bezodkladně </w:t>
      </w:r>
      <w:r w:rsidR="00334591">
        <w:t>kupujícího</w:t>
      </w:r>
      <w:r w:rsidR="00334591" w:rsidRPr="00F1570C">
        <w:t xml:space="preserve"> písemně požádá o změnu seznamu poddodavatelů, včetně uvedení důvodů,</w:t>
      </w:r>
    </w:p>
    <w:p w14:paraId="4B612CDC" w14:textId="77777777"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prodávající</w:t>
      </w:r>
      <w:r w:rsidRPr="00F1570C">
        <w:t xml:space="preserve"> předloží aktuální seznam poddodavatelů,</w:t>
      </w:r>
    </w:p>
    <w:p w14:paraId="6A02E044" w14:textId="77777777"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kupující prodávajícímu</w:t>
      </w:r>
      <w:r w:rsidRPr="00F1570C">
        <w:t xml:space="preserve"> písemně odsouhlasí změnu seznamu poddodavatelů.</w:t>
      </w:r>
    </w:p>
    <w:p w14:paraId="0B628392" w14:textId="2D64FB48" w:rsidR="005219DE" w:rsidRDefault="00334591" w:rsidP="00334591">
      <w:pPr>
        <w:pStyle w:val="NormlnIMP0"/>
        <w:spacing w:line="240" w:lineRule="auto"/>
        <w:ind w:left="426"/>
        <w:jc w:val="both"/>
      </w:pPr>
      <w:r>
        <w:t>Kupující</w:t>
      </w:r>
      <w:r w:rsidRPr="00F1570C">
        <w:t xml:space="preserve"> je povinen </w:t>
      </w:r>
      <w:r>
        <w:t>prodávajícímu</w:t>
      </w:r>
      <w:r w:rsidRPr="00F1570C">
        <w:t xml:space="preserve"> písemně sdělit stanovisko k předloženému novému seznamu poddodavatelů nejpozději do 5 pracovních dnů ode dne doručení písemné žádosti </w:t>
      </w:r>
      <w:r>
        <w:t>prodávajícího</w:t>
      </w:r>
      <w:r w:rsidRPr="00F1570C">
        <w:t xml:space="preserve"> o změnu poddodavatele. Za </w:t>
      </w:r>
      <w:r>
        <w:t xml:space="preserve">kupujícího </w:t>
      </w:r>
      <w:r w:rsidRPr="00F1570C">
        <w:t xml:space="preserve">je oprávněn sdělit stanovisko k předloženému seznamu poddodavatelů zástupce </w:t>
      </w:r>
      <w:r>
        <w:t>kupujícího</w:t>
      </w:r>
      <w:r w:rsidRPr="00F1570C">
        <w:t xml:space="preserve"> ve věcech </w:t>
      </w:r>
      <w:r>
        <w:t>smluvních</w:t>
      </w:r>
      <w:r w:rsidRPr="00F1570C">
        <w:t xml:space="preserve">. Pokud nebude </w:t>
      </w:r>
      <w:r>
        <w:t>kupující</w:t>
      </w:r>
      <w:r w:rsidRPr="00F1570C">
        <w:t xml:space="preserve"> v prodlení se sdělením stanoviska ke změně seznamu poddodavatelů, není schvalovací proces změny seznamu poddodavatelů důvodem pro</w:t>
      </w:r>
      <w:r>
        <w:t> </w:t>
      </w:r>
      <w:r w:rsidRPr="00F1570C">
        <w:t>prodloužení termínů plnění.</w:t>
      </w:r>
    </w:p>
    <w:p w14:paraId="1608D000" w14:textId="77777777" w:rsidR="000A477E" w:rsidRDefault="000A477E" w:rsidP="00334591">
      <w:pPr>
        <w:pStyle w:val="NormlnIMP0"/>
        <w:spacing w:line="240" w:lineRule="auto"/>
        <w:ind w:left="426"/>
        <w:jc w:val="both"/>
      </w:pPr>
    </w:p>
    <w:p w14:paraId="073EB93A" w14:textId="5A7FD321" w:rsidR="000A477E" w:rsidRPr="00CA4963" w:rsidRDefault="00915C43" w:rsidP="000A477E">
      <w:p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A477E">
        <w:rPr>
          <w:sz w:val="24"/>
          <w:szCs w:val="24"/>
        </w:rPr>
        <w:t xml:space="preserve">. </w:t>
      </w:r>
      <w:r w:rsidR="000A477E" w:rsidRPr="00CA4963">
        <w:rPr>
          <w:sz w:val="24"/>
          <w:szCs w:val="24"/>
        </w:rPr>
        <w:t>Prodávající se zavazuje udržovat čistotu a pořádek v místě instalace věci, odstranit na své náklady veškeré odpady v souladu se zákonem o odpadech a nepoškodit zelené plochy ani komunikace v místě instalace věci, přičemž prodávající odpovídá za škody vzniklé kupujícímu v souvislosti s plněním předmětu smlouvy.</w:t>
      </w:r>
    </w:p>
    <w:p w14:paraId="60F7F817" w14:textId="77777777" w:rsidR="000A477E" w:rsidRPr="00334591" w:rsidRDefault="000A477E" w:rsidP="00334591">
      <w:pPr>
        <w:pStyle w:val="NormlnIMP0"/>
        <w:spacing w:line="240" w:lineRule="auto"/>
        <w:ind w:left="426"/>
        <w:jc w:val="both"/>
      </w:pPr>
    </w:p>
    <w:p w14:paraId="5D5E3CF9" w14:textId="74D37E10" w:rsidR="005219DE" w:rsidRDefault="000A477E" w:rsidP="000A477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15C4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219DE">
        <w:rPr>
          <w:sz w:val="24"/>
          <w:szCs w:val="24"/>
        </w:rPr>
        <w:t>Kupující</w:t>
      </w:r>
      <w:r w:rsidR="005219DE" w:rsidRPr="00422951">
        <w:rPr>
          <w:sz w:val="24"/>
          <w:szCs w:val="24"/>
        </w:rPr>
        <w:t xml:space="preserve"> se zavazuje předmět plnění převzít a zaplatit sjednanou cenu podle této smlouvy.</w:t>
      </w:r>
    </w:p>
    <w:p w14:paraId="186D9FB3" w14:textId="77777777" w:rsidR="000A477E" w:rsidRPr="00422951" w:rsidRDefault="000A477E" w:rsidP="000A477E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14:paraId="0355FA7F" w14:textId="70982D49" w:rsidR="005219DE" w:rsidRPr="00422951" w:rsidRDefault="000A477E" w:rsidP="000A477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15C4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219DE">
        <w:rPr>
          <w:sz w:val="24"/>
          <w:szCs w:val="24"/>
        </w:rPr>
        <w:t>Prodávající</w:t>
      </w:r>
      <w:r w:rsidR="005219DE" w:rsidRPr="00422951">
        <w:rPr>
          <w:sz w:val="24"/>
          <w:szCs w:val="24"/>
        </w:rPr>
        <w:t xml:space="preserve"> prohlašuje, že věc nemá právní ani jiné vady.</w:t>
      </w:r>
    </w:p>
    <w:p w14:paraId="14778C0B" w14:textId="45591CD2" w:rsidR="005219DE" w:rsidRDefault="005219DE" w:rsidP="005219DE">
      <w:pPr>
        <w:rPr>
          <w:sz w:val="24"/>
          <w:szCs w:val="24"/>
        </w:rPr>
      </w:pPr>
    </w:p>
    <w:p w14:paraId="06B385C6" w14:textId="77777777" w:rsidR="000A477E" w:rsidRDefault="000A477E" w:rsidP="005219DE">
      <w:pPr>
        <w:rPr>
          <w:sz w:val="24"/>
          <w:szCs w:val="24"/>
        </w:rPr>
      </w:pPr>
    </w:p>
    <w:p w14:paraId="4944346C" w14:textId="77777777"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Článek IV</w:t>
      </w:r>
    </w:p>
    <w:p w14:paraId="589BF670" w14:textId="77777777" w:rsidR="005219DE" w:rsidRPr="00422951" w:rsidRDefault="005219D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Místo</w:t>
      </w:r>
      <w:r w:rsidRPr="0042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plnění </w:t>
      </w:r>
      <w:r w:rsidRPr="00422951">
        <w:rPr>
          <w:sz w:val="24"/>
          <w:szCs w:val="24"/>
        </w:rPr>
        <w:t>a</w:t>
      </w:r>
      <w:r>
        <w:rPr>
          <w:sz w:val="24"/>
          <w:szCs w:val="24"/>
        </w:rPr>
        <w:t xml:space="preserve"> způsob</w:t>
      </w:r>
      <w:r w:rsidRPr="00422951">
        <w:rPr>
          <w:sz w:val="24"/>
          <w:szCs w:val="24"/>
        </w:rPr>
        <w:t xml:space="preserve"> převzetí</w:t>
      </w:r>
    </w:p>
    <w:p w14:paraId="724A1368" w14:textId="77777777" w:rsidR="005219DE" w:rsidRPr="00422951" w:rsidRDefault="005219DE" w:rsidP="005219DE">
      <w:pPr>
        <w:ind w:left="357"/>
        <w:jc w:val="both"/>
        <w:rPr>
          <w:sz w:val="24"/>
          <w:szCs w:val="24"/>
        </w:rPr>
      </w:pPr>
    </w:p>
    <w:p w14:paraId="1ED76C21" w14:textId="250DE4B3" w:rsidR="005219DE" w:rsidRDefault="00C844A0" w:rsidP="00C844A0">
      <w:pPr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844A0">
        <w:rPr>
          <w:sz w:val="24"/>
          <w:szCs w:val="24"/>
        </w:rPr>
        <w:t xml:space="preserve">Místem plnění a předání </w:t>
      </w:r>
      <w:r w:rsidR="0075438E">
        <w:rPr>
          <w:sz w:val="24"/>
          <w:szCs w:val="24"/>
        </w:rPr>
        <w:t>věci</w:t>
      </w:r>
      <w:r w:rsidRPr="00C844A0">
        <w:rPr>
          <w:sz w:val="24"/>
          <w:szCs w:val="24"/>
        </w:rPr>
        <w:t xml:space="preserve"> je pozemek parcelní číslo </w:t>
      </w:r>
      <w:r w:rsidR="000A477E">
        <w:rPr>
          <w:sz w:val="24"/>
          <w:szCs w:val="24"/>
        </w:rPr>
        <w:t>1248/1</w:t>
      </w:r>
      <w:r w:rsidRPr="00C844A0">
        <w:rPr>
          <w:sz w:val="24"/>
          <w:szCs w:val="24"/>
        </w:rPr>
        <w:t xml:space="preserve"> v katastrálním území </w:t>
      </w:r>
      <w:r w:rsidR="000A477E">
        <w:rPr>
          <w:sz w:val="24"/>
          <w:szCs w:val="24"/>
        </w:rPr>
        <w:t>Prostřední Suchá</w:t>
      </w:r>
      <w:r w:rsidRPr="00C844A0">
        <w:rPr>
          <w:sz w:val="24"/>
          <w:szCs w:val="24"/>
        </w:rPr>
        <w:t>, obec Havířov</w:t>
      </w:r>
      <w:r w:rsidRPr="00F1570C">
        <w:rPr>
          <w:szCs w:val="24"/>
        </w:rPr>
        <w:t>.</w:t>
      </w:r>
      <w:r w:rsidR="000A477E" w:rsidRPr="000A477E">
        <w:t xml:space="preserve"> </w:t>
      </w:r>
    </w:p>
    <w:p w14:paraId="541628DA" w14:textId="77777777" w:rsidR="000A477E" w:rsidRPr="00C844A0" w:rsidRDefault="000A477E" w:rsidP="000A477E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</w:p>
    <w:p w14:paraId="495BDE77" w14:textId="20F6B3A6" w:rsidR="005219DE" w:rsidRDefault="005219DE" w:rsidP="005219DE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Pokud se smluvní strany nedohodnou jinak, </w:t>
      </w:r>
      <w:r w:rsidR="001A3791">
        <w:rPr>
          <w:sz w:val="24"/>
          <w:szCs w:val="24"/>
        </w:rPr>
        <w:t>předá kupující prodávajícímu místo za účelem zahájení činnosti nejpozději do</w:t>
      </w:r>
      <w:r w:rsidR="000A477E">
        <w:rPr>
          <w:sz w:val="24"/>
          <w:szCs w:val="24"/>
        </w:rPr>
        <w:t xml:space="preserve"> 2</w:t>
      </w:r>
      <w:r w:rsidR="001A3791">
        <w:rPr>
          <w:sz w:val="24"/>
          <w:szCs w:val="24"/>
        </w:rPr>
        <w:t xml:space="preserve"> pracovních dnů od </w:t>
      </w:r>
      <w:r w:rsidR="000A477E">
        <w:rPr>
          <w:sz w:val="24"/>
          <w:szCs w:val="24"/>
        </w:rPr>
        <w:t>písemné výzvy prodávajícího.</w:t>
      </w:r>
      <w:r>
        <w:rPr>
          <w:sz w:val="24"/>
          <w:szCs w:val="24"/>
        </w:rPr>
        <w:t xml:space="preserve"> </w:t>
      </w:r>
    </w:p>
    <w:p w14:paraId="4ECC4231" w14:textId="77777777" w:rsidR="000A477E" w:rsidRDefault="000A477E" w:rsidP="000A477E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14:paraId="64726913" w14:textId="07BA9121" w:rsidR="005219DE" w:rsidRPr="000E01D6" w:rsidRDefault="005219DE" w:rsidP="005219DE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E01D6">
        <w:rPr>
          <w:sz w:val="24"/>
          <w:szCs w:val="24"/>
        </w:rPr>
        <w:t xml:space="preserve">O předání místa plnění bude kupujícím vyhotoven protokol o předání místa plnění ve 2 vyhotoveních, který bude podepsán oprávněnými osobami smluvních stran </w:t>
      </w:r>
      <w:r w:rsidR="00BB576E">
        <w:rPr>
          <w:sz w:val="24"/>
          <w:szCs w:val="24"/>
        </w:rPr>
        <w:t>ve věcech technických</w:t>
      </w:r>
      <w:r w:rsidRPr="000E01D6">
        <w:rPr>
          <w:sz w:val="24"/>
          <w:szCs w:val="24"/>
        </w:rPr>
        <w:t xml:space="preserve"> uvedenými v článku I této smlouvy.  Každá ze smluvních stran obdrží po</w:t>
      </w:r>
      <w:r w:rsidR="000E01D6">
        <w:rPr>
          <w:sz w:val="24"/>
          <w:szCs w:val="24"/>
        </w:rPr>
        <w:t> </w:t>
      </w:r>
      <w:r w:rsidRPr="000E01D6">
        <w:rPr>
          <w:sz w:val="24"/>
          <w:szCs w:val="24"/>
        </w:rPr>
        <w:t xml:space="preserve">jednom vyhotovení protokolu.  </w:t>
      </w:r>
    </w:p>
    <w:p w14:paraId="1435E2AF" w14:textId="77777777" w:rsidR="005219DE" w:rsidRDefault="005219DE" w:rsidP="005219DE">
      <w:pPr>
        <w:rPr>
          <w:sz w:val="24"/>
          <w:szCs w:val="24"/>
        </w:rPr>
      </w:pPr>
    </w:p>
    <w:p w14:paraId="724612D0" w14:textId="77777777"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Článek V</w:t>
      </w:r>
    </w:p>
    <w:p w14:paraId="054C9B18" w14:textId="77777777" w:rsidR="005219DE" w:rsidRPr="00422951" w:rsidRDefault="005219D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Doba plnění a způsob odevzdání</w:t>
      </w:r>
    </w:p>
    <w:p w14:paraId="66E69FFD" w14:textId="77777777" w:rsidR="005219DE" w:rsidRPr="00422951" w:rsidRDefault="005219DE" w:rsidP="005219DE">
      <w:pPr>
        <w:ind w:left="357"/>
        <w:jc w:val="both"/>
        <w:rPr>
          <w:sz w:val="24"/>
          <w:szCs w:val="24"/>
        </w:rPr>
      </w:pPr>
    </w:p>
    <w:p w14:paraId="25B79EAE" w14:textId="38BDF7F2" w:rsidR="000A477E" w:rsidRPr="00D71C55" w:rsidRDefault="005219DE" w:rsidP="00D71C55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D71C55">
        <w:rPr>
          <w:sz w:val="24"/>
          <w:szCs w:val="24"/>
        </w:rPr>
        <w:t xml:space="preserve">Prodávající je povinen odevzdat kupujícímu celý předmět plnění, včetně dokladů, </w:t>
      </w:r>
      <w:r w:rsidR="00D71C55">
        <w:rPr>
          <w:sz w:val="24"/>
          <w:szCs w:val="24"/>
        </w:rPr>
        <w:t>n</w:t>
      </w:r>
      <w:r w:rsidRPr="00D71C55">
        <w:rPr>
          <w:sz w:val="24"/>
          <w:szCs w:val="24"/>
        </w:rPr>
        <w:t xml:space="preserve">ejpozději do </w:t>
      </w:r>
      <w:r w:rsidR="006271C7">
        <w:rPr>
          <w:sz w:val="24"/>
          <w:szCs w:val="24"/>
        </w:rPr>
        <w:t>50</w:t>
      </w:r>
      <w:r w:rsidR="000E01D6" w:rsidRPr="00D71C55">
        <w:rPr>
          <w:sz w:val="24"/>
          <w:szCs w:val="24"/>
        </w:rPr>
        <w:t xml:space="preserve"> kalendářních dnů od účinnosti </w:t>
      </w:r>
      <w:r w:rsidRPr="00D71C55">
        <w:rPr>
          <w:sz w:val="24"/>
          <w:szCs w:val="24"/>
        </w:rPr>
        <w:t>této smlouvy</w:t>
      </w:r>
      <w:r w:rsidR="001935AB" w:rsidRPr="00D71C55">
        <w:rPr>
          <w:sz w:val="24"/>
          <w:szCs w:val="24"/>
        </w:rPr>
        <w:t xml:space="preserve"> s tím, že výstavbu </w:t>
      </w:r>
      <w:r w:rsidR="000A477E" w:rsidRPr="00D71C55">
        <w:rPr>
          <w:sz w:val="24"/>
          <w:szCs w:val="24"/>
        </w:rPr>
        <w:t xml:space="preserve">dopadové plochy, včetně instalace vybavení hřišť na pozemku p. č. 1248/1, k. </w:t>
      </w:r>
      <w:proofErr w:type="spellStart"/>
      <w:r w:rsidR="000A477E" w:rsidRPr="00D71C55">
        <w:rPr>
          <w:sz w:val="24"/>
          <w:szCs w:val="24"/>
        </w:rPr>
        <w:t>ú.</w:t>
      </w:r>
      <w:proofErr w:type="spellEnd"/>
      <w:r w:rsidR="000A477E" w:rsidRPr="00D71C55">
        <w:rPr>
          <w:sz w:val="24"/>
          <w:szCs w:val="24"/>
        </w:rPr>
        <w:t xml:space="preserve"> Havířov-Prostřední Suchá </w:t>
      </w:r>
      <w:r w:rsidR="001935AB" w:rsidRPr="00D71C55">
        <w:rPr>
          <w:sz w:val="24"/>
          <w:szCs w:val="24"/>
        </w:rPr>
        <w:t xml:space="preserve">dle čl. III odst. 1.  této smlouvy je povinen provést </w:t>
      </w:r>
      <w:r w:rsidR="000A477E" w:rsidRPr="00D71C55">
        <w:rPr>
          <w:sz w:val="24"/>
          <w:szCs w:val="24"/>
        </w:rPr>
        <w:t xml:space="preserve">maximálně </w:t>
      </w:r>
      <w:r w:rsidR="001935AB" w:rsidRPr="00D71C55">
        <w:rPr>
          <w:sz w:val="24"/>
          <w:szCs w:val="24"/>
        </w:rPr>
        <w:t xml:space="preserve">do </w:t>
      </w:r>
      <w:r w:rsidR="000A477E" w:rsidRPr="00D71C55">
        <w:rPr>
          <w:sz w:val="24"/>
          <w:szCs w:val="24"/>
        </w:rPr>
        <w:t>30 kalendářních dnů od předání místa plnění.</w:t>
      </w:r>
    </w:p>
    <w:p w14:paraId="43957F17" w14:textId="77777777" w:rsidR="003917C7" w:rsidRPr="000A477E" w:rsidRDefault="003917C7" w:rsidP="000A477E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3760CA23" w14:textId="11FFD762" w:rsidR="005219DE" w:rsidRDefault="005219DE" w:rsidP="005219DE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Prodávající je povinen informovat o termínu odevzdání </w:t>
      </w:r>
      <w:r>
        <w:rPr>
          <w:sz w:val="24"/>
          <w:szCs w:val="24"/>
        </w:rPr>
        <w:t xml:space="preserve">předmětu plnění </w:t>
      </w:r>
      <w:r w:rsidRPr="00422951">
        <w:rPr>
          <w:sz w:val="24"/>
          <w:szCs w:val="24"/>
        </w:rPr>
        <w:t xml:space="preserve">oprávněnou osobu kupujícího pro převzetí </w:t>
      </w:r>
      <w:r w:rsidR="00BB576E">
        <w:rPr>
          <w:sz w:val="24"/>
          <w:szCs w:val="24"/>
        </w:rPr>
        <w:t xml:space="preserve">plnění </w:t>
      </w:r>
      <w:r w:rsidRPr="00422951">
        <w:rPr>
          <w:sz w:val="24"/>
          <w:szCs w:val="24"/>
        </w:rPr>
        <w:t>nejméně 3 pracovní dny předem, pokud se smluvní strany nedohodnou jinak.</w:t>
      </w:r>
    </w:p>
    <w:p w14:paraId="0AE1A90C" w14:textId="77777777" w:rsidR="003917C7" w:rsidRDefault="003917C7" w:rsidP="003917C7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1737608E" w14:textId="71721562" w:rsidR="005219DE" w:rsidRDefault="005219DE" w:rsidP="005219DE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4D7840">
        <w:rPr>
          <w:sz w:val="24"/>
          <w:szCs w:val="24"/>
        </w:rPr>
        <w:t>odevzdání věci bude prodávajícím vyhotoven protokol o odevzdání a převzetí věci (dále jen „protokol“) ve 2 vyhotoveních, který bude podepsán oprávněnými osobami smluvních stran pro převzetí a odevzdání</w:t>
      </w:r>
      <w:r w:rsidR="00BB576E">
        <w:rPr>
          <w:sz w:val="24"/>
          <w:szCs w:val="24"/>
        </w:rPr>
        <w:t xml:space="preserve"> plnění</w:t>
      </w:r>
      <w:r w:rsidRPr="004D7840">
        <w:rPr>
          <w:sz w:val="24"/>
          <w:szCs w:val="24"/>
        </w:rPr>
        <w:t xml:space="preserve"> uvedenými v článku I této smlouvy. V protokolu </w:t>
      </w:r>
      <w:r w:rsidRPr="003502BA">
        <w:rPr>
          <w:sz w:val="24"/>
          <w:szCs w:val="24"/>
        </w:rPr>
        <w:t xml:space="preserve">bude uvedena identifikace věci, množství, kompletnost, </w:t>
      </w:r>
      <w:r w:rsidR="00BB576E">
        <w:rPr>
          <w:sz w:val="24"/>
          <w:szCs w:val="24"/>
        </w:rPr>
        <w:t xml:space="preserve">funkčnost, </w:t>
      </w:r>
      <w:r w:rsidRPr="003502BA">
        <w:rPr>
          <w:sz w:val="24"/>
          <w:szCs w:val="24"/>
        </w:rPr>
        <w:t>neporušenost, údaje o datu zaškolení obsluhy</w:t>
      </w:r>
      <w:r w:rsidR="00C96395">
        <w:rPr>
          <w:sz w:val="24"/>
          <w:szCs w:val="24"/>
        </w:rPr>
        <w:t xml:space="preserve"> a údržby </w:t>
      </w:r>
      <w:r w:rsidRPr="003502BA">
        <w:rPr>
          <w:sz w:val="24"/>
          <w:szCs w:val="24"/>
        </w:rPr>
        <w:t>a seznam předávaných dokladů. Každá ze smluvních stran obdrží po jednom vyhotovení protokolu.</w:t>
      </w:r>
    </w:p>
    <w:p w14:paraId="580012C9" w14:textId="77777777" w:rsidR="003917C7" w:rsidRPr="003502BA" w:rsidRDefault="003917C7" w:rsidP="003917C7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427FF822" w14:textId="6A45E438" w:rsidR="00106D0C" w:rsidRDefault="005219DE" w:rsidP="00106D0C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A7EC9">
        <w:rPr>
          <w:sz w:val="24"/>
          <w:szCs w:val="24"/>
        </w:rPr>
        <w:t xml:space="preserve">Kupující je oprávněn odmítnout převzetí věci v případě, že nebude dodána v souladu s touto smlouvu. O odmítnutí převzetí věci, včetně uvedení důvodů, vyhotoví kupující protokol, který </w:t>
      </w:r>
      <w:proofErr w:type="gramStart"/>
      <w:r w:rsidRPr="007A7EC9">
        <w:rPr>
          <w:sz w:val="24"/>
          <w:szCs w:val="24"/>
        </w:rPr>
        <w:t>podepíš</w:t>
      </w:r>
      <w:r w:rsidR="00D71C55">
        <w:rPr>
          <w:sz w:val="24"/>
          <w:szCs w:val="24"/>
        </w:rPr>
        <w:t>í</w:t>
      </w:r>
      <w:proofErr w:type="gramEnd"/>
      <w:r w:rsidRPr="007A7EC9">
        <w:rPr>
          <w:sz w:val="24"/>
          <w:szCs w:val="24"/>
        </w:rPr>
        <w:t xml:space="preserve"> oprávněné osoby smluvních stran pro převzetí a odevzdání</w:t>
      </w:r>
      <w:r w:rsidR="00BB576E">
        <w:rPr>
          <w:sz w:val="24"/>
          <w:szCs w:val="24"/>
        </w:rPr>
        <w:t xml:space="preserve"> plnění</w:t>
      </w:r>
      <w:r w:rsidRPr="007A7EC9">
        <w:rPr>
          <w:sz w:val="24"/>
          <w:szCs w:val="24"/>
        </w:rPr>
        <w:t xml:space="preserve"> uvedené v článku I této smlouvy.</w:t>
      </w:r>
    </w:p>
    <w:p w14:paraId="6D064E32" w14:textId="77777777" w:rsidR="003917C7" w:rsidRDefault="003917C7" w:rsidP="003917C7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425F144E" w14:textId="25F2CC93" w:rsidR="00106D0C" w:rsidRDefault="00106D0C" w:rsidP="00106D0C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6D0C">
        <w:rPr>
          <w:sz w:val="24"/>
          <w:szCs w:val="24"/>
        </w:rPr>
        <w:t>Pokud v </w:t>
      </w:r>
      <w:r w:rsidRPr="00A60C4D">
        <w:rPr>
          <w:sz w:val="24"/>
          <w:szCs w:val="24"/>
        </w:rPr>
        <w:t>průběhu realizace předmětu plnění dojde k </w:t>
      </w:r>
      <w:r w:rsidRPr="0075438E">
        <w:rPr>
          <w:sz w:val="24"/>
          <w:szCs w:val="24"/>
        </w:rPr>
        <w:t>nepříznivým klimatickým podmínká</w:t>
      </w:r>
      <w:r w:rsidRPr="00106D0C">
        <w:rPr>
          <w:sz w:val="24"/>
          <w:szCs w:val="24"/>
        </w:rPr>
        <w:t xml:space="preserve">m, za kterých nelze předmět plnění provádět, může být </w:t>
      </w:r>
      <w:r>
        <w:rPr>
          <w:sz w:val="24"/>
          <w:szCs w:val="24"/>
        </w:rPr>
        <w:t xml:space="preserve">termín odevzdání předmětu plnění upraven </w:t>
      </w:r>
      <w:r w:rsidRPr="00106D0C">
        <w:rPr>
          <w:sz w:val="24"/>
          <w:szCs w:val="24"/>
        </w:rPr>
        <w:t xml:space="preserve">na základě dohody smluvních stran </w:t>
      </w:r>
      <w:r w:rsidR="00A60C4D">
        <w:rPr>
          <w:sz w:val="24"/>
          <w:szCs w:val="24"/>
        </w:rPr>
        <w:t xml:space="preserve">formou písemného dodatku k této smlouvě uzavřeného smluvními stranami před uplynutím termínu uvedeného v odst. 1. tohoto článku. </w:t>
      </w:r>
      <w:r w:rsidRPr="00106D0C">
        <w:rPr>
          <w:sz w:val="24"/>
          <w:szCs w:val="24"/>
        </w:rPr>
        <w:t xml:space="preserve"> </w:t>
      </w:r>
    </w:p>
    <w:p w14:paraId="6E9EF958" w14:textId="77777777" w:rsidR="003917C7" w:rsidRDefault="003917C7" w:rsidP="003917C7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549ADA03" w14:textId="77777777" w:rsidR="005219DE" w:rsidRDefault="005219DE" w:rsidP="005219D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1330FBA" w14:textId="77777777" w:rsidR="00D71C55" w:rsidRDefault="00D71C55" w:rsidP="005219DE">
      <w:pPr>
        <w:pStyle w:val="ZkladntextIMP0"/>
        <w:spacing w:line="240" w:lineRule="auto"/>
        <w:jc w:val="center"/>
        <w:rPr>
          <w:szCs w:val="24"/>
        </w:rPr>
      </w:pPr>
    </w:p>
    <w:p w14:paraId="53AA9196" w14:textId="16511F86" w:rsidR="005219DE" w:rsidRPr="00422951" w:rsidRDefault="005219DE" w:rsidP="005219DE">
      <w:pPr>
        <w:pStyle w:val="ZkladntextIMP0"/>
        <w:spacing w:line="240" w:lineRule="auto"/>
        <w:jc w:val="center"/>
        <w:rPr>
          <w:szCs w:val="24"/>
        </w:rPr>
      </w:pPr>
      <w:r w:rsidRPr="00422951">
        <w:rPr>
          <w:szCs w:val="24"/>
        </w:rPr>
        <w:lastRenderedPageBreak/>
        <w:t>Článek VI</w:t>
      </w:r>
    </w:p>
    <w:p w14:paraId="51A001EE" w14:textId="77777777" w:rsidR="005219DE" w:rsidRPr="00422951" w:rsidRDefault="005219DE" w:rsidP="005219DE">
      <w:pPr>
        <w:ind w:left="357"/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Vlastnické právo k věci a nebezpečí škody na věci</w:t>
      </w:r>
    </w:p>
    <w:p w14:paraId="0276EA85" w14:textId="77777777" w:rsidR="005219DE" w:rsidRPr="00422951" w:rsidRDefault="005219DE" w:rsidP="005219DE">
      <w:pPr>
        <w:shd w:val="clear" w:color="auto" w:fill="FFFFFF"/>
        <w:tabs>
          <w:tab w:val="left" w:pos="567"/>
        </w:tabs>
        <w:suppressAutoHyphens/>
        <w:ind w:left="360"/>
        <w:jc w:val="both"/>
        <w:rPr>
          <w:sz w:val="24"/>
          <w:szCs w:val="24"/>
        </w:rPr>
      </w:pPr>
    </w:p>
    <w:p w14:paraId="270FA8BD" w14:textId="63D08BEB" w:rsidR="005219DE" w:rsidRDefault="005219DE" w:rsidP="005219DE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Kupující nabývá vlastnické právo k věci okamžikem převzetí věci od prodávajícího.</w:t>
      </w:r>
    </w:p>
    <w:p w14:paraId="5294A663" w14:textId="77777777" w:rsidR="003917C7" w:rsidRPr="00422951" w:rsidRDefault="003917C7" w:rsidP="003917C7">
      <w:pPr>
        <w:shd w:val="clear" w:color="auto" w:fill="FFFFFF"/>
        <w:tabs>
          <w:tab w:val="left" w:pos="567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14:paraId="1EC92BE3" w14:textId="77777777" w:rsidR="005219DE" w:rsidRPr="00422951" w:rsidRDefault="005219DE" w:rsidP="005219DE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Nebezpečí škody na věci přechází na kupujícího okamžikem převzetí věci</w:t>
      </w:r>
      <w:r w:rsidR="009632C6">
        <w:rPr>
          <w:sz w:val="24"/>
          <w:szCs w:val="24"/>
        </w:rPr>
        <w:t xml:space="preserve"> </w:t>
      </w:r>
      <w:r w:rsidRPr="00422951">
        <w:rPr>
          <w:sz w:val="24"/>
          <w:szCs w:val="24"/>
        </w:rPr>
        <w:t>od</w:t>
      </w:r>
      <w:r w:rsidR="009632C6">
        <w:rPr>
          <w:sz w:val="24"/>
          <w:szCs w:val="24"/>
        </w:rPr>
        <w:t> </w:t>
      </w:r>
      <w:r w:rsidRPr="00422951">
        <w:rPr>
          <w:sz w:val="24"/>
          <w:szCs w:val="24"/>
        </w:rPr>
        <w:t>prodávajícího.</w:t>
      </w:r>
    </w:p>
    <w:p w14:paraId="26A56A0D" w14:textId="77777777" w:rsidR="005219DE" w:rsidRDefault="005219DE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14:paraId="32E22C3F" w14:textId="77777777" w:rsidR="00CE73F9" w:rsidRDefault="00CE73F9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14:paraId="29C83738" w14:textId="77777777" w:rsidR="00CE73F9" w:rsidRDefault="00CE73F9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14:paraId="00FB1A04" w14:textId="77777777" w:rsidR="005219DE" w:rsidRPr="00422951" w:rsidRDefault="005219DE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  <w:r w:rsidRPr="00422951">
        <w:rPr>
          <w:sz w:val="24"/>
          <w:szCs w:val="24"/>
          <w:lang w:eastAsia="ar-SA"/>
        </w:rPr>
        <w:t>Článek VII</w:t>
      </w:r>
    </w:p>
    <w:p w14:paraId="3C21C78C" w14:textId="77777777" w:rsidR="005219DE" w:rsidRPr="00422951" w:rsidRDefault="005219D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Kupní c</w:t>
      </w:r>
      <w:r w:rsidRPr="00422951">
        <w:rPr>
          <w:sz w:val="24"/>
          <w:szCs w:val="24"/>
        </w:rPr>
        <w:t xml:space="preserve">ena </w:t>
      </w:r>
    </w:p>
    <w:p w14:paraId="76F11342" w14:textId="77777777" w:rsidR="005219DE" w:rsidRPr="00422951" w:rsidRDefault="005219DE" w:rsidP="005219DE">
      <w:pPr>
        <w:widowControl w:val="0"/>
        <w:shd w:val="clear" w:color="auto" w:fill="FFFFFF"/>
        <w:tabs>
          <w:tab w:val="left" w:pos="567"/>
        </w:tabs>
        <w:suppressAutoHyphens/>
        <w:ind w:left="360"/>
        <w:jc w:val="both"/>
        <w:rPr>
          <w:sz w:val="24"/>
          <w:szCs w:val="24"/>
        </w:rPr>
      </w:pPr>
    </w:p>
    <w:p w14:paraId="197CC8A2" w14:textId="02996894" w:rsidR="005219DE" w:rsidRPr="003917C7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Kupní c</w:t>
      </w:r>
      <w:r w:rsidRPr="00422951">
        <w:rPr>
          <w:sz w:val="24"/>
          <w:szCs w:val="24"/>
        </w:rPr>
        <w:t xml:space="preserve">ena za předmět plnění </w:t>
      </w:r>
      <w:r w:rsidR="0010494E">
        <w:rPr>
          <w:sz w:val="24"/>
          <w:szCs w:val="24"/>
        </w:rPr>
        <w:t xml:space="preserve">(č. investiční akce 20068) </w:t>
      </w:r>
      <w:r w:rsidRPr="00422951">
        <w:rPr>
          <w:sz w:val="24"/>
          <w:szCs w:val="24"/>
        </w:rPr>
        <w:t>dle této smlouvy je stanovena na</w:t>
      </w:r>
      <w:r w:rsidR="0010494E">
        <w:rPr>
          <w:sz w:val="24"/>
          <w:szCs w:val="24"/>
        </w:rPr>
        <w:t> </w:t>
      </w:r>
      <w:r w:rsidRPr="00422951">
        <w:rPr>
          <w:sz w:val="24"/>
          <w:szCs w:val="24"/>
        </w:rPr>
        <w:t xml:space="preserve">základě výsledku zadávacího řízení </w:t>
      </w:r>
      <w:r>
        <w:rPr>
          <w:sz w:val="24"/>
          <w:szCs w:val="24"/>
        </w:rPr>
        <w:t xml:space="preserve">kupujícího </w:t>
      </w:r>
      <w:r w:rsidRPr="00B81817">
        <w:rPr>
          <w:sz w:val="24"/>
          <w:szCs w:val="24"/>
        </w:rPr>
        <w:t xml:space="preserve">zn. </w:t>
      </w:r>
      <w:r w:rsidR="009632C6">
        <w:rPr>
          <w:sz w:val="24"/>
          <w:szCs w:val="24"/>
        </w:rPr>
        <w:t>VZ</w:t>
      </w:r>
      <w:r>
        <w:rPr>
          <w:sz w:val="24"/>
          <w:szCs w:val="24"/>
        </w:rPr>
        <w:t>/</w:t>
      </w:r>
      <w:r w:rsidR="00D71C55">
        <w:rPr>
          <w:sz w:val="24"/>
          <w:szCs w:val="24"/>
        </w:rPr>
        <w:t>236</w:t>
      </w:r>
      <w:r>
        <w:rPr>
          <w:sz w:val="24"/>
          <w:szCs w:val="24"/>
        </w:rPr>
        <w:t>/OŠK/</w:t>
      </w:r>
      <w:r w:rsidR="009632C6">
        <w:rPr>
          <w:sz w:val="24"/>
          <w:szCs w:val="24"/>
        </w:rPr>
        <w:t>2</w:t>
      </w:r>
      <w:r w:rsidR="003917C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917C7">
        <w:rPr>
          <w:sz w:val="24"/>
          <w:szCs w:val="24"/>
        </w:rPr>
        <w:t xml:space="preserve">- </w:t>
      </w:r>
      <w:r w:rsidR="003917C7" w:rsidRPr="003917C7">
        <w:rPr>
          <w:sz w:val="24"/>
          <w:szCs w:val="24"/>
        </w:rPr>
        <w:t>„</w:t>
      </w:r>
      <w:proofErr w:type="spellStart"/>
      <w:r w:rsidR="003917C7" w:rsidRPr="003917C7">
        <w:rPr>
          <w:sz w:val="24"/>
          <w:szCs w:val="24"/>
        </w:rPr>
        <w:t>Workoutové</w:t>
      </w:r>
      <w:proofErr w:type="spellEnd"/>
      <w:r w:rsidR="003917C7" w:rsidRPr="003917C7">
        <w:rPr>
          <w:sz w:val="24"/>
          <w:szCs w:val="24"/>
        </w:rPr>
        <w:t xml:space="preserve"> a</w:t>
      </w:r>
      <w:r w:rsidR="0010494E">
        <w:rPr>
          <w:sz w:val="24"/>
          <w:szCs w:val="24"/>
        </w:rPr>
        <w:t> </w:t>
      </w:r>
      <w:r w:rsidR="003917C7" w:rsidRPr="003917C7">
        <w:rPr>
          <w:sz w:val="24"/>
          <w:szCs w:val="24"/>
        </w:rPr>
        <w:t>dětské hřiště, Havířov-Prostřední Suchá“</w:t>
      </w:r>
      <w:r w:rsidRPr="003917C7">
        <w:rPr>
          <w:sz w:val="24"/>
          <w:szCs w:val="24"/>
        </w:rPr>
        <w:t xml:space="preserve"> a činí:</w:t>
      </w:r>
    </w:p>
    <w:p w14:paraId="6329B9DA" w14:textId="77777777" w:rsidR="009632C6" w:rsidRDefault="009632C6" w:rsidP="00C96395">
      <w:pPr>
        <w:pStyle w:val="NormlnIMP2"/>
        <w:spacing w:line="240" w:lineRule="auto"/>
        <w:ind w:left="424" w:firstLine="284"/>
        <w:rPr>
          <w:szCs w:val="24"/>
        </w:rPr>
      </w:pPr>
    </w:p>
    <w:p w14:paraId="3F3B164F" w14:textId="77777777" w:rsidR="006C1233" w:rsidRPr="00F1570C" w:rsidRDefault="006C1233" w:rsidP="006C1233">
      <w:pPr>
        <w:pStyle w:val="NormlnIMP2"/>
        <w:spacing w:line="240" w:lineRule="auto"/>
        <w:ind w:firstLine="284"/>
        <w:rPr>
          <w:szCs w:val="24"/>
        </w:rPr>
      </w:pPr>
      <w:r w:rsidRPr="00F1570C">
        <w:rPr>
          <w:szCs w:val="24"/>
        </w:rPr>
        <w:t>Cena bez DPH</w:t>
      </w:r>
      <w:r w:rsidRPr="00F1570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1570C">
        <w:rPr>
          <w:szCs w:val="24"/>
        </w:rPr>
        <w:tab/>
      </w:r>
      <w:r w:rsidRPr="00F1570C">
        <w:rPr>
          <w:szCs w:val="24"/>
        </w:rPr>
        <w:tab/>
      </w:r>
      <w:r>
        <w:rPr>
          <w:szCs w:val="24"/>
        </w:rPr>
        <w:tab/>
      </w:r>
      <w:r w:rsidRPr="00F1570C">
        <w:rPr>
          <w:szCs w:val="24"/>
        </w:rPr>
        <w:tab/>
      </w:r>
      <w:r>
        <w:rPr>
          <w:szCs w:val="24"/>
        </w:rPr>
        <w:t>398 765,12 Kč</w:t>
      </w:r>
      <w:r>
        <w:rPr>
          <w:szCs w:val="24"/>
        </w:rPr>
        <w:tab/>
      </w:r>
    </w:p>
    <w:p w14:paraId="58D39B6E" w14:textId="77777777" w:rsidR="006C1233" w:rsidRPr="00F1570C" w:rsidRDefault="006C1233" w:rsidP="006C1233">
      <w:pPr>
        <w:pStyle w:val="NormlnIMP2"/>
        <w:spacing w:line="240" w:lineRule="auto"/>
        <w:ind w:firstLine="284"/>
        <w:rPr>
          <w:szCs w:val="24"/>
          <w:u w:val="single"/>
        </w:rPr>
      </w:pPr>
      <w:r w:rsidRPr="00F1570C">
        <w:rPr>
          <w:szCs w:val="24"/>
          <w:u w:val="single"/>
        </w:rPr>
        <w:t>DPH 21%</w:t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gramStart"/>
      <w:r w:rsidRPr="00F1570C">
        <w:rPr>
          <w:szCs w:val="24"/>
          <w:u w:val="single"/>
        </w:rPr>
        <w:tab/>
      </w:r>
      <w:r>
        <w:rPr>
          <w:szCs w:val="24"/>
          <w:u w:val="single"/>
        </w:rPr>
        <w:t xml:space="preserve">  83</w:t>
      </w:r>
      <w:proofErr w:type="gramEnd"/>
      <w:r>
        <w:rPr>
          <w:szCs w:val="24"/>
          <w:u w:val="single"/>
        </w:rPr>
        <w:t> 740,68 Kč</w:t>
      </w:r>
      <w:r w:rsidRPr="00F1570C">
        <w:rPr>
          <w:szCs w:val="24"/>
          <w:u w:val="single"/>
        </w:rPr>
        <w:t xml:space="preserve">           </w:t>
      </w:r>
    </w:p>
    <w:p w14:paraId="48FEB6C8" w14:textId="3C68CC58" w:rsidR="006C1233" w:rsidRDefault="006C1233" w:rsidP="006C1233">
      <w:pPr>
        <w:pStyle w:val="NormlnIMP2"/>
        <w:spacing w:line="240" w:lineRule="auto"/>
        <w:ind w:firstLine="284"/>
        <w:rPr>
          <w:szCs w:val="24"/>
        </w:rPr>
      </w:pPr>
      <w:r w:rsidRPr="00F1570C">
        <w:rPr>
          <w:szCs w:val="24"/>
        </w:rPr>
        <w:t>Cena celkem vč. DPH</w:t>
      </w:r>
      <w:r w:rsidRPr="00F1570C">
        <w:rPr>
          <w:szCs w:val="24"/>
        </w:rPr>
        <w:tab/>
      </w:r>
      <w:r w:rsidRPr="00F1570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1570C">
        <w:rPr>
          <w:szCs w:val="24"/>
        </w:rPr>
        <w:tab/>
      </w:r>
      <w:r>
        <w:rPr>
          <w:szCs w:val="24"/>
        </w:rPr>
        <w:t>482 505,80 Kč</w:t>
      </w:r>
    </w:p>
    <w:p w14:paraId="1B741D91" w14:textId="77777777" w:rsidR="006C1233" w:rsidRPr="00F1570C" w:rsidRDefault="006C1233" w:rsidP="006C1233">
      <w:pPr>
        <w:pStyle w:val="NormlnIMP2"/>
        <w:spacing w:line="240" w:lineRule="auto"/>
        <w:ind w:firstLine="284"/>
        <w:rPr>
          <w:szCs w:val="24"/>
        </w:rPr>
      </w:pPr>
    </w:p>
    <w:p w14:paraId="1EAE6A6D" w14:textId="77777777" w:rsidR="003917C7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Podrobnější kalkulace </w:t>
      </w:r>
      <w:r>
        <w:rPr>
          <w:sz w:val="24"/>
          <w:szCs w:val="24"/>
        </w:rPr>
        <w:t xml:space="preserve">kupní </w:t>
      </w:r>
      <w:r w:rsidRPr="00422951">
        <w:rPr>
          <w:sz w:val="24"/>
          <w:szCs w:val="24"/>
        </w:rPr>
        <w:t xml:space="preserve">ceny je uvedena v příloze č. </w:t>
      </w:r>
      <w:r w:rsidR="003917C7">
        <w:rPr>
          <w:sz w:val="24"/>
          <w:szCs w:val="24"/>
        </w:rPr>
        <w:t>1</w:t>
      </w:r>
      <w:r w:rsidRPr="00422951">
        <w:rPr>
          <w:sz w:val="24"/>
          <w:szCs w:val="24"/>
        </w:rPr>
        <w:t xml:space="preserve"> této smlouvy –</w:t>
      </w:r>
      <w:r>
        <w:rPr>
          <w:sz w:val="24"/>
          <w:szCs w:val="24"/>
        </w:rPr>
        <w:t xml:space="preserve"> Položkový rozpočet</w:t>
      </w:r>
      <w:r w:rsidRPr="00422951">
        <w:rPr>
          <w:sz w:val="24"/>
          <w:szCs w:val="24"/>
        </w:rPr>
        <w:t>.</w:t>
      </w:r>
    </w:p>
    <w:p w14:paraId="34A8BD23" w14:textId="2F9C6A80" w:rsidR="005219DE" w:rsidRDefault="005219DE" w:rsidP="003917C7">
      <w:pPr>
        <w:widowControl w:val="0"/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 </w:t>
      </w:r>
    </w:p>
    <w:p w14:paraId="486CA6BB" w14:textId="5D1018B2" w:rsidR="005219DE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Kupní cena je nejvýše přípustná a platí po celou dobu platnosti této smlouvy.</w:t>
      </w:r>
    </w:p>
    <w:p w14:paraId="4D905A87" w14:textId="77777777" w:rsidR="00876ECF" w:rsidRPr="00422951" w:rsidRDefault="00876ECF" w:rsidP="00876ECF">
      <w:pPr>
        <w:widowControl w:val="0"/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14:paraId="0B45248F" w14:textId="35EDBC2B" w:rsidR="005219DE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V kupní ceně jsou zahrnuty veškeré náklady a výdaje</w:t>
      </w:r>
      <w:r w:rsidRPr="00422951">
        <w:rPr>
          <w:color w:val="FF0000"/>
          <w:sz w:val="24"/>
          <w:szCs w:val="24"/>
        </w:rPr>
        <w:t xml:space="preserve"> </w:t>
      </w:r>
      <w:r w:rsidRPr="00422951">
        <w:rPr>
          <w:sz w:val="24"/>
          <w:szCs w:val="24"/>
        </w:rPr>
        <w:t>prodávajícího nutné pro řádné a ú</w:t>
      </w:r>
      <w:r>
        <w:rPr>
          <w:sz w:val="24"/>
          <w:szCs w:val="24"/>
        </w:rPr>
        <w:t xml:space="preserve">plné splnění této smlouvy, tzn. </w:t>
      </w:r>
      <w:r w:rsidRPr="00422951">
        <w:rPr>
          <w:sz w:val="24"/>
          <w:szCs w:val="24"/>
        </w:rPr>
        <w:t xml:space="preserve">že v kupní ceně je mj. zahrnuta i doprava do místa dodání, </w:t>
      </w:r>
      <w:r w:rsidRPr="003502BA">
        <w:rPr>
          <w:sz w:val="24"/>
          <w:szCs w:val="24"/>
        </w:rPr>
        <w:t xml:space="preserve">zaškolení </w:t>
      </w:r>
      <w:r w:rsidRPr="00C07B34">
        <w:rPr>
          <w:sz w:val="24"/>
          <w:szCs w:val="24"/>
        </w:rPr>
        <w:t>obsluhy, jakož i případné zvýšené náklady spojené s vývojem cen.</w:t>
      </w:r>
    </w:p>
    <w:p w14:paraId="7C589043" w14:textId="77777777" w:rsidR="00876ECF" w:rsidRPr="00C07B34" w:rsidRDefault="00876ECF" w:rsidP="00876ECF">
      <w:pPr>
        <w:widowControl w:val="0"/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14:paraId="76984681" w14:textId="77777777" w:rsidR="005219DE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Prodávající odpovídá za to, že sazba daně z přidané hodnoty je stanovena v souladu s platnými právními předpisy. </w:t>
      </w:r>
    </w:p>
    <w:p w14:paraId="4AD5CAC8" w14:textId="77777777" w:rsidR="005219DE" w:rsidRPr="00380F13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380F13">
        <w:rPr>
          <w:sz w:val="24"/>
        </w:rPr>
        <w:t>Sjednaná kupní cena může být změněna pouze tehdy, pokud po podpisu této smlouvy a před zdanitelným plněním dojde ke změně sazby DPH</w:t>
      </w:r>
      <w:r w:rsidR="00275286">
        <w:rPr>
          <w:sz w:val="24"/>
        </w:rPr>
        <w:t xml:space="preserve"> nebo se prodávající, který byl v době podání nabídky neplátcem DPH, stane plátcem DPH</w:t>
      </w:r>
      <w:r w:rsidRPr="00380F13">
        <w:rPr>
          <w:sz w:val="24"/>
        </w:rPr>
        <w:t xml:space="preserve">. V takovém případě bude </w:t>
      </w:r>
      <w:r w:rsidRPr="00380F13">
        <w:rPr>
          <w:rFonts w:eastAsia="MS Mincho"/>
          <w:sz w:val="24"/>
        </w:rPr>
        <w:t>zachována cena včetně DPH a změněna bude cena bez DPH</w:t>
      </w:r>
      <w:r w:rsidR="00275286">
        <w:rPr>
          <w:rFonts w:eastAsia="MS Mincho"/>
          <w:sz w:val="24"/>
        </w:rPr>
        <w:t>, sazba DPH</w:t>
      </w:r>
      <w:r w:rsidRPr="00380F13">
        <w:rPr>
          <w:rFonts w:eastAsia="MS Mincho"/>
          <w:sz w:val="24"/>
        </w:rPr>
        <w:t xml:space="preserve"> a DPH </w:t>
      </w:r>
      <w:r w:rsidR="00275286">
        <w:rPr>
          <w:rFonts w:eastAsia="MS Mincho"/>
          <w:sz w:val="24"/>
        </w:rPr>
        <w:t xml:space="preserve">v Kč </w:t>
      </w:r>
      <w:r w:rsidRPr="00380F13">
        <w:rPr>
          <w:rFonts w:eastAsia="MS Mincho"/>
          <w:sz w:val="24"/>
        </w:rPr>
        <w:t>podle zákonných sazeb daně z přidané hodnoty platných v době zdanitelného plnění.</w:t>
      </w:r>
    </w:p>
    <w:p w14:paraId="06D147AE" w14:textId="77777777" w:rsidR="005219DE" w:rsidRDefault="005219DE" w:rsidP="005219DE">
      <w:pPr>
        <w:widowControl w:val="0"/>
        <w:shd w:val="clear" w:color="auto" w:fill="FFFFFF"/>
        <w:suppressAutoHyphens/>
        <w:jc w:val="both"/>
        <w:rPr>
          <w:sz w:val="24"/>
          <w:szCs w:val="24"/>
        </w:rPr>
      </w:pPr>
    </w:p>
    <w:p w14:paraId="4400C038" w14:textId="77777777" w:rsidR="0075486F" w:rsidRDefault="0075486F" w:rsidP="005219DE">
      <w:pPr>
        <w:jc w:val="center"/>
        <w:rPr>
          <w:sz w:val="24"/>
          <w:szCs w:val="24"/>
        </w:rPr>
      </w:pPr>
    </w:p>
    <w:p w14:paraId="25B79CB4" w14:textId="0328819B"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Článek VIII</w:t>
      </w:r>
    </w:p>
    <w:p w14:paraId="10036B9A" w14:textId="77777777"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Platební podmínky</w:t>
      </w:r>
    </w:p>
    <w:p w14:paraId="6E43ADFC" w14:textId="77777777"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3576A1D8" w14:textId="4EE954D7" w:rsidR="005219DE" w:rsidRPr="00876ECF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422951">
        <w:rPr>
          <w:szCs w:val="24"/>
        </w:rPr>
        <w:t>Smluvní strany se dohodly, že prodávající nemá v průběhu plnění smlouvy nárok na</w:t>
      </w:r>
      <w:r w:rsidR="002F53DB">
        <w:rPr>
          <w:szCs w:val="24"/>
        </w:rPr>
        <w:t> </w:t>
      </w:r>
      <w:r w:rsidRPr="00422951">
        <w:rPr>
          <w:szCs w:val="24"/>
        </w:rPr>
        <w:t xml:space="preserve">jakékoliv zálohy či části ceny ze strany kupujícího. </w:t>
      </w:r>
    </w:p>
    <w:p w14:paraId="53D7E12B" w14:textId="77777777" w:rsidR="00876ECF" w:rsidRPr="00422951" w:rsidRDefault="00876ECF" w:rsidP="00D246C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232BBAB4" w14:textId="05A8DC67" w:rsidR="005219DE" w:rsidRPr="00D246CE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422951">
        <w:rPr>
          <w:spacing w:val="-2"/>
        </w:rPr>
        <w:t xml:space="preserve">Prodávající je oprávněn vystavit daňový doklad (dále jen „faktura“) až po </w:t>
      </w:r>
      <w:r>
        <w:rPr>
          <w:spacing w:val="-2"/>
        </w:rPr>
        <w:t>odevzdání celého předmětu plnění kupujícímu</w:t>
      </w:r>
      <w:r w:rsidRPr="00422951">
        <w:rPr>
          <w:spacing w:val="-2"/>
        </w:rPr>
        <w:t>.</w:t>
      </w:r>
    </w:p>
    <w:p w14:paraId="3A1C1111" w14:textId="77777777" w:rsidR="00D246CE" w:rsidRPr="00422951" w:rsidRDefault="00D246CE" w:rsidP="00D246C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5FA6600F" w14:textId="61C7951C" w:rsidR="005219DE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Lhůta splatnosti faktury je stanovena 30 dnů od doručení faktury kupujícímu.</w:t>
      </w:r>
    </w:p>
    <w:p w14:paraId="40B04E81" w14:textId="77777777" w:rsidR="00D246CE" w:rsidRPr="00422951" w:rsidRDefault="00D246CE" w:rsidP="00D246CE">
      <w:pPr>
        <w:pStyle w:val="NormlnIMP0"/>
        <w:spacing w:line="240" w:lineRule="auto"/>
        <w:ind w:left="284"/>
        <w:jc w:val="both"/>
        <w:rPr>
          <w:szCs w:val="24"/>
        </w:rPr>
      </w:pPr>
    </w:p>
    <w:p w14:paraId="0CC00308" w14:textId="46C083F4" w:rsidR="005219DE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Doručení faktury provede prodávající osobně nebo doručenkou prostřednictvím pošty.</w:t>
      </w:r>
    </w:p>
    <w:p w14:paraId="6293005B" w14:textId="77777777" w:rsidR="00D246CE" w:rsidRPr="00422951" w:rsidRDefault="00D246CE" w:rsidP="00D246CE">
      <w:pPr>
        <w:pStyle w:val="NormlnIMP0"/>
        <w:spacing w:line="240" w:lineRule="auto"/>
        <w:ind w:left="284"/>
        <w:jc w:val="both"/>
        <w:rPr>
          <w:szCs w:val="24"/>
        </w:rPr>
      </w:pPr>
    </w:p>
    <w:p w14:paraId="3D410CBE" w14:textId="77777777" w:rsidR="005219DE" w:rsidRPr="00422951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K</w:t>
      </w:r>
      <w:r w:rsidRPr="00422951">
        <w:rPr>
          <w:bCs/>
          <w:szCs w:val="24"/>
        </w:rPr>
        <w:t>romě náležitostí stanovených platnými právní předpisy musí faktura obsahovat tyto údaje:</w:t>
      </w:r>
      <w:r w:rsidRPr="00422951">
        <w:rPr>
          <w:szCs w:val="24"/>
        </w:rPr>
        <w:t xml:space="preserve">       </w:t>
      </w:r>
    </w:p>
    <w:p w14:paraId="0392AFC4" w14:textId="77777777"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 xml:space="preserve">označení plátce: </w:t>
      </w:r>
    </w:p>
    <w:p w14:paraId="2D6DA468" w14:textId="77777777" w:rsidR="005219DE" w:rsidRPr="00422951" w:rsidRDefault="005219DE" w:rsidP="005219DE">
      <w:pPr>
        <w:pStyle w:val="NormlnIMP0"/>
        <w:spacing w:line="240" w:lineRule="auto"/>
        <w:jc w:val="both"/>
        <w:rPr>
          <w:szCs w:val="24"/>
        </w:rPr>
      </w:pPr>
      <w:r w:rsidRPr="00422951">
        <w:rPr>
          <w:szCs w:val="24"/>
        </w:rPr>
        <w:t xml:space="preserve">       </w:t>
      </w:r>
      <w:r w:rsidRPr="00422951">
        <w:rPr>
          <w:szCs w:val="24"/>
        </w:rPr>
        <w:tab/>
        <w:t>statutární město</w:t>
      </w:r>
      <w:r>
        <w:rPr>
          <w:szCs w:val="24"/>
        </w:rPr>
        <w:t xml:space="preserve"> Havířov</w:t>
      </w:r>
    </w:p>
    <w:p w14:paraId="6248F814" w14:textId="77777777" w:rsidR="005219DE" w:rsidRPr="00422951" w:rsidRDefault="005219DE" w:rsidP="005219DE">
      <w:pPr>
        <w:pStyle w:val="NormlnIMP0"/>
        <w:spacing w:line="240" w:lineRule="auto"/>
        <w:ind w:firstLine="709"/>
        <w:jc w:val="both"/>
        <w:rPr>
          <w:szCs w:val="24"/>
        </w:rPr>
      </w:pPr>
      <w:r w:rsidRPr="00422951">
        <w:rPr>
          <w:szCs w:val="24"/>
        </w:rPr>
        <w:t xml:space="preserve">odbor </w:t>
      </w:r>
      <w:r>
        <w:rPr>
          <w:szCs w:val="24"/>
        </w:rPr>
        <w:t>školství a kultury</w:t>
      </w:r>
    </w:p>
    <w:p w14:paraId="2462105A" w14:textId="77777777" w:rsidR="005219DE" w:rsidRPr="00422951" w:rsidRDefault="005219DE" w:rsidP="005219DE">
      <w:pPr>
        <w:pStyle w:val="NormlnIMP0"/>
        <w:spacing w:line="240" w:lineRule="auto"/>
        <w:ind w:firstLine="709"/>
        <w:jc w:val="both"/>
        <w:rPr>
          <w:szCs w:val="24"/>
        </w:rPr>
      </w:pPr>
      <w:r w:rsidRPr="00422951">
        <w:rPr>
          <w:szCs w:val="24"/>
        </w:rPr>
        <w:t>Svornosti 86/2</w:t>
      </w:r>
    </w:p>
    <w:p w14:paraId="611A148D" w14:textId="77777777" w:rsidR="005219DE" w:rsidRPr="00422951" w:rsidRDefault="005219DE" w:rsidP="005219DE">
      <w:pPr>
        <w:pStyle w:val="NormlnIMP0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Pr="00422951">
        <w:rPr>
          <w:szCs w:val="24"/>
        </w:rPr>
        <w:t>736 01 Havířov-Město</w:t>
      </w:r>
    </w:p>
    <w:p w14:paraId="4093467B" w14:textId="1B02A127"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>specifikaci předmětu plnění</w:t>
      </w:r>
      <w:r w:rsidR="00D246CE">
        <w:rPr>
          <w:szCs w:val="24"/>
        </w:rPr>
        <w:t xml:space="preserve"> </w:t>
      </w:r>
      <w:r w:rsidR="00D246CE">
        <w:rPr>
          <w:sz w:val="22"/>
          <w:szCs w:val="22"/>
        </w:rPr>
        <w:t>(včetně uvedení čísla investiční akce)</w:t>
      </w:r>
    </w:p>
    <w:p w14:paraId="6D03ADAE" w14:textId="77777777"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 xml:space="preserve">číslo smlouvy </w:t>
      </w:r>
      <w:r>
        <w:rPr>
          <w:szCs w:val="24"/>
        </w:rPr>
        <w:t>kupujícího</w:t>
      </w:r>
      <w:r w:rsidRPr="00422951">
        <w:rPr>
          <w:szCs w:val="24"/>
        </w:rPr>
        <w:t xml:space="preserve"> uvedené v záhlaví této smlouvy</w:t>
      </w:r>
    </w:p>
    <w:p w14:paraId="412AD39D" w14:textId="77777777"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>bankovní spojení dle článku I této smlouvy</w:t>
      </w:r>
    </w:p>
    <w:p w14:paraId="2304FAFD" w14:textId="4EED245E" w:rsidR="005219DE" w:rsidRDefault="005219DE" w:rsidP="005219DE">
      <w:pPr>
        <w:pStyle w:val="NormlnIMP0"/>
        <w:numPr>
          <w:ilvl w:val="1"/>
          <w:numId w:val="10"/>
        </w:numPr>
        <w:spacing w:line="240" w:lineRule="auto"/>
        <w:ind w:left="709" w:hanging="425"/>
        <w:jc w:val="both"/>
        <w:rPr>
          <w:szCs w:val="24"/>
        </w:rPr>
      </w:pPr>
      <w:r w:rsidRPr="00422951">
        <w:rPr>
          <w:szCs w:val="24"/>
        </w:rPr>
        <w:t xml:space="preserve">přesný název </w:t>
      </w:r>
      <w:r>
        <w:rPr>
          <w:szCs w:val="24"/>
        </w:rPr>
        <w:t>prodávajícího</w:t>
      </w:r>
      <w:r w:rsidRPr="00422951">
        <w:rPr>
          <w:szCs w:val="24"/>
        </w:rPr>
        <w:t xml:space="preserve"> a čitelné jméno a příjmení vystavitele faktury a jeho vlastnoruční podpis</w:t>
      </w:r>
      <w:r>
        <w:rPr>
          <w:szCs w:val="24"/>
        </w:rPr>
        <w:t>.</w:t>
      </w:r>
      <w:r w:rsidRPr="00422951">
        <w:rPr>
          <w:szCs w:val="24"/>
        </w:rPr>
        <w:t xml:space="preserve"> </w:t>
      </w:r>
    </w:p>
    <w:p w14:paraId="7A9903C2" w14:textId="77777777" w:rsidR="00D246CE" w:rsidRPr="00422951" w:rsidRDefault="00D246CE" w:rsidP="00D246CE">
      <w:pPr>
        <w:pStyle w:val="NormlnIMP0"/>
        <w:spacing w:line="240" w:lineRule="auto"/>
        <w:ind w:left="709"/>
        <w:jc w:val="both"/>
        <w:rPr>
          <w:szCs w:val="24"/>
        </w:rPr>
      </w:pPr>
    </w:p>
    <w:p w14:paraId="111D844B" w14:textId="2E3654F4" w:rsidR="005219DE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 xml:space="preserve">Nebude-li faktura obsahovat některou náležitost stanovenou touto smlouvou nebo </w:t>
      </w:r>
      <w:r>
        <w:rPr>
          <w:szCs w:val="24"/>
        </w:rPr>
        <w:t>bude-li chybně vyúčtována cena</w:t>
      </w:r>
      <w:r w:rsidRPr="00422951">
        <w:rPr>
          <w:szCs w:val="24"/>
        </w:rPr>
        <w:t xml:space="preserve">, je </w:t>
      </w:r>
      <w:r>
        <w:rPr>
          <w:szCs w:val="24"/>
        </w:rPr>
        <w:t>kupující</w:t>
      </w:r>
      <w:r w:rsidRPr="00422951">
        <w:rPr>
          <w:szCs w:val="24"/>
        </w:rPr>
        <w:t xml:space="preserve"> oprávněn vadnou fakturu před uplynutím lhůty splatnosti vrátit druhé smluvní straně bez zaplacení k provedení opravy. Ve vrácené faktuře (na titulní straně) vyznačí </w:t>
      </w:r>
      <w:r>
        <w:rPr>
          <w:szCs w:val="24"/>
        </w:rPr>
        <w:t>kupující</w:t>
      </w:r>
      <w:r w:rsidRPr="00422951">
        <w:rPr>
          <w:szCs w:val="24"/>
        </w:rPr>
        <w:t xml:space="preserve"> důvod vrácení. </w:t>
      </w:r>
      <w:r>
        <w:rPr>
          <w:szCs w:val="24"/>
        </w:rPr>
        <w:t>Prodávající</w:t>
      </w:r>
      <w:r w:rsidRPr="00422951">
        <w:rPr>
          <w:szCs w:val="24"/>
        </w:rPr>
        <w:t xml:space="preserve"> provede opravu vystavením nové faktury. Vrátí-li </w:t>
      </w:r>
      <w:r>
        <w:rPr>
          <w:szCs w:val="24"/>
        </w:rPr>
        <w:t>kupující</w:t>
      </w:r>
      <w:r w:rsidRPr="00422951">
        <w:rPr>
          <w:szCs w:val="24"/>
        </w:rPr>
        <w:t xml:space="preserve"> vadnou fakturu druhé smluvní straně, přestává běžet původní lhůta splatnosti. Nová lhůta splatnosti běží opět ode dne doručení nově vyhotovené (opravené) faktury.</w:t>
      </w:r>
    </w:p>
    <w:p w14:paraId="7565E5EF" w14:textId="77777777" w:rsidR="00156E7B" w:rsidRPr="00422951" w:rsidRDefault="00156E7B" w:rsidP="00156E7B">
      <w:pPr>
        <w:pStyle w:val="NormlnIMP0"/>
        <w:spacing w:line="240" w:lineRule="auto"/>
        <w:ind w:left="284"/>
        <w:jc w:val="both"/>
        <w:rPr>
          <w:szCs w:val="24"/>
        </w:rPr>
      </w:pPr>
    </w:p>
    <w:p w14:paraId="3468F68E" w14:textId="61330519" w:rsidR="005219DE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 xml:space="preserve">Povinnost zaplatit je splněna dnem připsání příslušné částky na účet </w:t>
      </w:r>
      <w:r>
        <w:rPr>
          <w:szCs w:val="24"/>
        </w:rPr>
        <w:t>prodávajícího</w:t>
      </w:r>
      <w:r w:rsidRPr="00422951">
        <w:rPr>
          <w:szCs w:val="24"/>
        </w:rPr>
        <w:t xml:space="preserve"> uvedený v článku I této smlouvy, vyjma případu uvedeného v článku VIII odst. 8 této smlouvy. Změnu účtu musí </w:t>
      </w:r>
      <w:r>
        <w:rPr>
          <w:szCs w:val="24"/>
        </w:rPr>
        <w:t>prodávající</w:t>
      </w:r>
      <w:r w:rsidRPr="00422951">
        <w:rPr>
          <w:szCs w:val="24"/>
        </w:rPr>
        <w:t xml:space="preserve"> </w:t>
      </w:r>
      <w:r>
        <w:rPr>
          <w:szCs w:val="24"/>
        </w:rPr>
        <w:t>kupujícímu</w:t>
      </w:r>
      <w:r w:rsidRPr="00422951">
        <w:rPr>
          <w:szCs w:val="24"/>
        </w:rPr>
        <w:t xml:space="preserve"> oznámit předem postupem sjednaným v článku II odst. 2 této smlouvy. </w:t>
      </w:r>
    </w:p>
    <w:p w14:paraId="7D5772E9" w14:textId="77777777" w:rsidR="00156E7B" w:rsidRPr="00422951" w:rsidRDefault="00156E7B" w:rsidP="00156E7B">
      <w:pPr>
        <w:pStyle w:val="NormlnIMP0"/>
        <w:spacing w:line="240" w:lineRule="auto"/>
        <w:ind w:left="284"/>
        <w:jc w:val="both"/>
        <w:rPr>
          <w:szCs w:val="24"/>
        </w:rPr>
      </w:pPr>
    </w:p>
    <w:p w14:paraId="39C7801A" w14:textId="77777777" w:rsidR="005219DE" w:rsidRPr="00422951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>Prodávající bere na vědomí, že kupující:</w:t>
      </w:r>
    </w:p>
    <w:p w14:paraId="358A291B" w14:textId="77777777" w:rsidR="005219DE" w:rsidRPr="008A172D" w:rsidRDefault="005219DE" w:rsidP="005219DE">
      <w:pPr>
        <w:pStyle w:val="NormlnIMP0"/>
        <w:numPr>
          <w:ilvl w:val="1"/>
          <w:numId w:val="14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8A172D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u úplat, kdy celková cena bude vyšší než dvojnásobek částky podle zákona upravujícího omezení plateb v hotovosti (§ 4 </w:t>
      </w:r>
      <w:proofErr w:type="spellStart"/>
      <w:r w:rsidRPr="008A172D">
        <w:rPr>
          <w:szCs w:val="24"/>
        </w:rPr>
        <w:t>z.č</w:t>
      </w:r>
      <w:proofErr w:type="spellEnd"/>
      <w:r w:rsidRPr="008A172D">
        <w:rPr>
          <w:szCs w:val="24"/>
        </w:rPr>
        <w:t>. 254/2004 Sb.),</w:t>
      </w:r>
    </w:p>
    <w:p w14:paraId="1057CB7A" w14:textId="77777777" w:rsidR="005219DE" w:rsidRPr="00422951" w:rsidRDefault="005219DE" w:rsidP="005219DE">
      <w:pPr>
        <w:pStyle w:val="NormlnIMP0"/>
        <w:numPr>
          <w:ilvl w:val="1"/>
          <w:numId w:val="14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422951">
        <w:rPr>
          <w:szCs w:val="24"/>
        </w:rPr>
        <w:t>bez jakékoliv sankce pozastaví vyplacení části úhrady ve výši vyúčtované DPH uvedené na daňovém dokladu v případě, že se prodávající stane po podpisu smlouvy nespolehlivým plátcem, a to po celou dobu, kdy bude veden jako nespolehlivý plátce,</w:t>
      </w:r>
    </w:p>
    <w:p w14:paraId="1325B28F" w14:textId="1EE044E4" w:rsidR="005219DE" w:rsidRDefault="005219DE" w:rsidP="005219DE">
      <w:pPr>
        <w:pStyle w:val="NormlnIMP0"/>
        <w:numPr>
          <w:ilvl w:val="1"/>
          <w:numId w:val="14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422951">
        <w:rPr>
          <w:szCs w:val="24"/>
        </w:rPr>
        <w:t xml:space="preserve">provede úhradu pozastavené části DPH podle bodu 8.2. tohoto článku smlouvy přímo příslušnému správci daně (finančnímu úřadu). </w:t>
      </w:r>
    </w:p>
    <w:p w14:paraId="1CBF9634" w14:textId="77777777" w:rsidR="00156E7B" w:rsidRPr="00422951" w:rsidRDefault="00156E7B" w:rsidP="00156E7B">
      <w:pPr>
        <w:pStyle w:val="NormlnIMP0"/>
        <w:tabs>
          <w:tab w:val="left" w:pos="709"/>
        </w:tabs>
        <w:spacing w:line="240" w:lineRule="auto"/>
        <w:ind w:left="709"/>
        <w:jc w:val="both"/>
        <w:rPr>
          <w:szCs w:val="24"/>
        </w:rPr>
      </w:pPr>
    </w:p>
    <w:p w14:paraId="283FC402" w14:textId="1094E7D9" w:rsidR="005219DE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>Po provedení úhrady DPH podle bodu 8.</w:t>
      </w:r>
      <w:r w:rsidR="00FB29A1">
        <w:rPr>
          <w:szCs w:val="24"/>
        </w:rPr>
        <w:t>3</w:t>
      </w:r>
      <w:r w:rsidRPr="00422951">
        <w:rPr>
          <w:szCs w:val="24"/>
        </w:rPr>
        <w:t xml:space="preserve">. tohoto článku smlouvy je úhrada zdanitelného plnění bez DPH (tj. pouze základu daně) smluvními stranami považována za řádnou úhradu dle této smlouvy a prodávajícímu nevzniká žádný nárok na úhradu případných úroků z prodlení, penále, náhrady škody nebo jakýchkoli dalších sankcí vůči kupujícímu, a to ani v případě, že by mu podobné sankce byly vyměřeny správcem daně. </w:t>
      </w:r>
    </w:p>
    <w:p w14:paraId="6BC1846E" w14:textId="77777777" w:rsidR="00156E7B" w:rsidRPr="00422951" w:rsidRDefault="00156E7B" w:rsidP="00156E7B">
      <w:pPr>
        <w:pStyle w:val="NormlnIMP0"/>
        <w:spacing w:line="240" w:lineRule="auto"/>
        <w:ind w:left="284"/>
        <w:jc w:val="both"/>
        <w:rPr>
          <w:szCs w:val="24"/>
        </w:rPr>
      </w:pPr>
    </w:p>
    <w:p w14:paraId="314F5313" w14:textId="4CEAFF55" w:rsidR="005219DE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>Podle § 13 zák. č. 320/2001 Sb., o finanč</w:t>
      </w:r>
      <w:r>
        <w:rPr>
          <w:szCs w:val="24"/>
        </w:rPr>
        <w:t>ní kontrole ve veřejné správě</w:t>
      </w:r>
      <w:r w:rsidRPr="00422951">
        <w:rPr>
          <w:szCs w:val="24"/>
        </w:rPr>
        <w:t>, ve znění pozdějších předpisů, je prodávající povinen spolupůsobit při kontrolách hospodaření prováděných u</w:t>
      </w:r>
      <w:r w:rsidR="002F53DB">
        <w:rPr>
          <w:szCs w:val="24"/>
        </w:rPr>
        <w:t> </w:t>
      </w:r>
      <w:r w:rsidRPr="00422951">
        <w:rPr>
          <w:szCs w:val="24"/>
        </w:rPr>
        <w:t>kupujícího kontrolním orgánem.</w:t>
      </w:r>
    </w:p>
    <w:p w14:paraId="4606C183" w14:textId="77777777" w:rsidR="00156E7B" w:rsidRPr="00422951" w:rsidRDefault="00156E7B" w:rsidP="00156E7B">
      <w:pPr>
        <w:pStyle w:val="NormlnIMP0"/>
        <w:spacing w:line="240" w:lineRule="auto"/>
        <w:ind w:left="284"/>
        <w:jc w:val="both"/>
        <w:rPr>
          <w:szCs w:val="24"/>
        </w:rPr>
      </w:pPr>
    </w:p>
    <w:p w14:paraId="4B32CB48" w14:textId="77777777" w:rsidR="005219DE" w:rsidRPr="00422951" w:rsidRDefault="005219DE" w:rsidP="005219DE">
      <w:pPr>
        <w:rPr>
          <w:sz w:val="24"/>
          <w:szCs w:val="24"/>
        </w:rPr>
      </w:pPr>
    </w:p>
    <w:p w14:paraId="65D8BE5B" w14:textId="77777777" w:rsidR="002F53DB" w:rsidRDefault="002F53DB" w:rsidP="005219DE">
      <w:pPr>
        <w:pStyle w:val="NormlnIMP0"/>
        <w:spacing w:line="240" w:lineRule="auto"/>
        <w:jc w:val="center"/>
        <w:rPr>
          <w:szCs w:val="24"/>
        </w:rPr>
      </w:pPr>
    </w:p>
    <w:p w14:paraId="2221E6C7" w14:textId="77777777" w:rsidR="002F53DB" w:rsidRDefault="002F53DB" w:rsidP="005219DE">
      <w:pPr>
        <w:pStyle w:val="NormlnIMP0"/>
        <w:spacing w:line="240" w:lineRule="auto"/>
        <w:jc w:val="center"/>
        <w:rPr>
          <w:szCs w:val="24"/>
        </w:rPr>
      </w:pPr>
    </w:p>
    <w:p w14:paraId="38D166B4" w14:textId="77777777" w:rsidR="002F53DB" w:rsidRDefault="002F53DB" w:rsidP="005219DE">
      <w:pPr>
        <w:pStyle w:val="NormlnIMP0"/>
        <w:spacing w:line="240" w:lineRule="auto"/>
        <w:jc w:val="center"/>
        <w:rPr>
          <w:szCs w:val="24"/>
        </w:rPr>
      </w:pPr>
    </w:p>
    <w:p w14:paraId="76AD58A7" w14:textId="099F2169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IX</w:t>
      </w:r>
    </w:p>
    <w:p w14:paraId="732EF427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Záruční podmínky a odpovědnost za vady</w:t>
      </w:r>
    </w:p>
    <w:p w14:paraId="6B59752D" w14:textId="77777777"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</w:p>
    <w:p w14:paraId="61F126AC" w14:textId="5FE06847" w:rsidR="005219DE" w:rsidRPr="008160E4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FB2654">
        <w:rPr>
          <w:szCs w:val="24"/>
        </w:rPr>
        <w:t xml:space="preserve">Smluvní strany si ujednaly </w:t>
      </w:r>
      <w:r>
        <w:rPr>
          <w:szCs w:val="24"/>
        </w:rPr>
        <w:t xml:space="preserve">na celý předmět plnění </w:t>
      </w:r>
      <w:r w:rsidRPr="00FB2654">
        <w:rPr>
          <w:szCs w:val="24"/>
        </w:rPr>
        <w:t xml:space="preserve">záruční </w:t>
      </w:r>
      <w:r w:rsidRPr="003502BA">
        <w:rPr>
          <w:szCs w:val="24"/>
        </w:rPr>
        <w:t>dobu v</w:t>
      </w:r>
      <w:r w:rsidR="008160E4">
        <w:rPr>
          <w:szCs w:val="24"/>
        </w:rPr>
        <w:t> </w:t>
      </w:r>
      <w:r w:rsidRPr="003502BA">
        <w:rPr>
          <w:szCs w:val="24"/>
        </w:rPr>
        <w:t>délce</w:t>
      </w:r>
      <w:r w:rsidR="008160E4">
        <w:rPr>
          <w:szCs w:val="24"/>
        </w:rPr>
        <w:t xml:space="preserve"> </w:t>
      </w:r>
      <w:r w:rsidR="001504BA">
        <w:rPr>
          <w:szCs w:val="24"/>
        </w:rPr>
        <w:t>36</w:t>
      </w:r>
      <w:r>
        <w:rPr>
          <w:color w:val="000000"/>
        </w:rPr>
        <w:t xml:space="preserve"> </w:t>
      </w:r>
      <w:r w:rsidRPr="003502BA">
        <w:rPr>
          <w:color w:val="000000"/>
        </w:rPr>
        <w:t>měsíců.</w:t>
      </w:r>
      <w:r w:rsidRPr="00FB2654">
        <w:rPr>
          <w:color w:val="000000"/>
        </w:rPr>
        <w:t xml:space="preserve"> </w:t>
      </w:r>
    </w:p>
    <w:p w14:paraId="6E2DA01A" w14:textId="77777777" w:rsidR="008160E4" w:rsidRPr="0051757C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7B6580E7" w14:textId="6763FAB5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FB2654">
        <w:rPr>
          <w:szCs w:val="24"/>
        </w:rPr>
        <w:t xml:space="preserve">Záruční doba běží ode dne </w:t>
      </w:r>
      <w:r>
        <w:rPr>
          <w:szCs w:val="24"/>
        </w:rPr>
        <w:t xml:space="preserve">protokolárního </w:t>
      </w:r>
      <w:r w:rsidRPr="00FB2654">
        <w:rPr>
          <w:szCs w:val="24"/>
        </w:rPr>
        <w:t xml:space="preserve">převzetí </w:t>
      </w:r>
      <w:r>
        <w:rPr>
          <w:szCs w:val="24"/>
        </w:rPr>
        <w:t xml:space="preserve">předmětu plnění v místě plnění </w:t>
      </w:r>
      <w:r w:rsidRPr="00FB2654">
        <w:rPr>
          <w:szCs w:val="24"/>
        </w:rPr>
        <w:t>kupujícím.</w:t>
      </w:r>
    </w:p>
    <w:p w14:paraId="0195D5F0" w14:textId="77777777" w:rsidR="008160E4" w:rsidRPr="00422951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000F17C1" w14:textId="6C3D060B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Vyskytne-li se v průběhu záruční doby na věci vada, kupující</w:t>
      </w:r>
      <w:r>
        <w:rPr>
          <w:szCs w:val="24"/>
        </w:rPr>
        <w:t xml:space="preserve"> </w:t>
      </w:r>
      <w:r w:rsidRPr="00422951">
        <w:rPr>
          <w:szCs w:val="24"/>
        </w:rPr>
        <w:t>písemně oznámí prodávajícímu její výskyt, vadu popíše a uvede, jak se projevuje. Pokud v oznámení vad neuvede kupující jiné právo uvedené v </w:t>
      </w:r>
      <w:proofErr w:type="spellStart"/>
      <w:r w:rsidRPr="00422951">
        <w:rPr>
          <w:szCs w:val="24"/>
        </w:rPr>
        <w:t>ust</w:t>
      </w:r>
      <w:proofErr w:type="spellEnd"/>
      <w:r w:rsidRPr="00422951">
        <w:rPr>
          <w:szCs w:val="24"/>
        </w:rPr>
        <w:t xml:space="preserve">. § 2106 občanského zákoníku, má se za to, </w:t>
      </w:r>
      <w:r>
        <w:rPr>
          <w:szCs w:val="24"/>
        </w:rPr>
        <w:br/>
      </w:r>
      <w:r w:rsidRPr="00422951">
        <w:rPr>
          <w:szCs w:val="24"/>
        </w:rPr>
        <w:t xml:space="preserve">že požaduje bezplatné odstranění vady opravou věci. </w:t>
      </w:r>
    </w:p>
    <w:p w14:paraId="7C1DB420" w14:textId="77777777" w:rsidR="008160E4" w:rsidRPr="00422951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5E0F0813" w14:textId="177996A4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Pr="009167B5">
        <w:rPr>
          <w:szCs w:val="24"/>
        </w:rPr>
        <w:t xml:space="preserve">rodávající je povinen započít s odstraněním vady nejpozději do 5 pracovních dnů ode dne doručení písemného oznámení </w:t>
      </w:r>
      <w:r w:rsidR="00FB29A1">
        <w:rPr>
          <w:szCs w:val="24"/>
        </w:rPr>
        <w:t xml:space="preserve">kupujícího </w:t>
      </w:r>
      <w:r w:rsidRPr="009167B5">
        <w:rPr>
          <w:szCs w:val="24"/>
        </w:rPr>
        <w:t>o vadě</w:t>
      </w:r>
      <w:r>
        <w:rPr>
          <w:szCs w:val="24"/>
        </w:rPr>
        <w:t>, pokud se smluvní strany nedohodnou jinak.</w:t>
      </w:r>
    </w:p>
    <w:p w14:paraId="43FB52BE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01B5AD41" w14:textId="1BA21EBD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Kupující je </w:t>
      </w:r>
      <w:r w:rsidRPr="008C1515">
        <w:rPr>
          <w:szCs w:val="24"/>
        </w:rPr>
        <w:t xml:space="preserve">povinen umožnit </w:t>
      </w:r>
      <w:r>
        <w:rPr>
          <w:szCs w:val="24"/>
        </w:rPr>
        <w:t xml:space="preserve">prodávajícímu odstranění vady, tzn. umožnit prodávajícímu přístup k místu odstranění vady. </w:t>
      </w:r>
    </w:p>
    <w:p w14:paraId="3581F8BA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31C44A64" w14:textId="562FB6A9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9167B5">
        <w:rPr>
          <w:szCs w:val="24"/>
        </w:rPr>
        <w:t xml:space="preserve">Pokud se smluvní strany nedohodnou jinak, je prodávající povinen oprávněnou osobu kupujícího pro převzetí věci požádat o předání </w:t>
      </w:r>
      <w:r>
        <w:rPr>
          <w:szCs w:val="24"/>
        </w:rPr>
        <w:t xml:space="preserve">konkrétního </w:t>
      </w:r>
      <w:r w:rsidRPr="009167B5">
        <w:rPr>
          <w:szCs w:val="24"/>
        </w:rPr>
        <w:t xml:space="preserve">místa </w:t>
      </w:r>
      <w:r>
        <w:rPr>
          <w:szCs w:val="24"/>
        </w:rPr>
        <w:t xml:space="preserve">k odstranění vady </w:t>
      </w:r>
      <w:r w:rsidRPr="009167B5">
        <w:rPr>
          <w:szCs w:val="24"/>
        </w:rPr>
        <w:t xml:space="preserve">nejméně </w:t>
      </w:r>
      <w:r>
        <w:rPr>
          <w:szCs w:val="24"/>
        </w:rPr>
        <w:t xml:space="preserve">2 </w:t>
      </w:r>
      <w:r w:rsidRPr="009167B5">
        <w:rPr>
          <w:szCs w:val="24"/>
        </w:rPr>
        <w:t xml:space="preserve">pracovní dny přede dnem zahájení </w:t>
      </w:r>
      <w:r>
        <w:rPr>
          <w:szCs w:val="24"/>
        </w:rPr>
        <w:t xml:space="preserve">odstraňování vady </w:t>
      </w:r>
      <w:r w:rsidRPr="009167B5">
        <w:rPr>
          <w:szCs w:val="24"/>
        </w:rPr>
        <w:t xml:space="preserve">v daném místě plnění. Prodávající je povinen v žádosti vždy uvést požadovaný </w:t>
      </w:r>
      <w:r>
        <w:rPr>
          <w:szCs w:val="24"/>
        </w:rPr>
        <w:t xml:space="preserve">termín </w:t>
      </w:r>
      <w:r w:rsidRPr="009167B5">
        <w:rPr>
          <w:szCs w:val="24"/>
        </w:rPr>
        <w:t xml:space="preserve">předání místa. </w:t>
      </w:r>
    </w:p>
    <w:p w14:paraId="7F7F48FB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5266A583" w14:textId="35F32DB1" w:rsidR="005219DE" w:rsidRPr="008160E4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422951">
        <w:t xml:space="preserve">Prodávající </w:t>
      </w:r>
      <w:r w:rsidRPr="005539CA">
        <w:t xml:space="preserve">je povinen odstranit vadu nejpozději do 5 pracovních dnů ode dne předání místa k odstranění vady, pokud se smluvní strany, vzhledem k charakteru a rozsahu vady, nedohodnou jinak. </w:t>
      </w:r>
    </w:p>
    <w:p w14:paraId="4D2CA19D" w14:textId="77777777" w:rsidR="008160E4" w:rsidRP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46E8727F" w14:textId="2D5A8B5A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1D3629">
        <w:rPr>
          <w:szCs w:val="24"/>
        </w:rPr>
        <w:t xml:space="preserve">Pokud se </w:t>
      </w:r>
      <w:r>
        <w:rPr>
          <w:szCs w:val="24"/>
        </w:rPr>
        <w:t xml:space="preserve">prodávající </w:t>
      </w:r>
      <w:r w:rsidRPr="001D3629">
        <w:rPr>
          <w:szCs w:val="24"/>
        </w:rPr>
        <w:t xml:space="preserve">k předání </w:t>
      </w:r>
      <w:r>
        <w:rPr>
          <w:szCs w:val="24"/>
        </w:rPr>
        <w:t xml:space="preserve">místa k odstranění vady </w:t>
      </w:r>
      <w:r w:rsidRPr="001D3629">
        <w:rPr>
          <w:szCs w:val="24"/>
        </w:rPr>
        <w:t xml:space="preserve">ve sjednaném termínu nedostaví, je </w:t>
      </w:r>
      <w:r>
        <w:rPr>
          <w:szCs w:val="24"/>
        </w:rPr>
        <w:t xml:space="preserve">místo k odstranění vad kupujícím </w:t>
      </w:r>
      <w:r w:rsidRPr="001D3629">
        <w:rPr>
          <w:szCs w:val="24"/>
        </w:rPr>
        <w:t xml:space="preserve">řádně předáno a začíná běžet </w:t>
      </w:r>
      <w:r>
        <w:rPr>
          <w:szCs w:val="24"/>
        </w:rPr>
        <w:t xml:space="preserve">lhůta k odstranění vady </w:t>
      </w:r>
      <w:r w:rsidRPr="001D3629">
        <w:rPr>
          <w:szCs w:val="24"/>
        </w:rPr>
        <w:t xml:space="preserve">dle odst. </w:t>
      </w:r>
      <w:r>
        <w:rPr>
          <w:szCs w:val="24"/>
        </w:rPr>
        <w:t>7</w:t>
      </w:r>
      <w:r w:rsidRPr="001D3629">
        <w:rPr>
          <w:szCs w:val="24"/>
        </w:rPr>
        <w:t xml:space="preserve"> </w:t>
      </w:r>
      <w:r>
        <w:rPr>
          <w:szCs w:val="24"/>
        </w:rPr>
        <w:t xml:space="preserve">tohoto článku </w:t>
      </w:r>
      <w:r w:rsidRPr="001D3629">
        <w:rPr>
          <w:szCs w:val="24"/>
        </w:rPr>
        <w:t>smlouvy.</w:t>
      </w:r>
    </w:p>
    <w:p w14:paraId="05A0D2B1" w14:textId="77777777" w:rsidR="002F53DB" w:rsidRPr="001D3629" w:rsidRDefault="002F53DB" w:rsidP="002F53DB">
      <w:pPr>
        <w:pStyle w:val="NormlnIMP0"/>
        <w:spacing w:line="240" w:lineRule="auto"/>
        <w:ind w:left="426"/>
        <w:jc w:val="both"/>
        <w:rPr>
          <w:szCs w:val="24"/>
        </w:rPr>
      </w:pPr>
    </w:p>
    <w:p w14:paraId="5E7D5F28" w14:textId="05BF7F5C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D761EA">
        <w:rPr>
          <w:szCs w:val="24"/>
        </w:rPr>
        <w:t xml:space="preserve">O dobu prodlení kupujícího s předáním místa </w:t>
      </w:r>
      <w:r>
        <w:rPr>
          <w:szCs w:val="24"/>
        </w:rPr>
        <w:t xml:space="preserve">odstraňování vady </w:t>
      </w:r>
      <w:r w:rsidRPr="00D761EA">
        <w:rPr>
          <w:szCs w:val="24"/>
        </w:rPr>
        <w:t xml:space="preserve">prodávajícímu se automaticky prodluží termín </w:t>
      </w:r>
      <w:r>
        <w:rPr>
          <w:szCs w:val="24"/>
        </w:rPr>
        <w:t xml:space="preserve">pro odstranění vady </w:t>
      </w:r>
      <w:r w:rsidRPr="00D761EA">
        <w:rPr>
          <w:szCs w:val="24"/>
        </w:rPr>
        <w:t xml:space="preserve">uvedený v odst. </w:t>
      </w:r>
      <w:r>
        <w:rPr>
          <w:szCs w:val="24"/>
        </w:rPr>
        <w:t>7</w:t>
      </w:r>
      <w:r w:rsidRPr="00D761EA">
        <w:rPr>
          <w:szCs w:val="24"/>
        </w:rPr>
        <w:t xml:space="preserve"> </w:t>
      </w:r>
      <w:r>
        <w:rPr>
          <w:szCs w:val="24"/>
        </w:rPr>
        <w:t xml:space="preserve">tohoto článku </w:t>
      </w:r>
      <w:r w:rsidRPr="00D761EA">
        <w:rPr>
          <w:szCs w:val="24"/>
        </w:rPr>
        <w:t xml:space="preserve">smlouvy. </w:t>
      </w:r>
    </w:p>
    <w:p w14:paraId="061F9C7A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0AB86663" w14:textId="05C299A3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D761EA">
        <w:rPr>
          <w:szCs w:val="24"/>
        </w:rPr>
        <w:t>O odstranění vady je</w:t>
      </w:r>
      <w:r>
        <w:rPr>
          <w:szCs w:val="24"/>
        </w:rPr>
        <w:t xml:space="preserve"> prodávající </w:t>
      </w:r>
      <w:r w:rsidRPr="00D761EA">
        <w:rPr>
          <w:szCs w:val="24"/>
        </w:rPr>
        <w:t>povinen sepsat zápis o odstranění vady</w:t>
      </w:r>
      <w:r>
        <w:rPr>
          <w:szCs w:val="24"/>
        </w:rPr>
        <w:t xml:space="preserve"> a tento předat kupujícímu.</w:t>
      </w:r>
    </w:p>
    <w:p w14:paraId="158CC73A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5F3CAA2C" w14:textId="54C3BAB6" w:rsidR="005219DE" w:rsidRPr="008160E4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t xml:space="preserve">Kupující </w:t>
      </w:r>
      <w:r w:rsidRPr="008C1515">
        <w:t xml:space="preserve">má právo nechat odstranit vady na náklady </w:t>
      </w:r>
      <w:r>
        <w:t xml:space="preserve">prodávajícího </w:t>
      </w:r>
      <w:r w:rsidRPr="008C1515">
        <w:t xml:space="preserve">v případě, že </w:t>
      </w:r>
      <w:r>
        <w:t xml:space="preserve">prodávající </w:t>
      </w:r>
      <w:r w:rsidRPr="008C1515">
        <w:t xml:space="preserve">sám vady neodstraní, a to v termínu podle odst. 7 </w:t>
      </w:r>
      <w:r>
        <w:t xml:space="preserve">tohoto článku </w:t>
      </w:r>
      <w:r w:rsidRPr="008C1515">
        <w:t xml:space="preserve">smlouvy nebo v jiném dohodnutém termínu. </w:t>
      </w:r>
    </w:p>
    <w:p w14:paraId="73DEAC42" w14:textId="77777777" w:rsidR="008160E4" w:rsidRPr="00BD6A30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35593B64" w14:textId="40835F81"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4D6526">
        <w:rPr>
          <w:szCs w:val="24"/>
        </w:rPr>
        <w:t>Záruční doba na předmět plnění neběží po dobu, po kterou kupující nemůže užívat</w:t>
      </w:r>
      <w:r w:rsidR="006515EB">
        <w:rPr>
          <w:szCs w:val="24"/>
        </w:rPr>
        <w:t xml:space="preserve"> </w:t>
      </w:r>
      <w:r w:rsidRPr="004D6526">
        <w:rPr>
          <w:szCs w:val="24"/>
        </w:rPr>
        <w:t xml:space="preserve">předmět plnění pro vady, za které odpovídá prodávající. </w:t>
      </w:r>
    </w:p>
    <w:p w14:paraId="0AF3B7B3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3B484A43" w14:textId="5A12AE64" w:rsidR="00740451" w:rsidRDefault="00740451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Prodávající se zavazuje poskytnout kupujícímu na odstraněnou vadu záruku v délce uvedené v odst. 1 tohoto článku smlouvy. Záruční doba běží od podepsání zápisu o</w:t>
      </w:r>
      <w:r w:rsidR="008160E4">
        <w:rPr>
          <w:szCs w:val="24"/>
        </w:rPr>
        <w:t> </w:t>
      </w:r>
      <w:r>
        <w:rPr>
          <w:szCs w:val="24"/>
        </w:rPr>
        <w:t xml:space="preserve">odstranění vady oběma smluvními stranami. </w:t>
      </w:r>
    </w:p>
    <w:p w14:paraId="19B90580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6D5560E3" w14:textId="3C9291F3" w:rsidR="008160E4" w:rsidRPr="00297738" w:rsidRDefault="008160E4" w:rsidP="008160E4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297738">
        <w:rPr>
          <w:szCs w:val="24"/>
        </w:rPr>
        <w:t>Za účelem možnosti provádění oprav po uplynutí záruční doby se prodávající zavazuje na</w:t>
      </w:r>
      <w:r>
        <w:rPr>
          <w:szCs w:val="24"/>
        </w:rPr>
        <w:t> </w:t>
      </w:r>
      <w:r w:rsidRPr="00297738">
        <w:rPr>
          <w:szCs w:val="24"/>
        </w:rPr>
        <w:t>základě výzvy kupujícího proškolit oprávněnou osobu kupujícího k provádění oprav</w:t>
      </w:r>
      <w:r>
        <w:rPr>
          <w:szCs w:val="24"/>
        </w:rPr>
        <w:t>.</w:t>
      </w:r>
      <w:r w:rsidRPr="00297738">
        <w:rPr>
          <w:szCs w:val="24"/>
        </w:rPr>
        <w:t xml:space="preserve"> </w:t>
      </w:r>
    </w:p>
    <w:p w14:paraId="03D5F70D" w14:textId="77777777" w:rsidR="001B7BDD" w:rsidRDefault="001B7BDD" w:rsidP="008160E4">
      <w:pPr>
        <w:pStyle w:val="NormlnIMP0"/>
        <w:spacing w:line="240" w:lineRule="auto"/>
        <w:jc w:val="center"/>
        <w:rPr>
          <w:szCs w:val="24"/>
        </w:rPr>
      </w:pPr>
    </w:p>
    <w:p w14:paraId="3072B8B5" w14:textId="77777777" w:rsidR="00D860F7" w:rsidRDefault="00D860F7" w:rsidP="008160E4">
      <w:pPr>
        <w:pStyle w:val="NormlnIMP0"/>
        <w:spacing w:line="240" w:lineRule="auto"/>
        <w:jc w:val="center"/>
        <w:rPr>
          <w:szCs w:val="24"/>
        </w:rPr>
      </w:pPr>
    </w:p>
    <w:p w14:paraId="6767B57B" w14:textId="77777777" w:rsidR="00D860F7" w:rsidRDefault="00D860F7" w:rsidP="008160E4">
      <w:pPr>
        <w:pStyle w:val="NormlnIMP0"/>
        <w:spacing w:line="240" w:lineRule="auto"/>
        <w:jc w:val="center"/>
        <w:rPr>
          <w:szCs w:val="24"/>
        </w:rPr>
      </w:pPr>
    </w:p>
    <w:p w14:paraId="7F72CCE9" w14:textId="3C24B605" w:rsidR="008160E4" w:rsidRDefault="001B7BDD" w:rsidP="008160E4">
      <w:pPr>
        <w:pStyle w:val="NormlnIMP0"/>
        <w:spacing w:line="240" w:lineRule="auto"/>
        <w:jc w:val="center"/>
        <w:rPr>
          <w:szCs w:val="24"/>
        </w:rPr>
      </w:pPr>
      <w:r>
        <w:rPr>
          <w:szCs w:val="24"/>
        </w:rPr>
        <w:t>Článek X</w:t>
      </w:r>
    </w:p>
    <w:p w14:paraId="20A90833" w14:textId="77777777" w:rsidR="001B7BDD" w:rsidRPr="001B7BDD" w:rsidRDefault="001B7BDD" w:rsidP="001B7BDD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B7BDD">
        <w:rPr>
          <w:sz w:val="24"/>
          <w:szCs w:val="24"/>
        </w:rPr>
        <w:t>Společensky odpovědné zadávání</w:t>
      </w:r>
    </w:p>
    <w:p w14:paraId="0FAC4ADF" w14:textId="77777777" w:rsidR="001B7BDD" w:rsidRPr="001B7BDD" w:rsidRDefault="001B7BDD" w:rsidP="001B7BDD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FC10548" w14:textId="6B15B1A3" w:rsidR="001B7BDD" w:rsidRPr="001B7BDD" w:rsidRDefault="001B7BDD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1B7BDD">
        <w:rPr>
          <w:sz w:val="24"/>
          <w:szCs w:val="24"/>
        </w:rPr>
        <w:t xml:space="preserve"> prohlašuje, že si je vědom skutečnosti, že</w:t>
      </w:r>
      <w:r>
        <w:rPr>
          <w:sz w:val="24"/>
          <w:szCs w:val="24"/>
        </w:rPr>
        <w:t xml:space="preserve"> kupující</w:t>
      </w:r>
      <w:r w:rsidRPr="001B7BDD">
        <w:rPr>
          <w:sz w:val="24"/>
          <w:szCs w:val="24"/>
        </w:rPr>
        <w:t xml:space="preserve"> má zájem na plnění této smlouvy v souladu se zásadami společensky odpovědného zadávání.</w:t>
      </w:r>
    </w:p>
    <w:p w14:paraId="0AF484CF" w14:textId="77777777" w:rsidR="001B7BDD" w:rsidRPr="001B7BDD" w:rsidRDefault="001B7BDD" w:rsidP="001B7BDD">
      <w:pPr>
        <w:ind w:left="284"/>
        <w:jc w:val="both"/>
        <w:textAlignment w:val="auto"/>
        <w:rPr>
          <w:sz w:val="24"/>
          <w:szCs w:val="24"/>
        </w:rPr>
      </w:pPr>
    </w:p>
    <w:p w14:paraId="6197B105" w14:textId="2E150EA0" w:rsidR="001B7BDD" w:rsidRPr="001B7BDD" w:rsidRDefault="00EE0B7E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se proto po celou dobu trvání smluvního vztahu založeného touto smlouvou zavazuje:</w:t>
      </w:r>
    </w:p>
    <w:p w14:paraId="136EF306" w14:textId="0FA11429" w:rsidR="001B7BDD" w:rsidRPr="001B7BDD" w:rsidRDefault="001B7BDD" w:rsidP="001B7BDD">
      <w:pPr>
        <w:widowControl w:val="0"/>
        <w:numPr>
          <w:ilvl w:val="0"/>
          <w:numId w:val="31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1B7BDD">
        <w:rPr>
          <w:sz w:val="24"/>
          <w:szCs w:val="24"/>
        </w:rPr>
        <w:t xml:space="preserve">zajistit dodržování veškerých pracovněprávních předpisů (odměňování, pracovní doba, doba odpočinku mezi směnami, placené přesčasy), předpisů týkajících se oblasti zaměstnanosti a předpisů týkajících se bezpečnosti a ochrany zdraví při práci, a to vůči všem osobám, které se budou na plnění podílet (bez ohledu na to, zda budou činnosti prováděny </w:t>
      </w:r>
      <w:r w:rsidR="00CB1072">
        <w:rPr>
          <w:sz w:val="24"/>
          <w:szCs w:val="24"/>
        </w:rPr>
        <w:t>prodávajícím</w:t>
      </w:r>
      <w:r w:rsidRPr="001B7BDD">
        <w:rPr>
          <w:sz w:val="24"/>
          <w:szCs w:val="24"/>
        </w:rPr>
        <w:t xml:space="preserve"> či poddodavateli); </w:t>
      </w:r>
    </w:p>
    <w:p w14:paraId="226DD75E" w14:textId="5AE77F3A" w:rsidR="001B7BDD" w:rsidRPr="001B7BDD" w:rsidRDefault="001B7BDD" w:rsidP="001B7BDD">
      <w:pPr>
        <w:widowControl w:val="0"/>
        <w:numPr>
          <w:ilvl w:val="0"/>
          <w:numId w:val="31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1B7BDD">
        <w:rPr>
          <w:sz w:val="24"/>
          <w:szCs w:val="24"/>
        </w:rPr>
        <w:t xml:space="preserve">zajistit, že všechny osoby, které se budou na plnění podílet (bez ohledu na to, zda budou činnosti prováděny </w:t>
      </w:r>
      <w:r w:rsidR="00CB1072">
        <w:rPr>
          <w:sz w:val="24"/>
          <w:szCs w:val="24"/>
        </w:rPr>
        <w:t xml:space="preserve">prodávajícím </w:t>
      </w:r>
      <w:r w:rsidRPr="001B7BDD">
        <w:rPr>
          <w:sz w:val="24"/>
          <w:szCs w:val="24"/>
        </w:rPr>
        <w:t>či poddodavateli), jsou vedeny v příslušných registrech (zejména živnostenském rejstříku a registru pojištěnců), mají příslušná povolení k pobytu v České republice a k výkonu pracovní činnosti a budou proškoleny z problematiky bezpečnosti a ochrany zdraví při práci a vybaveny osobními ochrannými pracovními prostředky dle platných právních předpisů;</w:t>
      </w:r>
    </w:p>
    <w:p w14:paraId="6AEBEEBD" w14:textId="4281FC00" w:rsidR="001B7BDD" w:rsidRPr="001B7BDD" w:rsidRDefault="001B7BDD" w:rsidP="001B7BDD">
      <w:pPr>
        <w:widowControl w:val="0"/>
        <w:numPr>
          <w:ilvl w:val="0"/>
          <w:numId w:val="32"/>
        </w:numPr>
        <w:overflowPunct/>
        <w:autoSpaceDE/>
        <w:autoSpaceDN/>
        <w:adjustRightInd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1B7BDD">
        <w:rPr>
          <w:sz w:val="24"/>
          <w:szCs w:val="24"/>
        </w:rPr>
        <w:t xml:space="preserve">zajistit při plnění této smlouvy dodržování veškerých právních předpisů souvisejících s ochranou životního prostředí a minimalizovat negativní dopady na životní prostředí, zejména minimalizovat odpady, emise a jiná znečištění či poškození životního prostředí, šetřit energii a vodu, účinně využívat zdroje a v případě možnosti opětovně použít odpad či materiál (bez ohledu na to, zda budou činnosti prováděny </w:t>
      </w:r>
      <w:r w:rsidR="00FB29A1">
        <w:rPr>
          <w:sz w:val="24"/>
          <w:szCs w:val="24"/>
        </w:rPr>
        <w:t>prodávajícím</w:t>
      </w:r>
      <w:r w:rsidRPr="001B7BDD">
        <w:rPr>
          <w:sz w:val="24"/>
          <w:szCs w:val="24"/>
        </w:rPr>
        <w:t xml:space="preserve"> či poddodavateli).</w:t>
      </w:r>
    </w:p>
    <w:p w14:paraId="7832AE56" w14:textId="77777777" w:rsidR="001B7BDD" w:rsidRPr="001B7BDD" w:rsidRDefault="001B7BDD" w:rsidP="001B7BDD">
      <w:pPr>
        <w:widowControl w:val="0"/>
        <w:overflowPunct/>
        <w:autoSpaceDE/>
        <w:autoSpaceDN/>
        <w:adjustRightInd/>
        <w:ind w:left="426" w:hanging="426"/>
        <w:jc w:val="both"/>
        <w:textAlignment w:val="auto"/>
        <w:rPr>
          <w:sz w:val="23"/>
          <w:szCs w:val="23"/>
        </w:rPr>
      </w:pPr>
    </w:p>
    <w:p w14:paraId="4B5705D0" w14:textId="198565DD" w:rsidR="001B7BDD" w:rsidRPr="001B7BDD" w:rsidRDefault="00EE0B7E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je povinen oznámit </w:t>
      </w:r>
      <w:r w:rsidR="00F0402A">
        <w:rPr>
          <w:sz w:val="24"/>
          <w:szCs w:val="24"/>
        </w:rPr>
        <w:t>kupujícímu</w:t>
      </w:r>
      <w:r w:rsidR="001B7BDD" w:rsidRPr="001B7BDD">
        <w:rPr>
          <w:sz w:val="24"/>
          <w:szCs w:val="24"/>
        </w:rPr>
        <w:t>, že vůči němu či poddodavateli bylo orgánem veřejné moci zahájeno řízení pro porušení právních předpisů, jichž se dotýkají ujednání uvedená v předchozím odstavci tohoto článku smlouvy, a k nimž došlo při plnění této smlouvy nebo v souvislosti s ní, a to nejpozději do 5 pracovních dní ode dne doručení oznámení o zahájení řízení. Součástí oznámení musí být rovněž informace o datu doručení oznámení o zahájení řízení.</w:t>
      </w:r>
    </w:p>
    <w:p w14:paraId="6486DE0B" w14:textId="77777777" w:rsidR="001B7BDD" w:rsidRPr="001B7BDD" w:rsidRDefault="001B7BDD" w:rsidP="001B7BDD">
      <w:pPr>
        <w:ind w:left="426" w:hanging="426"/>
        <w:jc w:val="both"/>
        <w:textAlignment w:val="auto"/>
        <w:rPr>
          <w:sz w:val="24"/>
          <w:szCs w:val="24"/>
        </w:rPr>
      </w:pPr>
    </w:p>
    <w:p w14:paraId="250131E7" w14:textId="627680B6" w:rsidR="001B7BDD" w:rsidRPr="001B7BDD" w:rsidRDefault="00F0402A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je povinen předat </w:t>
      </w:r>
      <w:r>
        <w:rPr>
          <w:sz w:val="24"/>
          <w:szCs w:val="24"/>
        </w:rPr>
        <w:t>kupujícímu</w:t>
      </w:r>
      <w:r w:rsidR="001B7BDD" w:rsidRPr="001B7BDD">
        <w:rPr>
          <w:sz w:val="24"/>
          <w:szCs w:val="24"/>
        </w:rPr>
        <w:t xml:space="preserve"> ověřenou kopii pravomocného rozhodnutí, jímž se řízení ve věci dle předchozího odstavce tohoto článku smlouvy končí, a to nejpozději do 5 pracovních dní ode dne, kdy rozhodnutí nabude právní moci. Současně s rozhodnutím </w:t>
      </w:r>
      <w:r w:rsidR="00CB1072"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poskytne </w:t>
      </w:r>
      <w:r w:rsidR="00CB1072">
        <w:rPr>
          <w:sz w:val="24"/>
          <w:szCs w:val="24"/>
        </w:rPr>
        <w:t>kupujícímu</w:t>
      </w:r>
      <w:r w:rsidR="001B7BDD" w:rsidRPr="001B7BDD">
        <w:rPr>
          <w:sz w:val="24"/>
          <w:szCs w:val="24"/>
        </w:rPr>
        <w:t xml:space="preserve"> informaci o datu nabytí právní moci rozhodnutí.</w:t>
      </w:r>
    </w:p>
    <w:p w14:paraId="39E41F98" w14:textId="77777777" w:rsidR="001B7BDD" w:rsidRPr="001B7BDD" w:rsidRDefault="001B7BDD" w:rsidP="001B7BDD">
      <w:pPr>
        <w:ind w:left="426" w:hanging="426"/>
        <w:textAlignment w:val="auto"/>
        <w:rPr>
          <w:sz w:val="24"/>
          <w:szCs w:val="24"/>
        </w:rPr>
      </w:pPr>
    </w:p>
    <w:p w14:paraId="7F9CD84A" w14:textId="0BDAC741" w:rsidR="001B7BDD" w:rsidRPr="001B7BDD" w:rsidRDefault="001B7BDD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1B7BDD">
        <w:rPr>
          <w:sz w:val="24"/>
          <w:szCs w:val="24"/>
        </w:rPr>
        <w:t xml:space="preserve">V případě, že </w:t>
      </w:r>
      <w:r w:rsidR="00F0402A">
        <w:rPr>
          <w:sz w:val="24"/>
          <w:szCs w:val="24"/>
        </w:rPr>
        <w:t>prodávající</w:t>
      </w:r>
      <w:r w:rsidRPr="001B7BDD">
        <w:rPr>
          <w:sz w:val="24"/>
          <w:szCs w:val="24"/>
        </w:rPr>
        <w:t xml:space="preserve"> či poddodavatel bude v rámci řízení zahájených dle předchozích odstavců tohoto článku smlouvy pravomocně uznán vinným ze spáchání přestupku, správního deliktu či jiného obdobného protiprávního jednání, je </w:t>
      </w:r>
      <w:r w:rsidR="00FB29A1">
        <w:rPr>
          <w:sz w:val="24"/>
          <w:szCs w:val="24"/>
        </w:rPr>
        <w:t>prodávající</w:t>
      </w:r>
      <w:r w:rsidRPr="001B7BDD">
        <w:rPr>
          <w:sz w:val="24"/>
          <w:szCs w:val="24"/>
        </w:rPr>
        <w:t xml:space="preserve"> povinen přijmout nápravná opatření a o těchto, včetně jejich realizace, bezodkladně písemně informovat </w:t>
      </w:r>
      <w:r w:rsidR="00FB29A1">
        <w:rPr>
          <w:sz w:val="24"/>
          <w:szCs w:val="24"/>
        </w:rPr>
        <w:t>kupujícího</w:t>
      </w:r>
      <w:r w:rsidRPr="001B7BDD">
        <w:rPr>
          <w:sz w:val="24"/>
          <w:szCs w:val="24"/>
        </w:rPr>
        <w:t>.</w:t>
      </w:r>
    </w:p>
    <w:p w14:paraId="3F22996D" w14:textId="77777777" w:rsidR="001B7BDD" w:rsidRPr="001B7BDD" w:rsidRDefault="001B7BDD" w:rsidP="001B7BDD">
      <w:pPr>
        <w:ind w:left="426" w:hanging="426"/>
        <w:textAlignment w:val="auto"/>
        <w:rPr>
          <w:sz w:val="24"/>
          <w:szCs w:val="24"/>
        </w:rPr>
      </w:pPr>
    </w:p>
    <w:p w14:paraId="2D64BEE5" w14:textId="631AB32C" w:rsidR="001B7BDD" w:rsidRPr="001B7BDD" w:rsidRDefault="00F0402A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1B7BDD" w:rsidRPr="001B7BDD">
        <w:rPr>
          <w:sz w:val="24"/>
          <w:szCs w:val="24"/>
        </w:rPr>
        <w:t xml:space="preserve"> je povinen zajistit řádné a včasné plnění finančních závazků svým poddodavatelům i poddodavatelům v další úrovni dodavatelského řetězce. V této souvislosti je </w:t>
      </w:r>
      <w:r w:rsidR="00FB29A1"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povinen zajistit, aby veškerá smluvní ustanovení týkající se plateb za plnění související s touto smlouvou na všech úrovních dodavatelského řetězce obsahovala úpravu podmínek placení, která stanoví placení ve lhůtě nepřesahující 30 dnů ode dne doručení faktury nebo ode dne poskytnutí dodávek</w:t>
      </w:r>
      <w:r w:rsidR="005A6938">
        <w:rPr>
          <w:sz w:val="24"/>
          <w:szCs w:val="24"/>
        </w:rPr>
        <w:t>, stavebních prací</w:t>
      </w:r>
      <w:r w:rsidR="001B7BDD" w:rsidRPr="001B7BDD">
        <w:rPr>
          <w:sz w:val="24"/>
          <w:szCs w:val="24"/>
        </w:rPr>
        <w:t xml:space="preserve"> či služeb, podle toho, která skutečnost nastala později. </w:t>
      </w:r>
    </w:p>
    <w:p w14:paraId="0CFC17EF" w14:textId="77777777" w:rsidR="001B7BDD" w:rsidRPr="001B7BDD" w:rsidRDefault="001B7BDD" w:rsidP="001B7BDD">
      <w:pPr>
        <w:ind w:left="426" w:hanging="426"/>
        <w:textAlignment w:val="auto"/>
        <w:rPr>
          <w:sz w:val="24"/>
          <w:szCs w:val="24"/>
        </w:rPr>
      </w:pPr>
    </w:p>
    <w:p w14:paraId="3E2EDCE7" w14:textId="681CFCF1" w:rsidR="001B7BDD" w:rsidRPr="001B7BDD" w:rsidRDefault="00F0402A" w:rsidP="001B7BDD">
      <w:pPr>
        <w:widowControl w:val="0"/>
        <w:numPr>
          <w:ilvl w:val="0"/>
          <w:numId w:val="3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1B7BDD" w:rsidRPr="001B7BDD">
        <w:rPr>
          <w:sz w:val="24"/>
          <w:szCs w:val="24"/>
        </w:rPr>
        <w:t xml:space="preserve"> je oprávněn průběžně kontrolovat dodržování povinností </w:t>
      </w:r>
      <w:r w:rsidR="00FB29A1">
        <w:rPr>
          <w:sz w:val="24"/>
          <w:szCs w:val="24"/>
        </w:rPr>
        <w:t>prodávajícího</w:t>
      </w:r>
      <w:r w:rsidR="001B7BDD" w:rsidRPr="001B7BDD">
        <w:rPr>
          <w:sz w:val="24"/>
          <w:szCs w:val="24"/>
        </w:rPr>
        <w:t xml:space="preserve"> uvedených v tomto článku smlouvy, přičemž </w:t>
      </w:r>
      <w:r w:rsidR="00FB29A1"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je povinen tuto kontrolu umožnit, strpět a</w:t>
      </w:r>
      <w:r>
        <w:rPr>
          <w:sz w:val="24"/>
          <w:szCs w:val="24"/>
        </w:rPr>
        <w:t> </w:t>
      </w:r>
      <w:r w:rsidR="001B7BDD" w:rsidRPr="001B7BDD">
        <w:rPr>
          <w:sz w:val="24"/>
          <w:szCs w:val="24"/>
        </w:rPr>
        <w:t xml:space="preserve">poskytnout </w:t>
      </w:r>
      <w:r>
        <w:rPr>
          <w:sz w:val="24"/>
          <w:szCs w:val="24"/>
        </w:rPr>
        <w:t>kupujícímu</w:t>
      </w:r>
      <w:r w:rsidR="001B7BDD" w:rsidRPr="001B7BDD">
        <w:rPr>
          <w:sz w:val="24"/>
          <w:szCs w:val="24"/>
        </w:rPr>
        <w:t xml:space="preserve"> veškerou nezbytnou součinnost k jejímu provedení. </w:t>
      </w:r>
      <w:r>
        <w:rPr>
          <w:sz w:val="24"/>
          <w:szCs w:val="24"/>
        </w:rPr>
        <w:t>Prodávající</w:t>
      </w:r>
      <w:r w:rsidR="001B7BDD" w:rsidRPr="001B7BDD">
        <w:rPr>
          <w:sz w:val="24"/>
          <w:szCs w:val="24"/>
        </w:rPr>
        <w:t xml:space="preserve"> se zavazuje přenést totožnou povinnost i do dalších úrovní dodavatelského řetězce.</w:t>
      </w:r>
    </w:p>
    <w:p w14:paraId="208B1C2C" w14:textId="77777777" w:rsidR="008160E4" w:rsidRDefault="008160E4" w:rsidP="008160E4">
      <w:pPr>
        <w:pStyle w:val="NormlnIMP0"/>
        <w:spacing w:line="240" w:lineRule="auto"/>
        <w:ind w:left="426"/>
        <w:jc w:val="both"/>
        <w:rPr>
          <w:szCs w:val="24"/>
        </w:rPr>
      </w:pPr>
    </w:p>
    <w:p w14:paraId="5F55CB7F" w14:textId="77777777" w:rsidR="00740451" w:rsidRPr="00422951" w:rsidRDefault="00740451" w:rsidP="00740451">
      <w:pPr>
        <w:pStyle w:val="NormlnIMP0"/>
        <w:spacing w:line="240" w:lineRule="auto"/>
        <w:ind w:left="426"/>
        <w:jc w:val="both"/>
        <w:rPr>
          <w:szCs w:val="24"/>
        </w:rPr>
      </w:pPr>
    </w:p>
    <w:p w14:paraId="796CBB33" w14:textId="77777777"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</w:p>
    <w:p w14:paraId="5B567B3A" w14:textId="623AA088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X</w:t>
      </w:r>
      <w:r w:rsidR="00B419B5">
        <w:rPr>
          <w:szCs w:val="24"/>
        </w:rPr>
        <w:t>I</w:t>
      </w:r>
    </w:p>
    <w:p w14:paraId="1FC248E6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Sankční ujednání</w:t>
      </w:r>
    </w:p>
    <w:p w14:paraId="7B735773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</w:p>
    <w:p w14:paraId="415B0DA7" w14:textId="4CE2ED62" w:rsidR="00D24C04" w:rsidRPr="00C45C39" w:rsidRDefault="005219DE" w:rsidP="00D24C04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bookmarkStart w:id="2" w:name="_Hlk72495630"/>
      <w:bookmarkStart w:id="3" w:name="_Hlk72495702"/>
      <w:r w:rsidRPr="00C45C39">
        <w:rPr>
          <w:szCs w:val="24"/>
        </w:rPr>
        <w:t xml:space="preserve">V případě prodlení prodávajícího s termínem </w:t>
      </w:r>
      <w:bookmarkEnd w:id="2"/>
      <w:r w:rsidRPr="00C45C39">
        <w:rPr>
          <w:szCs w:val="24"/>
        </w:rPr>
        <w:t xml:space="preserve">odevzdání </w:t>
      </w:r>
      <w:r w:rsidR="00B419B5" w:rsidRPr="00C45C39">
        <w:rPr>
          <w:szCs w:val="24"/>
        </w:rPr>
        <w:t>předmětu</w:t>
      </w:r>
      <w:r w:rsidR="00D24C04" w:rsidRPr="00C45C39">
        <w:rPr>
          <w:szCs w:val="24"/>
        </w:rPr>
        <w:t xml:space="preserve"> díla uvedeným odstavci 1 </w:t>
      </w:r>
      <w:r w:rsidR="00FB29A1" w:rsidRPr="00C45C39">
        <w:rPr>
          <w:szCs w:val="24"/>
        </w:rPr>
        <w:t>č</w:t>
      </w:r>
      <w:r w:rsidR="00D24C04" w:rsidRPr="00C45C39">
        <w:rPr>
          <w:szCs w:val="24"/>
        </w:rPr>
        <w:t>lánku V této smlouvy, bude kupující účtovat prodávajícímu smluvní pokutu ve</w:t>
      </w:r>
      <w:r w:rsidR="00024176">
        <w:rPr>
          <w:szCs w:val="24"/>
        </w:rPr>
        <w:t> </w:t>
      </w:r>
      <w:r w:rsidR="00D24C04" w:rsidRPr="00C45C39">
        <w:rPr>
          <w:szCs w:val="24"/>
        </w:rPr>
        <w:t>výši 5 000,00 Kč za každý i započatý kalendářní den prodlení.</w:t>
      </w:r>
      <w:r w:rsidR="00D24C04" w:rsidRPr="00C45C39">
        <w:rPr>
          <w:color w:val="0070C0"/>
          <w:szCs w:val="24"/>
        </w:rPr>
        <w:t xml:space="preserve"> </w:t>
      </w:r>
    </w:p>
    <w:p w14:paraId="76C73F71" w14:textId="77777777" w:rsidR="00D24C04" w:rsidRPr="00C45C39" w:rsidRDefault="00D24C04" w:rsidP="00D24C04">
      <w:pPr>
        <w:pStyle w:val="NormlnIMP0"/>
        <w:spacing w:line="240" w:lineRule="auto"/>
        <w:ind w:left="426"/>
        <w:jc w:val="both"/>
        <w:rPr>
          <w:szCs w:val="24"/>
        </w:rPr>
      </w:pPr>
    </w:p>
    <w:bookmarkEnd w:id="3"/>
    <w:p w14:paraId="7DC628FE" w14:textId="5756CC83" w:rsidR="00D24C04" w:rsidRPr="00C45C39" w:rsidRDefault="00D24C04" w:rsidP="00D24C04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>V případě prodlení prodávajícího s vyklizením a vyčištěním místa plnění, bude kupující účtovat prodávajícímu smluvní pokutu ve výši 5 000,00 Kč za každý i započatý kalendářní den prodlení.</w:t>
      </w:r>
      <w:r w:rsidRPr="00C45C39">
        <w:rPr>
          <w:color w:val="0070C0"/>
          <w:szCs w:val="24"/>
        </w:rPr>
        <w:t xml:space="preserve"> </w:t>
      </w:r>
    </w:p>
    <w:p w14:paraId="0286F26C" w14:textId="77777777" w:rsidR="00D24C04" w:rsidRPr="00C45C39" w:rsidRDefault="00D24C04" w:rsidP="00D24C04">
      <w:pPr>
        <w:pStyle w:val="NormlnIMP0"/>
        <w:spacing w:line="240" w:lineRule="auto"/>
        <w:ind w:left="720"/>
        <w:jc w:val="both"/>
        <w:rPr>
          <w:szCs w:val="24"/>
        </w:rPr>
      </w:pPr>
    </w:p>
    <w:p w14:paraId="12EEC3F3" w14:textId="754AEB86" w:rsidR="005219DE" w:rsidRPr="00C45C39" w:rsidRDefault="00D24C04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bookmarkStart w:id="4" w:name="_Hlk72497497"/>
      <w:r w:rsidRPr="00C45C39">
        <w:rPr>
          <w:szCs w:val="24"/>
        </w:rPr>
        <w:t xml:space="preserve">V případě prodlení prodávajícího s termínem </w:t>
      </w:r>
      <w:r w:rsidR="005219DE" w:rsidRPr="00C45C39">
        <w:rPr>
          <w:szCs w:val="24"/>
        </w:rPr>
        <w:t xml:space="preserve">započetí odstraňování vady nebo </w:t>
      </w:r>
      <w:r w:rsidR="00ED321F" w:rsidRPr="00C45C39">
        <w:rPr>
          <w:szCs w:val="24"/>
        </w:rPr>
        <w:t xml:space="preserve">nedodržením termínu </w:t>
      </w:r>
      <w:r w:rsidR="005219DE" w:rsidRPr="00C45C39">
        <w:rPr>
          <w:szCs w:val="24"/>
        </w:rPr>
        <w:t>odstranění vady</w:t>
      </w:r>
      <w:r w:rsidR="00ED321F" w:rsidRPr="00C45C39">
        <w:rPr>
          <w:szCs w:val="24"/>
        </w:rPr>
        <w:t xml:space="preserve"> v záruční době</w:t>
      </w:r>
      <w:r w:rsidR="005219DE" w:rsidRPr="00C45C39">
        <w:rPr>
          <w:szCs w:val="24"/>
        </w:rPr>
        <w:t xml:space="preserve"> bude kupující účtovat prodávajícímu smluvní pokutu ve výši </w:t>
      </w:r>
      <w:r w:rsidR="005B2A0A" w:rsidRPr="00C45C39">
        <w:rPr>
          <w:szCs w:val="24"/>
        </w:rPr>
        <w:t>2</w:t>
      </w:r>
      <w:r w:rsidRPr="00C45C39">
        <w:rPr>
          <w:szCs w:val="24"/>
        </w:rPr>
        <w:t> </w:t>
      </w:r>
      <w:r w:rsidR="005219DE" w:rsidRPr="00C45C39">
        <w:rPr>
          <w:szCs w:val="24"/>
        </w:rPr>
        <w:t>500</w:t>
      </w:r>
      <w:r w:rsidRPr="00C45C39">
        <w:rPr>
          <w:szCs w:val="24"/>
        </w:rPr>
        <w:t>,00</w:t>
      </w:r>
      <w:r w:rsidR="005219DE" w:rsidRPr="00C45C39">
        <w:rPr>
          <w:szCs w:val="24"/>
        </w:rPr>
        <w:t xml:space="preserve"> Kč za každý i</w:t>
      </w:r>
      <w:r w:rsidRPr="00C45C39">
        <w:rPr>
          <w:szCs w:val="24"/>
        </w:rPr>
        <w:t> </w:t>
      </w:r>
      <w:r w:rsidR="005219DE" w:rsidRPr="00C45C39">
        <w:rPr>
          <w:szCs w:val="24"/>
        </w:rPr>
        <w:t>započatý kalendářní den prodlení</w:t>
      </w:r>
      <w:bookmarkEnd w:id="4"/>
      <w:r w:rsidR="005219DE" w:rsidRPr="00C45C39">
        <w:rPr>
          <w:szCs w:val="24"/>
        </w:rPr>
        <w:t>.</w:t>
      </w:r>
      <w:r w:rsidR="005219DE" w:rsidRPr="00C45C39">
        <w:rPr>
          <w:color w:val="0070C0"/>
          <w:szCs w:val="24"/>
        </w:rPr>
        <w:t xml:space="preserve"> </w:t>
      </w:r>
    </w:p>
    <w:p w14:paraId="405638F4" w14:textId="77777777" w:rsidR="00ED321F" w:rsidRPr="00C45C39" w:rsidRDefault="00ED321F" w:rsidP="00ED321F">
      <w:pPr>
        <w:pStyle w:val="NormlnIMP0"/>
        <w:spacing w:line="240" w:lineRule="auto"/>
        <w:ind w:left="426"/>
        <w:jc w:val="both"/>
        <w:rPr>
          <w:szCs w:val="24"/>
        </w:rPr>
      </w:pPr>
    </w:p>
    <w:p w14:paraId="44AA6E6B" w14:textId="7560BD5F" w:rsidR="00ED321F" w:rsidRPr="00C45C39" w:rsidRDefault="00ED321F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>V případě nedodržení dohodnutého termínu k odstranění vady, se kterou byl předmět plnění převzatý a která je uvedena v </w:t>
      </w:r>
      <w:r w:rsidR="006929A5" w:rsidRPr="00C45C39">
        <w:rPr>
          <w:szCs w:val="24"/>
        </w:rPr>
        <w:t>protokolu</w:t>
      </w:r>
      <w:r w:rsidRPr="00C45C39">
        <w:rPr>
          <w:szCs w:val="24"/>
        </w:rPr>
        <w:t xml:space="preserve"> o </w:t>
      </w:r>
      <w:r w:rsidR="006929A5" w:rsidRPr="00C45C39">
        <w:rPr>
          <w:szCs w:val="24"/>
        </w:rPr>
        <w:t>odevzdání</w:t>
      </w:r>
      <w:r w:rsidRPr="00C45C39">
        <w:rPr>
          <w:szCs w:val="24"/>
        </w:rPr>
        <w:t xml:space="preserve"> a převzetí </w:t>
      </w:r>
      <w:r w:rsidR="006929A5" w:rsidRPr="00C45C39">
        <w:rPr>
          <w:szCs w:val="24"/>
        </w:rPr>
        <w:t>věci</w:t>
      </w:r>
      <w:r w:rsidRPr="00C45C39">
        <w:rPr>
          <w:szCs w:val="24"/>
        </w:rPr>
        <w:t>, bude kupující účtovat prodávajícímu smluvní pokutu ve výši 2 500,00 Kč za každý i započatý kalendářní den prodlení</w:t>
      </w:r>
      <w:r w:rsidR="006929A5" w:rsidRPr="00C45C39">
        <w:rPr>
          <w:szCs w:val="24"/>
        </w:rPr>
        <w:t xml:space="preserve">. </w:t>
      </w:r>
    </w:p>
    <w:p w14:paraId="75BC89BE" w14:textId="77777777" w:rsidR="008F66E9" w:rsidRPr="00C45C39" w:rsidRDefault="008F66E9" w:rsidP="008F66E9">
      <w:pPr>
        <w:pStyle w:val="NormlnIMP0"/>
        <w:spacing w:line="240" w:lineRule="auto"/>
        <w:ind w:left="426"/>
        <w:jc w:val="both"/>
        <w:rPr>
          <w:szCs w:val="24"/>
        </w:rPr>
      </w:pPr>
    </w:p>
    <w:p w14:paraId="6A7D7697" w14:textId="7084429F" w:rsidR="00571260" w:rsidRPr="00C45C39" w:rsidRDefault="00571260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>Nesplní-li prodávající své povinnosti související s pojištěním prodávajícího uvedené v článku II odst. 3. této smlouvy, bude kupující účtovat prodávajícímu smluvní pokutu ve</w:t>
      </w:r>
      <w:r w:rsidR="00576ECE" w:rsidRPr="00C45C39">
        <w:rPr>
          <w:szCs w:val="24"/>
        </w:rPr>
        <w:t> </w:t>
      </w:r>
      <w:r w:rsidRPr="00C45C39">
        <w:rPr>
          <w:szCs w:val="24"/>
        </w:rPr>
        <w:t xml:space="preserve">výši </w:t>
      </w:r>
      <w:r w:rsidR="00576ECE" w:rsidRPr="00C45C39">
        <w:rPr>
          <w:szCs w:val="24"/>
        </w:rPr>
        <w:t>2</w:t>
      </w:r>
      <w:r w:rsidR="00D24C04" w:rsidRPr="00C45C39">
        <w:rPr>
          <w:szCs w:val="24"/>
        </w:rPr>
        <w:t> </w:t>
      </w:r>
      <w:r w:rsidR="00E9721B" w:rsidRPr="00C45C39">
        <w:rPr>
          <w:szCs w:val="24"/>
        </w:rPr>
        <w:t>000</w:t>
      </w:r>
      <w:r w:rsidR="00D24C04" w:rsidRPr="00C45C39">
        <w:rPr>
          <w:szCs w:val="24"/>
        </w:rPr>
        <w:t>,00</w:t>
      </w:r>
      <w:r w:rsidR="00E9721B" w:rsidRPr="00C45C39">
        <w:rPr>
          <w:szCs w:val="24"/>
        </w:rPr>
        <w:t xml:space="preserve"> </w:t>
      </w:r>
      <w:r w:rsidRPr="00C45C39">
        <w:rPr>
          <w:szCs w:val="24"/>
        </w:rPr>
        <w:t xml:space="preserve">Kč za </w:t>
      </w:r>
      <w:r w:rsidR="004E0EBA" w:rsidRPr="00C45C39">
        <w:rPr>
          <w:szCs w:val="24"/>
        </w:rPr>
        <w:t>každý i započatý kalendářní den trv</w:t>
      </w:r>
      <w:r w:rsidR="00D13008" w:rsidRPr="00C45C39">
        <w:rPr>
          <w:szCs w:val="24"/>
        </w:rPr>
        <w:t>á</w:t>
      </w:r>
      <w:r w:rsidR="004E0EBA" w:rsidRPr="00C45C39">
        <w:rPr>
          <w:szCs w:val="24"/>
        </w:rPr>
        <w:t xml:space="preserve">ní porušení povinnosti. </w:t>
      </w:r>
    </w:p>
    <w:p w14:paraId="012FF9DA" w14:textId="77777777" w:rsidR="005B2A0A" w:rsidRPr="00C45C39" w:rsidRDefault="005B2A0A" w:rsidP="005B2A0A">
      <w:pPr>
        <w:pStyle w:val="NormlnIMP0"/>
        <w:spacing w:line="240" w:lineRule="auto"/>
        <w:ind w:left="426"/>
        <w:jc w:val="both"/>
        <w:rPr>
          <w:szCs w:val="24"/>
        </w:rPr>
      </w:pPr>
    </w:p>
    <w:p w14:paraId="02676F19" w14:textId="43455EE8" w:rsidR="005219DE" w:rsidRPr="00C45C39" w:rsidRDefault="006515EB" w:rsidP="006515EB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color w:val="FF0000"/>
          <w:szCs w:val="24"/>
        </w:rPr>
      </w:pPr>
      <w:r w:rsidRPr="00C45C39">
        <w:rPr>
          <w:szCs w:val="24"/>
        </w:rPr>
        <w:t xml:space="preserve">V případě provádění </w:t>
      </w:r>
      <w:r w:rsidR="0075438E" w:rsidRPr="00C45C39">
        <w:rPr>
          <w:szCs w:val="24"/>
        </w:rPr>
        <w:t>předmětu plnění</w:t>
      </w:r>
      <w:r w:rsidRPr="00C45C39">
        <w:rPr>
          <w:szCs w:val="24"/>
        </w:rPr>
        <w:t xml:space="preserve"> poddodavateli neuvedenými v seznamu poddodavatelů bude </w:t>
      </w:r>
      <w:r w:rsidR="00E9721B" w:rsidRPr="00C45C39">
        <w:rPr>
          <w:szCs w:val="24"/>
        </w:rPr>
        <w:t xml:space="preserve">kupující </w:t>
      </w:r>
      <w:r w:rsidRPr="00C45C39">
        <w:rPr>
          <w:szCs w:val="24"/>
        </w:rPr>
        <w:t xml:space="preserve">účtovat </w:t>
      </w:r>
      <w:r w:rsidR="00D75AB1" w:rsidRPr="00C45C39">
        <w:rPr>
          <w:szCs w:val="24"/>
        </w:rPr>
        <w:t>prodávajícímu</w:t>
      </w:r>
      <w:r w:rsidRPr="00C45C39">
        <w:rPr>
          <w:szCs w:val="24"/>
        </w:rPr>
        <w:t xml:space="preserve"> smluvní pokutu ve výši </w:t>
      </w:r>
      <w:r w:rsidR="00D24C04" w:rsidRPr="00C45C39">
        <w:rPr>
          <w:szCs w:val="24"/>
        </w:rPr>
        <w:t>3 </w:t>
      </w:r>
      <w:r w:rsidRPr="00C45C39">
        <w:rPr>
          <w:szCs w:val="24"/>
        </w:rPr>
        <w:t>000</w:t>
      </w:r>
      <w:r w:rsidR="00D24C04" w:rsidRPr="00C45C39">
        <w:rPr>
          <w:szCs w:val="24"/>
        </w:rPr>
        <w:t>,00</w:t>
      </w:r>
      <w:r w:rsidRPr="00C45C39">
        <w:rPr>
          <w:szCs w:val="24"/>
        </w:rPr>
        <w:t xml:space="preserve"> Kč za</w:t>
      </w:r>
      <w:r w:rsidR="00D24C04" w:rsidRPr="00C45C39">
        <w:rPr>
          <w:szCs w:val="24"/>
        </w:rPr>
        <w:t> </w:t>
      </w:r>
      <w:r w:rsidRPr="00C45C39">
        <w:rPr>
          <w:szCs w:val="24"/>
        </w:rPr>
        <w:t>každý takto zjištěný případ.</w:t>
      </w:r>
    </w:p>
    <w:p w14:paraId="71188BFC" w14:textId="77777777" w:rsidR="005B2A0A" w:rsidRPr="00C45C39" w:rsidRDefault="005B2A0A" w:rsidP="005B2A0A">
      <w:pPr>
        <w:pStyle w:val="NormlnIMP0"/>
        <w:spacing w:line="240" w:lineRule="auto"/>
        <w:ind w:left="426"/>
        <w:jc w:val="both"/>
        <w:rPr>
          <w:color w:val="FF0000"/>
          <w:szCs w:val="24"/>
        </w:rPr>
      </w:pPr>
    </w:p>
    <w:p w14:paraId="0E7B718F" w14:textId="14A77324" w:rsidR="006929A5" w:rsidRPr="00C45C39" w:rsidRDefault="006929A5" w:rsidP="006929A5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bookmarkStart w:id="5" w:name="_Hlk72496872"/>
      <w:r w:rsidRPr="00C45C39">
        <w:rPr>
          <w:szCs w:val="24"/>
        </w:rPr>
        <w:t xml:space="preserve">V případě nedodržení povinností </w:t>
      </w:r>
      <w:r w:rsidR="000B4EC7" w:rsidRPr="00C45C39">
        <w:rPr>
          <w:szCs w:val="24"/>
        </w:rPr>
        <w:t>uvedených v odst. 2 článku X této smlouvy,</w:t>
      </w:r>
      <w:r w:rsidRPr="00C45C39">
        <w:rPr>
          <w:szCs w:val="24"/>
        </w:rPr>
        <w:t xml:space="preserve"> bude kupující účtovat prodávajícímu smluvní pokutu ve výši 5 000,00 Kč za každý jednotlivý případ.</w:t>
      </w:r>
    </w:p>
    <w:p w14:paraId="30C03CBD" w14:textId="77777777" w:rsidR="006929A5" w:rsidRPr="00C45C39" w:rsidRDefault="006929A5" w:rsidP="006929A5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59E6E491" w14:textId="122D420B" w:rsidR="006929A5" w:rsidRPr="00C45C39" w:rsidRDefault="006929A5" w:rsidP="006929A5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 xml:space="preserve">V případě prodlení prodávajícího s </w:t>
      </w:r>
      <w:r w:rsidR="000B4EC7" w:rsidRPr="00C45C39">
        <w:rPr>
          <w:szCs w:val="24"/>
        </w:rPr>
        <w:t xml:space="preserve">povinnostmi uvedenými v odst. 3. a 4. článku X této smlouvy, </w:t>
      </w:r>
      <w:r w:rsidRPr="00C45C39">
        <w:rPr>
          <w:szCs w:val="24"/>
        </w:rPr>
        <w:t>bude kupující účtovat prodávajícímu smluvní pokutu ve výši 5 000,00 Kč za</w:t>
      </w:r>
      <w:r w:rsidR="00C06EFD">
        <w:rPr>
          <w:szCs w:val="24"/>
        </w:rPr>
        <w:t> </w:t>
      </w:r>
      <w:r w:rsidRPr="00C45C39">
        <w:rPr>
          <w:szCs w:val="24"/>
        </w:rPr>
        <w:t>každý jednotlivý případ a každý započatý den prodlení.</w:t>
      </w:r>
    </w:p>
    <w:p w14:paraId="09DB7A93" w14:textId="77777777" w:rsidR="006929A5" w:rsidRPr="00C45C39" w:rsidRDefault="006929A5" w:rsidP="006929A5">
      <w:pPr>
        <w:pStyle w:val="NormlnIMP0"/>
        <w:spacing w:line="240" w:lineRule="auto"/>
        <w:ind w:left="720"/>
        <w:jc w:val="both"/>
        <w:rPr>
          <w:szCs w:val="24"/>
        </w:rPr>
      </w:pPr>
    </w:p>
    <w:p w14:paraId="43FA2275" w14:textId="3CE0B6C7" w:rsidR="006929A5" w:rsidRPr="00C45C39" w:rsidRDefault="006929A5" w:rsidP="006929A5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 xml:space="preserve">V případě prodlení s úhradou ve lhůtě </w:t>
      </w:r>
      <w:r w:rsidR="000B4EC7" w:rsidRPr="00C45C39">
        <w:rPr>
          <w:szCs w:val="24"/>
        </w:rPr>
        <w:t xml:space="preserve">sjednaná v odst. 6. článku X této smlouvy, </w:t>
      </w:r>
      <w:r w:rsidRPr="00C45C39">
        <w:rPr>
          <w:szCs w:val="24"/>
        </w:rPr>
        <w:t>bude kupující účtovat prodávajícímu smluvní pokutu ve výši 5 000,00 Kč za každý jednotlivý případ a každý započatý den prodlení.</w:t>
      </w:r>
    </w:p>
    <w:p w14:paraId="6E08C029" w14:textId="77777777" w:rsidR="006929A5" w:rsidRPr="00C45C39" w:rsidRDefault="006929A5" w:rsidP="006929A5">
      <w:pPr>
        <w:pStyle w:val="NormlnIMP0"/>
        <w:spacing w:line="240" w:lineRule="auto"/>
        <w:ind w:left="720"/>
        <w:jc w:val="both"/>
        <w:rPr>
          <w:szCs w:val="24"/>
        </w:rPr>
      </w:pPr>
    </w:p>
    <w:p w14:paraId="60C0E70B" w14:textId="186C62F2" w:rsidR="006929A5" w:rsidRPr="00C45C39" w:rsidRDefault="006929A5" w:rsidP="006929A5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 xml:space="preserve">V případě </w:t>
      </w:r>
      <w:r w:rsidR="000B4EC7" w:rsidRPr="00C45C39">
        <w:rPr>
          <w:szCs w:val="24"/>
        </w:rPr>
        <w:t>nesplnění</w:t>
      </w:r>
      <w:r w:rsidRPr="00C45C39">
        <w:rPr>
          <w:szCs w:val="24"/>
        </w:rPr>
        <w:t xml:space="preserve"> povinnost</w:t>
      </w:r>
      <w:r w:rsidR="000B4EC7" w:rsidRPr="00C45C39">
        <w:rPr>
          <w:szCs w:val="24"/>
        </w:rPr>
        <w:t>i</w:t>
      </w:r>
      <w:r w:rsidRPr="00C45C39">
        <w:rPr>
          <w:szCs w:val="24"/>
        </w:rPr>
        <w:t xml:space="preserve"> </w:t>
      </w:r>
      <w:r w:rsidR="000B4EC7" w:rsidRPr="00C45C39">
        <w:rPr>
          <w:szCs w:val="24"/>
        </w:rPr>
        <w:t>sjednané v odst. 7. článku X této smlouvy,</w:t>
      </w:r>
      <w:r w:rsidRPr="00C45C39">
        <w:rPr>
          <w:szCs w:val="24"/>
        </w:rPr>
        <w:t xml:space="preserve"> bude </w:t>
      </w:r>
      <w:r w:rsidR="00C45C39">
        <w:rPr>
          <w:szCs w:val="24"/>
        </w:rPr>
        <w:t>kupující</w:t>
      </w:r>
      <w:r w:rsidRPr="00C45C39">
        <w:rPr>
          <w:szCs w:val="24"/>
        </w:rPr>
        <w:t xml:space="preserve"> účtovat </w:t>
      </w:r>
      <w:r w:rsidR="00C45C39">
        <w:rPr>
          <w:szCs w:val="24"/>
        </w:rPr>
        <w:t>prodávajícímu</w:t>
      </w:r>
      <w:r w:rsidRPr="00C45C39">
        <w:rPr>
          <w:szCs w:val="24"/>
        </w:rPr>
        <w:t xml:space="preserve"> smluvní pokutu ve výši 5 000,00 Kč za každý jednotlivý případ. </w:t>
      </w:r>
    </w:p>
    <w:p w14:paraId="713E96E7" w14:textId="77777777" w:rsidR="006929A5" w:rsidRPr="00C45C39" w:rsidRDefault="006929A5" w:rsidP="000B4EC7">
      <w:pPr>
        <w:pStyle w:val="NormlnIMP0"/>
        <w:spacing w:line="240" w:lineRule="auto"/>
        <w:jc w:val="both"/>
        <w:rPr>
          <w:szCs w:val="24"/>
        </w:rPr>
      </w:pPr>
    </w:p>
    <w:p w14:paraId="3186C70F" w14:textId="508A0EDC" w:rsidR="00D24C04" w:rsidRPr="00C45C39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45C39">
        <w:rPr>
          <w:szCs w:val="24"/>
        </w:rPr>
        <w:t>Pokud kupující nebo jím pověřený zástupce upozorní písemnou výzvou prodávajícího, že nedodržuje povinnosti sjednané touto smlouvou (vyjma povinností uvedených v odst. 1. a</w:t>
      </w:r>
      <w:r w:rsidR="006929A5" w:rsidRPr="00C45C39">
        <w:rPr>
          <w:szCs w:val="24"/>
        </w:rPr>
        <w:t>ž</w:t>
      </w:r>
      <w:r w:rsidRPr="00C45C39">
        <w:rPr>
          <w:szCs w:val="24"/>
        </w:rPr>
        <w:t xml:space="preserve"> </w:t>
      </w:r>
      <w:r w:rsidR="006929A5" w:rsidRPr="00C45C39">
        <w:rPr>
          <w:szCs w:val="24"/>
        </w:rPr>
        <w:t>10</w:t>
      </w:r>
      <w:r w:rsidRPr="00C45C39">
        <w:rPr>
          <w:szCs w:val="24"/>
        </w:rPr>
        <w:t>. tohoto článku smlouvy), a prodávající ve stanoveném termínu nesjedná nápravu, bude kupující účtovat prodávajícímu smluvní pokutu ve výše</w:t>
      </w:r>
      <w:r w:rsidR="005B2A0A" w:rsidRPr="00C45C39">
        <w:rPr>
          <w:szCs w:val="24"/>
        </w:rPr>
        <w:t xml:space="preserve"> 5</w:t>
      </w:r>
      <w:r w:rsidR="00D24C04" w:rsidRPr="00C45C39">
        <w:rPr>
          <w:szCs w:val="24"/>
        </w:rPr>
        <w:t> </w:t>
      </w:r>
      <w:r w:rsidRPr="00C45C39">
        <w:rPr>
          <w:szCs w:val="24"/>
        </w:rPr>
        <w:t>000</w:t>
      </w:r>
      <w:r w:rsidR="00D24C04" w:rsidRPr="00C45C39">
        <w:rPr>
          <w:szCs w:val="24"/>
        </w:rPr>
        <w:t>,00</w:t>
      </w:r>
      <w:r w:rsidRPr="00C45C39">
        <w:rPr>
          <w:szCs w:val="24"/>
        </w:rPr>
        <w:t xml:space="preserve"> Kč za</w:t>
      </w:r>
      <w:r w:rsidR="000F3485" w:rsidRPr="00C45C39">
        <w:rPr>
          <w:szCs w:val="24"/>
        </w:rPr>
        <w:t> </w:t>
      </w:r>
      <w:r w:rsidRPr="00C45C39">
        <w:rPr>
          <w:szCs w:val="24"/>
        </w:rPr>
        <w:t xml:space="preserve">každé takto zjištěné porušení a za každý </w:t>
      </w:r>
      <w:r w:rsidR="006929A5" w:rsidRPr="00C45C39">
        <w:rPr>
          <w:szCs w:val="24"/>
        </w:rPr>
        <w:t xml:space="preserve">i započatý kalendářní </w:t>
      </w:r>
      <w:r w:rsidRPr="00C45C39">
        <w:rPr>
          <w:szCs w:val="24"/>
        </w:rPr>
        <w:t>den, ve kterém bude po stanoveném termínu porušení trvat.</w:t>
      </w:r>
    </w:p>
    <w:bookmarkEnd w:id="5"/>
    <w:p w14:paraId="37719D6E" w14:textId="77777777" w:rsidR="00D24C04" w:rsidRPr="00C45C39" w:rsidRDefault="00D24C04" w:rsidP="00D24C04">
      <w:pPr>
        <w:pStyle w:val="NormlnIMP0"/>
        <w:spacing w:line="240" w:lineRule="auto"/>
        <w:ind w:left="426"/>
        <w:jc w:val="both"/>
        <w:rPr>
          <w:szCs w:val="24"/>
        </w:rPr>
      </w:pPr>
    </w:p>
    <w:p w14:paraId="5C82532F" w14:textId="0EBE149C" w:rsidR="006929A5" w:rsidRPr="00C06EFD" w:rsidRDefault="006929A5" w:rsidP="006929A5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C06EFD">
        <w:rPr>
          <w:szCs w:val="24"/>
        </w:rPr>
        <w:t xml:space="preserve">Nebude-li faktura uhrazena ve lhůtě splatnosti, je prodávající oprávněn vyúčtovat kupujícímu úrok z prodlení ve výši 18,25 % ročně z dlužné částky, tj. </w:t>
      </w:r>
      <w:proofErr w:type="gramStart"/>
      <w:r w:rsidRPr="00C06EFD">
        <w:rPr>
          <w:szCs w:val="24"/>
        </w:rPr>
        <w:t>0,05%</w:t>
      </w:r>
      <w:proofErr w:type="gramEnd"/>
      <w:r w:rsidRPr="00C06EFD">
        <w:rPr>
          <w:szCs w:val="24"/>
        </w:rPr>
        <w:t xml:space="preserve"> z dlužné částky za každý i započatý kalendářní den prodlení.</w:t>
      </w:r>
    </w:p>
    <w:p w14:paraId="2D2952AE" w14:textId="77777777" w:rsidR="006929A5" w:rsidRDefault="006929A5" w:rsidP="000B4EC7">
      <w:pPr>
        <w:pStyle w:val="NormlnIMP0"/>
        <w:spacing w:line="240" w:lineRule="auto"/>
        <w:jc w:val="both"/>
        <w:rPr>
          <w:szCs w:val="24"/>
        </w:rPr>
      </w:pPr>
    </w:p>
    <w:p w14:paraId="7208926E" w14:textId="236DB865"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V případě, že závazek zanikne řádným splněním nebo odstoupením od této smlouvy, nezaniká kupujícímu nárok na smluvní pokutu, pokud vznikl dřívějším porušením povinností prodávajícího. </w:t>
      </w:r>
    </w:p>
    <w:p w14:paraId="1882FBAB" w14:textId="77777777" w:rsidR="005B2A0A" w:rsidRPr="00422951" w:rsidRDefault="005B2A0A" w:rsidP="005B2A0A">
      <w:pPr>
        <w:pStyle w:val="NormlnIMP0"/>
        <w:spacing w:line="240" w:lineRule="auto"/>
        <w:ind w:left="426"/>
        <w:jc w:val="both"/>
        <w:rPr>
          <w:szCs w:val="24"/>
        </w:rPr>
      </w:pPr>
    </w:p>
    <w:p w14:paraId="4DE689AF" w14:textId="24CF29EB"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Zánik závazku pozdním plněním neznamená zánik nároku na smluvní pokutu za prodlení s plněním.</w:t>
      </w:r>
    </w:p>
    <w:p w14:paraId="3A87E0DB" w14:textId="77777777" w:rsidR="005B2A0A" w:rsidRPr="00422951" w:rsidRDefault="005B2A0A" w:rsidP="005B2A0A">
      <w:pPr>
        <w:pStyle w:val="NormlnIMP0"/>
        <w:spacing w:line="240" w:lineRule="auto"/>
        <w:ind w:left="426"/>
        <w:jc w:val="both"/>
        <w:rPr>
          <w:szCs w:val="24"/>
        </w:rPr>
      </w:pPr>
    </w:p>
    <w:p w14:paraId="203CE501" w14:textId="09CA0C27"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pokuty sjednané touto smlouvou zaplatí kupující nezávisle na zavinění a na tom, zda a v jaké výši vznikne kupujícímu škoda, kterou lze vymáhat samostatně.</w:t>
      </w:r>
    </w:p>
    <w:p w14:paraId="2740D86F" w14:textId="77777777" w:rsidR="005B2A0A" w:rsidRPr="00422951" w:rsidRDefault="005B2A0A" w:rsidP="005B2A0A">
      <w:pPr>
        <w:pStyle w:val="NormlnIMP0"/>
        <w:spacing w:line="240" w:lineRule="auto"/>
        <w:ind w:left="426"/>
        <w:jc w:val="both"/>
        <w:rPr>
          <w:szCs w:val="24"/>
        </w:rPr>
      </w:pPr>
    </w:p>
    <w:p w14:paraId="5B2A1674" w14:textId="7DBBF0DD"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Vedle smluvní pokuty má kupující právo na náhradu škody vzniklé z porušení povinnosti, ke kterému se smluvní pokuta vztahuje, a to i ve výši přesahující smluvní pokutu. </w:t>
      </w:r>
    </w:p>
    <w:p w14:paraId="2E14469F" w14:textId="77777777" w:rsidR="005B2A0A" w:rsidRPr="00422951" w:rsidRDefault="005B2A0A" w:rsidP="005B2A0A">
      <w:pPr>
        <w:pStyle w:val="NormlnIMP0"/>
        <w:spacing w:line="240" w:lineRule="auto"/>
        <w:ind w:left="426"/>
        <w:jc w:val="both"/>
        <w:rPr>
          <w:szCs w:val="24"/>
        </w:rPr>
      </w:pPr>
    </w:p>
    <w:p w14:paraId="78AC37BB" w14:textId="5AE610CF"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pokuty je kupující oprávněn započíst proti pohledávce prodávajícího a naopak.</w:t>
      </w:r>
    </w:p>
    <w:p w14:paraId="7F3CF868" w14:textId="77777777" w:rsidR="005B2A0A" w:rsidRDefault="005B2A0A" w:rsidP="00CE73F9">
      <w:pPr>
        <w:keepNext/>
        <w:ind w:right="-284"/>
        <w:jc w:val="center"/>
        <w:outlineLvl w:val="0"/>
        <w:rPr>
          <w:snapToGrid w:val="0"/>
          <w:sz w:val="24"/>
          <w:szCs w:val="24"/>
        </w:rPr>
      </w:pPr>
    </w:p>
    <w:p w14:paraId="23CEF820" w14:textId="77777777" w:rsidR="005B2A0A" w:rsidRDefault="005B2A0A" w:rsidP="00CE73F9">
      <w:pPr>
        <w:keepNext/>
        <w:ind w:right="-284"/>
        <w:jc w:val="center"/>
        <w:outlineLvl w:val="0"/>
        <w:rPr>
          <w:snapToGrid w:val="0"/>
          <w:sz w:val="24"/>
          <w:szCs w:val="24"/>
        </w:rPr>
      </w:pPr>
    </w:p>
    <w:p w14:paraId="01E2E7BD" w14:textId="01B28FE5" w:rsidR="005219DE" w:rsidRPr="00422951" w:rsidRDefault="000F3485" w:rsidP="000F3485">
      <w:pPr>
        <w:keepNext/>
        <w:ind w:right="-284"/>
        <w:outlineLvl w:val="0"/>
        <w:rPr>
          <w:cap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</w:t>
      </w:r>
      <w:r w:rsidR="005219DE" w:rsidRPr="00422951">
        <w:rPr>
          <w:snapToGrid w:val="0"/>
          <w:sz w:val="24"/>
          <w:szCs w:val="24"/>
        </w:rPr>
        <w:t>Článek</w:t>
      </w:r>
      <w:r w:rsidR="005219DE" w:rsidRPr="00422951">
        <w:rPr>
          <w:caps/>
          <w:snapToGrid w:val="0"/>
          <w:sz w:val="24"/>
          <w:szCs w:val="24"/>
        </w:rPr>
        <w:t xml:space="preserve"> XI</w:t>
      </w:r>
    </w:p>
    <w:p w14:paraId="78E0F93A" w14:textId="77777777" w:rsidR="00D75AB1" w:rsidRDefault="00D75AB1" w:rsidP="000F3485">
      <w:pPr>
        <w:pStyle w:val="NormlnIMP0"/>
        <w:spacing w:line="240" w:lineRule="auto"/>
        <w:jc w:val="center"/>
        <w:rPr>
          <w:szCs w:val="24"/>
        </w:rPr>
      </w:pPr>
      <w:r>
        <w:rPr>
          <w:szCs w:val="24"/>
        </w:rPr>
        <w:t>Vyšší moc</w:t>
      </w:r>
    </w:p>
    <w:p w14:paraId="69C60F6B" w14:textId="77777777" w:rsidR="00D75AB1" w:rsidRDefault="00D75AB1" w:rsidP="005219DE">
      <w:pPr>
        <w:pStyle w:val="NormlnIMP0"/>
        <w:spacing w:line="240" w:lineRule="auto"/>
        <w:jc w:val="center"/>
        <w:rPr>
          <w:szCs w:val="24"/>
        </w:rPr>
      </w:pPr>
    </w:p>
    <w:p w14:paraId="6E4A7B9F" w14:textId="77777777" w:rsidR="00D75AB1" w:rsidRPr="00402091" w:rsidRDefault="00D75AB1" w:rsidP="00D75AB1">
      <w:pPr>
        <w:pStyle w:val="NormlnIMP0"/>
        <w:numPr>
          <w:ilvl w:val="0"/>
          <w:numId w:val="27"/>
        </w:numPr>
        <w:spacing w:line="240" w:lineRule="auto"/>
        <w:ind w:left="426" w:hanging="426"/>
        <w:jc w:val="both"/>
        <w:rPr>
          <w:color w:val="000000" w:themeColor="text1"/>
          <w:szCs w:val="24"/>
        </w:rPr>
      </w:pPr>
      <w:r w:rsidRPr="00402091">
        <w:rPr>
          <w:color w:val="000000" w:themeColor="text1"/>
          <w:szCs w:val="24"/>
        </w:rPr>
        <w:t xml:space="preserve">Pro účely této smlouvy se za vyšší moc považují skutečnosti mající vliv na předmět plnění, které nejsou závislé a ani nemohou být ovlivněny smluvními stranami jako např. </w:t>
      </w:r>
      <w:proofErr w:type="gramStart"/>
      <w:r w:rsidRPr="00402091">
        <w:rPr>
          <w:color w:val="000000" w:themeColor="text1"/>
          <w:szCs w:val="24"/>
        </w:rPr>
        <w:t>živelné</w:t>
      </w:r>
      <w:proofErr w:type="gramEnd"/>
      <w:r w:rsidRPr="00402091">
        <w:rPr>
          <w:color w:val="000000" w:themeColor="text1"/>
          <w:szCs w:val="24"/>
        </w:rPr>
        <w:t xml:space="preserve"> pohromy, stávky, války, mobilizace, povstání nebo jiné nepředvídané a neodvratitelné události. </w:t>
      </w:r>
    </w:p>
    <w:p w14:paraId="3A75775A" w14:textId="77777777" w:rsidR="00D75AB1" w:rsidRPr="00402091" w:rsidRDefault="00D75AB1" w:rsidP="00D75AB1">
      <w:pPr>
        <w:pStyle w:val="NormlnIMP0"/>
        <w:spacing w:line="240" w:lineRule="auto"/>
        <w:ind w:left="426"/>
        <w:jc w:val="both"/>
        <w:rPr>
          <w:color w:val="000000" w:themeColor="text1"/>
          <w:szCs w:val="24"/>
        </w:rPr>
      </w:pPr>
    </w:p>
    <w:p w14:paraId="47708373" w14:textId="77777777" w:rsidR="00D75AB1" w:rsidRPr="00402091" w:rsidRDefault="00D75AB1" w:rsidP="00D75AB1">
      <w:pPr>
        <w:pStyle w:val="NormlnIMP0"/>
        <w:numPr>
          <w:ilvl w:val="0"/>
          <w:numId w:val="27"/>
        </w:numPr>
        <w:spacing w:line="240" w:lineRule="auto"/>
        <w:ind w:left="426" w:hanging="426"/>
        <w:jc w:val="both"/>
        <w:rPr>
          <w:color w:val="000000" w:themeColor="text1"/>
          <w:szCs w:val="24"/>
        </w:rPr>
      </w:pPr>
      <w:r w:rsidRPr="00402091">
        <w:rPr>
          <w:color w:val="000000" w:themeColor="text1"/>
          <w:szCs w:val="24"/>
        </w:rPr>
        <w:t>Smluvní strana, u níž dojde k okolnosti vyšší moci a bude se chtít na vyšší moc odvolat v souvislosti s plněním této smlouvy, je povinna neprodleně písemně 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14:paraId="426F9EC1" w14:textId="77777777" w:rsidR="00D75AB1" w:rsidRPr="00402091" w:rsidRDefault="00D75AB1" w:rsidP="00D75AB1">
      <w:pPr>
        <w:pStyle w:val="NormlnIMP0"/>
        <w:spacing w:line="240" w:lineRule="auto"/>
        <w:jc w:val="both"/>
        <w:rPr>
          <w:color w:val="000000" w:themeColor="text1"/>
          <w:szCs w:val="24"/>
        </w:rPr>
      </w:pPr>
    </w:p>
    <w:p w14:paraId="4F2A32FF" w14:textId="77777777" w:rsidR="00D75AB1" w:rsidRPr="00E9721B" w:rsidRDefault="00D75AB1" w:rsidP="00D75AB1">
      <w:pPr>
        <w:pStyle w:val="NormlnIMP0"/>
        <w:numPr>
          <w:ilvl w:val="0"/>
          <w:numId w:val="27"/>
        </w:numPr>
        <w:spacing w:line="240" w:lineRule="auto"/>
        <w:ind w:left="426" w:hanging="426"/>
        <w:jc w:val="both"/>
        <w:rPr>
          <w:szCs w:val="24"/>
        </w:rPr>
      </w:pPr>
      <w:r w:rsidRPr="00E9721B">
        <w:rPr>
          <w:szCs w:val="24"/>
        </w:rPr>
        <w:lastRenderedPageBreak/>
        <w:t>Povinnosti smluvních stran, dané touto smlouvou, se po dobu trvání okolnosti vyšší moci dočasně přerušují.</w:t>
      </w:r>
    </w:p>
    <w:p w14:paraId="20F33528" w14:textId="77777777" w:rsidR="00A60C4D" w:rsidRPr="00E9721B" w:rsidRDefault="00A60C4D" w:rsidP="00A60C4D">
      <w:pPr>
        <w:pStyle w:val="NormlnIMP0"/>
        <w:spacing w:line="240" w:lineRule="auto"/>
        <w:jc w:val="both"/>
        <w:rPr>
          <w:szCs w:val="24"/>
        </w:rPr>
      </w:pPr>
    </w:p>
    <w:p w14:paraId="2D4B152D" w14:textId="77777777" w:rsidR="00A60C4D" w:rsidRPr="00E9721B" w:rsidRDefault="00A60C4D" w:rsidP="00A60C4D">
      <w:pPr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E9721B">
        <w:rPr>
          <w:sz w:val="24"/>
          <w:szCs w:val="24"/>
        </w:rPr>
        <w:t xml:space="preserve">Pokud se plnění této smlouvy stane nemožné vlivem zásahu vyšší moci, smluvní strany se dohodnou na odpovídající změně této smlouvy ve vztahu k předmětu plnění, ceně a době plnění dodatkem k této smlouvě. Nedojde-li k dohodě, je kterákoliv smluvní strana oprávněna jednostranným prohlášením, zaslaným doporučeným dopisem druhé smluvní straně, odstoupit od této smlouvy. </w:t>
      </w:r>
    </w:p>
    <w:p w14:paraId="34782A6D" w14:textId="77777777" w:rsidR="00D75AB1" w:rsidRPr="00A60C4D" w:rsidRDefault="00D75AB1" w:rsidP="00D75AB1">
      <w:pPr>
        <w:pStyle w:val="Odstavecseseznamem"/>
        <w:rPr>
          <w:snapToGrid w:val="0"/>
          <w:color w:val="000000" w:themeColor="text1"/>
          <w:sz w:val="24"/>
          <w:szCs w:val="24"/>
        </w:rPr>
      </w:pPr>
    </w:p>
    <w:p w14:paraId="01007197" w14:textId="77777777" w:rsidR="00D75AB1" w:rsidRDefault="00D75AB1" w:rsidP="005219DE">
      <w:pPr>
        <w:pStyle w:val="NormlnIMP0"/>
        <w:spacing w:line="240" w:lineRule="auto"/>
        <w:jc w:val="center"/>
        <w:rPr>
          <w:szCs w:val="24"/>
        </w:rPr>
      </w:pPr>
    </w:p>
    <w:p w14:paraId="0912671B" w14:textId="77777777" w:rsidR="00D75AB1" w:rsidRDefault="00D75AB1" w:rsidP="005219DE">
      <w:pPr>
        <w:pStyle w:val="NormlnIMP0"/>
        <w:spacing w:line="240" w:lineRule="auto"/>
        <w:jc w:val="center"/>
        <w:rPr>
          <w:szCs w:val="24"/>
        </w:rPr>
      </w:pPr>
      <w:r>
        <w:rPr>
          <w:szCs w:val="24"/>
        </w:rPr>
        <w:t>Článek XII</w:t>
      </w:r>
    </w:p>
    <w:p w14:paraId="220A2199" w14:textId="77777777"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Závěrečná ujednání</w:t>
      </w:r>
    </w:p>
    <w:p w14:paraId="79B79EB1" w14:textId="77777777" w:rsidR="005219DE" w:rsidRPr="00422951" w:rsidRDefault="005219DE" w:rsidP="005219DE">
      <w:pPr>
        <w:pStyle w:val="NormlnIMP0"/>
        <w:spacing w:line="240" w:lineRule="auto"/>
        <w:jc w:val="center"/>
        <w:rPr>
          <w:b/>
          <w:szCs w:val="24"/>
        </w:rPr>
      </w:pPr>
      <w:r w:rsidRPr="00422951">
        <w:rPr>
          <w:b/>
          <w:szCs w:val="24"/>
        </w:rPr>
        <w:t xml:space="preserve"> </w:t>
      </w:r>
    </w:p>
    <w:p w14:paraId="19B52CF4" w14:textId="2D5889D5" w:rsidR="000B4EC7" w:rsidRDefault="000B4EC7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Práva a povinnosti smluvních stran, pokud není dohodnuto jinak, se řídí ustanoveními občanského zákoníku. </w:t>
      </w:r>
    </w:p>
    <w:p w14:paraId="38AC6DAC" w14:textId="77777777" w:rsidR="000B4EC7" w:rsidRDefault="000B4EC7" w:rsidP="000B4EC7">
      <w:pPr>
        <w:pStyle w:val="NormlnIMP0"/>
        <w:spacing w:line="240" w:lineRule="auto"/>
        <w:ind w:left="426"/>
        <w:jc w:val="both"/>
        <w:rPr>
          <w:szCs w:val="24"/>
        </w:rPr>
      </w:pPr>
    </w:p>
    <w:p w14:paraId="144FE606" w14:textId="43EA9725" w:rsidR="005219D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800396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58383DD5" w14:textId="2615C4AB" w:rsidR="005219D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Změnit nebo doplnit tuto smlouvu mohou smluvní strany pouze formou písemných dodatků, které budou vzestupně číslovány, výslovně prohlášeny za dodatek této smlouvy a</w:t>
      </w:r>
      <w:r w:rsidR="00C06EFD">
        <w:rPr>
          <w:szCs w:val="24"/>
        </w:rPr>
        <w:t> </w:t>
      </w:r>
      <w:r w:rsidRPr="00422951">
        <w:rPr>
          <w:szCs w:val="24"/>
        </w:rPr>
        <w:t xml:space="preserve">podepsány oprávněnými zástupci smluvních stran. Za písemnou formu nebude pro tento účel považována výměna e-mailových či jiných elektronických zpráv. </w:t>
      </w:r>
    </w:p>
    <w:p w14:paraId="08103364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678DA5C2" w14:textId="77777777" w:rsidR="00F53C3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To neplatí pro identifikační údaje obsažené v článku I této smlouvy, u kterých při jejich změně postačí oznámení způsobem upraveným v článku II odst. 2 této smlouvy.</w:t>
      </w:r>
    </w:p>
    <w:p w14:paraId="00A9036D" w14:textId="709036A7" w:rsidR="005219DE" w:rsidRPr="00422951" w:rsidRDefault="005219DE" w:rsidP="00F53C3E">
      <w:pPr>
        <w:pStyle w:val="NormlnIMP0"/>
        <w:spacing w:line="240" w:lineRule="auto"/>
        <w:ind w:left="426"/>
        <w:jc w:val="both"/>
        <w:rPr>
          <w:szCs w:val="24"/>
        </w:rPr>
      </w:pPr>
      <w:r w:rsidRPr="00422951">
        <w:rPr>
          <w:szCs w:val="24"/>
        </w:rPr>
        <w:t xml:space="preserve"> </w:t>
      </w:r>
    </w:p>
    <w:p w14:paraId="6EF5276A" w14:textId="77777777"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14:paraId="4DF5FDE7" w14:textId="7D4EA5AC" w:rsidR="005219D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odchylně od ustanovení § 582 odst. 2 občanského zákoníku sjednávají, že mohou namítnout neplatnost změny této smlouvy pro nedodržení sjednané formy i</w:t>
      </w:r>
      <w:r w:rsidR="00F53C3E">
        <w:rPr>
          <w:szCs w:val="24"/>
        </w:rPr>
        <w:t> </w:t>
      </w:r>
      <w:r w:rsidRPr="00422951">
        <w:rPr>
          <w:szCs w:val="24"/>
        </w:rPr>
        <w:t xml:space="preserve">v případě, že již bylo plněno. </w:t>
      </w:r>
    </w:p>
    <w:p w14:paraId="31AA9856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711A579D" w14:textId="78A2E68B" w:rsidR="005219D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mohou ukončit smluvní vztah písemnou dohodou obou smluvních stran.</w:t>
      </w:r>
    </w:p>
    <w:p w14:paraId="1C735164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AA013EE" w14:textId="77777777" w:rsidR="005219D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Kupující může od smlouvy odstoupit v případě následujících podstatných porušení smlouvy:</w:t>
      </w:r>
    </w:p>
    <w:p w14:paraId="26300CDE" w14:textId="77777777" w:rsidR="000B4EC7" w:rsidRPr="000B4EC7" w:rsidRDefault="000B4EC7" w:rsidP="000B4EC7">
      <w:pPr>
        <w:pStyle w:val="Odstavecseseznamem"/>
        <w:numPr>
          <w:ilvl w:val="0"/>
          <w:numId w:val="17"/>
        </w:numPr>
        <w:suppressAutoHyphens/>
        <w:contextualSpacing w:val="0"/>
        <w:jc w:val="both"/>
        <w:rPr>
          <w:vanish/>
          <w:sz w:val="24"/>
          <w:szCs w:val="24"/>
        </w:rPr>
      </w:pPr>
    </w:p>
    <w:p w14:paraId="3A62F0AC" w14:textId="77777777" w:rsidR="000B4EC7" w:rsidRPr="000B4EC7" w:rsidRDefault="000B4EC7" w:rsidP="000B4EC7">
      <w:pPr>
        <w:pStyle w:val="Odstavecseseznamem"/>
        <w:numPr>
          <w:ilvl w:val="0"/>
          <w:numId w:val="17"/>
        </w:numPr>
        <w:suppressAutoHyphens/>
        <w:contextualSpacing w:val="0"/>
        <w:jc w:val="both"/>
        <w:rPr>
          <w:vanish/>
          <w:sz w:val="24"/>
          <w:szCs w:val="24"/>
        </w:rPr>
      </w:pPr>
    </w:p>
    <w:p w14:paraId="0A294889" w14:textId="1C6A704D" w:rsidR="004E0EBA" w:rsidRPr="009B3D57" w:rsidRDefault="004E0EBA" w:rsidP="000B4EC7">
      <w:pPr>
        <w:pStyle w:val="NormlnIMP0"/>
        <w:numPr>
          <w:ilvl w:val="1"/>
          <w:numId w:val="17"/>
        </w:numPr>
        <w:spacing w:line="240" w:lineRule="auto"/>
        <w:ind w:left="786"/>
        <w:jc w:val="both"/>
        <w:rPr>
          <w:szCs w:val="24"/>
        </w:rPr>
      </w:pPr>
      <w:r>
        <w:rPr>
          <w:szCs w:val="24"/>
        </w:rPr>
        <w:t>prodávající</w:t>
      </w:r>
      <w:r w:rsidRPr="00422951">
        <w:rPr>
          <w:szCs w:val="24"/>
        </w:rPr>
        <w:t xml:space="preserve"> je v prodlení s odevzdáním věci v ter</w:t>
      </w:r>
      <w:r>
        <w:rPr>
          <w:szCs w:val="24"/>
        </w:rPr>
        <w:t>mínu sjednaném v článku V odst. </w:t>
      </w:r>
      <w:r w:rsidRPr="00422951">
        <w:rPr>
          <w:szCs w:val="24"/>
        </w:rPr>
        <w:t xml:space="preserve">1 </w:t>
      </w:r>
      <w:r w:rsidRPr="009B3D57">
        <w:rPr>
          <w:szCs w:val="24"/>
        </w:rPr>
        <w:t xml:space="preserve">této smlouvy o více jak </w:t>
      </w:r>
      <w:r w:rsidR="009B3D57" w:rsidRPr="009B3D57">
        <w:rPr>
          <w:szCs w:val="24"/>
        </w:rPr>
        <w:t xml:space="preserve">30 </w:t>
      </w:r>
      <w:r w:rsidRPr="009B3D57">
        <w:rPr>
          <w:szCs w:val="24"/>
        </w:rPr>
        <w:t>dní</w:t>
      </w:r>
      <w:r w:rsidR="00F53C3E">
        <w:rPr>
          <w:szCs w:val="24"/>
        </w:rPr>
        <w:t>;</w:t>
      </w:r>
    </w:p>
    <w:p w14:paraId="6CD076A6" w14:textId="1C272E48" w:rsidR="005219DE" w:rsidRDefault="005219DE" w:rsidP="005219DE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t xml:space="preserve">prodávající </w:t>
      </w:r>
      <w:r w:rsidRPr="00995542">
        <w:rPr>
          <w:szCs w:val="24"/>
        </w:rPr>
        <w:t xml:space="preserve">přestal </w:t>
      </w:r>
      <w:r w:rsidR="004E0EBA">
        <w:rPr>
          <w:szCs w:val="24"/>
        </w:rPr>
        <w:t>splňovat</w:t>
      </w:r>
      <w:r w:rsidRPr="00995542">
        <w:rPr>
          <w:szCs w:val="24"/>
        </w:rPr>
        <w:t xml:space="preserve"> kvalifikaci požadovanou </w:t>
      </w:r>
      <w:r>
        <w:rPr>
          <w:szCs w:val="24"/>
        </w:rPr>
        <w:t>kupujícím</w:t>
      </w:r>
      <w:r w:rsidR="00D13008">
        <w:rPr>
          <w:szCs w:val="24"/>
        </w:rPr>
        <w:t>,</w:t>
      </w:r>
      <w:r w:rsidR="004E0EBA">
        <w:rPr>
          <w:szCs w:val="24"/>
        </w:rPr>
        <w:t xml:space="preserve"> v zadávacím řízení uvedeném v článku II odst. 1. písm. e) této smlouvy</w:t>
      </w:r>
      <w:r w:rsidR="00F53C3E">
        <w:rPr>
          <w:szCs w:val="24"/>
        </w:rPr>
        <w:t>;</w:t>
      </w:r>
      <w:r w:rsidRPr="00995542">
        <w:rPr>
          <w:szCs w:val="24"/>
        </w:rPr>
        <w:t xml:space="preserve"> </w:t>
      </w:r>
    </w:p>
    <w:p w14:paraId="0E2D92EF" w14:textId="6EA72481" w:rsidR="006929A5" w:rsidRPr="000B4EC7" w:rsidRDefault="005219DE" w:rsidP="000B4EC7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t xml:space="preserve">prodávající </w:t>
      </w:r>
      <w:r w:rsidRPr="008C1515">
        <w:t xml:space="preserve">neprokáže </w:t>
      </w:r>
      <w:r w:rsidR="00D13008">
        <w:t xml:space="preserve">platné a účinné </w:t>
      </w:r>
      <w:r w:rsidRPr="008C1515">
        <w:t xml:space="preserve">pojištění </w:t>
      </w:r>
      <w:r w:rsidR="00D13008">
        <w:t xml:space="preserve">prodávajícího dle článku </w:t>
      </w:r>
      <w:r>
        <w:t xml:space="preserve">II odst. </w:t>
      </w:r>
      <w:r w:rsidR="00D13008">
        <w:t>3</w:t>
      </w:r>
      <w:r>
        <w:t xml:space="preserve"> této smlouvy</w:t>
      </w:r>
      <w:r w:rsidR="00D13008">
        <w:t xml:space="preserve"> po celou dobu trvání této smlouvy</w:t>
      </w:r>
      <w:r w:rsidR="00F53C3E">
        <w:t>;</w:t>
      </w:r>
    </w:p>
    <w:p w14:paraId="1D305643" w14:textId="00D5B81F" w:rsidR="000B4EC7" w:rsidRPr="000B4EC7" w:rsidRDefault="000B4EC7" w:rsidP="000B4EC7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lastRenderedPageBreak/>
        <w:t>prodávající nebo poddodavatel bude orgánem veřejné moci uznán pravomocně vinným ze spáchání přestupku či správního deliktu, popř. jiného obdobného protiprávního jednání v řízení dle článku X této smlouvy;</w:t>
      </w:r>
    </w:p>
    <w:p w14:paraId="76F61E18" w14:textId="02C1D03D" w:rsidR="005219DE" w:rsidRPr="00F53C3E" w:rsidRDefault="00D75AB1" w:rsidP="005219DE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t>prodáv</w:t>
      </w:r>
      <w:r w:rsidR="00FF0F59">
        <w:rPr>
          <w:szCs w:val="24"/>
        </w:rPr>
        <w:t>ající</w:t>
      </w:r>
      <w:r w:rsidR="005219DE" w:rsidRPr="00BB4D0E">
        <w:rPr>
          <w:szCs w:val="24"/>
        </w:rPr>
        <w:t xml:space="preserve"> </w:t>
      </w:r>
      <w:r w:rsidR="005219DE" w:rsidRPr="00410C74">
        <w:t xml:space="preserve">vstoupí do likvidace nebo bude prohlášen úpadek </w:t>
      </w:r>
      <w:r w:rsidR="005219DE">
        <w:t xml:space="preserve">prodávajícího </w:t>
      </w:r>
      <w:r w:rsidR="005219DE" w:rsidRPr="00410C74">
        <w:t>dle zákona č. 182/2006 Sb., insolvenční zákon, ve znění pozdějších předpisů</w:t>
      </w:r>
      <w:r w:rsidR="00F53C3E">
        <w:t>;</w:t>
      </w:r>
    </w:p>
    <w:p w14:paraId="43FB91AC" w14:textId="77777777" w:rsidR="00F53C3E" w:rsidRPr="00BB4D0E" w:rsidRDefault="00F53C3E" w:rsidP="00F53C3E">
      <w:pPr>
        <w:pStyle w:val="NormlnIMP0"/>
        <w:spacing w:line="240" w:lineRule="auto"/>
        <w:ind w:left="993"/>
        <w:jc w:val="both"/>
        <w:rPr>
          <w:szCs w:val="24"/>
        </w:rPr>
      </w:pPr>
    </w:p>
    <w:p w14:paraId="5AED6837" w14:textId="605E6F47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Odstoupením smlouva zaniká dnem, kdy bude oznámení o odstoupení doručeno druhé smluvní straně. </w:t>
      </w:r>
    </w:p>
    <w:p w14:paraId="21DFDCB3" w14:textId="77777777" w:rsidR="00F53C3E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60C3FC97" w14:textId="24228AB5" w:rsidR="00D75AB1" w:rsidRDefault="00D75AB1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V případě zániku závazku před splněním předmětu plnění uzavřou smluvní strany dohodou, ve které upraví vzájemná práva a povinnosti.</w:t>
      </w:r>
    </w:p>
    <w:p w14:paraId="5C3006C3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59BE1B4C" w14:textId="39804BD8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Prodávající nemůže bez předchozího písemného souhlasu kupujícího postoupit své pohledávky z této smlouvy na třetí osobu.</w:t>
      </w:r>
    </w:p>
    <w:p w14:paraId="09EA719E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6D2A28C5" w14:textId="02156D34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Prodávající není oprávněn převést svá práva a povinnosti ze smlouvy, nebo její část, třetí osobě bez předchozího písemného souhlasu kupujícího.</w:t>
      </w:r>
    </w:p>
    <w:p w14:paraId="0B0B1D37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056AF891" w14:textId="66D2AC89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se dohodly na vyloučení použití ustanovení § 1987 odst. 2 občanského zákoníku a sjednávají, že i nejistá nebo neurčitá pohledávka je způsobilá k započtení.</w:t>
      </w:r>
    </w:p>
    <w:p w14:paraId="3B31EE78" w14:textId="77777777" w:rsidR="00F53C3E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73CE94D6" w14:textId="05963E40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Obě smluvní strany se dohodly, že v případě nástupnictví jsou nástupnické organizace </w:t>
      </w:r>
      <w:r w:rsidRPr="00422951">
        <w:rPr>
          <w:szCs w:val="24"/>
        </w:rPr>
        <w:br/>
        <w:t>smluvních stran vázány ustanoveními této smlouvy v plném rozsahu.</w:t>
      </w:r>
    </w:p>
    <w:p w14:paraId="6FDEC9C1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5730BE7E" w14:textId="50EEED45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Pro případ, že kterékoliv ustanovení této smlouvy se stane neúčinným nebo neplatným, </w:t>
      </w:r>
      <w:r w:rsidRPr="00422951">
        <w:rPr>
          <w:szCs w:val="24"/>
        </w:rPr>
        <w:br/>
        <w:t xml:space="preserve">smluvní strany se zavazují bez zbytečných odkladů nahradit takové ustanovení novým.      Případná neplatnost některého z ustanovení této smlouvy nemá za následek neplatnost </w:t>
      </w:r>
      <w:r w:rsidRPr="00422951">
        <w:rPr>
          <w:szCs w:val="24"/>
        </w:rPr>
        <w:br/>
        <w:t>ostatních ustanovení.</w:t>
      </w:r>
    </w:p>
    <w:p w14:paraId="79114927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0408BF38" w14:textId="27305C40" w:rsidR="005219DE" w:rsidRPr="00F53C3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t>Smluvní strany se dohodly, že vztahy vyplývající z této smlouvy se řídí českým právním řádem a pokud případné spory nebudou vyřešeny smírnou cestou, bude věcně a místně příslušný soud v České republice.</w:t>
      </w:r>
    </w:p>
    <w:p w14:paraId="054FB921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5E9C79D8" w14:textId="00B7C0E4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Prodávající bere na vědomí, že tato smlouva bude vedena v evidenci smluv Magistrátu města Havířova. Prodávající prohlašuje, že skutečnosti uvedené ve smlouvě nepovažuje za obchodní tajemství a uděluje svolení k jejich užití a zveřejnění bez stanovení jakýchkoliv dalších podmínek.</w:t>
      </w:r>
    </w:p>
    <w:p w14:paraId="246FAC78" w14:textId="77777777" w:rsidR="000B4EC7" w:rsidRPr="00422951" w:rsidRDefault="000B4EC7" w:rsidP="000B4EC7">
      <w:pPr>
        <w:pStyle w:val="NormlnIMP0"/>
        <w:spacing w:line="240" w:lineRule="auto"/>
        <w:jc w:val="both"/>
        <w:rPr>
          <w:szCs w:val="24"/>
        </w:rPr>
      </w:pPr>
    </w:p>
    <w:p w14:paraId="33FB3DA5" w14:textId="5E7DCB1A"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t xml:space="preserve">Smluvní strany se dohodly, že </w:t>
      </w:r>
      <w:r w:rsidRPr="00422951">
        <w:rPr>
          <w:szCs w:val="24"/>
        </w:rPr>
        <w:t xml:space="preserve">všechny písemnosti </w:t>
      </w:r>
      <w:r w:rsidR="00D75AB1">
        <w:rPr>
          <w:szCs w:val="24"/>
        </w:rPr>
        <w:t xml:space="preserve">vztahující se k plnění smlouvy </w:t>
      </w:r>
      <w:r w:rsidRPr="00422951">
        <w:rPr>
          <w:szCs w:val="24"/>
        </w:rPr>
        <w:t xml:space="preserve">musí být vyhotoveny v českém jazyce a jednacím jazykem </w:t>
      </w:r>
      <w:r w:rsidR="00D75AB1">
        <w:rPr>
          <w:szCs w:val="24"/>
        </w:rPr>
        <w:t>pro všechn</w:t>
      </w:r>
      <w:r w:rsidR="00D40E4F">
        <w:rPr>
          <w:szCs w:val="24"/>
        </w:rPr>
        <w:t>a</w:t>
      </w:r>
      <w:r w:rsidR="00D75AB1">
        <w:rPr>
          <w:szCs w:val="24"/>
        </w:rPr>
        <w:t xml:space="preserve"> ústní jednání vztahující se k plnění smlouvy </w:t>
      </w:r>
      <w:r w:rsidRPr="00422951">
        <w:rPr>
          <w:szCs w:val="24"/>
        </w:rPr>
        <w:t>bude čeština</w:t>
      </w:r>
      <w:r w:rsidR="00D75AB1">
        <w:rPr>
          <w:szCs w:val="24"/>
        </w:rPr>
        <w:t xml:space="preserve"> nebo slovenština</w:t>
      </w:r>
      <w:r w:rsidRPr="00422951">
        <w:rPr>
          <w:szCs w:val="24"/>
        </w:rPr>
        <w:t xml:space="preserve">. </w:t>
      </w:r>
    </w:p>
    <w:p w14:paraId="1AE5936B" w14:textId="77777777" w:rsidR="00F53C3E" w:rsidRPr="00422951" w:rsidRDefault="00F53C3E" w:rsidP="00F53C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4878A52E" w14:textId="745523B8" w:rsidR="005219DE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14:paraId="01483E5D" w14:textId="77777777" w:rsidR="00F53C3E" w:rsidRPr="00422951" w:rsidRDefault="00F53C3E" w:rsidP="00F53C3E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57659F11" w14:textId="4B8D1448" w:rsidR="005219DE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Osoby podepisující tuto smlouvu svým podpisem stvrzují platnost svých jednatelských </w:t>
      </w:r>
      <w:r w:rsidRPr="00422951">
        <w:rPr>
          <w:sz w:val="24"/>
          <w:szCs w:val="24"/>
        </w:rPr>
        <w:br/>
        <w:t>oprávnění.</w:t>
      </w:r>
    </w:p>
    <w:p w14:paraId="7E4FE538" w14:textId="77777777" w:rsidR="00F53C3E" w:rsidRPr="00422951" w:rsidRDefault="00F53C3E" w:rsidP="00F53C3E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70942258" w14:textId="5A19A38E" w:rsidR="005219DE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Smlouva je vyhotovena ve čtyřech stejnopisech podepsaných oprávněnými zástupci </w:t>
      </w:r>
      <w:r w:rsidRPr="00422951">
        <w:rPr>
          <w:sz w:val="24"/>
          <w:szCs w:val="24"/>
        </w:rPr>
        <w:br/>
        <w:t>smluvních stran, přičemž kupující i prodávající obdrží dvě vyhotovení.</w:t>
      </w:r>
    </w:p>
    <w:p w14:paraId="24A47580" w14:textId="77777777" w:rsidR="00F53C3E" w:rsidRPr="00422951" w:rsidRDefault="00F53C3E" w:rsidP="00F53C3E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7DF67BA2" w14:textId="129408C9" w:rsidR="005219DE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Smluvní strany shodně prohlašují, že si tuto smlouvu před jejím podpisem přečetly, a že byla uzavřena po vzájemném projednání dle jejich pravé a svobodné vůle určitě, vážně a</w:t>
      </w:r>
      <w:r w:rsidR="00C70D2E">
        <w:rPr>
          <w:sz w:val="24"/>
          <w:szCs w:val="24"/>
        </w:rPr>
        <w:t> </w:t>
      </w:r>
      <w:r w:rsidRPr="00422951">
        <w:rPr>
          <w:sz w:val="24"/>
          <w:szCs w:val="24"/>
        </w:rPr>
        <w:t>srozumitelně a její autentičnost stvrzují svými podpisy.</w:t>
      </w:r>
    </w:p>
    <w:p w14:paraId="78AA9D87" w14:textId="77777777" w:rsidR="00C12A7E" w:rsidRDefault="00C12A7E" w:rsidP="00C12A7E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14:paraId="73F1E4D1" w14:textId="0CCD2F68" w:rsidR="00516E2F" w:rsidRPr="00516E2F" w:rsidRDefault="00516E2F" w:rsidP="00516E2F">
      <w:pPr>
        <w:pStyle w:val="Odstavecseseznamem"/>
        <w:numPr>
          <w:ilvl w:val="0"/>
          <w:numId w:val="17"/>
        </w:numPr>
        <w:suppressAutoHyphens/>
        <w:ind w:left="426" w:hanging="426"/>
        <w:contextualSpacing w:val="0"/>
        <w:jc w:val="both"/>
        <w:rPr>
          <w:sz w:val="24"/>
          <w:szCs w:val="24"/>
        </w:rPr>
      </w:pPr>
      <w:r w:rsidRPr="00516E2F">
        <w:rPr>
          <w:sz w:val="24"/>
          <w:szCs w:val="24"/>
        </w:rPr>
        <w:t>Tato smlouva</w:t>
      </w:r>
      <w:r w:rsidR="00C12A7E">
        <w:rPr>
          <w:sz w:val="24"/>
          <w:szCs w:val="24"/>
        </w:rPr>
        <w:t xml:space="preserve"> a</w:t>
      </w:r>
      <w:r w:rsidRPr="00516E2F">
        <w:rPr>
          <w:sz w:val="24"/>
          <w:szCs w:val="24"/>
        </w:rPr>
        <w:t xml:space="preserve"> její případné dodatky či dohody o ukončení tohoto smluvního vztahu budou uveřejněny v registru smluv na </w:t>
      </w:r>
      <w:hyperlink r:id="rId8" w:history="1">
        <w:r w:rsidRPr="00516E2F">
          <w:rPr>
            <w:sz w:val="24"/>
            <w:szCs w:val="24"/>
          </w:rPr>
          <w:t>https://smlouvy.gov.cz/</w:t>
        </w:r>
      </w:hyperlink>
      <w:r w:rsidRPr="00516E2F">
        <w:rPr>
          <w:sz w:val="24"/>
          <w:szCs w:val="24"/>
        </w:rPr>
        <w:t xml:space="preserve">. </w:t>
      </w:r>
      <w:r w:rsidR="00D75AB1">
        <w:rPr>
          <w:sz w:val="24"/>
          <w:szCs w:val="24"/>
        </w:rPr>
        <w:t>Kupující</w:t>
      </w:r>
      <w:r w:rsidRPr="00516E2F">
        <w:rPr>
          <w:sz w:val="24"/>
          <w:szCs w:val="24"/>
        </w:rPr>
        <w:t xml:space="preserve"> zajistí uveřejnění smlouvy nejpozději do 15 kalendářních dnů od uzavření smlouvy. </w:t>
      </w:r>
    </w:p>
    <w:p w14:paraId="21E42694" w14:textId="7A1EBD51" w:rsidR="00516E2F" w:rsidRDefault="00D75AB1" w:rsidP="00516E2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516E2F" w:rsidRPr="00516E2F">
        <w:rPr>
          <w:sz w:val="24"/>
          <w:szCs w:val="24"/>
        </w:rPr>
        <w:t xml:space="preserve"> se zavazuje uvést ID datové schránky </w:t>
      </w:r>
      <w:r>
        <w:rPr>
          <w:sz w:val="24"/>
          <w:szCs w:val="24"/>
        </w:rPr>
        <w:t>prodávajícího</w:t>
      </w:r>
      <w:r w:rsidR="00516E2F" w:rsidRPr="00516E2F">
        <w:rPr>
          <w:sz w:val="24"/>
          <w:szCs w:val="24"/>
        </w:rPr>
        <w:t xml:space="preserve"> do formuláře pro uveřejnění smlouvy v registru smluv.</w:t>
      </w:r>
    </w:p>
    <w:p w14:paraId="0851CBE2" w14:textId="77777777" w:rsidR="00C12A7E" w:rsidRPr="00516E2F" w:rsidRDefault="00C12A7E" w:rsidP="00C12A7E">
      <w:pPr>
        <w:ind w:left="426" w:hanging="426"/>
        <w:jc w:val="both"/>
        <w:rPr>
          <w:sz w:val="24"/>
          <w:szCs w:val="24"/>
        </w:rPr>
      </w:pPr>
    </w:p>
    <w:p w14:paraId="48A8D0F5" w14:textId="38604EAC" w:rsidR="005219DE" w:rsidRDefault="00C12A7E" w:rsidP="00C12A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5219DE" w:rsidRPr="00C12A7E">
        <w:rPr>
          <w:sz w:val="24"/>
          <w:szCs w:val="24"/>
        </w:rPr>
        <w:t xml:space="preserve">Tato smlouva nabývá platnosti </w:t>
      </w:r>
      <w:r w:rsidR="00516E2F" w:rsidRPr="00C12A7E">
        <w:rPr>
          <w:sz w:val="24"/>
          <w:szCs w:val="24"/>
        </w:rPr>
        <w:t xml:space="preserve">dnem jejího podpisu smluvní stranou, která ji podepisuje jako druhá v pořadí, tj. dnem uzavření. Účinnosti nabývá dnem uveřejnění v registru smluv. </w:t>
      </w:r>
      <w:r w:rsidR="005219DE" w:rsidRPr="00C12A7E">
        <w:rPr>
          <w:sz w:val="24"/>
          <w:szCs w:val="24"/>
        </w:rPr>
        <w:t xml:space="preserve"> </w:t>
      </w:r>
    </w:p>
    <w:p w14:paraId="61B6F5E0" w14:textId="77777777" w:rsidR="00C12A7E" w:rsidRPr="00C12A7E" w:rsidRDefault="00C12A7E" w:rsidP="00C12A7E">
      <w:pPr>
        <w:jc w:val="both"/>
        <w:rPr>
          <w:sz w:val="24"/>
          <w:szCs w:val="24"/>
        </w:rPr>
      </w:pPr>
    </w:p>
    <w:p w14:paraId="0F653500" w14:textId="38B8954D" w:rsidR="005219DE" w:rsidRPr="00422951" w:rsidRDefault="00C12A7E" w:rsidP="00C12A7E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5219DE" w:rsidRPr="00422951">
        <w:rPr>
          <w:sz w:val="24"/>
          <w:szCs w:val="24"/>
        </w:rPr>
        <w:t>Nedílnou součástí této smlouvy j</w:t>
      </w:r>
      <w:r w:rsidR="006929A5">
        <w:rPr>
          <w:sz w:val="24"/>
          <w:szCs w:val="24"/>
        </w:rPr>
        <w:t>e</w:t>
      </w:r>
      <w:r w:rsidR="005219DE" w:rsidRPr="00422951">
        <w:rPr>
          <w:sz w:val="24"/>
          <w:szCs w:val="24"/>
        </w:rPr>
        <w:t xml:space="preserve"> t</w:t>
      </w:r>
      <w:r w:rsidR="006929A5">
        <w:rPr>
          <w:sz w:val="24"/>
          <w:szCs w:val="24"/>
        </w:rPr>
        <w:t>a</w:t>
      </w:r>
      <w:r w:rsidR="005219DE" w:rsidRPr="00422951">
        <w:rPr>
          <w:sz w:val="24"/>
          <w:szCs w:val="24"/>
        </w:rPr>
        <w:t>to příloh</w:t>
      </w:r>
      <w:r w:rsidR="006929A5">
        <w:rPr>
          <w:sz w:val="24"/>
          <w:szCs w:val="24"/>
        </w:rPr>
        <w:t>a</w:t>
      </w:r>
      <w:r w:rsidR="005219DE" w:rsidRPr="00422951">
        <w:rPr>
          <w:sz w:val="24"/>
          <w:szCs w:val="24"/>
        </w:rPr>
        <w:t>:</w:t>
      </w:r>
    </w:p>
    <w:p w14:paraId="0BE3A590" w14:textId="77777777" w:rsidR="00C12A7E" w:rsidRDefault="005219DE" w:rsidP="005219D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r w:rsidRPr="00422951">
        <w:rPr>
          <w:sz w:val="24"/>
          <w:szCs w:val="24"/>
        </w:rPr>
        <w:t xml:space="preserve">č. 1 </w:t>
      </w:r>
      <w:r w:rsidR="00C12A7E">
        <w:rPr>
          <w:sz w:val="24"/>
          <w:szCs w:val="24"/>
        </w:rPr>
        <w:t>-</w:t>
      </w:r>
      <w:r w:rsidRPr="00422951">
        <w:rPr>
          <w:sz w:val="24"/>
          <w:szCs w:val="24"/>
        </w:rPr>
        <w:t xml:space="preserve"> </w:t>
      </w:r>
      <w:r w:rsidR="00C12A7E">
        <w:rPr>
          <w:sz w:val="24"/>
          <w:szCs w:val="24"/>
        </w:rPr>
        <w:t xml:space="preserve">Položkový rozpočet </w:t>
      </w:r>
    </w:p>
    <w:p w14:paraId="2EA0130F" w14:textId="435AC7C4" w:rsidR="005219DE" w:rsidRPr="00422951" w:rsidRDefault="005219DE" w:rsidP="005219DE">
      <w:pPr>
        <w:ind w:firstLine="426"/>
        <w:rPr>
          <w:sz w:val="24"/>
          <w:szCs w:val="24"/>
        </w:rPr>
      </w:pPr>
    </w:p>
    <w:p w14:paraId="4E07E65D" w14:textId="77777777" w:rsidR="005219DE" w:rsidRDefault="005219DE" w:rsidP="005219DE">
      <w:pPr>
        <w:pStyle w:val="NormlnIMP2"/>
        <w:spacing w:line="240" w:lineRule="auto"/>
        <w:ind w:left="24" w:hanging="24"/>
        <w:rPr>
          <w:szCs w:val="24"/>
        </w:rPr>
      </w:pPr>
    </w:p>
    <w:p w14:paraId="201D554E" w14:textId="77777777" w:rsidR="00CE73F9" w:rsidRDefault="00CE73F9" w:rsidP="005219DE">
      <w:pPr>
        <w:pStyle w:val="NormlnIMP2"/>
        <w:spacing w:line="240" w:lineRule="auto"/>
        <w:ind w:left="24" w:hanging="24"/>
        <w:rPr>
          <w:szCs w:val="24"/>
        </w:rPr>
      </w:pPr>
    </w:p>
    <w:p w14:paraId="205E4ACF" w14:textId="77777777" w:rsidR="00CE73F9" w:rsidRDefault="00CE73F9" w:rsidP="005219DE">
      <w:pPr>
        <w:pStyle w:val="NormlnIMP2"/>
        <w:spacing w:line="240" w:lineRule="auto"/>
        <w:ind w:left="24" w:hanging="24"/>
        <w:rPr>
          <w:szCs w:val="24"/>
        </w:rPr>
      </w:pPr>
    </w:p>
    <w:p w14:paraId="5C68A6E3" w14:textId="5EDCA716" w:rsidR="005219DE" w:rsidRPr="00422951" w:rsidRDefault="005219DE" w:rsidP="005219DE">
      <w:pPr>
        <w:pStyle w:val="NormlnIMP2"/>
        <w:spacing w:line="240" w:lineRule="auto"/>
        <w:ind w:left="24" w:hanging="24"/>
        <w:rPr>
          <w:szCs w:val="24"/>
        </w:rPr>
      </w:pPr>
      <w:r w:rsidRPr="00422951">
        <w:rPr>
          <w:szCs w:val="24"/>
        </w:rPr>
        <w:t>Havířov</w:t>
      </w:r>
      <w:r w:rsidR="001504BA">
        <w:rPr>
          <w:szCs w:val="24"/>
        </w:rPr>
        <w:t xml:space="preserve">, </w:t>
      </w:r>
      <w:r w:rsidR="00F843CB">
        <w:rPr>
          <w:szCs w:val="24"/>
        </w:rPr>
        <w:t xml:space="preserve">dne </w:t>
      </w:r>
      <w:r w:rsidR="004C115B">
        <w:rPr>
          <w:szCs w:val="24"/>
        </w:rPr>
        <w:t>28.06.2021</w:t>
      </w:r>
      <w:r w:rsidR="00F843CB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="001504BA" w:rsidRPr="001504BA">
        <w:rPr>
          <w:szCs w:val="24"/>
        </w:rPr>
        <w:t>Brno,</w:t>
      </w:r>
      <w:r w:rsidR="00F843CB" w:rsidRPr="001504BA">
        <w:rPr>
          <w:szCs w:val="24"/>
        </w:rPr>
        <w:t xml:space="preserve"> </w:t>
      </w:r>
      <w:r w:rsidRPr="001504BA">
        <w:rPr>
          <w:szCs w:val="24"/>
        </w:rPr>
        <w:t>dne</w:t>
      </w:r>
      <w:r w:rsidR="00AA4ED7" w:rsidRPr="001504BA">
        <w:rPr>
          <w:szCs w:val="24"/>
        </w:rPr>
        <w:t xml:space="preserve"> </w:t>
      </w:r>
      <w:r w:rsidR="004C115B">
        <w:rPr>
          <w:szCs w:val="24"/>
        </w:rPr>
        <w:t>01.07.2021</w:t>
      </w:r>
    </w:p>
    <w:p w14:paraId="35D73B71" w14:textId="77777777" w:rsidR="005219DE" w:rsidRPr="00422951" w:rsidRDefault="005219DE" w:rsidP="005219DE">
      <w:pPr>
        <w:pStyle w:val="NormlnIMP2"/>
        <w:tabs>
          <w:tab w:val="left" w:pos="7602"/>
        </w:tabs>
        <w:spacing w:line="240" w:lineRule="auto"/>
        <w:ind w:left="312" w:hanging="3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37CCCEA" w14:textId="77777777" w:rsidR="005219DE" w:rsidRPr="00422951" w:rsidRDefault="005219DE" w:rsidP="005219DE">
      <w:pPr>
        <w:pStyle w:val="NormlnIMP2"/>
        <w:spacing w:line="240" w:lineRule="auto"/>
        <w:ind w:left="312" w:hanging="312"/>
        <w:rPr>
          <w:szCs w:val="24"/>
        </w:rPr>
      </w:pPr>
      <w:r w:rsidRPr="00422951">
        <w:rPr>
          <w:szCs w:val="24"/>
        </w:rPr>
        <w:t>za kupujícího: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  <w:t>za prodávajícího:</w:t>
      </w:r>
    </w:p>
    <w:p w14:paraId="45CE0C51" w14:textId="77777777" w:rsidR="005219DE" w:rsidRDefault="005219DE" w:rsidP="005219DE">
      <w:pPr>
        <w:pStyle w:val="NormlnIMP2"/>
        <w:spacing w:line="240" w:lineRule="auto"/>
        <w:rPr>
          <w:szCs w:val="24"/>
        </w:rPr>
      </w:pPr>
    </w:p>
    <w:p w14:paraId="4C58EE1C" w14:textId="56409816" w:rsidR="0075486F" w:rsidRDefault="0075486F" w:rsidP="005219DE">
      <w:pPr>
        <w:pStyle w:val="NormlnIMP2"/>
        <w:spacing w:line="240" w:lineRule="auto"/>
        <w:rPr>
          <w:szCs w:val="24"/>
        </w:rPr>
      </w:pPr>
    </w:p>
    <w:p w14:paraId="240DF913" w14:textId="77777777" w:rsidR="0075486F" w:rsidRDefault="0075486F" w:rsidP="005219DE">
      <w:pPr>
        <w:pStyle w:val="NormlnIMP2"/>
        <w:spacing w:line="240" w:lineRule="auto"/>
        <w:rPr>
          <w:szCs w:val="24"/>
        </w:rPr>
      </w:pPr>
    </w:p>
    <w:p w14:paraId="6A2AC4A3" w14:textId="44B3D5EA" w:rsidR="005219DE" w:rsidRPr="00422951" w:rsidRDefault="00BD32F5" w:rsidP="005219DE">
      <w:pPr>
        <w:pStyle w:val="NormlnIMP2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5C69ECC" w14:textId="77777777" w:rsidR="005219DE" w:rsidRDefault="005219DE" w:rsidP="005219DE">
      <w:pPr>
        <w:pStyle w:val="NormlnIMP2"/>
        <w:spacing w:line="240" w:lineRule="auto"/>
        <w:rPr>
          <w:szCs w:val="24"/>
        </w:rPr>
      </w:pPr>
      <w:r w:rsidRPr="00422951">
        <w:rPr>
          <w:szCs w:val="24"/>
        </w:rPr>
        <w:t>…………………………….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1504BA">
        <w:rPr>
          <w:szCs w:val="24"/>
        </w:rPr>
        <w:t>………………………………</w:t>
      </w:r>
      <w:r w:rsidRPr="00422951">
        <w:rPr>
          <w:szCs w:val="24"/>
        </w:rPr>
        <w:t xml:space="preserve"> </w:t>
      </w:r>
    </w:p>
    <w:p w14:paraId="2FC6BC12" w14:textId="4D74BEDA" w:rsidR="005219DE" w:rsidRDefault="004C115B" w:rsidP="005219DE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XXXXXXXX, v. r.</w:t>
      </w:r>
      <w:r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  <w:r w:rsidR="0038656B">
        <w:rPr>
          <w:color w:val="000000"/>
          <w:szCs w:val="24"/>
        </w:rPr>
        <w:tab/>
      </w:r>
      <w:r w:rsidR="0038656B">
        <w:rPr>
          <w:color w:val="000000"/>
          <w:szCs w:val="24"/>
        </w:rPr>
        <w:tab/>
      </w:r>
      <w:r w:rsidR="001504BA">
        <w:rPr>
          <w:color w:val="000000"/>
          <w:szCs w:val="24"/>
        </w:rPr>
        <w:tab/>
      </w:r>
      <w:r w:rsidR="001504BA">
        <w:rPr>
          <w:color w:val="000000"/>
          <w:szCs w:val="24"/>
        </w:rPr>
        <w:tab/>
      </w:r>
      <w:r>
        <w:rPr>
          <w:color w:val="000000"/>
          <w:szCs w:val="24"/>
        </w:rPr>
        <w:t>XXXXXXX, v. r.</w:t>
      </w:r>
      <w:r w:rsidR="001504BA">
        <w:rPr>
          <w:color w:val="000000"/>
          <w:szCs w:val="24"/>
        </w:rPr>
        <w:tab/>
      </w:r>
    </w:p>
    <w:p w14:paraId="3CEC0398" w14:textId="3F5F2428" w:rsidR="00F348EE" w:rsidRDefault="00516E2F" w:rsidP="005219DE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vedoucí</w:t>
      </w:r>
      <w:r w:rsidR="004A25EB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odboru školství a kultury</w:t>
      </w:r>
      <w:r w:rsidR="005219DE"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  <w:r w:rsidR="001504BA">
        <w:rPr>
          <w:color w:val="000000"/>
          <w:szCs w:val="24"/>
        </w:rPr>
        <w:tab/>
      </w:r>
      <w:r w:rsidR="001504BA">
        <w:rPr>
          <w:color w:val="000000"/>
          <w:szCs w:val="24"/>
        </w:rPr>
        <w:tab/>
        <w:t>zmocněna k zastupování spol.</w:t>
      </w:r>
    </w:p>
    <w:p w14:paraId="4552B237" w14:textId="77777777" w:rsidR="00F348EE" w:rsidRDefault="00F348EE" w:rsidP="005219DE">
      <w:pPr>
        <w:pStyle w:val="NormlnIMP2"/>
        <w:spacing w:line="240" w:lineRule="auto"/>
        <w:rPr>
          <w:color w:val="000000"/>
          <w:szCs w:val="24"/>
        </w:rPr>
      </w:pPr>
    </w:p>
    <w:p w14:paraId="5453E78C" w14:textId="77777777" w:rsidR="004C115B" w:rsidRDefault="004C115B" w:rsidP="004C115B">
      <w:pPr>
        <w:jc w:val="both"/>
        <w:rPr>
          <w:i/>
        </w:rPr>
      </w:pPr>
    </w:p>
    <w:p w14:paraId="7B63928F" w14:textId="77777777" w:rsidR="004C115B" w:rsidRPr="004C115B" w:rsidRDefault="004C115B" w:rsidP="004C115B">
      <w:pPr>
        <w:jc w:val="both"/>
        <w:rPr>
          <w:i/>
          <w:sz w:val="24"/>
          <w:szCs w:val="24"/>
        </w:rPr>
      </w:pPr>
    </w:p>
    <w:p w14:paraId="05EB6A7C" w14:textId="31E6B968" w:rsidR="004C115B" w:rsidRPr="004C115B" w:rsidRDefault="004C115B" w:rsidP="004C115B">
      <w:pPr>
        <w:jc w:val="both"/>
        <w:rPr>
          <w:i/>
          <w:sz w:val="24"/>
          <w:szCs w:val="24"/>
        </w:rPr>
      </w:pPr>
      <w:r w:rsidRPr="004C115B">
        <w:rPr>
          <w:i/>
          <w:sz w:val="24"/>
          <w:szCs w:val="24"/>
        </w:rPr>
        <w:t>Za správnost: investiční referent OŠK</w:t>
      </w:r>
    </w:p>
    <w:p w14:paraId="3360C308" w14:textId="40569FE3" w:rsidR="004C115B" w:rsidRPr="004C115B" w:rsidRDefault="004C115B" w:rsidP="004C115B">
      <w:pPr>
        <w:ind w:left="312" w:hanging="312"/>
        <w:rPr>
          <w:color w:val="00B0F0"/>
          <w:sz w:val="24"/>
          <w:szCs w:val="24"/>
        </w:rPr>
      </w:pPr>
      <w:r w:rsidRPr="004C115B">
        <w:rPr>
          <w:i/>
          <w:sz w:val="24"/>
          <w:szCs w:val="24"/>
        </w:rPr>
        <w:t>Havířov dne 1</w:t>
      </w:r>
      <w:r w:rsidRPr="004C115B">
        <w:rPr>
          <w:i/>
          <w:sz w:val="24"/>
          <w:szCs w:val="24"/>
        </w:rPr>
        <w:t>2</w:t>
      </w:r>
      <w:r w:rsidRPr="004C115B">
        <w:rPr>
          <w:i/>
          <w:sz w:val="24"/>
          <w:szCs w:val="24"/>
        </w:rPr>
        <w:t>.0</w:t>
      </w:r>
      <w:r w:rsidRPr="004C115B">
        <w:rPr>
          <w:i/>
          <w:sz w:val="24"/>
          <w:szCs w:val="24"/>
        </w:rPr>
        <w:t>7</w:t>
      </w:r>
      <w:r w:rsidRPr="004C115B">
        <w:rPr>
          <w:i/>
          <w:sz w:val="24"/>
          <w:szCs w:val="24"/>
        </w:rPr>
        <w:t>.2021</w:t>
      </w:r>
    </w:p>
    <w:p w14:paraId="108BB336" w14:textId="77777777" w:rsidR="00F348EE" w:rsidRDefault="00F348EE" w:rsidP="005219DE">
      <w:pPr>
        <w:pStyle w:val="NormlnIMP2"/>
        <w:spacing w:line="240" w:lineRule="auto"/>
        <w:rPr>
          <w:color w:val="000000"/>
          <w:szCs w:val="24"/>
        </w:rPr>
      </w:pPr>
    </w:p>
    <w:p w14:paraId="5A66E02E" w14:textId="77777777" w:rsidR="00F348EE" w:rsidRDefault="00F348EE" w:rsidP="005219DE">
      <w:pPr>
        <w:pStyle w:val="NormlnIMP2"/>
        <w:spacing w:line="240" w:lineRule="auto"/>
        <w:rPr>
          <w:color w:val="000000"/>
          <w:szCs w:val="24"/>
        </w:rPr>
      </w:pPr>
    </w:p>
    <w:p w14:paraId="37B31C14" w14:textId="77777777" w:rsidR="00BD32F5" w:rsidRDefault="00BD32F5" w:rsidP="005219DE">
      <w:pPr>
        <w:pStyle w:val="NormlnIMP2"/>
        <w:spacing w:line="240" w:lineRule="auto"/>
        <w:rPr>
          <w:color w:val="000000"/>
          <w:szCs w:val="24"/>
        </w:rPr>
      </w:pPr>
    </w:p>
    <w:sectPr w:rsidR="00BD32F5" w:rsidSect="005D65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61FC" w14:textId="77777777" w:rsidR="00C7648A" w:rsidRDefault="00C7648A" w:rsidP="005219DE">
      <w:r>
        <w:separator/>
      </w:r>
    </w:p>
  </w:endnote>
  <w:endnote w:type="continuationSeparator" w:id="0">
    <w:p w14:paraId="2C05B888" w14:textId="77777777" w:rsidR="00C7648A" w:rsidRDefault="00C7648A" w:rsidP="0052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36C" w14:textId="5716CA83" w:rsidR="00D4624C" w:rsidRDefault="00467F1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1DB6E2" wp14:editId="6B81368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FDC096" w14:textId="77777777" w:rsidR="00D4624C" w:rsidRPr="00651A69" w:rsidRDefault="00C7648A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91DB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B7x+eeEAAAANAQAADwAAAAAA&#10;AAAAAAAAAABWBAAAZHJzL2Rvd25yZXYueG1sUEsFBgAAAAAEAAQA8wAAAGQFAAAAAA==&#10;" stroked="f">
              <v:textbox style="layout-flow:vertical;mso-layout-flow-alt:bottom-to-top;mso-fit-shape-to-text:t" inset="0,0,0,0">
                <w:txbxContent>
                  <w:p w14:paraId="53FDC096" w14:textId="77777777" w:rsidR="00D4624C" w:rsidRPr="00651A69" w:rsidRDefault="0059174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C3FE" w14:textId="77777777" w:rsidR="00FD1ADA" w:rsidRDefault="007141FA">
    <w:pPr>
      <w:pStyle w:val="Zpat"/>
      <w:jc w:val="center"/>
    </w:pPr>
    <w:r>
      <w:fldChar w:fldCharType="begin"/>
    </w:r>
    <w:r w:rsidR="00C224E8">
      <w:instrText xml:space="preserve"> PAGE   \* MERGEFORMAT </w:instrText>
    </w:r>
    <w:r>
      <w:fldChar w:fldCharType="separate"/>
    </w:r>
    <w:r w:rsidR="006F4C93">
      <w:rPr>
        <w:noProof/>
      </w:rPr>
      <w:t>11</w:t>
    </w:r>
    <w:r>
      <w:fldChar w:fldCharType="end"/>
    </w:r>
  </w:p>
  <w:p w14:paraId="23C9DB57" w14:textId="77777777" w:rsidR="00FD1ADA" w:rsidRPr="00651A69" w:rsidRDefault="00C7648A" w:rsidP="009753A4">
    <w:pPr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2A23" w14:textId="77777777" w:rsidR="00507BFD" w:rsidRDefault="007141FA">
    <w:pPr>
      <w:pStyle w:val="Zpat"/>
      <w:jc w:val="center"/>
    </w:pPr>
    <w:r>
      <w:fldChar w:fldCharType="begin"/>
    </w:r>
    <w:r w:rsidR="00C224E8">
      <w:instrText>PAGE   \* MERGEFORMAT</w:instrText>
    </w:r>
    <w:r>
      <w:fldChar w:fldCharType="separate"/>
    </w:r>
    <w:r w:rsidR="001F46BD">
      <w:rPr>
        <w:noProof/>
      </w:rPr>
      <w:t>1</w:t>
    </w:r>
    <w:r>
      <w:fldChar w:fldCharType="end"/>
    </w:r>
  </w:p>
  <w:p w14:paraId="5F0362DF" w14:textId="77777777" w:rsidR="00507BFD" w:rsidRDefault="00C764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2567" w14:textId="77777777" w:rsidR="00C7648A" w:rsidRDefault="00C7648A" w:rsidP="005219DE">
      <w:r>
        <w:separator/>
      </w:r>
    </w:p>
  </w:footnote>
  <w:footnote w:type="continuationSeparator" w:id="0">
    <w:p w14:paraId="4F49A70F" w14:textId="77777777" w:rsidR="00C7648A" w:rsidRDefault="00C7648A" w:rsidP="0052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5B60" w14:textId="77777777" w:rsidR="00B45AE9" w:rsidRPr="00B45AE9" w:rsidRDefault="00C224E8" w:rsidP="005219DE">
    <w:pPr>
      <w:ind w:left="4956" w:firstLine="708"/>
      <w:jc w:val="center"/>
      <w:rPr>
        <w:sz w:val="24"/>
      </w:rPr>
    </w:pPr>
    <w:permStart w:id="747925515" w:edGrp="everyone"/>
    <w:r w:rsidRPr="00B45AE9">
      <w:rPr>
        <w:sz w:val="24"/>
      </w:rPr>
      <w:t xml:space="preserve">Příloha č. 1 </w:t>
    </w:r>
    <w:r w:rsidR="005219DE">
      <w:rPr>
        <w:sz w:val="24"/>
      </w:rPr>
      <w:t>výzvy</w:t>
    </w:r>
    <w:permEnd w:id="747925515"/>
  </w:p>
  <w:p w14:paraId="31395023" w14:textId="77777777" w:rsidR="00B45AE9" w:rsidRDefault="00C7648A" w:rsidP="00B45AE9">
    <w:pPr>
      <w:pStyle w:val="Zhlav"/>
    </w:pPr>
  </w:p>
  <w:p w14:paraId="7EC41585" w14:textId="77777777" w:rsidR="00B45AE9" w:rsidRDefault="00C76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EDE"/>
    <w:multiLevelType w:val="multilevel"/>
    <w:tmpl w:val="96E42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04194FCD"/>
    <w:multiLevelType w:val="hybridMultilevel"/>
    <w:tmpl w:val="69CA0CD0"/>
    <w:lvl w:ilvl="0" w:tplc="CEBA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95AB7"/>
    <w:multiLevelType w:val="multilevel"/>
    <w:tmpl w:val="B386B8E8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88247B"/>
    <w:multiLevelType w:val="multilevel"/>
    <w:tmpl w:val="C048010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6A6671"/>
    <w:multiLevelType w:val="hybridMultilevel"/>
    <w:tmpl w:val="FE22E7CA"/>
    <w:lvl w:ilvl="0" w:tplc="0C4C1FD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61C3"/>
    <w:multiLevelType w:val="multilevel"/>
    <w:tmpl w:val="17B00184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A1EC4"/>
    <w:multiLevelType w:val="multilevel"/>
    <w:tmpl w:val="41AE1C82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534378"/>
    <w:multiLevelType w:val="hybridMultilevel"/>
    <w:tmpl w:val="0CE2B9F4"/>
    <w:lvl w:ilvl="0" w:tplc="437C4A20">
      <w:start w:val="9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30B1"/>
    <w:multiLevelType w:val="multilevel"/>
    <w:tmpl w:val="F80EC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B01F24"/>
    <w:multiLevelType w:val="multilevel"/>
    <w:tmpl w:val="B67081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E30508"/>
    <w:multiLevelType w:val="multilevel"/>
    <w:tmpl w:val="768C75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C557F6"/>
    <w:multiLevelType w:val="hybridMultilevel"/>
    <w:tmpl w:val="7AD2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2879"/>
    <w:multiLevelType w:val="multilevel"/>
    <w:tmpl w:val="CC128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633386"/>
    <w:multiLevelType w:val="hybridMultilevel"/>
    <w:tmpl w:val="57AE39A6"/>
    <w:lvl w:ilvl="0" w:tplc="C2E0AE76">
      <w:start w:val="69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5D0B"/>
    <w:multiLevelType w:val="hybridMultilevel"/>
    <w:tmpl w:val="7DAEF84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3AA51A0F"/>
    <w:multiLevelType w:val="hybridMultilevel"/>
    <w:tmpl w:val="447E233C"/>
    <w:lvl w:ilvl="0" w:tplc="F8D253E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B600803"/>
    <w:multiLevelType w:val="multilevel"/>
    <w:tmpl w:val="B0CADA72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BD4F12"/>
    <w:multiLevelType w:val="hybridMultilevel"/>
    <w:tmpl w:val="73D8C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16B6A"/>
    <w:multiLevelType w:val="hybridMultilevel"/>
    <w:tmpl w:val="AA34391A"/>
    <w:lvl w:ilvl="0" w:tplc="1172B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B4C30"/>
    <w:multiLevelType w:val="multilevel"/>
    <w:tmpl w:val="116222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41B22"/>
    <w:multiLevelType w:val="multilevel"/>
    <w:tmpl w:val="7A988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1770CD"/>
    <w:multiLevelType w:val="hybridMultilevel"/>
    <w:tmpl w:val="F168D1E4"/>
    <w:lvl w:ilvl="0" w:tplc="32DEF05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00D"/>
    <w:multiLevelType w:val="hybridMultilevel"/>
    <w:tmpl w:val="EE945066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58FF9E">
      <w:start w:val="1"/>
      <w:numFmt w:val="lowerLetter"/>
      <w:lvlText w:val="%2)"/>
      <w:lvlJc w:val="left"/>
      <w:pPr>
        <w:ind w:left="1815" w:hanging="10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864B7B"/>
    <w:multiLevelType w:val="multilevel"/>
    <w:tmpl w:val="7608A4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700C5E24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9D7FEB"/>
    <w:multiLevelType w:val="multilevel"/>
    <w:tmpl w:val="7CA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" w15:restartNumberingAfterBreak="0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3444F"/>
    <w:multiLevelType w:val="hybridMultilevel"/>
    <w:tmpl w:val="7602C1F8"/>
    <w:lvl w:ilvl="0" w:tplc="BD6080CE">
      <w:start w:val="19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2"/>
      <w:numFmt w:val="decimal"/>
      <w:isLgl/>
      <w:lvlText w:val="%1.%2."/>
      <w:lvlJc w:val="left"/>
      <w:pPr>
        <w:ind w:left="3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31" w:hanging="1800"/>
      </w:pPr>
      <w:rPr>
        <w:rFonts w:hint="default"/>
      </w:rPr>
    </w:lvl>
  </w:abstractNum>
  <w:abstractNum w:abstractNumId="30" w15:restartNumberingAfterBreak="0">
    <w:nsid w:val="7EF417EC"/>
    <w:multiLevelType w:val="hybridMultilevel"/>
    <w:tmpl w:val="6050604A"/>
    <w:lvl w:ilvl="0" w:tplc="9072DB2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7AA0"/>
    <w:multiLevelType w:val="multilevel"/>
    <w:tmpl w:val="AD7293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23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27"/>
  </w:num>
  <w:num w:numId="10">
    <w:abstractNumId w:val="8"/>
  </w:num>
  <w:num w:numId="11">
    <w:abstractNumId w:val="26"/>
  </w:num>
  <w:num w:numId="12">
    <w:abstractNumId w:val="31"/>
  </w:num>
  <w:num w:numId="13">
    <w:abstractNumId w:val="6"/>
  </w:num>
  <w:num w:numId="14">
    <w:abstractNumId w:val="24"/>
  </w:num>
  <w:num w:numId="15">
    <w:abstractNumId w:val="22"/>
  </w:num>
  <w:num w:numId="16">
    <w:abstractNumId w:val="18"/>
  </w:num>
  <w:num w:numId="17">
    <w:abstractNumId w:val="20"/>
  </w:num>
  <w:num w:numId="18">
    <w:abstractNumId w:val="14"/>
  </w:num>
  <w:num w:numId="19">
    <w:abstractNumId w:val="3"/>
  </w:num>
  <w:num w:numId="20">
    <w:abstractNumId w:val="5"/>
  </w:num>
  <w:num w:numId="21">
    <w:abstractNumId w:val="7"/>
  </w:num>
  <w:num w:numId="22">
    <w:abstractNumId w:val="28"/>
  </w:num>
  <w:num w:numId="23">
    <w:abstractNumId w:val="0"/>
  </w:num>
  <w:num w:numId="24">
    <w:abstractNumId w:val="9"/>
  </w:num>
  <w:num w:numId="25">
    <w:abstractNumId w:val="21"/>
  </w:num>
  <w:num w:numId="26">
    <w:abstractNumId w:val="10"/>
  </w:num>
  <w:num w:numId="27">
    <w:abstractNumId w:val="11"/>
  </w:num>
  <w:num w:numId="28">
    <w:abstractNumId w:val="15"/>
  </w:num>
  <w:num w:numId="29">
    <w:abstractNumId w:val="17"/>
  </w:num>
  <w:num w:numId="30">
    <w:abstractNumId w:val="19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DE"/>
    <w:rsid w:val="00006011"/>
    <w:rsid w:val="00022949"/>
    <w:rsid w:val="00024176"/>
    <w:rsid w:val="00034AFE"/>
    <w:rsid w:val="00042086"/>
    <w:rsid w:val="000751F1"/>
    <w:rsid w:val="000A477E"/>
    <w:rsid w:val="000B4EC7"/>
    <w:rsid w:val="000C699D"/>
    <w:rsid w:val="000D727C"/>
    <w:rsid w:val="000D74AA"/>
    <w:rsid w:val="000E01D6"/>
    <w:rsid w:val="000F3485"/>
    <w:rsid w:val="0010494E"/>
    <w:rsid w:val="00106D0C"/>
    <w:rsid w:val="0012303D"/>
    <w:rsid w:val="00124DAB"/>
    <w:rsid w:val="001504BA"/>
    <w:rsid w:val="00150EB6"/>
    <w:rsid w:val="00156E7B"/>
    <w:rsid w:val="00161187"/>
    <w:rsid w:val="0017177B"/>
    <w:rsid w:val="00186717"/>
    <w:rsid w:val="001935AB"/>
    <w:rsid w:val="001A3791"/>
    <w:rsid w:val="001B7BDD"/>
    <w:rsid w:val="001C4914"/>
    <w:rsid w:val="001D0ED9"/>
    <w:rsid w:val="001F46BD"/>
    <w:rsid w:val="0021773B"/>
    <w:rsid w:val="00224135"/>
    <w:rsid w:val="00225679"/>
    <w:rsid w:val="0025035B"/>
    <w:rsid w:val="002644AE"/>
    <w:rsid w:val="00275286"/>
    <w:rsid w:val="0027575E"/>
    <w:rsid w:val="002869B3"/>
    <w:rsid w:val="002A3A8F"/>
    <w:rsid w:val="002E7E8D"/>
    <w:rsid w:val="002F53DB"/>
    <w:rsid w:val="00301833"/>
    <w:rsid w:val="00324CF9"/>
    <w:rsid w:val="00334591"/>
    <w:rsid w:val="00347E9C"/>
    <w:rsid w:val="00383767"/>
    <w:rsid w:val="0038656B"/>
    <w:rsid w:val="003917C7"/>
    <w:rsid w:val="003950F5"/>
    <w:rsid w:val="003D20AE"/>
    <w:rsid w:val="003D713F"/>
    <w:rsid w:val="003F17C1"/>
    <w:rsid w:val="00434F39"/>
    <w:rsid w:val="00467F18"/>
    <w:rsid w:val="00481EFF"/>
    <w:rsid w:val="004A25EB"/>
    <w:rsid w:val="004B53C2"/>
    <w:rsid w:val="004C115B"/>
    <w:rsid w:val="004E0EBA"/>
    <w:rsid w:val="004E5BC3"/>
    <w:rsid w:val="00516E2F"/>
    <w:rsid w:val="005179A6"/>
    <w:rsid w:val="005219DE"/>
    <w:rsid w:val="00522EC8"/>
    <w:rsid w:val="00541396"/>
    <w:rsid w:val="00544793"/>
    <w:rsid w:val="00553FBA"/>
    <w:rsid w:val="00571260"/>
    <w:rsid w:val="00576ECE"/>
    <w:rsid w:val="00583ABC"/>
    <w:rsid w:val="0059174C"/>
    <w:rsid w:val="005A0709"/>
    <w:rsid w:val="005A6938"/>
    <w:rsid w:val="005B2A0A"/>
    <w:rsid w:val="005B7810"/>
    <w:rsid w:val="005D65D7"/>
    <w:rsid w:val="005F5792"/>
    <w:rsid w:val="00606634"/>
    <w:rsid w:val="006271C7"/>
    <w:rsid w:val="006515EB"/>
    <w:rsid w:val="00652737"/>
    <w:rsid w:val="00666CEB"/>
    <w:rsid w:val="006809DE"/>
    <w:rsid w:val="006929A5"/>
    <w:rsid w:val="006C1233"/>
    <w:rsid w:val="006F4C93"/>
    <w:rsid w:val="007141FA"/>
    <w:rsid w:val="00717829"/>
    <w:rsid w:val="00723686"/>
    <w:rsid w:val="00730622"/>
    <w:rsid w:val="00737B16"/>
    <w:rsid w:val="00740451"/>
    <w:rsid w:val="0075438E"/>
    <w:rsid w:val="0075486F"/>
    <w:rsid w:val="00761B03"/>
    <w:rsid w:val="00775F27"/>
    <w:rsid w:val="0078256A"/>
    <w:rsid w:val="007A1D5F"/>
    <w:rsid w:val="008160E4"/>
    <w:rsid w:val="00825BD0"/>
    <w:rsid w:val="00876ECF"/>
    <w:rsid w:val="008B6390"/>
    <w:rsid w:val="008C4C4C"/>
    <w:rsid w:val="008E3C13"/>
    <w:rsid w:val="008E52AA"/>
    <w:rsid w:val="008F5D89"/>
    <w:rsid w:val="008F66E9"/>
    <w:rsid w:val="00906672"/>
    <w:rsid w:val="00915C43"/>
    <w:rsid w:val="00942C8A"/>
    <w:rsid w:val="009632C6"/>
    <w:rsid w:val="0097021C"/>
    <w:rsid w:val="009B3D57"/>
    <w:rsid w:val="009B5796"/>
    <w:rsid w:val="009F1DCF"/>
    <w:rsid w:val="00A221EF"/>
    <w:rsid w:val="00A4008B"/>
    <w:rsid w:val="00A46529"/>
    <w:rsid w:val="00A60C4D"/>
    <w:rsid w:val="00AA4ED7"/>
    <w:rsid w:val="00AB542A"/>
    <w:rsid w:val="00AC324A"/>
    <w:rsid w:val="00B17D78"/>
    <w:rsid w:val="00B226F4"/>
    <w:rsid w:val="00B419B5"/>
    <w:rsid w:val="00B65C0F"/>
    <w:rsid w:val="00B74D26"/>
    <w:rsid w:val="00BB576E"/>
    <w:rsid w:val="00BC5B8F"/>
    <w:rsid w:val="00BC773E"/>
    <w:rsid w:val="00BD32F5"/>
    <w:rsid w:val="00BF7DD1"/>
    <w:rsid w:val="00C042F9"/>
    <w:rsid w:val="00C0588E"/>
    <w:rsid w:val="00C06EFD"/>
    <w:rsid w:val="00C12A7E"/>
    <w:rsid w:val="00C224E8"/>
    <w:rsid w:val="00C45C39"/>
    <w:rsid w:val="00C54825"/>
    <w:rsid w:val="00C55912"/>
    <w:rsid w:val="00C70D2E"/>
    <w:rsid w:val="00C7648A"/>
    <w:rsid w:val="00C844A0"/>
    <w:rsid w:val="00C96395"/>
    <w:rsid w:val="00CA4BB0"/>
    <w:rsid w:val="00CB1072"/>
    <w:rsid w:val="00CE73F9"/>
    <w:rsid w:val="00D13008"/>
    <w:rsid w:val="00D246CE"/>
    <w:rsid w:val="00D24C04"/>
    <w:rsid w:val="00D2744B"/>
    <w:rsid w:val="00D40E4F"/>
    <w:rsid w:val="00D526D1"/>
    <w:rsid w:val="00D71C55"/>
    <w:rsid w:val="00D75AB1"/>
    <w:rsid w:val="00D860F7"/>
    <w:rsid w:val="00DB66A5"/>
    <w:rsid w:val="00DC05B0"/>
    <w:rsid w:val="00DC591B"/>
    <w:rsid w:val="00DC668C"/>
    <w:rsid w:val="00DD0222"/>
    <w:rsid w:val="00DF3A83"/>
    <w:rsid w:val="00E05B42"/>
    <w:rsid w:val="00E20EDB"/>
    <w:rsid w:val="00E2104C"/>
    <w:rsid w:val="00E564D2"/>
    <w:rsid w:val="00E820C9"/>
    <w:rsid w:val="00E9721B"/>
    <w:rsid w:val="00EA2D47"/>
    <w:rsid w:val="00ED25B5"/>
    <w:rsid w:val="00ED321F"/>
    <w:rsid w:val="00EE0B7E"/>
    <w:rsid w:val="00EE16BE"/>
    <w:rsid w:val="00F0402A"/>
    <w:rsid w:val="00F31D72"/>
    <w:rsid w:val="00F348EE"/>
    <w:rsid w:val="00F455A6"/>
    <w:rsid w:val="00F53C3E"/>
    <w:rsid w:val="00F679AB"/>
    <w:rsid w:val="00F843CB"/>
    <w:rsid w:val="00FB29A1"/>
    <w:rsid w:val="00FD6F92"/>
    <w:rsid w:val="00FE083D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2B4A"/>
  <w15:docId w15:val="{A401025F-6F52-4431-B77B-1BF27A48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2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9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19DE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52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9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2">
    <w:name w:val="Normální_IMP~2"/>
    <w:basedOn w:val="Normln"/>
    <w:rsid w:val="005219DE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styleId="Nzev">
    <w:name w:val="Title"/>
    <w:basedOn w:val="Normln"/>
    <w:link w:val="NzevChar"/>
    <w:qFormat/>
    <w:rsid w:val="005219DE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5219DE"/>
    <w:rPr>
      <w:rFonts w:ascii="Arial" w:eastAsia="Times New Roman" w:hAnsi="Arial" w:cs="Times New Roman"/>
      <w:b/>
      <w:sz w:val="24"/>
      <w:szCs w:val="20"/>
    </w:rPr>
  </w:style>
  <w:style w:type="paragraph" w:customStyle="1" w:styleId="Nadpis3IMP">
    <w:name w:val="Nadpis 3_IMP"/>
    <w:basedOn w:val="NormlnIMP2"/>
    <w:next w:val="NormlnIMP2"/>
    <w:rsid w:val="005219DE"/>
    <w:rPr>
      <w:b/>
      <w:sz w:val="28"/>
    </w:rPr>
  </w:style>
  <w:style w:type="paragraph" w:customStyle="1" w:styleId="ZpatIMP4">
    <w:name w:val="Zápatí_IMP~4"/>
    <w:basedOn w:val="NormlnIMP2"/>
    <w:rsid w:val="005219DE"/>
  </w:style>
  <w:style w:type="paragraph" w:customStyle="1" w:styleId="NormlnIMP0">
    <w:name w:val="Normální_IMP~0"/>
    <w:basedOn w:val="Normln"/>
    <w:rsid w:val="005219DE"/>
    <w:pPr>
      <w:suppressAutoHyphens/>
      <w:spacing w:line="189" w:lineRule="auto"/>
      <w:textAlignment w:val="auto"/>
    </w:pPr>
    <w:rPr>
      <w:sz w:val="24"/>
    </w:rPr>
  </w:style>
  <w:style w:type="paragraph" w:customStyle="1" w:styleId="ZkladntextIMP0">
    <w:name w:val="Základní text_IMP~0"/>
    <w:basedOn w:val="Normln"/>
    <w:rsid w:val="005219DE"/>
    <w:pPr>
      <w:suppressAutoHyphens/>
      <w:spacing w:line="252" w:lineRule="auto"/>
      <w:textAlignment w:val="auto"/>
    </w:pPr>
    <w:rPr>
      <w:sz w:val="24"/>
    </w:rPr>
  </w:style>
  <w:style w:type="paragraph" w:customStyle="1" w:styleId="NormlnIMP00">
    <w:name w:val="Normální_IMP~0~0"/>
    <w:basedOn w:val="NormlnIMP0"/>
    <w:uiPriority w:val="99"/>
    <w:rsid w:val="005219DE"/>
    <w:pPr>
      <w:spacing w:line="199" w:lineRule="auto"/>
    </w:pPr>
  </w:style>
  <w:style w:type="character" w:styleId="Hypertextovodkaz">
    <w:name w:val="Hyperlink"/>
    <w:basedOn w:val="Standardnpsmoodstavce"/>
    <w:uiPriority w:val="99"/>
    <w:unhideWhenUsed/>
    <w:rsid w:val="00553FBA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16E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patIMP">
    <w:name w:val="Zápatí_IMP"/>
    <w:basedOn w:val="Normln"/>
    <w:rsid w:val="00334591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C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53C2"/>
  </w:style>
  <w:style w:type="character" w:customStyle="1" w:styleId="TextkomenteChar">
    <w:name w:val="Text komentáře Char"/>
    <w:basedOn w:val="Standardnpsmoodstavce"/>
    <w:link w:val="Textkomente"/>
    <w:uiPriority w:val="99"/>
    <w:rsid w:val="004B53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3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40A0-63B3-4AE3-91FE-09AD4719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4979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Miavcová Andrea</dc:creator>
  <cp:lastModifiedBy>Jandová Gabriela</cp:lastModifiedBy>
  <cp:revision>29</cp:revision>
  <cp:lastPrinted>2021-06-23T09:07:00Z</cp:lastPrinted>
  <dcterms:created xsi:type="dcterms:W3CDTF">2021-05-26T05:10:00Z</dcterms:created>
  <dcterms:modified xsi:type="dcterms:W3CDTF">2021-07-12T11:16:00Z</dcterms:modified>
</cp:coreProperties>
</file>