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70A" w:rsidRPr="00BD4E23" w:rsidRDefault="008F5D1A" w:rsidP="0047270A">
      <w:pPr>
        <w:tabs>
          <w:tab w:val="right" w:pos="9638"/>
        </w:tabs>
        <w:spacing w:before="15"/>
        <w:rPr>
          <w:rFonts w:asciiTheme="minorHAnsi" w:hAnsiTheme="minorHAnsi"/>
          <w:b/>
          <w:sz w:val="22"/>
          <w:szCs w:val="22"/>
        </w:rPr>
      </w:pPr>
      <w:r>
        <w:rPr>
          <w:rFonts w:asciiTheme="minorHAnsi" w:hAnsiTheme="minorHAnsi"/>
          <w:b/>
          <w:sz w:val="22"/>
          <w:szCs w:val="22"/>
        </w:rPr>
        <w:tab/>
      </w:r>
      <w:r w:rsidR="009E08FA" w:rsidRPr="00BD4E23">
        <w:rPr>
          <w:rFonts w:asciiTheme="minorHAnsi" w:hAnsiTheme="minorHAnsi"/>
          <w:b/>
          <w:sz w:val="22"/>
          <w:szCs w:val="22"/>
        </w:rPr>
        <w:t xml:space="preserve">č. j. NPÚ: </w:t>
      </w:r>
      <w:hyperlink r:id="rId7" w:history="1">
        <w:r w:rsidR="0047270A" w:rsidRPr="00BD4E23">
          <w:rPr>
            <w:rFonts w:asciiTheme="minorHAnsi" w:hAnsiTheme="minorHAnsi"/>
            <w:b/>
            <w:sz w:val="22"/>
            <w:szCs w:val="22"/>
          </w:rPr>
          <w:t>NPU-</w:t>
        </w:r>
        <w:r w:rsidR="00BD4E23" w:rsidRPr="00BD4E23">
          <w:rPr>
            <w:rFonts w:asciiTheme="minorHAnsi" w:hAnsiTheme="minorHAnsi"/>
            <w:b/>
            <w:sz w:val="22"/>
            <w:szCs w:val="22"/>
          </w:rPr>
          <w:t>391</w:t>
        </w:r>
        <w:r w:rsidR="0047270A" w:rsidRPr="00BD4E23">
          <w:rPr>
            <w:rFonts w:asciiTheme="minorHAnsi" w:hAnsiTheme="minorHAnsi"/>
            <w:b/>
            <w:sz w:val="22"/>
            <w:szCs w:val="22"/>
          </w:rPr>
          <w:t>/</w:t>
        </w:r>
        <w:r w:rsidR="000008F7">
          <w:rPr>
            <w:rFonts w:asciiTheme="minorHAnsi" w:hAnsiTheme="minorHAnsi"/>
            <w:b/>
            <w:sz w:val="22"/>
            <w:szCs w:val="22"/>
          </w:rPr>
          <w:t>53058</w:t>
        </w:r>
        <w:r w:rsidR="0047270A" w:rsidRPr="00BD4E23">
          <w:rPr>
            <w:rFonts w:asciiTheme="minorHAnsi" w:hAnsiTheme="minorHAnsi"/>
            <w:b/>
            <w:sz w:val="22"/>
            <w:szCs w:val="22"/>
          </w:rPr>
          <w:t>/20</w:t>
        </w:r>
        <w:r w:rsidR="00BD4E23" w:rsidRPr="00BD4E23">
          <w:rPr>
            <w:rFonts w:asciiTheme="minorHAnsi" w:hAnsiTheme="minorHAnsi"/>
            <w:b/>
            <w:sz w:val="22"/>
            <w:szCs w:val="22"/>
          </w:rPr>
          <w:t>21</w:t>
        </w:r>
      </w:hyperlink>
    </w:p>
    <w:p w:rsidR="009E08FA" w:rsidRPr="00BD4E23" w:rsidRDefault="00BD4E23" w:rsidP="009E08FA">
      <w:pPr>
        <w:pStyle w:val="Zhlav"/>
        <w:tabs>
          <w:tab w:val="clear" w:pos="4536"/>
          <w:tab w:val="clear" w:pos="9072"/>
          <w:tab w:val="right" w:pos="9639"/>
        </w:tabs>
        <w:rPr>
          <w:rFonts w:asciiTheme="minorHAnsi" w:hAnsiTheme="minorHAnsi"/>
          <w:b/>
          <w:sz w:val="22"/>
          <w:szCs w:val="22"/>
        </w:rPr>
      </w:pPr>
      <w:r>
        <w:rPr>
          <w:rFonts w:asciiTheme="minorHAnsi" w:hAnsiTheme="minorHAnsi"/>
          <w:b/>
          <w:sz w:val="22"/>
          <w:szCs w:val="22"/>
        </w:rPr>
        <w:tab/>
      </w:r>
      <w:proofErr w:type="spellStart"/>
      <w:r w:rsidRPr="00BD4E23">
        <w:rPr>
          <w:rFonts w:asciiTheme="minorHAnsi" w:hAnsiTheme="minorHAnsi"/>
          <w:b/>
          <w:sz w:val="22"/>
          <w:szCs w:val="22"/>
        </w:rPr>
        <w:t>ev.</w:t>
      </w:r>
      <w:r w:rsidR="009E08FA" w:rsidRPr="00BD4E23">
        <w:rPr>
          <w:rFonts w:asciiTheme="minorHAnsi" w:hAnsiTheme="minorHAnsi"/>
          <w:b/>
          <w:sz w:val="22"/>
          <w:szCs w:val="22"/>
        </w:rPr>
        <w:t>číslo</w:t>
      </w:r>
      <w:proofErr w:type="spellEnd"/>
      <w:r w:rsidR="009E08FA" w:rsidRPr="00BD4E23">
        <w:rPr>
          <w:rFonts w:asciiTheme="minorHAnsi" w:hAnsiTheme="minorHAnsi"/>
          <w:b/>
          <w:sz w:val="22"/>
          <w:szCs w:val="22"/>
        </w:rPr>
        <w:t xml:space="preserve"> </w:t>
      </w:r>
      <w:r w:rsidRPr="00BD4E23">
        <w:rPr>
          <w:rFonts w:asciiTheme="minorHAnsi" w:hAnsiTheme="minorHAnsi"/>
          <w:b/>
          <w:sz w:val="22"/>
          <w:szCs w:val="22"/>
        </w:rPr>
        <w:t>s</w:t>
      </w:r>
      <w:r w:rsidR="008F5FD4" w:rsidRPr="00BD4E23">
        <w:rPr>
          <w:rFonts w:asciiTheme="minorHAnsi" w:hAnsiTheme="minorHAnsi"/>
          <w:b/>
          <w:sz w:val="22"/>
          <w:szCs w:val="22"/>
        </w:rPr>
        <w:t>mlouv</w:t>
      </w:r>
      <w:r w:rsidR="009E08FA" w:rsidRPr="00BD4E23">
        <w:rPr>
          <w:rFonts w:asciiTheme="minorHAnsi" w:hAnsiTheme="minorHAnsi"/>
          <w:b/>
          <w:sz w:val="22"/>
          <w:szCs w:val="22"/>
        </w:rPr>
        <w:t>y</w:t>
      </w:r>
      <w:r w:rsidRPr="00BD4E23">
        <w:rPr>
          <w:rFonts w:asciiTheme="minorHAnsi" w:hAnsiTheme="minorHAnsi"/>
          <w:b/>
          <w:sz w:val="22"/>
          <w:szCs w:val="22"/>
        </w:rPr>
        <w:t xml:space="preserve">: </w:t>
      </w:r>
      <w:r w:rsidR="000008F7">
        <w:rPr>
          <w:rFonts w:asciiTheme="minorHAnsi" w:hAnsiTheme="minorHAnsi"/>
          <w:b/>
          <w:sz w:val="22"/>
          <w:szCs w:val="22"/>
        </w:rPr>
        <w:t>32</w:t>
      </w:r>
      <w:r w:rsidRPr="00BD4E23">
        <w:rPr>
          <w:rFonts w:asciiTheme="minorHAnsi" w:hAnsiTheme="minorHAnsi"/>
          <w:b/>
          <w:sz w:val="22"/>
          <w:szCs w:val="22"/>
        </w:rPr>
        <w:t>/391/2021</w:t>
      </w:r>
    </w:p>
    <w:p w:rsidR="00360057" w:rsidRPr="00751F37" w:rsidRDefault="00360057" w:rsidP="003C0AFF">
      <w:pPr>
        <w:tabs>
          <w:tab w:val="left" w:pos="7320"/>
        </w:tabs>
        <w:rPr>
          <w:rFonts w:asciiTheme="minorHAnsi" w:hAnsiTheme="minorHAnsi" w:cstheme="minorHAnsi"/>
          <w:b/>
          <w:sz w:val="22"/>
          <w:szCs w:val="22"/>
        </w:rPr>
      </w:pPr>
      <w:r w:rsidRPr="00751F37">
        <w:rPr>
          <w:rFonts w:asciiTheme="minorHAnsi" w:hAnsiTheme="minorHAnsi" w:cstheme="minorHAnsi"/>
          <w:b/>
          <w:sz w:val="22"/>
          <w:szCs w:val="22"/>
        </w:rPr>
        <w:t>Národní památkový ústav</w:t>
      </w:r>
    </w:p>
    <w:p w:rsidR="00360057" w:rsidRPr="00751F37" w:rsidRDefault="00360057" w:rsidP="00360057">
      <w:pPr>
        <w:rPr>
          <w:rFonts w:asciiTheme="minorHAnsi" w:hAnsiTheme="minorHAnsi" w:cstheme="minorHAnsi"/>
          <w:sz w:val="21"/>
          <w:szCs w:val="21"/>
        </w:rPr>
      </w:pPr>
      <w:r w:rsidRPr="00751F37">
        <w:rPr>
          <w:rFonts w:asciiTheme="minorHAnsi" w:hAnsiTheme="minorHAnsi" w:cstheme="minorHAnsi"/>
          <w:sz w:val="21"/>
          <w:szCs w:val="21"/>
        </w:rPr>
        <w:t>IČ</w:t>
      </w:r>
      <w:r>
        <w:rPr>
          <w:rFonts w:asciiTheme="minorHAnsi" w:hAnsiTheme="minorHAnsi" w:cstheme="minorHAnsi"/>
          <w:sz w:val="21"/>
          <w:szCs w:val="21"/>
        </w:rPr>
        <w:t>O</w:t>
      </w:r>
      <w:r w:rsidRPr="00751F37">
        <w:rPr>
          <w:rFonts w:asciiTheme="minorHAnsi" w:hAnsiTheme="minorHAnsi" w:cstheme="minorHAnsi"/>
          <w:sz w:val="21"/>
          <w:szCs w:val="21"/>
        </w:rPr>
        <w:t xml:space="preserve"> 75032333, DIČ CZ75032333</w:t>
      </w:r>
    </w:p>
    <w:p w:rsidR="00360057" w:rsidRDefault="00360057" w:rsidP="00360057">
      <w:pPr>
        <w:rPr>
          <w:rFonts w:asciiTheme="minorHAnsi" w:hAnsiTheme="minorHAnsi" w:cstheme="minorHAnsi"/>
          <w:sz w:val="21"/>
          <w:szCs w:val="21"/>
        </w:rPr>
      </w:pPr>
      <w:r>
        <w:rPr>
          <w:rFonts w:asciiTheme="minorHAnsi" w:hAnsiTheme="minorHAnsi" w:cstheme="minorHAnsi"/>
          <w:sz w:val="21"/>
          <w:szCs w:val="21"/>
        </w:rPr>
        <w:t>státní příspěvková organizace</w:t>
      </w:r>
    </w:p>
    <w:p w:rsidR="00360057" w:rsidRPr="00751F37" w:rsidRDefault="00360057" w:rsidP="00360057">
      <w:pPr>
        <w:rPr>
          <w:rFonts w:asciiTheme="minorHAnsi" w:hAnsiTheme="minorHAnsi" w:cstheme="minorHAnsi"/>
          <w:sz w:val="21"/>
          <w:szCs w:val="21"/>
        </w:rPr>
      </w:pPr>
      <w:r w:rsidRPr="00751F37">
        <w:rPr>
          <w:rFonts w:asciiTheme="minorHAnsi" w:hAnsiTheme="minorHAnsi" w:cstheme="minorHAnsi"/>
          <w:sz w:val="21"/>
          <w:szCs w:val="21"/>
        </w:rPr>
        <w:t>se sídlem Valdštejnské náměstí 162/3, 118 01 Praha 1 – Malá Strana</w:t>
      </w:r>
    </w:p>
    <w:p w:rsidR="000416D7" w:rsidRDefault="00360057" w:rsidP="000416D7">
      <w:pPr>
        <w:rPr>
          <w:rFonts w:asciiTheme="minorHAnsi" w:hAnsiTheme="minorHAnsi" w:cstheme="minorHAnsi"/>
          <w:sz w:val="21"/>
          <w:szCs w:val="21"/>
        </w:rPr>
      </w:pPr>
      <w:r w:rsidRPr="00751F37">
        <w:rPr>
          <w:rFonts w:asciiTheme="minorHAnsi" w:hAnsiTheme="minorHAnsi" w:cstheme="minorHAnsi"/>
          <w:sz w:val="21"/>
          <w:szCs w:val="21"/>
        </w:rPr>
        <w:t xml:space="preserve">zastoupený </w:t>
      </w:r>
      <w:r w:rsidR="000416D7">
        <w:rPr>
          <w:rFonts w:asciiTheme="minorHAnsi" w:hAnsiTheme="minorHAnsi" w:cstheme="minorHAnsi"/>
          <w:sz w:val="21"/>
          <w:szCs w:val="21"/>
        </w:rPr>
        <w:t xml:space="preserve">Mgr. Františkem </w:t>
      </w:r>
      <w:proofErr w:type="spellStart"/>
      <w:r w:rsidR="000416D7">
        <w:rPr>
          <w:rFonts w:asciiTheme="minorHAnsi" w:hAnsiTheme="minorHAnsi" w:cstheme="minorHAnsi"/>
          <w:sz w:val="21"/>
          <w:szCs w:val="21"/>
        </w:rPr>
        <w:t>Chupíkem</w:t>
      </w:r>
      <w:proofErr w:type="spellEnd"/>
      <w:r w:rsidR="000416D7">
        <w:rPr>
          <w:rFonts w:asciiTheme="minorHAnsi" w:hAnsiTheme="minorHAnsi" w:cstheme="minorHAnsi"/>
          <w:sz w:val="21"/>
          <w:szCs w:val="21"/>
        </w:rPr>
        <w:t xml:space="preserve">, Ph.D., </w:t>
      </w:r>
      <w:r w:rsidRPr="00751F37">
        <w:rPr>
          <w:rFonts w:asciiTheme="minorHAnsi" w:hAnsiTheme="minorHAnsi" w:cstheme="minorHAnsi"/>
          <w:sz w:val="21"/>
          <w:szCs w:val="21"/>
        </w:rPr>
        <w:t>ředitelem územního odborného pracoviště v</w:t>
      </w:r>
      <w:r w:rsidR="000416D7">
        <w:rPr>
          <w:rFonts w:asciiTheme="minorHAnsi" w:hAnsiTheme="minorHAnsi" w:cstheme="minorHAnsi"/>
          <w:sz w:val="21"/>
          <w:szCs w:val="21"/>
        </w:rPr>
        <w:t> Olomouci</w:t>
      </w:r>
    </w:p>
    <w:p w:rsidR="003A3D06" w:rsidRDefault="003A3D06" w:rsidP="000416D7">
      <w:pPr>
        <w:rPr>
          <w:rFonts w:asciiTheme="minorHAnsi" w:hAnsiTheme="minorHAnsi" w:cstheme="minorHAnsi"/>
          <w:sz w:val="21"/>
          <w:szCs w:val="21"/>
        </w:rPr>
      </w:pPr>
      <w:r>
        <w:rPr>
          <w:rFonts w:asciiTheme="minorHAnsi" w:hAnsiTheme="minorHAnsi" w:cstheme="minorHAnsi"/>
          <w:sz w:val="21"/>
          <w:szCs w:val="21"/>
        </w:rPr>
        <w:t>bankovní spojení: ČNB</w:t>
      </w:r>
    </w:p>
    <w:p w:rsidR="00360057" w:rsidRDefault="00360057" w:rsidP="00360057">
      <w:pPr>
        <w:pStyle w:val="Default"/>
        <w:rPr>
          <w:rFonts w:asciiTheme="minorHAnsi" w:hAnsiTheme="minorHAnsi" w:cstheme="minorHAnsi"/>
          <w:sz w:val="21"/>
          <w:szCs w:val="21"/>
        </w:rPr>
      </w:pPr>
      <w:r w:rsidRPr="00751F37">
        <w:rPr>
          <w:rFonts w:asciiTheme="minorHAnsi" w:hAnsiTheme="minorHAnsi" w:cstheme="minorHAnsi"/>
          <w:sz w:val="21"/>
          <w:szCs w:val="21"/>
        </w:rPr>
        <w:t xml:space="preserve">číslo účtu: </w:t>
      </w:r>
      <w:r w:rsidR="000416D7">
        <w:rPr>
          <w:rFonts w:asciiTheme="minorHAnsi" w:hAnsiTheme="minorHAnsi" w:cstheme="minorHAnsi"/>
          <w:sz w:val="21"/>
          <w:szCs w:val="21"/>
        </w:rPr>
        <w:t>910004</w:t>
      </w:r>
      <w:r w:rsidRPr="00751F37">
        <w:rPr>
          <w:rFonts w:asciiTheme="minorHAnsi" w:hAnsiTheme="minorHAnsi" w:cstheme="minorHAnsi"/>
          <w:sz w:val="21"/>
          <w:szCs w:val="21"/>
        </w:rPr>
        <w:t>-60039011/0710</w:t>
      </w:r>
    </w:p>
    <w:p w:rsidR="00360057" w:rsidRPr="003A3A8D" w:rsidRDefault="00360057" w:rsidP="00360057">
      <w:pPr>
        <w:pStyle w:val="Default"/>
        <w:rPr>
          <w:rFonts w:asciiTheme="minorHAnsi" w:hAnsiTheme="minorHAnsi" w:cstheme="minorHAnsi"/>
          <w:sz w:val="21"/>
          <w:szCs w:val="21"/>
        </w:rPr>
      </w:pPr>
      <w:r w:rsidRPr="003A3A8D">
        <w:rPr>
          <w:rFonts w:asciiTheme="minorHAnsi" w:hAnsiTheme="minorHAnsi" w:cstheme="minorHAnsi"/>
          <w:sz w:val="21"/>
          <w:szCs w:val="21"/>
        </w:rPr>
        <w:t>ID DS: 2cy8h6t</w:t>
      </w:r>
    </w:p>
    <w:p w:rsidR="00360057" w:rsidRPr="00751F37" w:rsidRDefault="00360057" w:rsidP="00360057">
      <w:pPr>
        <w:rPr>
          <w:rFonts w:asciiTheme="minorHAnsi" w:hAnsiTheme="minorHAnsi" w:cstheme="minorHAnsi"/>
          <w:b/>
          <w:sz w:val="21"/>
          <w:szCs w:val="21"/>
        </w:rPr>
      </w:pPr>
      <w:r w:rsidRPr="00751F37">
        <w:rPr>
          <w:rFonts w:asciiTheme="minorHAnsi" w:hAnsiTheme="minorHAnsi" w:cstheme="minorHAnsi"/>
          <w:b/>
          <w:sz w:val="21"/>
          <w:szCs w:val="21"/>
        </w:rPr>
        <w:t>doručovací</w:t>
      </w:r>
      <w:r w:rsidR="001818DD">
        <w:rPr>
          <w:rFonts w:asciiTheme="minorHAnsi" w:hAnsiTheme="minorHAnsi" w:cstheme="minorHAnsi"/>
          <w:b/>
          <w:sz w:val="21"/>
          <w:szCs w:val="21"/>
        </w:rPr>
        <w:t xml:space="preserve"> </w:t>
      </w:r>
      <w:r>
        <w:rPr>
          <w:rFonts w:asciiTheme="minorHAnsi" w:hAnsiTheme="minorHAnsi" w:cstheme="minorHAnsi"/>
          <w:b/>
          <w:sz w:val="21"/>
          <w:szCs w:val="21"/>
        </w:rPr>
        <w:t xml:space="preserve">a </w:t>
      </w:r>
      <w:r w:rsidR="001818DD">
        <w:rPr>
          <w:rFonts w:asciiTheme="minorHAnsi" w:hAnsiTheme="minorHAnsi" w:cstheme="minorHAnsi"/>
          <w:b/>
          <w:sz w:val="21"/>
          <w:szCs w:val="21"/>
        </w:rPr>
        <w:t xml:space="preserve">kontaktní </w:t>
      </w:r>
      <w:r w:rsidRPr="00751F37">
        <w:rPr>
          <w:rFonts w:asciiTheme="minorHAnsi" w:hAnsiTheme="minorHAnsi" w:cstheme="minorHAnsi"/>
          <w:b/>
          <w:sz w:val="21"/>
          <w:szCs w:val="21"/>
        </w:rPr>
        <w:t>adresa:</w:t>
      </w:r>
    </w:p>
    <w:p w:rsidR="00360057" w:rsidRPr="00751F37" w:rsidRDefault="00360057" w:rsidP="00360057">
      <w:pPr>
        <w:rPr>
          <w:rFonts w:asciiTheme="minorHAnsi" w:hAnsiTheme="minorHAnsi" w:cstheme="minorHAnsi"/>
          <w:sz w:val="21"/>
          <w:szCs w:val="21"/>
        </w:rPr>
      </w:pPr>
      <w:r w:rsidRPr="00751F37">
        <w:rPr>
          <w:rFonts w:asciiTheme="minorHAnsi" w:hAnsiTheme="minorHAnsi" w:cstheme="minorHAnsi"/>
          <w:sz w:val="21"/>
          <w:szCs w:val="21"/>
        </w:rPr>
        <w:t>Národní památkový ústav</w:t>
      </w:r>
    </w:p>
    <w:p w:rsidR="00360057" w:rsidRPr="00751F37" w:rsidRDefault="00360057" w:rsidP="00360057">
      <w:pPr>
        <w:rPr>
          <w:rFonts w:asciiTheme="minorHAnsi" w:hAnsiTheme="minorHAnsi" w:cstheme="minorHAnsi"/>
          <w:sz w:val="21"/>
          <w:szCs w:val="21"/>
        </w:rPr>
      </w:pPr>
      <w:r w:rsidRPr="00751F37">
        <w:rPr>
          <w:rFonts w:asciiTheme="minorHAnsi" w:hAnsiTheme="minorHAnsi" w:cstheme="minorHAnsi"/>
          <w:sz w:val="21"/>
          <w:szCs w:val="21"/>
        </w:rPr>
        <w:t>územní odborné pracoviště v </w:t>
      </w:r>
      <w:r w:rsidR="000416D7">
        <w:rPr>
          <w:rFonts w:asciiTheme="minorHAnsi" w:hAnsiTheme="minorHAnsi" w:cstheme="minorHAnsi"/>
          <w:sz w:val="21"/>
          <w:szCs w:val="21"/>
        </w:rPr>
        <w:t>Olomouci</w:t>
      </w:r>
    </w:p>
    <w:p w:rsidR="00360057" w:rsidRPr="00751F37" w:rsidRDefault="000416D7" w:rsidP="00360057">
      <w:pPr>
        <w:rPr>
          <w:rFonts w:asciiTheme="minorHAnsi" w:hAnsiTheme="minorHAnsi" w:cstheme="minorHAnsi"/>
          <w:sz w:val="21"/>
          <w:szCs w:val="21"/>
        </w:rPr>
      </w:pPr>
      <w:r>
        <w:rPr>
          <w:rFonts w:asciiTheme="minorHAnsi" w:hAnsiTheme="minorHAnsi" w:cstheme="minorHAnsi"/>
          <w:sz w:val="21"/>
          <w:szCs w:val="21"/>
        </w:rPr>
        <w:t>Horní náměstí 410/25, 779 00 Olomouc</w:t>
      </w:r>
    </w:p>
    <w:p w:rsidR="00360057" w:rsidRPr="00751F37" w:rsidRDefault="00360057" w:rsidP="00360057">
      <w:pPr>
        <w:rPr>
          <w:rFonts w:asciiTheme="minorHAnsi" w:hAnsiTheme="minorHAnsi" w:cstheme="minorHAnsi"/>
          <w:sz w:val="21"/>
          <w:szCs w:val="21"/>
        </w:rPr>
      </w:pPr>
      <w:r w:rsidRPr="00751F37">
        <w:rPr>
          <w:rFonts w:asciiTheme="minorHAnsi" w:hAnsiTheme="minorHAnsi" w:cstheme="minorHAnsi"/>
          <w:sz w:val="21"/>
          <w:szCs w:val="21"/>
        </w:rPr>
        <w:t>(dále jako „</w:t>
      </w:r>
      <w:r w:rsidR="00010DDA">
        <w:rPr>
          <w:rFonts w:asciiTheme="minorHAnsi" w:hAnsiTheme="minorHAnsi" w:cstheme="minorHAnsi"/>
          <w:b/>
          <w:sz w:val="21"/>
          <w:szCs w:val="21"/>
        </w:rPr>
        <w:t>Objednatel</w:t>
      </w:r>
      <w:r w:rsidRPr="00751F37">
        <w:rPr>
          <w:rFonts w:asciiTheme="minorHAnsi" w:hAnsiTheme="minorHAnsi" w:cstheme="minorHAnsi"/>
          <w:b/>
          <w:sz w:val="21"/>
          <w:szCs w:val="21"/>
        </w:rPr>
        <w:t xml:space="preserve">“ </w:t>
      </w:r>
      <w:r w:rsidRPr="00751F37">
        <w:rPr>
          <w:rFonts w:asciiTheme="minorHAnsi" w:hAnsiTheme="minorHAnsi" w:cstheme="minorHAnsi"/>
          <w:sz w:val="21"/>
          <w:szCs w:val="21"/>
        </w:rPr>
        <w:t>na straně jedné)</w:t>
      </w:r>
    </w:p>
    <w:p w:rsidR="00296D35" w:rsidRPr="00D64423" w:rsidRDefault="00296D35" w:rsidP="009D0C3B">
      <w:pPr>
        <w:rPr>
          <w:rFonts w:ascii="Calibri" w:hAnsi="Calibri"/>
          <w:sz w:val="21"/>
          <w:szCs w:val="21"/>
        </w:rPr>
      </w:pPr>
    </w:p>
    <w:p w:rsidR="009D0C3B" w:rsidRPr="00D64423" w:rsidRDefault="009D0C3B" w:rsidP="009D0C3B">
      <w:pPr>
        <w:rPr>
          <w:rFonts w:ascii="Calibri" w:hAnsi="Calibri"/>
          <w:sz w:val="21"/>
          <w:szCs w:val="21"/>
        </w:rPr>
      </w:pPr>
      <w:r w:rsidRPr="00D64423">
        <w:rPr>
          <w:rFonts w:ascii="Calibri" w:hAnsi="Calibri"/>
          <w:sz w:val="21"/>
          <w:szCs w:val="21"/>
        </w:rPr>
        <w:t>a</w:t>
      </w:r>
    </w:p>
    <w:p w:rsidR="00010DDA" w:rsidRDefault="00010DDA" w:rsidP="000211FD">
      <w:pPr>
        <w:pStyle w:val="Default"/>
        <w:rPr>
          <w:rFonts w:asciiTheme="minorHAnsi" w:eastAsia="Times New Roman" w:hAnsiTheme="minorHAnsi" w:cstheme="minorHAnsi"/>
          <w:color w:val="auto"/>
          <w:sz w:val="21"/>
          <w:szCs w:val="21"/>
        </w:rPr>
      </w:pPr>
    </w:p>
    <w:p w:rsidR="00424982" w:rsidRPr="00424982" w:rsidRDefault="00424982" w:rsidP="000211FD">
      <w:pPr>
        <w:pStyle w:val="Default"/>
        <w:rPr>
          <w:b/>
          <w:sz w:val="21"/>
          <w:szCs w:val="21"/>
        </w:rPr>
      </w:pPr>
      <w:r w:rsidRPr="00424982">
        <w:rPr>
          <w:rFonts w:asciiTheme="minorHAnsi" w:eastAsia="Times New Roman" w:hAnsiTheme="minorHAnsi" w:cstheme="minorHAnsi"/>
          <w:b/>
          <w:color w:val="auto"/>
          <w:sz w:val="21"/>
          <w:szCs w:val="21"/>
        </w:rPr>
        <w:t>LXL COMPUTER, s.r.o.</w:t>
      </w:r>
    </w:p>
    <w:p w:rsidR="00571B19" w:rsidRPr="00571B19" w:rsidRDefault="000211FD" w:rsidP="00571B19">
      <w:pPr>
        <w:pStyle w:val="Default"/>
        <w:rPr>
          <w:rFonts w:asciiTheme="minorHAnsi" w:hAnsiTheme="minorHAnsi"/>
          <w:sz w:val="21"/>
          <w:szCs w:val="21"/>
        </w:rPr>
      </w:pPr>
      <w:r w:rsidRPr="00DF4F1D">
        <w:rPr>
          <w:rFonts w:asciiTheme="minorHAnsi" w:hAnsiTheme="minorHAnsi"/>
          <w:sz w:val="21"/>
          <w:szCs w:val="21"/>
        </w:rPr>
        <w:t>IČ</w:t>
      </w:r>
      <w:r w:rsidR="00424982">
        <w:rPr>
          <w:rFonts w:asciiTheme="minorHAnsi" w:hAnsiTheme="minorHAnsi"/>
          <w:sz w:val="21"/>
          <w:szCs w:val="21"/>
        </w:rPr>
        <w:t xml:space="preserve">O: </w:t>
      </w:r>
      <w:proofErr w:type="gramStart"/>
      <w:r w:rsidR="00424982">
        <w:rPr>
          <w:rFonts w:asciiTheme="minorHAnsi" w:hAnsiTheme="minorHAnsi"/>
          <w:sz w:val="21"/>
          <w:szCs w:val="21"/>
        </w:rPr>
        <w:t xml:space="preserve">25835611, </w:t>
      </w:r>
      <w:r>
        <w:rPr>
          <w:rFonts w:asciiTheme="minorHAnsi" w:hAnsiTheme="minorHAnsi"/>
          <w:sz w:val="21"/>
          <w:szCs w:val="21"/>
        </w:rPr>
        <w:t xml:space="preserve"> DIČ</w:t>
      </w:r>
      <w:proofErr w:type="gramEnd"/>
      <w:r w:rsidR="00571B19">
        <w:rPr>
          <w:rFonts w:asciiTheme="minorHAnsi" w:hAnsiTheme="minorHAnsi"/>
          <w:sz w:val="21"/>
          <w:szCs w:val="21"/>
        </w:rPr>
        <w:t xml:space="preserve"> </w:t>
      </w:r>
      <w:r w:rsidR="00571B19" w:rsidRPr="00571B19">
        <w:rPr>
          <w:rFonts w:asciiTheme="minorHAnsi" w:hAnsiTheme="minorHAnsi"/>
          <w:sz w:val="21"/>
          <w:szCs w:val="21"/>
        </w:rPr>
        <w:t>CZ</w:t>
      </w:r>
      <w:r w:rsidR="00424982">
        <w:rPr>
          <w:rFonts w:asciiTheme="minorHAnsi" w:hAnsiTheme="minorHAnsi"/>
          <w:sz w:val="21"/>
          <w:szCs w:val="21"/>
        </w:rPr>
        <w:t>25835611</w:t>
      </w:r>
    </w:p>
    <w:p w:rsidR="00991806" w:rsidRPr="00571B19" w:rsidRDefault="00991806" w:rsidP="00991806">
      <w:pPr>
        <w:pStyle w:val="Default"/>
        <w:rPr>
          <w:rFonts w:asciiTheme="minorHAnsi" w:hAnsiTheme="minorHAnsi"/>
          <w:sz w:val="21"/>
          <w:szCs w:val="21"/>
        </w:rPr>
      </w:pPr>
      <w:r w:rsidRPr="00DF4F1D">
        <w:rPr>
          <w:rFonts w:asciiTheme="minorHAnsi" w:hAnsiTheme="minorHAnsi"/>
          <w:sz w:val="21"/>
          <w:szCs w:val="21"/>
        </w:rPr>
        <w:t>právní forma:</w:t>
      </w:r>
      <w:r w:rsidR="00424982">
        <w:rPr>
          <w:rFonts w:asciiTheme="minorHAnsi" w:hAnsiTheme="minorHAnsi"/>
          <w:sz w:val="21"/>
          <w:szCs w:val="21"/>
        </w:rPr>
        <w:t xml:space="preserve"> společnost s ručením omezeným</w:t>
      </w:r>
    </w:p>
    <w:p w:rsidR="00571B19" w:rsidRDefault="00424982" w:rsidP="00C22C66">
      <w:pPr>
        <w:pStyle w:val="Default"/>
        <w:rPr>
          <w:rFonts w:asciiTheme="minorHAnsi" w:hAnsiTheme="minorHAnsi"/>
          <w:sz w:val="21"/>
          <w:szCs w:val="21"/>
        </w:rPr>
      </w:pPr>
      <w:r>
        <w:rPr>
          <w:rFonts w:asciiTheme="minorHAnsi" w:hAnsiTheme="minorHAnsi"/>
          <w:sz w:val="21"/>
          <w:szCs w:val="21"/>
        </w:rPr>
        <w:t xml:space="preserve">se sídlem: </w:t>
      </w:r>
      <w:proofErr w:type="spellStart"/>
      <w:r>
        <w:rPr>
          <w:rFonts w:asciiTheme="minorHAnsi" w:hAnsiTheme="minorHAnsi"/>
          <w:sz w:val="21"/>
          <w:szCs w:val="21"/>
        </w:rPr>
        <w:t>Krouského</w:t>
      </w:r>
      <w:proofErr w:type="spellEnd"/>
      <w:r>
        <w:rPr>
          <w:rFonts w:asciiTheme="minorHAnsi" w:hAnsiTheme="minorHAnsi"/>
          <w:sz w:val="21"/>
          <w:szCs w:val="21"/>
        </w:rPr>
        <w:t xml:space="preserve"> 489/3, 719 00, Ostrava - Kunčice</w:t>
      </w:r>
    </w:p>
    <w:p w:rsidR="0020660B" w:rsidRDefault="0020660B" w:rsidP="00571B19">
      <w:pPr>
        <w:pStyle w:val="Default"/>
        <w:rPr>
          <w:rFonts w:asciiTheme="minorHAnsi" w:hAnsiTheme="minorHAnsi"/>
          <w:sz w:val="21"/>
          <w:szCs w:val="21"/>
        </w:rPr>
      </w:pPr>
      <w:r>
        <w:rPr>
          <w:rFonts w:asciiTheme="minorHAnsi" w:hAnsiTheme="minorHAnsi"/>
          <w:sz w:val="21"/>
          <w:szCs w:val="21"/>
        </w:rPr>
        <w:t>adresa provozovny:</w:t>
      </w:r>
      <w:r w:rsidR="00424982">
        <w:rPr>
          <w:rFonts w:asciiTheme="minorHAnsi" w:hAnsiTheme="minorHAnsi"/>
          <w:sz w:val="21"/>
          <w:szCs w:val="21"/>
        </w:rPr>
        <w:t xml:space="preserve"> </w:t>
      </w:r>
      <w:proofErr w:type="spellStart"/>
      <w:r w:rsidR="00424982">
        <w:rPr>
          <w:rFonts w:asciiTheme="minorHAnsi" w:hAnsiTheme="minorHAnsi"/>
          <w:sz w:val="21"/>
          <w:szCs w:val="21"/>
        </w:rPr>
        <w:t>Krouského</w:t>
      </w:r>
      <w:proofErr w:type="spellEnd"/>
      <w:r w:rsidR="00424982">
        <w:rPr>
          <w:rFonts w:asciiTheme="minorHAnsi" w:hAnsiTheme="minorHAnsi"/>
          <w:sz w:val="21"/>
          <w:szCs w:val="21"/>
        </w:rPr>
        <w:t xml:space="preserve"> 489/3, 719 00, Ostrava - Kunčice</w:t>
      </w:r>
    </w:p>
    <w:p w:rsidR="008F5FD4" w:rsidRDefault="00424982" w:rsidP="00571B19">
      <w:pPr>
        <w:pStyle w:val="Default"/>
        <w:rPr>
          <w:rFonts w:asciiTheme="minorHAnsi" w:hAnsiTheme="minorHAnsi"/>
          <w:sz w:val="21"/>
          <w:szCs w:val="21"/>
        </w:rPr>
      </w:pPr>
      <w:r>
        <w:rPr>
          <w:rFonts w:asciiTheme="minorHAnsi" w:hAnsiTheme="minorHAnsi"/>
          <w:sz w:val="21"/>
          <w:szCs w:val="21"/>
        </w:rPr>
        <w:t xml:space="preserve">zastoupený: ing. Ladislavem </w:t>
      </w:r>
      <w:proofErr w:type="spellStart"/>
      <w:r>
        <w:rPr>
          <w:rFonts w:asciiTheme="minorHAnsi" w:hAnsiTheme="minorHAnsi"/>
          <w:sz w:val="21"/>
          <w:szCs w:val="21"/>
        </w:rPr>
        <w:t>Foltynem</w:t>
      </w:r>
      <w:proofErr w:type="spellEnd"/>
      <w:r>
        <w:rPr>
          <w:rFonts w:asciiTheme="minorHAnsi" w:hAnsiTheme="minorHAnsi"/>
          <w:sz w:val="21"/>
          <w:szCs w:val="21"/>
        </w:rPr>
        <w:t>, jednatelem</w:t>
      </w:r>
    </w:p>
    <w:p w:rsidR="009A33A6" w:rsidRDefault="00C22C66" w:rsidP="00571B19">
      <w:pPr>
        <w:pStyle w:val="Default"/>
        <w:rPr>
          <w:rFonts w:asciiTheme="minorHAnsi" w:hAnsiTheme="minorHAnsi"/>
          <w:sz w:val="21"/>
          <w:szCs w:val="21"/>
        </w:rPr>
      </w:pPr>
      <w:r>
        <w:rPr>
          <w:rFonts w:asciiTheme="minorHAnsi" w:hAnsiTheme="minorHAnsi"/>
          <w:sz w:val="21"/>
          <w:szCs w:val="21"/>
        </w:rPr>
        <w:t>tel.</w:t>
      </w:r>
      <w:r w:rsidR="003A3D06">
        <w:rPr>
          <w:rFonts w:asciiTheme="minorHAnsi" w:hAnsiTheme="minorHAnsi"/>
          <w:sz w:val="21"/>
          <w:szCs w:val="21"/>
        </w:rPr>
        <w:t>:</w:t>
      </w:r>
      <w:r w:rsidR="00571B19">
        <w:rPr>
          <w:rFonts w:asciiTheme="minorHAnsi" w:hAnsiTheme="minorHAnsi"/>
          <w:sz w:val="21"/>
          <w:szCs w:val="21"/>
        </w:rPr>
        <w:t xml:space="preserve"> </w:t>
      </w:r>
      <w:r w:rsidR="00424982" w:rsidRPr="00411863">
        <w:rPr>
          <w:rFonts w:asciiTheme="minorHAnsi" w:hAnsiTheme="minorHAnsi"/>
          <w:sz w:val="21"/>
          <w:szCs w:val="21"/>
        </w:rPr>
        <w:t>+420 596116325, +420 603115354</w:t>
      </w:r>
    </w:p>
    <w:p w:rsidR="00C22C66" w:rsidRPr="00D65042" w:rsidRDefault="00C22C66" w:rsidP="00571B19">
      <w:pPr>
        <w:pStyle w:val="Default"/>
        <w:rPr>
          <w:rFonts w:asciiTheme="minorHAnsi" w:hAnsiTheme="minorHAnsi"/>
          <w:sz w:val="21"/>
          <w:szCs w:val="21"/>
        </w:rPr>
      </w:pPr>
      <w:r>
        <w:rPr>
          <w:rFonts w:asciiTheme="minorHAnsi" w:hAnsiTheme="minorHAnsi"/>
          <w:sz w:val="21"/>
          <w:szCs w:val="21"/>
        </w:rPr>
        <w:t>mailto</w:t>
      </w:r>
      <w:r w:rsidRPr="00411863">
        <w:rPr>
          <w:rFonts w:asciiTheme="minorHAnsi" w:hAnsiTheme="minorHAnsi"/>
          <w:sz w:val="21"/>
          <w:szCs w:val="21"/>
        </w:rPr>
        <w:t xml:space="preserve">: </w:t>
      </w:r>
      <w:r w:rsidR="00424982" w:rsidRPr="00411863">
        <w:rPr>
          <w:rFonts w:asciiTheme="minorHAnsi" w:hAnsiTheme="minorHAnsi"/>
          <w:sz w:val="21"/>
          <w:szCs w:val="21"/>
        </w:rPr>
        <w:t>lxl@lxl.cz</w:t>
      </w:r>
    </w:p>
    <w:p w:rsidR="003B6ACF" w:rsidRDefault="00991806" w:rsidP="00991806">
      <w:pPr>
        <w:pStyle w:val="Default"/>
        <w:rPr>
          <w:rFonts w:asciiTheme="minorHAnsi" w:hAnsiTheme="minorHAnsi"/>
          <w:sz w:val="21"/>
          <w:szCs w:val="21"/>
        </w:rPr>
      </w:pPr>
      <w:r w:rsidRPr="00DF4F1D">
        <w:rPr>
          <w:rFonts w:asciiTheme="minorHAnsi" w:hAnsiTheme="minorHAnsi"/>
          <w:sz w:val="21"/>
          <w:szCs w:val="21"/>
        </w:rPr>
        <w:t>bankovní spojení</w:t>
      </w:r>
      <w:r w:rsidR="003A3D06">
        <w:rPr>
          <w:rFonts w:asciiTheme="minorHAnsi" w:hAnsiTheme="minorHAnsi"/>
          <w:sz w:val="21"/>
          <w:szCs w:val="21"/>
        </w:rPr>
        <w:t>:</w:t>
      </w:r>
      <w:r w:rsidR="00411863">
        <w:rPr>
          <w:rFonts w:asciiTheme="minorHAnsi" w:hAnsiTheme="minorHAnsi"/>
          <w:sz w:val="21"/>
          <w:szCs w:val="21"/>
        </w:rPr>
        <w:t xml:space="preserve"> Komerční Banka, a.s.</w:t>
      </w:r>
    </w:p>
    <w:p w:rsidR="00991806" w:rsidRDefault="00991806" w:rsidP="00991806">
      <w:pPr>
        <w:pStyle w:val="Default"/>
        <w:rPr>
          <w:sz w:val="21"/>
          <w:szCs w:val="21"/>
        </w:rPr>
      </w:pPr>
      <w:r w:rsidRPr="00DF4F1D">
        <w:rPr>
          <w:rFonts w:asciiTheme="minorHAnsi" w:hAnsiTheme="minorHAnsi"/>
          <w:sz w:val="21"/>
          <w:szCs w:val="21"/>
        </w:rPr>
        <w:t>číslo účtu</w:t>
      </w:r>
      <w:r w:rsidR="008F5FD4">
        <w:rPr>
          <w:rFonts w:asciiTheme="minorHAnsi" w:hAnsiTheme="minorHAnsi"/>
          <w:sz w:val="21"/>
          <w:szCs w:val="21"/>
        </w:rPr>
        <w:t xml:space="preserve">: </w:t>
      </w:r>
      <w:r w:rsidR="00411863">
        <w:rPr>
          <w:rFonts w:asciiTheme="minorHAnsi" w:hAnsiTheme="minorHAnsi"/>
          <w:sz w:val="21"/>
          <w:szCs w:val="21"/>
        </w:rPr>
        <w:t>27-1172250297/0100</w:t>
      </w:r>
    </w:p>
    <w:p w:rsidR="008F5FD4" w:rsidRPr="00411863" w:rsidRDefault="008F5FD4" w:rsidP="008F5FD4">
      <w:pPr>
        <w:pStyle w:val="Default"/>
        <w:rPr>
          <w:rFonts w:asciiTheme="minorHAnsi" w:hAnsiTheme="minorHAnsi"/>
          <w:sz w:val="21"/>
          <w:szCs w:val="21"/>
        </w:rPr>
      </w:pPr>
      <w:r w:rsidRPr="00411863">
        <w:rPr>
          <w:rFonts w:asciiTheme="minorHAnsi" w:hAnsiTheme="minorHAnsi"/>
          <w:sz w:val="21"/>
          <w:szCs w:val="21"/>
        </w:rPr>
        <w:t>ID datové schránky:</w:t>
      </w:r>
      <w:r w:rsidR="00411863" w:rsidRPr="00411863">
        <w:rPr>
          <w:rFonts w:asciiTheme="minorHAnsi" w:hAnsiTheme="minorHAnsi"/>
          <w:sz w:val="21"/>
          <w:szCs w:val="21"/>
        </w:rPr>
        <w:t xml:space="preserve"> </w:t>
      </w:r>
      <w:proofErr w:type="spellStart"/>
      <w:r w:rsidR="00411863" w:rsidRPr="00411863">
        <w:rPr>
          <w:rFonts w:asciiTheme="minorHAnsi" w:hAnsiTheme="minorHAnsi"/>
          <w:sz w:val="21"/>
          <w:szCs w:val="21"/>
        </w:rPr>
        <w:t>gdpjfzb</w:t>
      </w:r>
      <w:proofErr w:type="spellEnd"/>
    </w:p>
    <w:p w:rsidR="008F5FD4" w:rsidRDefault="008F5FD4" w:rsidP="008F5FD4">
      <w:pPr>
        <w:pStyle w:val="Default"/>
        <w:rPr>
          <w:rFonts w:asciiTheme="minorHAnsi" w:hAnsiTheme="minorHAnsi"/>
          <w:sz w:val="21"/>
          <w:szCs w:val="21"/>
        </w:rPr>
      </w:pPr>
      <w:r w:rsidRPr="00571B19">
        <w:rPr>
          <w:rFonts w:asciiTheme="minorHAnsi" w:hAnsiTheme="minorHAnsi"/>
          <w:sz w:val="21"/>
          <w:szCs w:val="21"/>
        </w:rPr>
        <w:t xml:space="preserve">doručovací adresa: </w:t>
      </w:r>
      <w:proofErr w:type="spellStart"/>
      <w:r w:rsidR="00424982">
        <w:rPr>
          <w:rFonts w:asciiTheme="minorHAnsi" w:hAnsiTheme="minorHAnsi"/>
          <w:sz w:val="21"/>
          <w:szCs w:val="21"/>
        </w:rPr>
        <w:t>Krouského</w:t>
      </w:r>
      <w:proofErr w:type="spellEnd"/>
      <w:r w:rsidR="00424982">
        <w:rPr>
          <w:rFonts w:asciiTheme="minorHAnsi" w:hAnsiTheme="minorHAnsi"/>
          <w:sz w:val="21"/>
          <w:szCs w:val="21"/>
        </w:rPr>
        <w:t xml:space="preserve"> 489/3, 719 00, Ostrava - Kunčice</w:t>
      </w:r>
    </w:p>
    <w:p w:rsidR="000B4659" w:rsidRPr="00751F37" w:rsidRDefault="000B4659" w:rsidP="000B4659">
      <w:pPr>
        <w:pStyle w:val="Default"/>
        <w:rPr>
          <w:rFonts w:asciiTheme="minorHAnsi" w:hAnsiTheme="minorHAnsi" w:cstheme="minorHAnsi"/>
          <w:sz w:val="21"/>
          <w:szCs w:val="21"/>
        </w:rPr>
      </w:pPr>
      <w:r w:rsidRPr="00751F37">
        <w:rPr>
          <w:rFonts w:asciiTheme="minorHAnsi" w:hAnsiTheme="minorHAnsi" w:cstheme="minorHAnsi"/>
          <w:sz w:val="21"/>
          <w:szCs w:val="21"/>
        </w:rPr>
        <w:t>(dále jako „</w:t>
      </w:r>
      <w:r w:rsidR="00010DDA">
        <w:rPr>
          <w:rFonts w:asciiTheme="minorHAnsi" w:hAnsiTheme="minorHAnsi" w:cstheme="minorHAnsi"/>
          <w:b/>
          <w:bCs/>
          <w:sz w:val="21"/>
          <w:szCs w:val="21"/>
        </w:rPr>
        <w:t>Zhotovitel</w:t>
      </w:r>
      <w:r w:rsidRPr="00751F37">
        <w:rPr>
          <w:rFonts w:asciiTheme="minorHAnsi" w:hAnsiTheme="minorHAnsi" w:cstheme="minorHAnsi"/>
          <w:b/>
          <w:bCs/>
          <w:sz w:val="21"/>
          <w:szCs w:val="21"/>
        </w:rPr>
        <w:t xml:space="preserve">“ </w:t>
      </w:r>
      <w:r w:rsidRPr="00751F37">
        <w:rPr>
          <w:rFonts w:asciiTheme="minorHAnsi" w:hAnsiTheme="minorHAnsi" w:cstheme="minorHAnsi"/>
          <w:sz w:val="21"/>
          <w:szCs w:val="21"/>
        </w:rPr>
        <w:t>na straně druhé)</w:t>
      </w:r>
    </w:p>
    <w:p w:rsidR="007D2A56" w:rsidRDefault="007D2A56" w:rsidP="00FF0776">
      <w:pPr>
        <w:rPr>
          <w:rFonts w:ascii="Calibri" w:hAnsi="Calibri"/>
          <w:sz w:val="22"/>
          <w:szCs w:val="22"/>
        </w:rPr>
      </w:pPr>
    </w:p>
    <w:p w:rsidR="000B4659" w:rsidRDefault="000B4659" w:rsidP="00D559CB">
      <w:pPr>
        <w:pStyle w:val="Default"/>
        <w:jc w:val="both"/>
        <w:rPr>
          <w:rFonts w:asciiTheme="minorHAnsi" w:hAnsiTheme="minorHAnsi" w:cstheme="minorHAnsi"/>
          <w:sz w:val="21"/>
          <w:szCs w:val="21"/>
        </w:rPr>
      </w:pPr>
      <w:r>
        <w:rPr>
          <w:rFonts w:asciiTheme="minorHAnsi" w:hAnsiTheme="minorHAnsi" w:cstheme="minorHAnsi"/>
          <w:sz w:val="21"/>
          <w:szCs w:val="21"/>
        </w:rPr>
        <w:t>(</w:t>
      </w:r>
      <w:r w:rsidR="00010DDA">
        <w:rPr>
          <w:rFonts w:asciiTheme="minorHAnsi" w:hAnsiTheme="minorHAnsi" w:cstheme="minorHAnsi"/>
          <w:sz w:val="21"/>
          <w:szCs w:val="21"/>
        </w:rPr>
        <w:t>Objednatel</w:t>
      </w:r>
      <w:r w:rsidR="00095582">
        <w:rPr>
          <w:rFonts w:asciiTheme="minorHAnsi" w:hAnsiTheme="minorHAnsi" w:cstheme="minorHAnsi"/>
          <w:sz w:val="21"/>
          <w:szCs w:val="21"/>
        </w:rPr>
        <w:t xml:space="preserve"> a </w:t>
      </w:r>
      <w:r w:rsidR="00010DDA">
        <w:rPr>
          <w:rFonts w:asciiTheme="minorHAnsi" w:hAnsiTheme="minorHAnsi" w:cstheme="minorHAnsi"/>
          <w:sz w:val="21"/>
          <w:szCs w:val="21"/>
        </w:rPr>
        <w:t>Zhotovitel</w:t>
      </w:r>
      <w:r>
        <w:rPr>
          <w:rFonts w:asciiTheme="minorHAnsi" w:hAnsiTheme="minorHAnsi" w:cstheme="minorHAnsi"/>
          <w:sz w:val="21"/>
          <w:szCs w:val="21"/>
        </w:rPr>
        <w:t xml:space="preserve"> jednotlivě</w:t>
      </w:r>
      <w:r w:rsidR="00095582">
        <w:rPr>
          <w:rFonts w:asciiTheme="minorHAnsi" w:hAnsiTheme="minorHAnsi" w:cstheme="minorHAnsi"/>
          <w:sz w:val="21"/>
          <w:szCs w:val="21"/>
        </w:rPr>
        <w:t xml:space="preserve"> také</w:t>
      </w:r>
      <w:r>
        <w:rPr>
          <w:rFonts w:asciiTheme="minorHAnsi" w:hAnsiTheme="minorHAnsi" w:cstheme="minorHAnsi"/>
          <w:sz w:val="21"/>
          <w:szCs w:val="21"/>
        </w:rPr>
        <w:t xml:space="preserve"> jako </w:t>
      </w:r>
      <w:r>
        <w:rPr>
          <w:rFonts w:asciiTheme="minorHAnsi" w:hAnsiTheme="minorHAnsi" w:cstheme="minorHAnsi"/>
          <w:b/>
          <w:sz w:val="21"/>
          <w:szCs w:val="21"/>
        </w:rPr>
        <w:t>„Smluvní strana“</w:t>
      </w:r>
      <w:r>
        <w:rPr>
          <w:rFonts w:asciiTheme="minorHAnsi" w:hAnsiTheme="minorHAnsi" w:cstheme="minorHAnsi"/>
          <w:sz w:val="21"/>
          <w:szCs w:val="21"/>
        </w:rPr>
        <w:t xml:space="preserve"> a společně jako </w:t>
      </w:r>
      <w:r>
        <w:rPr>
          <w:rFonts w:asciiTheme="minorHAnsi" w:hAnsiTheme="minorHAnsi" w:cstheme="minorHAnsi"/>
          <w:b/>
          <w:sz w:val="21"/>
          <w:szCs w:val="21"/>
        </w:rPr>
        <w:t>„Smluvní strany“</w:t>
      </w:r>
      <w:r w:rsidR="00D559CB">
        <w:rPr>
          <w:rFonts w:asciiTheme="minorHAnsi" w:hAnsiTheme="minorHAnsi" w:cstheme="minorHAnsi"/>
          <w:b/>
          <w:sz w:val="21"/>
          <w:szCs w:val="21"/>
        </w:rPr>
        <w:t xml:space="preserve"> </w:t>
      </w:r>
      <w:r w:rsidR="00D559CB" w:rsidRPr="00D559CB">
        <w:rPr>
          <w:rFonts w:asciiTheme="minorHAnsi" w:hAnsiTheme="minorHAnsi" w:cstheme="minorHAnsi"/>
          <w:sz w:val="21"/>
          <w:szCs w:val="21"/>
        </w:rPr>
        <w:t xml:space="preserve">nebo </w:t>
      </w:r>
      <w:r w:rsidR="00D559CB">
        <w:rPr>
          <w:rFonts w:asciiTheme="minorHAnsi" w:hAnsiTheme="minorHAnsi" w:cstheme="minorHAnsi"/>
          <w:b/>
          <w:sz w:val="21"/>
          <w:szCs w:val="21"/>
        </w:rPr>
        <w:t>„strany Smlouvy“</w:t>
      </w:r>
      <w:r>
        <w:rPr>
          <w:rFonts w:asciiTheme="minorHAnsi" w:hAnsiTheme="minorHAnsi" w:cstheme="minorHAnsi"/>
          <w:sz w:val="21"/>
          <w:szCs w:val="21"/>
        </w:rPr>
        <w:t>)</w:t>
      </w:r>
    </w:p>
    <w:p w:rsidR="00EC4A3B" w:rsidRDefault="00EC4A3B" w:rsidP="00FF0776">
      <w:pPr>
        <w:rPr>
          <w:rFonts w:ascii="Calibri" w:hAnsi="Calibri"/>
          <w:sz w:val="21"/>
          <w:szCs w:val="21"/>
        </w:rPr>
      </w:pPr>
    </w:p>
    <w:p w:rsidR="00010DDA" w:rsidRPr="001617BC" w:rsidRDefault="001617BC" w:rsidP="00010DDA">
      <w:pPr>
        <w:pStyle w:val="Normln0"/>
        <w:jc w:val="center"/>
        <w:rPr>
          <w:rFonts w:asciiTheme="minorHAnsi" w:hAnsiTheme="minorHAnsi"/>
          <w:color w:val="000000" w:themeColor="text1"/>
          <w:sz w:val="21"/>
          <w:szCs w:val="21"/>
        </w:rPr>
      </w:pPr>
      <w:r>
        <w:rPr>
          <w:rFonts w:asciiTheme="minorHAnsi" w:hAnsiTheme="minorHAnsi"/>
          <w:color w:val="000000" w:themeColor="text1"/>
          <w:sz w:val="21"/>
          <w:szCs w:val="21"/>
        </w:rPr>
        <w:t xml:space="preserve">jako </w:t>
      </w:r>
      <w:r w:rsidRPr="001617BC">
        <w:rPr>
          <w:rFonts w:asciiTheme="minorHAnsi" w:hAnsiTheme="minorHAnsi"/>
          <w:color w:val="000000" w:themeColor="text1"/>
          <w:sz w:val="21"/>
          <w:szCs w:val="21"/>
        </w:rPr>
        <w:t xml:space="preserve">Smluvní strany uzavřely </w:t>
      </w:r>
      <w:r w:rsidR="00010DDA" w:rsidRPr="001617BC">
        <w:rPr>
          <w:rFonts w:asciiTheme="minorHAnsi" w:hAnsiTheme="minorHAnsi"/>
          <w:color w:val="000000" w:themeColor="text1"/>
          <w:sz w:val="21"/>
          <w:szCs w:val="21"/>
        </w:rPr>
        <w:t>v souladu se zákonem č. 89/2012 Sb., občanský zákoník, ve znění pozdějších předpisů, níže uvedeného dne, měsíce a roku tuto</w:t>
      </w:r>
    </w:p>
    <w:p w:rsidR="00010DDA" w:rsidRDefault="00010DDA" w:rsidP="00010DDA">
      <w:pPr>
        <w:pStyle w:val="Normln0"/>
        <w:jc w:val="center"/>
        <w:rPr>
          <w:rFonts w:asciiTheme="minorHAnsi" w:hAnsiTheme="minorHAnsi"/>
          <w:b/>
          <w:color w:val="000000" w:themeColor="text1"/>
          <w:sz w:val="21"/>
          <w:szCs w:val="21"/>
        </w:rPr>
      </w:pPr>
    </w:p>
    <w:p w:rsidR="003A3D06" w:rsidRPr="00371640" w:rsidRDefault="003A3D06" w:rsidP="00371640">
      <w:pPr>
        <w:tabs>
          <w:tab w:val="right" w:pos="9638"/>
        </w:tabs>
        <w:spacing w:before="15"/>
        <w:rPr>
          <w:rFonts w:asciiTheme="minorHAnsi" w:hAnsiTheme="minorHAnsi"/>
          <w:sz w:val="22"/>
          <w:szCs w:val="22"/>
        </w:rPr>
      </w:pPr>
    </w:p>
    <w:p w:rsidR="008F5FD4" w:rsidRDefault="008F5FD4" w:rsidP="00DF5EBA">
      <w:pPr>
        <w:pStyle w:val="Normln0"/>
        <w:jc w:val="center"/>
        <w:rPr>
          <w:rFonts w:asciiTheme="minorHAnsi" w:hAnsiTheme="minorHAnsi"/>
          <w:b/>
          <w:color w:val="000000" w:themeColor="text1"/>
          <w:szCs w:val="22"/>
        </w:rPr>
      </w:pPr>
      <w:r>
        <w:rPr>
          <w:rFonts w:asciiTheme="minorHAnsi" w:hAnsiTheme="minorHAnsi"/>
          <w:b/>
          <w:color w:val="000000" w:themeColor="text1"/>
          <w:szCs w:val="22"/>
        </w:rPr>
        <w:t xml:space="preserve">SMLOUVU O DÍLO </w:t>
      </w:r>
    </w:p>
    <w:p w:rsidR="00DF5EBA" w:rsidRPr="008F5FD4" w:rsidRDefault="008F5FD4" w:rsidP="00DF5EBA">
      <w:pPr>
        <w:pStyle w:val="Normln0"/>
        <w:jc w:val="center"/>
        <w:rPr>
          <w:rFonts w:asciiTheme="minorHAnsi" w:hAnsiTheme="minorHAnsi"/>
          <w:color w:val="000000" w:themeColor="text1"/>
          <w:szCs w:val="22"/>
        </w:rPr>
      </w:pPr>
      <w:r>
        <w:rPr>
          <w:rFonts w:asciiTheme="minorHAnsi" w:hAnsiTheme="minorHAnsi"/>
          <w:b/>
          <w:color w:val="000000" w:themeColor="text1"/>
          <w:szCs w:val="22"/>
        </w:rPr>
        <w:t xml:space="preserve">v rozsahu </w:t>
      </w:r>
      <w:r w:rsidRPr="000C58D5">
        <w:rPr>
          <w:rFonts w:asciiTheme="minorHAnsi" w:hAnsiTheme="minorHAnsi" w:cs="Calibri"/>
          <w:b/>
          <w:sz w:val="21"/>
          <w:szCs w:val="21"/>
        </w:rPr>
        <w:t>komplexní správ</w:t>
      </w:r>
      <w:r>
        <w:rPr>
          <w:rFonts w:asciiTheme="minorHAnsi" w:hAnsiTheme="minorHAnsi" w:cs="Calibri"/>
          <w:b/>
          <w:sz w:val="21"/>
          <w:szCs w:val="21"/>
        </w:rPr>
        <w:t>y</w:t>
      </w:r>
      <w:r w:rsidRPr="000C58D5">
        <w:rPr>
          <w:rFonts w:asciiTheme="minorHAnsi" w:hAnsiTheme="minorHAnsi" w:cs="Calibri"/>
          <w:b/>
          <w:sz w:val="21"/>
          <w:szCs w:val="21"/>
        </w:rPr>
        <w:t xml:space="preserve"> </w:t>
      </w:r>
      <w:r w:rsidR="000416D7">
        <w:rPr>
          <w:rFonts w:asciiTheme="minorHAnsi" w:hAnsiTheme="minorHAnsi" w:cs="Calibri"/>
          <w:b/>
          <w:sz w:val="21"/>
          <w:szCs w:val="21"/>
        </w:rPr>
        <w:t xml:space="preserve">informačních a komunikačních technologií na pracovištích </w:t>
      </w:r>
      <w:r w:rsidRPr="000C58D5">
        <w:rPr>
          <w:rFonts w:asciiTheme="minorHAnsi" w:hAnsiTheme="minorHAnsi" w:cs="Calibri"/>
          <w:b/>
          <w:sz w:val="21"/>
          <w:szCs w:val="21"/>
        </w:rPr>
        <w:t xml:space="preserve">ÚOP v </w:t>
      </w:r>
      <w:r w:rsidR="000416D7">
        <w:rPr>
          <w:rFonts w:asciiTheme="minorHAnsi" w:hAnsiTheme="minorHAnsi" w:cs="Calibri"/>
          <w:b/>
          <w:sz w:val="21"/>
          <w:szCs w:val="21"/>
        </w:rPr>
        <w:t>Olomouci</w:t>
      </w:r>
      <w:r w:rsidRPr="000C58D5">
        <w:rPr>
          <w:rFonts w:asciiTheme="minorHAnsi" w:hAnsiTheme="minorHAnsi" w:cs="Calibri"/>
          <w:b/>
          <w:sz w:val="21"/>
          <w:szCs w:val="21"/>
        </w:rPr>
        <w:t xml:space="preserve"> </w:t>
      </w:r>
      <w:r w:rsidR="00AC2D99">
        <w:rPr>
          <w:rFonts w:asciiTheme="minorHAnsi" w:hAnsiTheme="minorHAnsi" w:cs="Calibri"/>
          <w:b/>
          <w:sz w:val="21"/>
          <w:szCs w:val="21"/>
        </w:rPr>
        <w:t xml:space="preserve">na </w:t>
      </w:r>
      <w:r w:rsidR="00610E06">
        <w:rPr>
          <w:rFonts w:asciiTheme="minorHAnsi" w:hAnsiTheme="minorHAnsi" w:cs="Calibri"/>
          <w:b/>
          <w:sz w:val="21"/>
          <w:szCs w:val="21"/>
        </w:rPr>
        <w:t xml:space="preserve">dobu </w:t>
      </w:r>
      <w:r w:rsidR="000416D7">
        <w:rPr>
          <w:rFonts w:asciiTheme="minorHAnsi" w:hAnsiTheme="minorHAnsi" w:cs="Calibri"/>
          <w:b/>
          <w:sz w:val="21"/>
          <w:szCs w:val="21"/>
        </w:rPr>
        <w:t>36</w:t>
      </w:r>
      <w:r w:rsidR="00AC2D99">
        <w:rPr>
          <w:rFonts w:asciiTheme="minorHAnsi" w:hAnsiTheme="minorHAnsi" w:cs="Calibri"/>
          <w:b/>
          <w:sz w:val="21"/>
          <w:szCs w:val="21"/>
        </w:rPr>
        <w:t xml:space="preserve"> měsíců</w:t>
      </w:r>
    </w:p>
    <w:p w:rsidR="000B4659" w:rsidRDefault="000B4659" w:rsidP="00447AAA">
      <w:pPr>
        <w:jc w:val="center"/>
        <w:rPr>
          <w:rFonts w:asciiTheme="minorHAnsi" w:hAnsiTheme="minorHAnsi" w:cstheme="minorHAnsi"/>
          <w:bCs/>
          <w:sz w:val="21"/>
          <w:szCs w:val="21"/>
        </w:rPr>
      </w:pPr>
      <w:r>
        <w:rPr>
          <w:rFonts w:asciiTheme="minorHAnsi" w:hAnsiTheme="minorHAnsi" w:cstheme="minorHAnsi"/>
          <w:bCs/>
          <w:sz w:val="21"/>
          <w:szCs w:val="21"/>
        </w:rPr>
        <w:t xml:space="preserve">(dále jen </w:t>
      </w:r>
      <w:r w:rsidRPr="008D159F">
        <w:rPr>
          <w:rFonts w:asciiTheme="minorHAnsi" w:hAnsiTheme="minorHAnsi" w:cstheme="minorHAnsi"/>
          <w:b/>
          <w:bCs/>
          <w:sz w:val="21"/>
          <w:szCs w:val="21"/>
        </w:rPr>
        <w:t>„Smlouva“</w:t>
      </w:r>
      <w:r w:rsidRPr="00C93CD7">
        <w:rPr>
          <w:rFonts w:asciiTheme="minorHAnsi" w:hAnsiTheme="minorHAnsi" w:cstheme="minorHAnsi"/>
          <w:bCs/>
          <w:sz w:val="21"/>
          <w:szCs w:val="21"/>
        </w:rPr>
        <w:t>)</w:t>
      </w:r>
    </w:p>
    <w:p w:rsidR="003A3D06" w:rsidRPr="00B90679" w:rsidRDefault="003A3D06" w:rsidP="00447AAA">
      <w:pPr>
        <w:jc w:val="center"/>
        <w:rPr>
          <w:rFonts w:ascii="Calibri" w:hAnsi="Calibri"/>
          <w:b/>
          <w:sz w:val="21"/>
          <w:szCs w:val="21"/>
        </w:rPr>
      </w:pPr>
    </w:p>
    <w:p w:rsidR="00C02D22" w:rsidRPr="006A5A4A" w:rsidRDefault="00C02D22" w:rsidP="00AE08E4">
      <w:pPr>
        <w:keepNext/>
        <w:spacing w:before="360"/>
        <w:jc w:val="center"/>
        <w:rPr>
          <w:rFonts w:ascii="Calibri" w:hAnsi="Calibri"/>
          <w:b/>
          <w:sz w:val="22"/>
          <w:szCs w:val="22"/>
        </w:rPr>
      </w:pPr>
      <w:r w:rsidRPr="006A5A4A">
        <w:rPr>
          <w:rFonts w:ascii="Calibri" w:hAnsi="Calibri"/>
          <w:b/>
          <w:sz w:val="22"/>
          <w:szCs w:val="22"/>
        </w:rPr>
        <w:t>Článek I.</w:t>
      </w:r>
    </w:p>
    <w:p w:rsidR="005667DB" w:rsidRPr="00731257" w:rsidRDefault="005667DB" w:rsidP="00AE08E4">
      <w:pPr>
        <w:keepNext/>
        <w:spacing w:after="40"/>
        <w:jc w:val="center"/>
        <w:rPr>
          <w:rFonts w:ascii="Calibri" w:hAnsi="Calibri"/>
          <w:b/>
          <w:sz w:val="22"/>
          <w:szCs w:val="22"/>
        </w:rPr>
      </w:pPr>
      <w:r w:rsidRPr="006A5A4A">
        <w:rPr>
          <w:rFonts w:ascii="Calibri" w:hAnsi="Calibri"/>
          <w:b/>
          <w:sz w:val="22"/>
          <w:szCs w:val="22"/>
        </w:rPr>
        <w:t>Úvodní ustanovení</w:t>
      </w:r>
    </w:p>
    <w:p w:rsidR="000416D7" w:rsidRPr="008F5FD4" w:rsidRDefault="008F5FD4" w:rsidP="000416D7">
      <w:pPr>
        <w:pStyle w:val="Normln0"/>
        <w:jc w:val="center"/>
        <w:rPr>
          <w:rFonts w:asciiTheme="minorHAnsi" w:hAnsiTheme="minorHAnsi"/>
          <w:color w:val="000000" w:themeColor="text1"/>
          <w:szCs w:val="22"/>
        </w:rPr>
      </w:pPr>
      <w:r w:rsidRPr="00371640">
        <w:rPr>
          <w:rFonts w:asciiTheme="minorHAnsi" w:hAnsiTheme="minorHAnsi" w:cstheme="minorHAnsi"/>
          <w:sz w:val="21"/>
          <w:szCs w:val="21"/>
        </w:rPr>
        <w:t>Tato Smlouva se uzavírá na základě nabídky, kterou Zhotovitel podal do zadávacího postupu s názvem „</w:t>
      </w:r>
      <w:r w:rsidR="00A624D9" w:rsidRPr="00371640">
        <w:rPr>
          <w:rFonts w:asciiTheme="minorHAnsi" w:hAnsiTheme="minorHAnsi" w:cstheme="minorHAnsi"/>
          <w:b/>
          <w:sz w:val="21"/>
          <w:szCs w:val="21"/>
        </w:rPr>
        <w:t>komplexní správa</w:t>
      </w:r>
      <w:r w:rsidR="000416D7">
        <w:rPr>
          <w:rFonts w:asciiTheme="minorHAnsi" w:hAnsiTheme="minorHAnsi" w:cstheme="minorHAnsi"/>
          <w:b/>
          <w:sz w:val="21"/>
          <w:szCs w:val="21"/>
        </w:rPr>
        <w:t xml:space="preserve"> </w:t>
      </w:r>
      <w:r w:rsidR="000416D7">
        <w:rPr>
          <w:rFonts w:asciiTheme="minorHAnsi" w:hAnsiTheme="minorHAnsi" w:cs="Calibri"/>
          <w:b/>
          <w:sz w:val="21"/>
          <w:szCs w:val="21"/>
        </w:rPr>
        <w:t xml:space="preserve">informačních a komunikačních technologií na pracovištích </w:t>
      </w:r>
      <w:r w:rsidR="000416D7" w:rsidRPr="000C58D5">
        <w:rPr>
          <w:rFonts w:asciiTheme="minorHAnsi" w:hAnsiTheme="minorHAnsi" w:cs="Calibri"/>
          <w:b/>
          <w:sz w:val="21"/>
          <w:szCs w:val="21"/>
        </w:rPr>
        <w:t xml:space="preserve">ÚOP v </w:t>
      </w:r>
      <w:r w:rsidR="000416D7">
        <w:rPr>
          <w:rFonts w:asciiTheme="minorHAnsi" w:hAnsiTheme="minorHAnsi" w:cs="Calibri"/>
          <w:b/>
          <w:sz w:val="21"/>
          <w:szCs w:val="21"/>
        </w:rPr>
        <w:t>Olomouci</w:t>
      </w:r>
      <w:r w:rsidR="000416D7" w:rsidRPr="000C58D5">
        <w:rPr>
          <w:rFonts w:asciiTheme="minorHAnsi" w:hAnsiTheme="minorHAnsi" w:cs="Calibri"/>
          <w:b/>
          <w:sz w:val="21"/>
          <w:szCs w:val="21"/>
        </w:rPr>
        <w:t xml:space="preserve"> </w:t>
      </w:r>
      <w:r w:rsidR="000416D7">
        <w:rPr>
          <w:rFonts w:asciiTheme="minorHAnsi" w:hAnsiTheme="minorHAnsi" w:cs="Calibri"/>
          <w:b/>
          <w:sz w:val="21"/>
          <w:szCs w:val="21"/>
        </w:rPr>
        <w:t>na dobu 36 měsíců</w:t>
      </w:r>
    </w:p>
    <w:p w:rsidR="008F5FD4" w:rsidRPr="00371640" w:rsidRDefault="008F5FD4" w:rsidP="00371640">
      <w:pPr>
        <w:pStyle w:val="Zkladntext"/>
        <w:numPr>
          <w:ilvl w:val="0"/>
          <w:numId w:val="1"/>
        </w:numPr>
        <w:tabs>
          <w:tab w:val="left" w:pos="426"/>
        </w:tabs>
        <w:spacing w:after="0"/>
        <w:ind w:left="426" w:hanging="426"/>
        <w:rPr>
          <w:rFonts w:asciiTheme="minorHAnsi" w:hAnsiTheme="minorHAnsi" w:cstheme="minorHAnsi"/>
          <w:sz w:val="21"/>
          <w:szCs w:val="21"/>
        </w:rPr>
      </w:pPr>
      <w:r w:rsidRPr="00371640">
        <w:rPr>
          <w:rFonts w:asciiTheme="minorHAnsi" w:hAnsiTheme="minorHAnsi" w:cstheme="minorHAnsi"/>
          <w:sz w:val="21"/>
          <w:szCs w:val="21"/>
        </w:rPr>
        <w:t xml:space="preserve">ID zadávacího postupu v systému NEN: </w:t>
      </w:r>
      <w:r w:rsidR="00050C3F" w:rsidRPr="00371640">
        <w:rPr>
          <w:rFonts w:asciiTheme="minorHAnsi" w:hAnsiTheme="minorHAnsi" w:cstheme="minorHAnsi"/>
          <w:sz w:val="21"/>
          <w:szCs w:val="21"/>
        </w:rPr>
        <w:t>N006/</w:t>
      </w:r>
      <w:r w:rsidR="000416D7">
        <w:rPr>
          <w:rFonts w:asciiTheme="minorHAnsi" w:hAnsiTheme="minorHAnsi" w:cstheme="minorHAnsi"/>
          <w:sz w:val="21"/>
          <w:szCs w:val="21"/>
        </w:rPr>
        <w:t>21</w:t>
      </w:r>
      <w:r w:rsidR="00050C3F" w:rsidRPr="00371640">
        <w:rPr>
          <w:rFonts w:asciiTheme="minorHAnsi" w:hAnsiTheme="minorHAnsi" w:cstheme="minorHAnsi"/>
          <w:sz w:val="21"/>
          <w:szCs w:val="21"/>
        </w:rPr>
        <w:t>/V000</w:t>
      </w:r>
      <w:r w:rsidR="00A73B3E">
        <w:rPr>
          <w:rFonts w:asciiTheme="minorHAnsi" w:hAnsiTheme="minorHAnsi" w:cstheme="minorHAnsi"/>
          <w:sz w:val="21"/>
          <w:szCs w:val="21"/>
        </w:rPr>
        <w:t>14170</w:t>
      </w:r>
      <w:r w:rsidRPr="00371640">
        <w:rPr>
          <w:rFonts w:asciiTheme="minorHAnsi" w:hAnsiTheme="minorHAnsi" w:cstheme="minorHAnsi"/>
          <w:sz w:val="21"/>
          <w:szCs w:val="21"/>
        </w:rPr>
        <w:t xml:space="preserve">, spisové č. j. </w:t>
      </w:r>
      <w:r w:rsidR="00050C3F" w:rsidRPr="00371640">
        <w:rPr>
          <w:rFonts w:asciiTheme="minorHAnsi" w:hAnsiTheme="minorHAnsi" w:cstheme="minorHAnsi"/>
          <w:sz w:val="21"/>
          <w:szCs w:val="21"/>
        </w:rPr>
        <w:t>NPU-</w:t>
      </w:r>
      <w:r w:rsidR="000416D7">
        <w:rPr>
          <w:rFonts w:asciiTheme="minorHAnsi" w:hAnsiTheme="minorHAnsi" w:cstheme="minorHAnsi"/>
          <w:sz w:val="21"/>
          <w:szCs w:val="21"/>
        </w:rPr>
        <w:t>391</w:t>
      </w:r>
      <w:r w:rsidR="00050C3F" w:rsidRPr="00371640">
        <w:rPr>
          <w:rFonts w:asciiTheme="minorHAnsi" w:hAnsiTheme="minorHAnsi" w:cstheme="minorHAnsi"/>
          <w:sz w:val="21"/>
          <w:szCs w:val="21"/>
        </w:rPr>
        <w:t>/</w:t>
      </w:r>
      <w:r w:rsidR="008F5D1A">
        <w:rPr>
          <w:rFonts w:asciiTheme="minorHAnsi" w:hAnsiTheme="minorHAnsi" w:cstheme="minorHAnsi"/>
          <w:sz w:val="21"/>
          <w:szCs w:val="21"/>
        </w:rPr>
        <w:t>45028/</w:t>
      </w:r>
      <w:r w:rsidR="00050C3F" w:rsidRPr="00371640">
        <w:rPr>
          <w:rFonts w:asciiTheme="minorHAnsi" w:hAnsiTheme="minorHAnsi" w:cstheme="minorHAnsi"/>
          <w:sz w:val="21"/>
          <w:szCs w:val="21"/>
        </w:rPr>
        <w:t>20</w:t>
      </w:r>
      <w:r w:rsidR="000416D7">
        <w:rPr>
          <w:rFonts w:asciiTheme="minorHAnsi" w:hAnsiTheme="minorHAnsi" w:cstheme="minorHAnsi"/>
          <w:sz w:val="21"/>
          <w:szCs w:val="21"/>
        </w:rPr>
        <w:t>21</w:t>
      </w:r>
      <w:r w:rsidRPr="00371640">
        <w:rPr>
          <w:rFonts w:asciiTheme="minorHAnsi" w:hAnsiTheme="minorHAnsi" w:cstheme="minorHAnsi"/>
          <w:sz w:val="21"/>
          <w:szCs w:val="21"/>
        </w:rPr>
        <w:t>).</w:t>
      </w:r>
    </w:p>
    <w:p w:rsidR="000B4659" w:rsidRPr="00371640" w:rsidRDefault="00704449" w:rsidP="00371640">
      <w:pPr>
        <w:pStyle w:val="Zkladntext"/>
        <w:numPr>
          <w:ilvl w:val="0"/>
          <w:numId w:val="1"/>
        </w:numPr>
        <w:tabs>
          <w:tab w:val="left" w:pos="426"/>
        </w:tabs>
        <w:spacing w:after="0"/>
        <w:ind w:left="426" w:hanging="426"/>
        <w:rPr>
          <w:rFonts w:asciiTheme="minorHAnsi" w:hAnsiTheme="minorHAnsi" w:cstheme="minorHAnsi"/>
          <w:sz w:val="21"/>
          <w:szCs w:val="21"/>
        </w:rPr>
      </w:pPr>
      <w:r w:rsidRPr="00371640">
        <w:rPr>
          <w:rFonts w:asciiTheme="minorHAnsi" w:hAnsiTheme="minorHAnsi" w:cstheme="minorHAnsi"/>
          <w:sz w:val="21"/>
          <w:szCs w:val="21"/>
        </w:rPr>
        <w:t>Objednatel</w:t>
      </w:r>
      <w:r w:rsidR="000B4659" w:rsidRPr="00371640">
        <w:rPr>
          <w:rFonts w:asciiTheme="minorHAnsi" w:hAnsiTheme="minorHAnsi" w:cstheme="minorHAnsi"/>
          <w:sz w:val="21"/>
          <w:szCs w:val="21"/>
        </w:rPr>
        <w:t xml:space="preserve"> je právnickou osobou, státní příspěvkovou organizací zřízenou rozhodnutím Ministerstva kultury ČR pod č. j. 11617/2002</w:t>
      </w:r>
      <w:r w:rsidR="00C348F7" w:rsidRPr="00371640">
        <w:rPr>
          <w:rFonts w:asciiTheme="minorHAnsi" w:hAnsiTheme="minorHAnsi" w:cstheme="minorHAnsi"/>
          <w:sz w:val="21"/>
          <w:szCs w:val="21"/>
        </w:rPr>
        <w:t xml:space="preserve"> a veřejným zadavatelem</w:t>
      </w:r>
      <w:r w:rsidR="000B4659" w:rsidRPr="00371640">
        <w:rPr>
          <w:rFonts w:asciiTheme="minorHAnsi" w:hAnsiTheme="minorHAnsi" w:cstheme="minorHAnsi"/>
          <w:sz w:val="21"/>
          <w:szCs w:val="21"/>
        </w:rPr>
        <w:t>.</w:t>
      </w:r>
    </w:p>
    <w:p w:rsidR="00D43898" w:rsidRPr="00371640" w:rsidRDefault="00D43898" w:rsidP="00371640">
      <w:pPr>
        <w:pStyle w:val="Zkladntext"/>
        <w:numPr>
          <w:ilvl w:val="0"/>
          <w:numId w:val="1"/>
        </w:numPr>
        <w:tabs>
          <w:tab w:val="left" w:pos="426"/>
        </w:tabs>
        <w:spacing w:after="0"/>
        <w:ind w:left="426" w:hanging="426"/>
        <w:rPr>
          <w:rFonts w:asciiTheme="minorHAnsi" w:hAnsiTheme="minorHAnsi" w:cstheme="minorHAnsi"/>
          <w:sz w:val="21"/>
          <w:szCs w:val="21"/>
        </w:rPr>
      </w:pPr>
      <w:r w:rsidRPr="00371640">
        <w:rPr>
          <w:rFonts w:asciiTheme="minorHAnsi" w:hAnsiTheme="minorHAnsi" w:cstheme="minorHAnsi"/>
          <w:sz w:val="21"/>
          <w:szCs w:val="21"/>
        </w:rPr>
        <w:t xml:space="preserve">Pověřenou osobou </w:t>
      </w:r>
      <w:r w:rsidR="008F5FD4" w:rsidRPr="00371640">
        <w:rPr>
          <w:rFonts w:asciiTheme="minorHAnsi" w:hAnsiTheme="minorHAnsi" w:cstheme="minorHAnsi"/>
          <w:sz w:val="21"/>
          <w:szCs w:val="21"/>
        </w:rPr>
        <w:t>Objednatel</w:t>
      </w:r>
      <w:r w:rsidRPr="00371640">
        <w:rPr>
          <w:rFonts w:asciiTheme="minorHAnsi" w:hAnsiTheme="minorHAnsi" w:cstheme="minorHAnsi"/>
          <w:sz w:val="21"/>
          <w:szCs w:val="21"/>
        </w:rPr>
        <w:t xml:space="preserve">e ve věcech obchodních je </w:t>
      </w:r>
      <w:proofErr w:type="spellStart"/>
      <w:r w:rsidR="00574D10">
        <w:rPr>
          <w:rFonts w:asciiTheme="minorHAnsi" w:hAnsiTheme="minorHAnsi" w:cstheme="minorHAnsi"/>
          <w:sz w:val="21"/>
          <w:szCs w:val="21"/>
        </w:rPr>
        <w:t>xxxxxxxxxxxxxxxxxxxxxxxxx</w:t>
      </w:r>
      <w:proofErr w:type="spellEnd"/>
    </w:p>
    <w:p w:rsidR="008F5FD4" w:rsidRPr="00371640" w:rsidRDefault="008F5FD4" w:rsidP="00371640">
      <w:pPr>
        <w:pStyle w:val="Zkladntext"/>
        <w:numPr>
          <w:ilvl w:val="0"/>
          <w:numId w:val="1"/>
        </w:numPr>
        <w:tabs>
          <w:tab w:val="left" w:pos="426"/>
        </w:tabs>
        <w:spacing w:after="0"/>
        <w:ind w:left="426" w:hanging="426"/>
        <w:rPr>
          <w:rFonts w:asciiTheme="minorHAnsi" w:hAnsiTheme="minorHAnsi" w:cstheme="minorHAnsi"/>
          <w:sz w:val="21"/>
          <w:szCs w:val="21"/>
        </w:rPr>
      </w:pPr>
      <w:r w:rsidRPr="00371640">
        <w:rPr>
          <w:rFonts w:asciiTheme="minorHAnsi" w:hAnsiTheme="minorHAnsi" w:cstheme="minorHAnsi"/>
          <w:sz w:val="21"/>
          <w:szCs w:val="21"/>
        </w:rPr>
        <w:lastRenderedPageBreak/>
        <w:t>Pověřenou osobou Zhotovitele je</w:t>
      </w:r>
      <w:r w:rsidR="00350783">
        <w:rPr>
          <w:rFonts w:asciiTheme="minorHAnsi" w:hAnsiTheme="minorHAnsi" w:cstheme="minorHAnsi"/>
          <w:sz w:val="21"/>
          <w:szCs w:val="21"/>
        </w:rPr>
        <w:t xml:space="preserve"> ing. Luděk </w:t>
      </w:r>
      <w:proofErr w:type="spellStart"/>
      <w:r w:rsidR="00350783">
        <w:rPr>
          <w:rFonts w:asciiTheme="minorHAnsi" w:hAnsiTheme="minorHAnsi" w:cstheme="minorHAnsi"/>
          <w:sz w:val="21"/>
          <w:szCs w:val="21"/>
        </w:rPr>
        <w:t>Růčka</w:t>
      </w:r>
      <w:proofErr w:type="spellEnd"/>
      <w:r w:rsidRPr="00371640">
        <w:rPr>
          <w:rFonts w:asciiTheme="minorHAnsi" w:hAnsiTheme="minorHAnsi" w:cstheme="minorHAnsi"/>
          <w:sz w:val="21"/>
          <w:szCs w:val="21"/>
        </w:rPr>
        <w:t xml:space="preserve">, tel. </w:t>
      </w:r>
      <w:proofErr w:type="spellStart"/>
      <w:r w:rsidR="00574D10">
        <w:rPr>
          <w:rFonts w:asciiTheme="minorHAnsi" w:hAnsiTheme="minorHAnsi" w:cstheme="minorHAnsi"/>
          <w:sz w:val="21"/>
          <w:szCs w:val="21"/>
        </w:rPr>
        <w:t>xxxxxxx</w:t>
      </w:r>
      <w:proofErr w:type="spellEnd"/>
      <w:r w:rsidRPr="00371640">
        <w:rPr>
          <w:rFonts w:asciiTheme="minorHAnsi" w:hAnsiTheme="minorHAnsi" w:cstheme="minorHAnsi"/>
          <w:sz w:val="21"/>
          <w:szCs w:val="21"/>
        </w:rPr>
        <w:t xml:space="preserve">, mailto: </w:t>
      </w:r>
      <w:r w:rsidR="00574D10">
        <w:rPr>
          <w:rFonts w:asciiTheme="minorHAnsi" w:hAnsiTheme="minorHAnsi" w:cstheme="minorHAnsi"/>
          <w:sz w:val="21"/>
          <w:szCs w:val="21"/>
        </w:rPr>
        <w:t>xxxxxxxxx</w:t>
      </w:r>
      <w:bookmarkStart w:id="0" w:name="_GoBack"/>
      <w:bookmarkEnd w:id="0"/>
    </w:p>
    <w:p w:rsidR="005667DB" w:rsidRPr="006A5A4A" w:rsidRDefault="00746E83" w:rsidP="00AE08E4">
      <w:pPr>
        <w:keepNext/>
        <w:spacing w:before="360"/>
        <w:jc w:val="center"/>
        <w:rPr>
          <w:rFonts w:ascii="Calibri" w:hAnsi="Calibri"/>
          <w:b/>
          <w:sz w:val="22"/>
          <w:szCs w:val="22"/>
        </w:rPr>
      </w:pPr>
      <w:r w:rsidRPr="006A5A4A">
        <w:rPr>
          <w:rFonts w:ascii="Calibri" w:hAnsi="Calibri"/>
          <w:b/>
          <w:sz w:val="22"/>
          <w:szCs w:val="22"/>
        </w:rPr>
        <w:t>Článek II.</w:t>
      </w:r>
    </w:p>
    <w:p w:rsidR="00C02D22" w:rsidRPr="00731257" w:rsidRDefault="00267504" w:rsidP="00AE08E4">
      <w:pPr>
        <w:keepNext/>
        <w:spacing w:after="40"/>
        <w:jc w:val="center"/>
        <w:rPr>
          <w:rFonts w:ascii="Calibri" w:hAnsi="Calibri"/>
          <w:b/>
          <w:sz w:val="22"/>
          <w:szCs w:val="22"/>
        </w:rPr>
      </w:pPr>
      <w:r w:rsidRPr="004D1482">
        <w:rPr>
          <w:rFonts w:ascii="Calibri" w:hAnsi="Calibri"/>
          <w:b/>
          <w:sz w:val="22"/>
          <w:szCs w:val="22"/>
        </w:rPr>
        <w:t>Předmět S</w:t>
      </w:r>
      <w:r w:rsidR="00C02D22" w:rsidRPr="004D1482">
        <w:rPr>
          <w:rFonts w:ascii="Calibri" w:hAnsi="Calibri"/>
          <w:b/>
          <w:sz w:val="22"/>
          <w:szCs w:val="22"/>
        </w:rPr>
        <w:t>mlouvy</w:t>
      </w:r>
    </w:p>
    <w:p w:rsidR="008F5FD4" w:rsidRPr="008F5FD4" w:rsidRDefault="008F5FD4" w:rsidP="001818DD">
      <w:pPr>
        <w:pStyle w:val="Odstavecseseznamem"/>
        <w:numPr>
          <w:ilvl w:val="0"/>
          <w:numId w:val="2"/>
        </w:numPr>
        <w:tabs>
          <w:tab w:val="left" w:pos="426"/>
          <w:tab w:val="right" w:pos="9070"/>
        </w:tabs>
        <w:ind w:left="419" w:hanging="426"/>
        <w:contextualSpacing w:val="0"/>
        <w:jc w:val="both"/>
        <w:rPr>
          <w:rFonts w:ascii="Calibri" w:hAnsi="Calibri" w:cs="Calibri"/>
          <w:bCs/>
          <w:sz w:val="21"/>
          <w:szCs w:val="21"/>
        </w:rPr>
      </w:pPr>
      <w:r w:rsidRPr="008F5FD4">
        <w:rPr>
          <w:rFonts w:ascii="Calibri" w:hAnsi="Calibri" w:cs="Calibri"/>
          <w:bCs/>
          <w:sz w:val="21"/>
          <w:szCs w:val="21"/>
        </w:rPr>
        <w:t xml:space="preserve">Předmětem </w:t>
      </w:r>
      <w:r>
        <w:rPr>
          <w:rFonts w:ascii="Calibri" w:hAnsi="Calibri" w:cs="Calibri"/>
          <w:bCs/>
          <w:sz w:val="21"/>
          <w:szCs w:val="21"/>
        </w:rPr>
        <w:t>S</w:t>
      </w:r>
      <w:r w:rsidRPr="008F5FD4">
        <w:rPr>
          <w:rFonts w:ascii="Calibri" w:hAnsi="Calibri" w:cs="Calibri"/>
          <w:bCs/>
          <w:sz w:val="21"/>
          <w:szCs w:val="21"/>
        </w:rPr>
        <w:t xml:space="preserve">mlouvy je </w:t>
      </w:r>
    </w:p>
    <w:p w:rsidR="008F5FD4" w:rsidRPr="008F5FD4" w:rsidRDefault="008F5FD4" w:rsidP="008F5FD4">
      <w:pPr>
        <w:pStyle w:val="Odstavecseseznamem"/>
        <w:numPr>
          <w:ilvl w:val="1"/>
          <w:numId w:val="2"/>
        </w:numPr>
        <w:tabs>
          <w:tab w:val="left" w:pos="993"/>
          <w:tab w:val="right" w:pos="9070"/>
        </w:tabs>
        <w:ind w:left="993" w:hanging="567"/>
        <w:contextualSpacing w:val="0"/>
        <w:jc w:val="both"/>
        <w:rPr>
          <w:rFonts w:ascii="Calibri" w:hAnsi="Calibri" w:cs="Calibri"/>
          <w:bCs/>
          <w:sz w:val="21"/>
          <w:szCs w:val="21"/>
        </w:rPr>
      </w:pPr>
      <w:r w:rsidRPr="008F5FD4">
        <w:rPr>
          <w:rFonts w:ascii="Calibri" w:hAnsi="Calibri" w:cs="Calibri"/>
          <w:bCs/>
          <w:sz w:val="21"/>
          <w:szCs w:val="21"/>
        </w:rPr>
        <w:t xml:space="preserve">závazek </w:t>
      </w:r>
      <w:r>
        <w:rPr>
          <w:rFonts w:ascii="Calibri" w:hAnsi="Calibri" w:cs="Calibri"/>
          <w:bCs/>
          <w:sz w:val="21"/>
          <w:szCs w:val="21"/>
        </w:rPr>
        <w:t>Zhotovitel</w:t>
      </w:r>
      <w:r w:rsidRPr="008F5FD4">
        <w:rPr>
          <w:rFonts w:ascii="Calibri" w:hAnsi="Calibri" w:cs="Calibri"/>
          <w:bCs/>
          <w:sz w:val="21"/>
          <w:szCs w:val="21"/>
        </w:rPr>
        <w:t xml:space="preserve">e </w:t>
      </w:r>
      <w:r w:rsidRPr="00411863">
        <w:rPr>
          <w:rFonts w:ascii="Calibri" w:hAnsi="Calibri" w:cs="Calibri"/>
          <w:b/>
          <w:bCs/>
          <w:sz w:val="21"/>
          <w:szCs w:val="21"/>
        </w:rPr>
        <w:t xml:space="preserve">zajistit Objednateli na svůj náklad a nebezpečí komplexní správu informačních a komunikačních technologií </w:t>
      </w:r>
      <w:r w:rsidRPr="008F5FD4">
        <w:rPr>
          <w:rFonts w:ascii="Calibri" w:hAnsi="Calibri" w:cs="Calibri"/>
          <w:bCs/>
          <w:sz w:val="21"/>
          <w:szCs w:val="21"/>
        </w:rPr>
        <w:t>v rozs</w:t>
      </w:r>
      <w:r w:rsidR="001818DD">
        <w:rPr>
          <w:rFonts w:ascii="Calibri" w:hAnsi="Calibri" w:cs="Calibri"/>
          <w:bCs/>
          <w:sz w:val="21"/>
          <w:szCs w:val="21"/>
        </w:rPr>
        <w:t xml:space="preserve">ahu dle odst. 2 tohoto článku </w:t>
      </w:r>
      <w:r w:rsidR="0048523E">
        <w:rPr>
          <w:rFonts w:ascii="Calibri" w:hAnsi="Calibri" w:cs="Calibri"/>
          <w:bCs/>
          <w:sz w:val="21"/>
          <w:szCs w:val="21"/>
        </w:rPr>
        <w:t>(</w:t>
      </w:r>
      <w:r w:rsidR="00F60759">
        <w:rPr>
          <w:rFonts w:ascii="Calibri" w:hAnsi="Calibri" w:cs="Calibri"/>
          <w:bCs/>
          <w:sz w:val="21"/>
          <w:szCs w:val="21"/>
        </w:rPr>
        <w:t xml:space="preserve">dále jen „ Dílo“) </w:t>
      </w:r>
      <w:r w:rsidR="001818DD">
        <w:rPr>
          <w:rFonts w:ascii="Calibri" w:hAnsi="Calibri" w:cs="Calibri"/>
          <w:bCs/>
          <w:sz w:val="21"/>
          <w:szCs w:val="21"/>
        </w:rPr>
        <w:t>a</w:t>
      </w:r>
      <w:r w:rsidRPr="008F5FD4">
        <w:rPr>
          <w:rFonts w:ascii="Calibri" w:hAnsi="Calibri" w:cs="Calibri"/>
          <w:bCs/>
          <w:sz w:val="21"/>
          <w:szCs w:val="21"/>
        </w:rPr>
        <w:t xml:space="preserve"> </w:t>
      </w:r>
    </w:p>
    <w:p w:rsidR="008F5FD4" w:rsidRDefault="008F5FD4" w:rsidP="008F5FD4">
      <w:pPr>
        <w:pStyle w:val="Odstavecseseznamem"/>
        <w:numPr>
          <w:ilvl w:val="1"/>
          <w:numId w:val="2"/>
        </w:numPr>
        <w:tabs>
          <w:tab w:val="left" w:pos="993"/>
          <w:tab w:val="right" w:pos="9070"/>
        </w:tabs>
        <w:ind w:left="993" w:hanging="567"/>
        <w:contextualSpacing w:val="0"/>
        <w:jc w:val="both"/>
        <w:rPr>
          <w:rFonts w:ascii="Calibri" w:hAnsi="Calibri" w:cs="Calibri"/>
          <w:bCs/>
          <w:sz w:val="21"/>
          <w:szCs w:val="21"/>
        </w:rPr>
      </w:pPr>
      <w:r w:rsidRPr="008F5FD4">
        <w:rPr>
          <w:rFonts w:ascii="Calibri" w:hAnsi="Calibri" w:cs="Calibri"/>
          <w:bCs/>
          <w:sz w:val="21"/>
          <w:szCs w:val="21"/>
        </w:rPr>
        <w:t xml:space="preserve">závazek </w:t>
      </w:r>
      <w:r>
        <w:rPr>
          <w:rFonts w:ascii="Calibri" w:hAnsi="Calibri" w:cs="Calibri"/>
          <w:bCs/>
          <w:sz w:val="21"/>
          <w:szCs w:val="21"/>
        </w:rPr>
        <w:t>Objednatel</w:t>
      </w:r>
      <w:r w:rsidRPr="008F5FD4">
        <w:rPr>
          <w:rFonts w:ascii="Calibri" w:hAnsi="Calibri" w:cs="Calibri"/>
          <w:bCs/>
          <w:sz w:val="21"/>
          <w:szCs w:val="21"/>
        </w:rPr>
        <w:t xml:space="preserve">e zaplatit za </w:t>
      </w:r>
      <w:r w:rsidR="001818DD">
        <w:rPr>
          <w:rFonts w:ascii="Calibri" w:hAnsi="Calibri" w:cs="Calibri"/>
          <w:bCs/>
          <w:sz w:val="21"/>
          <w:szCs w:val="21"/>
        </w:rPr>
        <w:t xml:space="preserve">služby </w:t>
      </w:r>
      <w:r w:rsidRPr="008F5FD4">
        <w:rPr>
          <w:rFonts w:ascii="Calibri" w:hAnsi="Calibri" w:cs="Calibri"/>
          <w:bCs/>
          <w:sz w:val="21"/>
          <w:szCs w:val="21"/>
        </w:rPr>
        <w:t xml:space="preserve">provedené </w:t>
      </w:r>
      <w:r>
        <w:rPr>
          <w:rFonts w:ascii="Calibri" w:hAnsi="Calibri" w:cs="Calibri"/>
          <w:bCs/>
          <w:sz w:val="21"/>
          <w:szCs w:val="21"/>
        </w:rPr>
        <w:t>Zhotovitel</w:t>
      </w:r>
      <w:r w:rsidRPr="008F5FD4">
        <w:rPr>
          <w:rFonts w:ascii="Calibri" w:hAnsi="Calibri" w:cs="Calibri"/>
          <w:bCs/>
          <w:sz w:val="21"/>
          <w:szCs w:val="21"/>
        </w:rPr>
        <w:t xml:space="preserve">em na základě této </w:t>
      </w:r>
      <w:r>
        <w:rPr>
          <w:rFonts w:ascii="Calibri" w:hAnsi="Calibri" w:cs="Calibri"/>
          <w:bCs/>
          <w:sz w:val="21"/>
          <w:szCs w:val="21"/>
        </w:rPr>
        <w:t>Smlouv</w:t>
      </w:r>
      <w:r w:rsidRPr="008F5FD4">
        <w:rPr>
          <w:rFonts w:ascii="Calibri" w:hAnsi="Calibri" w:cs="Calibri"/>
          <w:bCs/>
          <w:sz w:val="21"/>
          <w:szCs w:val="21"/>
        </w:rPr>
        <w:t xml:space="preserve">y cenu </w:t>
      </w:r>
      <w:r w:rsidR="001818DD">
        <w:rPr>
          <w:rFonts w:ascii="Calibri" w:hAnsi="Calibri" w:cs="Calibri"/>
          <w:bCs/>
          <w:sz w:val="21"/>
          <w:szCs w:val="21"/>
        </w:rPr>
        <w:t xml:space="preserve">dle cenových sazeb uvedených v příloze č. 1 </w:t>
      </w:r>
      <w:r>
        <w:rPr>
          <w:rFonts w:ascii="Calibri" w:hAnsi="Calibri" w:cs="Calibri"/>
          <w:bCs/>
          <w:sz w:val="21"/>
          <w:szCs w:val="21"/>
        </w:rPr>
        <w:t>Smlouv</w:t>
      </w:r>
      <w:r w:rsidRPr="008F5FD4">
        <w:rPr>
          <w:rFonts w:ascii="Calibri" w:hAnsi="Calibri" w:cs="Calibri"/>
          <w:bCs/>
          <w:sz w:val="21"/>
          <w:szCs w:val="21"/>
        </w:rPr>
        <w:t xml:space="preserve">y. </w:t>
      </w:r>
    </w:p>
    <w:p w:rsidR="000E6D4F" w:rsidRPr="000E6D4F" w:rsidRDefault="000E6D4F" w:rsidP="000E6D4F">
      <w:pPr>
        <w:tabs>
          <w:tab w:val="left" w:pos="993"/>
          <w:tab w:val="right" w:pos="9070"/>
        </w:tabs>
        <w:ind w:left="426"/>
        <w:jc w:val="both"/>
        <w:rPr>
          <w:rFonts w:ascii="Calibri" w:hAnsi="Calibri" w:cs="Calibri"/>
          <w:bCs/>
          <w:sz w:val="21"/>
          <w:szCs w:val="21"/>
        </w:rPr>
      </w:pPr>
    </w:p>
    <w:p w:rsidR="008F5FD4" w:rsidRDefault="001818DD" w:rsidP="003D624F">
      <w:pPr>
        <w:pStyle w:val="Odstavecseseznamem"/>
        <w:numPr>
          <w:ilvl w:val="0"/>
          <w:numId w:val="2"/>
        </w:numPr>
        <w:tabs>
          <w:tab w:val="left" w:pos="426"/>
          <w:tab w:val="left" w:pos="851"/>
          <w:tab w:val="right" w:pos="9070"/>
        </w:tabs>
        <w:ind w:left="419" w:hanging="426"/>
        <w:contextualSpacing w:val="0"/>
        <w:jc w:val="both"/>
        <w:rPr>
          <w:rFonts w:ascii="Calibri" w:hAnsi="Calibri" w:cs="Calibri"/>
          <w:bCs/>
          <w:sz w:val="21"/>
          <w:szCs w:val="21"/>
        </w:rPr>
      </w:pPr>
      <w:r>
        <w:rPr>
          <w:rFonts w:ascii="Calibri" w:hAnsi="Calibri" w:cs="Calibri"/>
          <w:bCs/>
          <w:sz w:val="21"/>
          <w:szCs w:val="21"/>
        </w:rPr>
        <w:t>Závazek dle odst. 1.1 tohoto článku zahrnuje provedení následujících služeb</w:t>
      </w:r>
      <w:r w:rsidR="008F5FD4" w:rsidRPr="003D624F">
        <w:rPr>
          <w:rFonts w:ascii="Calibri" w:hAnsi="Calibri" w:cs="Calibri"/>
          <w:bCs/>
          <w:sz w:val="21"/>
          <w:szCs w:val="21"/>
        </w:rPr>
        <w:t>:</w:t>
      </w:r>
    </w:p>
    <w:p w:rsidR="003D624F" w:rsidRPr="00A4621C" w:rsidRDefault="00A4621C" w:rsidP="00A4621C">
      <w:pPr>
        <w:pStyle w:val="Odstavecseseznamem"/>
        <w:numPr>
          <w:ilvl w:val="1"/>
          <w:numId w:val="2"/>
        </w:numPr>
        <w:tabs>
          <w:tab w:val="left" w:pos="993"/>
        </w:tabs>
        <w:ind w:left="993" w:hanging="567"/>
        <w:contextualSpacing w:val="0"/>
        <w:jc w:val="both"/>
        <w:rPr>
          <w:rFonts w:asciiTheme="minorHAnsi" w:hAnsiTheme="minorHAnsi" w:cstheme="minorHAnsi"/>
          <w:b/>
          <w:sz w:val="21"/>
          <w:szCs w:val="21"/>
        </w:rPr>
      </w:pPr>
      <w:r w:rsidRPr="00C5086D">
        <w:rPr>
          <w:rFonts w:asciiTheme="minorHAnsi" w:hAnsiTheme="minorHAnsi" w:cstheme="minorHAnsi"/>
          <w:b/>
          <w:sz w:val="21"/>
          <w:szCs w:val="21"/>
        </w:rPr>
        <w:t>zajištění</w:t>
      </w:r>
      <w:r>
        <w:rPr>
          <w:rFonts w:asciiTheme="minorHAnsi" w:hAnsiTheme="minorHAnsi" w:cstheme="minorHAnsi"/>
          <w:b/>
          <w:sz w:val="21"/>
          <w:szCs w:val="21"/>
        </w:rPr>
        <w:t xml:space="preserve"> </w:t>
      </w:r>
      <w:r w:rsidR="00703656">
        <w:rPr>
          <w:rFonts w:asciiTheme="minorHAnsi" w:hAnsiTheme="minorHAnsi" w:cstheme="minorHAnsi"/>
          <w:b/>
          <w:sz w:val="21"/>
          <w:szCs w:val="21"/>
        </w:rPr>
        <w:t>o</w:t>
      </w:r>
      <w:r w:rsidR="000231C8" w:rsidRPr="00E20643">
        <w:rPr>
          <w:rFonts w:asciiTheme="minorHAnsi" w:hAnsiTheme="minorHAnsi" w:cstheme="minorHAnsi"/>
          <w:b/>
          <w:sz w:val="21"/>
          <w:szCs w:val="21"/>
        </w:rPr>
        <w:t>pravy a údržba serverů, osobních počítačů</w:t>
      </w:r>
      <w:r w:rsidR="000231C8">
        <w:rPr>
          <w:rFonts w:asciiTheme="minorHAnsi" w:hAnsiTheme="minorHAnsi" w:cstheme="minorHAnsi"/>
          <w:b/>
          <w:sz w:val="21"/>
          <w:szCs w:val="21"/>
        </w:rPr>
        <w:t xml:space="preserve"> (stolních i přenosných), </w:t>
      </w:r>
      <w:r w:rsidR="000231C8" w:rsidRPr="00E20643">
        <w:rPr>
          <w:rFonts w:asciiTheme="minorHAnsi" w:hAnsiTheme="minorHAnsi" w:cstheme="minorHAnsi"/>
          <w:b/>
          <w:sz w:val="21"/>
          <w:szCs w:val="21"/>
        </w:rPr>
        <w:t>tiskáren</w:t>
      </w:r>
      <w:r w:rsidR="000231C8">
        <w:rPr>
          <w:rFonts w:asciiTheme="minorHAnsi" w:hAnsiTheme="minorHAnsi" w:cstheme="minorHAnsi"/>
          <w:b/>
          <w:sz w:val="21"/>
          <w:szCs w:val="21"/>
        </w:rPr>
        <w:t xml:space="preserve"> (síťových i stolních)</w:t>
      </w:r>
      <w:r w:rsidR="000231C8" w:rsidRPr="00E20643">
        <w:rPr>
          <w:rFonts w:asciiTheme="minorHAnsi" w:hAnsiTheme="minorHAnsi" w:cstheme="minorHAnsi"/>
          <w:b/>
          <w:sz w:val="21"/>
          <w:szCs w:val="21"/>
        </w:rPr>
        <w:t>, skenerů, monito</w:t>
      </w:r>
      <w:r>
        <w:rPr>
          <w:rFonts w:asciiTheme="minorHAnsi" w:hAnsiTheme="minorHAnsi" w:cstheme="minorHAnsi"/>
          <w:b/>
          <w:sz w:val="21"/>
          <w:szCs w:val="21"/>
        </w:rPr>
        <w:t xml:space="preserve">rů atd., </w:t>
      </w:r>
      <w:r w:rsidR="003D624F" w:rsidRPr="00A4621C">
        <w:rPr>
          <w:rFonts w:asciiTheme="minorHAnsi" w:hAnsiTheme="minorHAnsi" w:cstheme="minorHAnsi"/>
          <w:sz w:val="21"/>
          <w:szCs w:val="21"/>
        </w:rPr>
        <w:t>technická správa veškeré výpočetní techniky</w:t>
      </w:r>
      <w:r w:rsidR="00290092" w:rsidRPr="00A4621C">
        <w:rPr>
          <w:rFonts w:asciiTheme="minorHAnsi" w:hAnsiTheme="minorHAnsi" w:cstheme="minorHAnsi"/>
          <w:sz w:val="21"/>
          <w:szCs w:val="21"/>
        </w:rPr>
        <w:t xml:space="preserve"> Objednatele</w:t>
      </w:r>
      <w:r w:rsidR="003D624F" w:rsidRPr="00A4621C">
        <w:rPr>
          <w:rFonts w:asciiTheme="minorHAnsi" w:hAnsiTheme="minorHAnsi" w:cstheme="minorHAnsi"/>
          <w:sz w:val="21"/>
          <w:szCs w:val="21"/>
        </w:rPr>
        <w:t>, tj. zejména</w:t>
      </w:r>
    </w:p>
    <w:p w:rsidR="00176A4B" w:rsidRPr="00176A4B" w:rsidRDefault="00703656" w:rsidP="003D624F">
      <w:pPr>
        <w:pStyle w:val="Odstavecseseznamem"/>
        <w:numPr>
          <w:ilvl w:val="2"/>
          <w:numId w:val="2"/>
        </w:numPr>
        <w:tabs>
          <w:tab w:val="left" w:pos="1560"/>
        </w:tabs>
        <w:ind w:left="1560" w:hanging="567"/>
        <w:contextualSpacing w:val="0"/>
        <w:jc w:val="both"/>
        <w:rPr>
          <w:rFonts w:asciiTheme="minorHAnsi" w:hAnsiTheme="minorHAnsi" w:cstheme="minorHAnsi"/>
          <w:sz w:val="21"/>
          <w:szCs w:val="21"/>
        </w:rPr>
      </w:pPr>
      <w:r w:rsidRPr="007873B2">
        <w:rPr>
          <w:rFonts w:asciiTheme="minorHAnsi" w:hAnsiTheme="minorHAnsi" w:cstheme="minorHAnsi"/>
          <w:bCs/>
          <w:sz w:val="21"/>
          <w:szCs w:val="21"/>
        </w:rPr>
        <w:t xml:space="preserve">údržba a zajištění správné funkčnosti veškeré </w:t>
      </w:r>
      <w:r w:rsidR="006B60A9" w:rsidRPr="007873B2">
        <w:rPr>
          <w:rFonts w:asciiTheme="minorHAnsi" w:hAnsiTheme="minorHAnsi" w:cstheme="minorHAnsi"/>
          <w:bCs/>
          <w:sz w:val="21"/>
          <w:szCs w:val="21"/>
        </w:rPr>
        <w:t>v</w:t>
      </w:r>
      <w:r w:rsidR="006B60A9">
        <w:rPr>
          <w:rFonts w:asciiTheme="minorHAnsi" w:hAnsiTheme="minorHAnsi" w:cstheme="minorHAnsi"/>
          <w:bCs/>
          <w:sz w:val="21"/>
          <w:szCs w:val="21"/>
        </w:rPr>
        <w:t>ýpočetní a komunikační techniky</w:t>
      </w:r>
      <w:r w:rsidRPr="007873B2">
        <w:rPr>
          <w:rFonts w:asciiTheme="minorHAnsi" w:hAnsiTheme="minorHAnsi" w:cstheme="minorHAnsi"/>
          <w:bCs/>
          <w:sz w:val="21"/>
          <w:szCs w:val="21"/>
        </w:rPr>
        <w:t xml:space="preserve"> </w:t>
      </w:r>
      <w:r w:rsidR="00C1586F">
        <w:rPr>
          <w:rFonts w:asciiTheme="minorHAnsi" w:hAnsiTheme="minorHAnsi" w:cstheme="minorHAnsi"/>
          <w:bCs/>
          <w:sz w:val="21"/>
          <w:szCs w:val="21"/>
        </w:rPr>
        <w:t xml:space="preserve">Objednatele </w:t>
      </w:r>
      <w:r>
        <w:rPr>
          <w:rFonts w:asciiTheme="minorHAnsi" w:hAnsiTheme="minorHAnsi" w:cstheme="minorHAnsi"/>
          <w:bCs/>
          <w:sz w:val="21"/>
          <w:szCs w:val="21"/>
        </w:rPr>
        <w:t xml:space="preserve">vedené v </w:t>
      </w:r>
      <w:r w:rsidRPr="007873B2">
        <w:rPr>
          <w:rFonts w:asciiTheme="minorHAnsi" w:hAnsiTheme="minorHAnsi" w:cstheme="minorHAnsi"/>
          <w:bCs/>
          <w:sz w:val="21"/>
          <w:szCs w:val="21"/>
        </w:rPr>
        <w:t>jeho účetní evidenc</w:t>
      </w:r>
      <w:r>
        <w:rPr>
          <w:rFonts w:asciiTheme="minorHAnsi" w:hAnsiTheme="minorHAnsi" w:cstheme="minorHAnsi"/>
          <w:bCs/>
          <w:sz w:val="21"/>
          <w:szCs w:val="21"/>
        </w:rPr>
        <w:t>i</w:t>
      </w:r>
      <w:r w:rsidRPr="007873B2">
        <w:rPr>
          <w:rFonts w:asciiTheme="minorHAnsi" w:hAnsiTheme="minorHAnsi" w:cstheme="minorHAnsi"/>
          <w:bCs/>
          <w:sz w:val="21"/>
          <w:szCs w:val="21"/>
        </w:rPr>
        <w:t xml:space="preserve">, </w:t>
      </w:r>
    </w:p>
    <w:p w:rsidR="00CF5A28" w:rsidRPr="003D624F" w:rsidRDefault="00CF5A28" w:rsidP="00CF5A28">
      <w:pPr>
        <w:pStyle w:val="Odstavecseseznamem"/>
        <w:numPr>
          <w:ilvl w:val="2"/>
          <w:numId w:val="2"/>
        </w:numPr>
        <w:tabs>
          <w:tab w:val="left" w:pos="1560"/>
        </w:tabs>
        <w:ind w:left="1560" w:hanging="567"/>
        <w:contextualSpacing w:val="0"/>
        <w:jc w:val="both"/>
        <w:rPr>
          <w:rFonts w:asciiTheme="minorHAnsi" w:hAnsiTheme="minorHAnsi" w:cstheme="minorHAnsi"/>
          <w:sz w:val="21"/>
          <w:szCs w:val="21"/>
        </w:rPr>
      </w:pPr>
      <w:r w:rsidRPr="003D624F">
        <w:rPr>
          <w:rFonts w:asciiTheme="minorHAnsi" w:hAnsiTheme="minorHAnsi" w:cstheme="minorHAnsi"/>
          <w:sz w:val="21"/>
          <w:szCs w:val="21"/>
        </w:rPr>
        <w:t>zajištění veškerého záručního servisu a pozáručních oprav, součinnost při dodavatelském zajišťování oprav, zaji</w:t>
      </w:r>
      <w:r w:rsidR="00A1664E">
        <w:rPr>
          <w:rFonts w:asciiTheme="minorHAnsi" w:hAnsiTheme="minorHAnsi" w:cstheme="minorHAnsi"/>
          <w:sz w:val="21"/>
          <w:szCs w:val="21"/>
        </w:rPr>
        <w:t>štění dopravy do servisu a zpět,</w:t>
      </w:r>
    </w:p>
    <w:p w:rsidR="00CF5A28" w:rsidRPr="003D624F" w:rsidRDefault="00CF5A28" w:rsidP="00CF5A28">
      <w:pPr>
        <w:pStyle w:val="Odstavecseseznamem"/>
        <w:numPr>
          <w:ilvl w:val="2"/>
          <w:numId w:val="2"/>
        </w:numPr>
        <w:tabs>
          <w:tab w:val="left" w:pos="1560"/>
        </w:tabs>
        <w:ind w:left="1560" w:hanging="567"/>
        <w:contextualSpacing w:val="0"/>
        <w:jc w:val="both"/>
        <w:rPr>
          <w:rFonts w:asciiTheme="minorHAnsi" w:hAnsiTheme="minorHAnsi" w:cstheme="minorHAnsi"/>
          <w:sz w:val="21"/>
          <w:szCs w:val="21"/>
        </w:rPr>
      </w:pPr>
      <w:r w:rsidRPr="003D624F">
        <w:rPr>
          <w:rFonts w:asciiTheme="minorHAnsi" w:hAnsiTheme="minorHAnsi" w:cstheme="minorHAnsi"/>
          <w:sz w:val="21"/>
          <w:szCs w:val="21"/>
        </w:rPr>
        <w:t xml:space="preserve">zastupování </w:t>
      </w:r>
      <w:r>
        <w:rPr>
          <w:rFonts w:asciiTheme="minorHAnsi" w:hAnsiTheme="minorHAnsi" w:cstheme="minorHAnsi"/>
          <w:sz w:val="21"/>
          <w:szCs w:val="21"/>
        </w:rPr>
        <w:t>Objednatele</w:t>
      </w:r>
      <w:r w:rsidRPr="003D624F">
        <w:rPr>
          <w:rFonts w:asciiTheme="minorHAnsi" w:hAnsiTheme="minorHAnsi" w:cstheme="minorHAnsi"/>
          <w:sz w:val="21"/>
          <w:szCs w:val="21"/>
        </w:rPr>
        <w:t xml:space="preserve"> při záručních i pozáručních opravách </w:t>
      </w:r>
      <w:r>
        <w:rPr>
          <w:rFonts w:asciiTheme="minorHAnsi" w:hAnsiTheme="minorHAnsi" w:cstheme="minorHAnsi"/>
          <w:sz w:val="21"/>
          <w:szCs w:val="21"/>
        </w:rPr>
        <w:t>v</w:t>
      </w:r>
      <w:r>
        <w:rPr>
          <w:rFonts w:asciiTheme="minorHAnsi" w:hAnsiTheme="minorHAnsi" w:cstheme="minorHAnsi"/>
          <w:bCs/>
          <w:sz w:val="21"/>
          <w:szCs w:val="21"/>
        </w:rPr>
        <w:t>ýpočetní a komunikační techniky</w:t>
      </w:r>
      <w:r w:rsidRPr="003D624F">
        <w:rPr>
          <w:rFonts w:asciiTheme="minorHAnsi" w:hAnsiTheme="minorHAnsi" w:cstheme="minorHAnsi"/>
          <w:sz w:val="21"/>
          <w:szCs w:val="21"/>
        </w:rPr>
        <w:t xml:space="preserve"> v majetku </w:t>
      </w:r>
      <w:r>
        <w:rPr>
          <w:rFonts w:asciiTheme="minorHAnsi" w:hAnsiTheme="minorHAnsi" w:cstheme="minorHAnsi"/>
          <w:sz w:val="21"/>
          <w:szCs w:val="21"/>
        </w:rPr>
        <w:t>Objednatele</w:t>
      </w:r>
      <w:r w:rsidR="00A1664E">
        <w:rPr>
          <w:rFonts w:asciiTheme="minorHAnsi" w:hAnsiTheme="minorHAnsi" w:cstheme="minorHAnsi"/>
          <w:sz w:val="21"/>
          <w:szCs w:val="21"/>
        </w:rPr>
        <w:t>,</w:t>
      </w:r>
    </w:p>
    <w:p w:rsidR="00CF5A28" w:rsidRDefault="00CF5A28" w:rsidP="00CF5A28">
      <w:pPr>
        <w:pStyle w:val="Odstavecseseznamem"/>
        <w:numPr>
          <w:ilvl w:val="2"/>
          <w:numId w:val="2"/>
        </w:numPr>
        <w:tabs>
          <w:tab w:val="left" w:pos="1560"/>
        </w:tabs>
        <w:ind w:left="1560" w:hanging="567"/>
        <w:contextualSpacing w:val="0"/>
        <w:jc w:val="both"/>
        <w:rPr>
          <w:rFonts w:asciiTheme="minorHAnsi" w:hAnsiTheme="minorHAnsi" w:cstheme="minorHAnsi"/>
          <w:sz w:val="21"/>
          <w:szCs w:val="21"/>
        </w:rPr>
      </w:pPr>
      <w:r w:rsidRPr="00F91FD5">
        <w:rPr>
          <w:rFonts w:asciiTheme="minorHAnsi" w:hAnsiTheme="minorHAnsi" w:cstheme="minorHAnsi"/>
          <w:sz w:val="21"/>
          <w:szCs w:val="21"/>
        </w:rPr>
        <w:t xml:space="preserve">zastupování Objednatele při technických jednáních ohledně zajištění dodávek </w:t>
      </w:r>
      <w:r>
        <w:rPr>
          <w:rFonts w:asciiTheme="minorHAnsi" w:hAnsiTheme="minorHAnsi" w:cstheme="minorHAnsi"/>
          <w:bCs/>
          <w:sz w:val="21"/>
          <w:szCs w:val="21"/>
        </w:rPr>
        <w:t>výpočetní a komunikační techniky</w:t>
      </w:r>
      <w:r w:rsidR="00A1664E">
        <w:rPr>
          <w:rFonts w:asciiTheme="minorHAnsi" w:hAnsiTheme="minorHAnsi" w:cstheme="minorHAnsi"/>
          <w:sz w:val="21"/>
          <w:szCs w:val="21"/>
        </w:rPr>
        <w:t>,</w:t>
      </w:r>
    </w:p>
    <w:p w:rsidR="00CF5A28" w:rsidRPr="001659D5" w:rsidRDefault="00CF5A28" w:rsidP="00CF5A28">
      <w:pPr>
        <w:pStyle w:val="Odstavecseseznamem"/>
        <w:numPr>
          <w:ilvl w:val="2"/>
          <w:numId w:val="2"/>
        </w:numPr>
        <w:tabs>
          <w:tab w:val="left" w:pos="1560"/>
        </w:tabs>
        <w:ind w:left="1560" w:hanging="567"/>
        <w:contextualSpacing w:val="0"/>
        <w:jc w:val="both"/>
        <w:rPr>
          <w:rFonts w:asciiTheme="minorHAnsi" w:hAnsiTheme="minorHAnsi" w:cstheme="minorHAnsi"/>
          <w:bCs/>
          <w:sz w:val="21"/>
          <w:szCs w:val="21"/>
        </w:rPr>
      </w:pPr>
      <w:r w:rsidRPr="001659D5">
        <w:rPr>
          <w:rFonts w:asciiTheme="minorHAnsi" w:hAnsiTheme="minorHAnsi" w:cstheme="minorHAnsi"/>
          <w:sz w:val="21"/>
          <w:szCs w:val="21"/>
        </w:rPr>
        <w:t xml:space="preserve">vedení operativní evidence spravované </w:t>
      </w:r>
      <w:r w:rsidRPr="007873B2">
        <w:rPr>
          <w:rFonts w:asciiTheme="minorHAnsi" w:hAnsiTheme="minorHAnsi" w:cstheme="minorHAnsi"/>
          <w:bCs/>
          <w:sz w:val="21"/>
          <w:szCs w:val="21"/>
        </w:rPr>
        <w:t>v</w:t>
      </w:r>
      <w:r>
        <w:rPr>
          <w:rFonts w:asciiTheme="minorHAnsi" w:hAnsiTheme="minorHAnsi" w:cstheme="minorHAnsi"/>
          <w:bCs/>
          <w:sz w:val="21"/>
          <w:szCs w:val="21"/>
        </w:rPr>
        <w:t>ýpočetní a komunikační techniky</w:t>
      </w:r>
      <w:r w:rsidRPr="001659D5">
        <w:rPr>
          <w:rFonts w:asciiTheme="minorHAnsi" w:hAnsiTheme="minorHAnsi" w:cstheme="minorHAnsi"/>
          <w:sz w:val="21"/>
          <w:szCs w:val="21"/>
        </w:rPr>
        <w:t xml:space="preserve"> </w:t>
      </w:r>
      <w:r w:rsidR="007C0610">
        <w:rPr>
          <w:rFonts w:asciiTheme="minorHAnsi" w:hAnsiTheme="minorHAnsi" w:cstheme="minorHAnsi"/>
          <w:bCs/>
          <w:sz w:val="21"/>
          <w:szCs w:val="21"/>
        </w:rPr>
        <w:t xml:space="preserve">v datové struktuře určené Objednatelem a </w:t>
      </w:r>
      <w:r w:rsidRPr="001659D5">
        <w:rPr>
          <w:rFonts w:asciiTheme="minorHAnsi" w:hAnsiTheme="minorHAnsi" w:cstheme="minorHAnsi"/>
          <w:sz w:val="21"/>
          <w:szCs w:val="21"/>
        </w:rPr>
        <w:t xml:space="preserve">způsobem umožňujícím filtraci údajů o této výpočetní </w:t>
      </w:r>
      <w:r>
        <w:rPr>
          <w:rFonts w:asciiTheme="minorHAnsi" w:hAnsiTheme="minorHAnsi" w:cstheme="minorHAnsi"/>
          <w:sz w:val="21"/>
          <w:szCs w:val="21"/>
        </w:rPr>
        <w:t xml:space="preserve">a komunikační </w:t>
      </w:r>
      <w:r w:rsidRPr="001659D5">
        <w:rPr>
          <w:rFonts w:asciiTheme="minorHAnsi" w:hAnsiTheme="minorHAnsi" w:cstheme="minorHAnsi"/>
          <w:sz w:val="21"/>
          <w:szCs w:val="21"/>
        </w:rPr>
        <w:t>technice dle zadaných parametrů</w:t>
      </w:r>
      <w:r>
        <w:rPr>
          <w:rFonts w:asciiTheme="minorHAnsi" w:hAnsiTheme="minorHAnsi" w:cstheme="minorHAnsi"/>
          <w:sz w:val="21"/>
          <w:szCs w:val="21"/>
        </w:rPr>
        <w:t xml:space="preserve"> a průběžná aktualizace této operativní evidence</w:t>
      </w:r>
      <w:r w:rsidRPr="001659D5">
        <w:rPr>
          <w:rFonts w:asciiTheme="minorHAnsi" w:hAnsiTheme="minorHAnsi" w:cstheme="minorHAnsi"/>
          <w:sz w:val="21"/>
          <w:szCs w:val="21"/>
        </w:rPr>
        <w:t xml:space="preserve"> v rozsahu změn </w:t>
      </w:r>
      <w:r>
        <w:rPr>
          <w:rFonts w:asciiTheme="minorHAnsi" w:hAnsiTheme="minorHAnsi" w:cstheme="minorHAnsi"/>
          <w:sz w:val="21"/>
          <w:szCs w:val="21"/>
        </w:rPr>
        <w:t>hardwarového</w:t>
      </w:r>
      <w:r w:rsidRPr="001659D5">
        <w:rPr>
          <w:rFonts w:asciiTheme="minorHAnsi" w:hAnsiTheme="minorHAnsi" w:cstheme="minorHAnsi"/>
          <w:sz w:val="21"/>
          <w:szCs w:val="21"/>
        </w:rPr>
        <w:t xml:space="preserve"> vybavení </w:t>
      </w:r>
      <w:r>
        <w:rPr>
          <w:rFonts w:asciiTheme="minorHAnsi" w:hAnsiTheme="minorHAnsi" w:cstheme="minorHAnsi"/>
          <w:sz w:val="21"/>
          <w:szCs w:val="21"/>
        </w:rPr>
        <w:t>Objednatele</w:t>
      </w:r>
      <w:r w:rsidR="00A1664E">
        <w:rPr>
          <w:rFonts w:asciiTheme="minorHAnsi" w:hAnsiTheme="minorHAnsi" w:cstheme="minorHAnsi"/>
          <w:sz w:val="21"/>
          <w:szCs w:val="21"/>
        </w:rPr>
        <w:t>,</w:t>
      </w:r>
    </w:p>
    <w:p w:rsidR="003D624F" w:rsidRPr="003D624F" w:rsidRDefault="005D10BE" w:rsidP="003D624F">
      <w:pPr>
        <w:pStyle w:val="Odstavecseseznamem"/>
        <w:numPr>
          <w:ilvl w:val="2"/>
          <w:numId w:val="2"/>
        </w:numPr>
        <w:tabs>
          <w:tab w:val="left" w:pos="1560"/>
        </w:tabs>
        <w:ind w:left="1560" w:hanging="567"/>
        <w:contextualSpacing w:val="0"/>
        <w:jc w:val="both"/>
        <w:rPr>
          <w:rFonts w:asciiTheme="minorHAnsi" w:hAnsiTheme="minorHAnsi" w:cstheme="minorHAnsi"/>
          <w:sz w:val="21"/>
          <w:szCs w:val="21"/>
        </w:rPr>
      </w:pPr>
      <w:r>
        <w:rPr>
          <w:rFonts w:asciiTheme="minorHAnsi" w:hAnsiTheme="minorHAnsi" w:cstheme="minorHAnsi"/>
          <w:bCs/>
          <w:sz w:val="21"/>
          <w:szCs w:val="21"/>
        </w:rPr>
        <w:t xml:space="preserve">vyřazení </w:t>
      </w:r>
      <w:r w:rsidR="006B60A9" w:rsidRPr="007873B2">
        <w:rPr>
          <w:rFonts w:asciiTheme="minorHAnsi" w:hAnsiTheme="minorHAnsi" w:cstheme="minorHAnsi"/>
          <w:bCs/>
          <w:sz w:val="21"/>
          <w:szCs w:val="21"/>
        </w:rPr>
        <w:t>v</w:t>
      </w:r>
      <w:r w:rsidR="006B60A9">
        <w:rPr>
          <w:rFonts w:asciiTheme="minorHAnsi" w:hAnsiTheme="minorHAnsi" w:cstheme="minorHAnsi"/>
          <w:bCs/>
          <w:sz w:val="21"/>
          <w:szCs w:val="21"/>
        </w:rPr>
        <w:t>ýpočetní a komunikační techniky</w:t>
      </w:r>
      <w:r w:rsidR="006B60A9" w:rsidRPr="007873B2">
        <w:rPr>
          <w:rFonts w:asciiTheme="minorHAnsi" w:hAnsiTheme="minorHAnsi" w:cstheme="minorHAnsi"/>
          <w:bCs/>
          <w:sz w:val="21"/>
          <w:szCs w:val="21"/>
        </w:rPr>
        <w:t xml:space="preserve"> </w:t>
      </w:r>
      <w:r>
        <w:rPr>
          <w:rFonts w:asciiTheme="minorHAnsi" w:hAnsiTheme="minorHAnsi" w:cstheme="minorHAnsi"/>
          <w:bCs/>
          <w:sz w:val="21"/>
          <w:szCs w:val="21"/>
        </w:rPr>
        <w:t>ve spolupráci s ekonomickým útvarem Objednatele a zajištění likvidace veškerého elektroodpadu souvisejícího s výpočetní technikou.</w:t>
      </w:r>
    </w:p>
    <w:p w:rsidR="008E2F1C" w:rsidRPr="008E2F1C" w:rsidRDefault="008E2F1C" w:rsidP="00371640">
      <w:pPr>
        <w:tabs>
          <w:tab w:val="left" w:pos="1560"/>
        </w:tabs>
        <w:jc w:val="both"/>
        <w:rPr>
          <w:rFonts w:asciiTheme="minorHAnsi" w:hAnsiTheme="minorHAnsi" w:cstheme="minorHAnsi"/>
          <w:sz w:val="21"/>
          <w:szCs w:val="21"/>
        </w:rPr>
      </w:pPr>
    </w:p>
    <w:p w:rsidR="003D624F" w:rsidRPr="00350B33" w:rsidRDefault="00C5086D" w:rsidP="003D624F">
      <w:pPr>
        <w:pStyle w:val="Odstavecseseznamem"/>
        <w:numPr>
          <w:ilvl w:val="1"/>
          <w:numId w:val="2"/>
        </w:numPr>
        <w:tabs>
          <w:tab w:val="left" w:pos="993"/>
        </w:tabs>
        <w:ind w:left="993" w:hanging="567"/>
        <w:contextualSpacing w:val="0"/>
        <w:jc w:val="both"/>
        <w:rPr>
          <w:rFonts w:asciiTheme="minorHAnsi" w:hAnsiTheme="minorHAnsi" w:cstheme="minorHAnsi"/>
          <w:b/>
          <w:sz w:val="21"/>
          <w:szCs w:val="21"/>
        </w:rPr>
      </w:pPr>
      <w:r>
        <w:rPr>
          <w:rFonts w:asciiTheme="minorHAnsi" w:hAnsiTheme="minorHAnsi" w:cstheme="minorHAnsi"/>
          <w:b/>
          <w:sz w:val="21"/>
          <w:szCs w:val="21"/>
        </w:rPr>
        <w:t>správa dat</w:t>
      </w:r>
    </w:p>
    <w:p w:rsidR="003D624F" w:rsidRDefault="005D10BE" w:rsidP="003D624F">
      <w:pPr>
        <w:pStyle w:val="Odstavecseseznamem"/>
        <w:tabs>
          <w:tab w:val="left" w:pos="993"/>
        </w:tabs>
        <w:ind w:left="993"/>
        <w:contextualSpacing w:val="0"/>
        <w:jc w:val="both"/>
        <w:rPr>
          <w:rFonts w:asciiTheme="minorHAnsi" w:hAnsiTheme="minorHAnsi" w:cstheme="minorHAnsi"/>
          <w:sz w:val="21"/>
          <w:szCs w:val="21"/>
        </w:rPr>
      </w:pPr>
      <w:r>
        <w:rPr>
          <w:rFonts w:asciiTheme="minorHAnsi" w:hAnsiTheme="minorHAnsi" w:cstheme="minorHAnsi"/>
          <w:sz w:val="21"/>
          <w:szCs w:val="21"/>
        </w:rPr>
        <w:t xml:space="preserve">zálohování dat na serverech </w:t>
      </w:r>
      <w:r w:rsidR="003D624F">
        <w:rPr>
          <w:rFonts w:asciiTheme="minorHAnsi" w:hAnsiTheme="minorHAnsi" w:cstheme="minorHAnsi"/>
          <w:sz w:val="21"/>
          <w:szCs w:val="21"/>
        </w:rPr>
        <w:t xml:space="preserve">ve vlastnictví </w:t>
      </w:r>
      <w:r w:rsidR="00043FC9">
        <w:rPr>
          <w:rFonts w:asciiTheme="minorHAnsi" w:hAnsiTheme="minorHAnsi" w:cstheme="minorHAnsi"/>
          <w:sz w:val="21"/>
          <w:szCs w:val="21"/>
        </w:rPr>
        <w:t>Objednatele</w:t>
      </w:r>
      <w:r w:rsidR="003D624F">
        <w:rPr>
          <w:rFonts w:asciiTheme="minorHAnsi" w:hAnsiTheme="minorHAnsi" w:cstheme="minorHAnsi"/>
          <w:sz w:val="21"/>
          <w:szCs w:val="21"/>
        </w:rPr>
        <w:t xml:space="preserve"> </w:t>
      </w:r>
      <w:r w:rsidR="003D624F" w:rsidRPr="003D624F">
        <w:rPr>
          <w:rFonts w:asciiTheme="minorHAnsi" w:hAnsiTheme="minorHAnsi" w:cstheme="minorHAnsi"/>
          <w:sz w:val="21"/>
          <w:szCs w:val="21"/>
        </w:rPr>
        <w:t xml:space="preserve">a </w:t>
      </w:r>
      <w:r w:rsidR="00703656">
        <w:rPr>
          <w:rFonts w:asciiTheme="minorHAnsi" w:hAnsiTheme="minorHAnsi" w:cstheme="minorHAnsi"/>
          <w:sz w:val="21"/>
          <w:szCs w:val="21"/>
        </w:rPr>
        <w:t xml:space="preserve">ve </w:t>
      </w:r>
      <w:r w:rsidR="003D624F" w:rsidRPr="003D624F">
        <w:rPr>
          <w:rFonts w:asciiTheme="minorHAnsi" w:hAnsiTheme="minorHAnsi" w:cstheme="minorHAnsi"/>
          <w:sz w:val="21"/>
          <w:szCs w:val="21"/>
        </w:rPr>
        <w:t xml:space="preserve">vybraných počítačích za účelem provádění </w:t>
      </w:r>
      <w:r w:rsidR="00A4621C">
        <w:rPr>
          <w:rFonts w:asciiTheme="minorHAnsi" w:hAnsiTheme="minorHAnsi" w:cstheme="minorHAnsi"/>
          <w:sz w:val="21"/>
          <w:szCs w:val="21"/>
        </w:rPr>
        <w:t>průběžné archivace a</w:t>
      </w:r>
      <w:r w:rsidR="003D624F" w:rsidRPr="003D624F">
        <w:rPr>
          <w:rFonts w:asciiTheme="minorHAnsi" w:hAnsiTheme="minorHAnsi" w:cstheme="minorHAnsi"/>
          <w:sz w:val="21"/>
          <w:szCs w:val="21"/>
        </w:rPr>
        <w:t xml:space="preserve"> správy datových záloh ve vlastnictví </w:t>
      </w:r>
      <w:r w:rsidR="00043FC9">
        <w:rPr>
          <w:rFonts w:asciiTheme="minorHAnsi" w:hAnsiTheme="minorHAnsi" w:cstheme="minorHAnsi"/>
          <w:sz w:val="21"/>
          <w:szCs w:val="21"/>
        </w:rPr>
        <w:t>Objednatele</w:t>
      </w:r>
      <w:r>
        <w:rPr>
          <w:rFonts w:asciiTheme="minorHAnsi" w:hAnsiTheme="minorHAnsi" w:cstheme="minorHAnsi"/>
          <w:sz w:val="21"/>
          <w:szCs w:val="21"/>
        </w:rPr>
        <w:t>, správa přístupu uživatelů k datům na serverech</w:t>
      </w:r>
      <w:r w:rsidR="005D0F10">
        <w:rPr>
          <w:rFonts w:asciiTheme="minorHAnsi" w:hAnsiTheme="minorHAnsi" w:cstheme="minorHAnsi"/>
          <w:sz w:val="21"/>
          <w:szCs w:val="21"/>
        </w:rPr>
        <w:t xml:space="preserve"> v rozsahu aktuálních směrnic o správě informačních tech</w:t>
      </w:r>
      <w:r w:rsidR="00E504F8">
        <w:rPr>
          <w:rFonts w:asciiTheme="minorHAnsi" w:hAnsiTheme="minorHAnsi" w:cstheme="minorHAnsi"/>
          <w:sz w:val="21"/>
          <w:szCs w:val="21"/>
        </w:rPr>
        <w:t>n</w:t>
      </w:r>
      <w:r w:rsidR="005D0F10">
        <w:rPr>
          <w:rFonts w:asciiTheme="minorHAnsi" w:hAnsiTheme="minorHAnsi" w:cstheme="minorHAnsi"/>
          <w:sz w:val="21"/>
          <w:szCs w:val="21"/>
        </w:rPr>
        <w:t>ologií a ochraně osobních údajů nebo určeném Objednatelem.</w:t>
      </w:r>
    </w:p>
    <w:p w:rsidR="008E2F1C" w:rsidRPr="008E2F1C" w:rsidRDefault="008E2F1C" w:rsidP="008E2F1C">
      <w:pPr>
        <w:tabs>
          <w:tab w:val="left" w:pos="993"/>
        </w:tabs>
        <w:jc w:val="both"/>
        <w:rPr>
          <w:rFonts w:asciiTheme="minorHAnsi" w:hAnsiTheme="minorHAnsi" w:cstheme="minorHAnsi"/>
          <w:sz w:val="21"/>
          <w:szCs w:val="21"/>
        </w:rPr>
      </w:pPr>
    </w:p>
    <w:p w:rsidR="003D624F" w:rsidRPr="00350B33" w:rsidRDefault="003D624F" w:rsidP="003D624F">
      <w:pPr>
        <w:pStyle w:val="Odstavecseseznamem"/>
        <w:numPr>
          <w:ilvl w:val="1"/>
          <w:numId w:val="2"/>
        </w:numPr>
        <w:tabs>
          <w:tab w:val="left" w:pos="993"/>
        </w:tabs>
        <w:ind w:left="993" w:hanging="567"/>
        <w:contextualSpacing w:val="0"/>
        <w:jc w:val="both"/>
        <w:rPr>
          <w:rFonts w:asciiTheme="minorHAnsi" w:hAnsiTheme="minorHAnsi" w:cstheme="minorHAnsi"/>
          <w:b/>
          <w:sz w:val="21"/>
          <w:szCs w:val="21"/>
        </w:rPr>
      </w:pPr>
      <w:r w:rsidRPr="00350B33">
        <w:rPr>
          <w:rFonts w:asciiTheme="minorHAnsi" w:hAnsiTheme="minorHAnsi" w:cstheme="minorHAnsi"/>
          <w:b/>
          <w:sz w:val="21"/>
          <w:szCs w:val="21"/>
        </w:rPr>
        <w:t xml:space="preserve">služby programového vybavení </w:t>
      </w:r>
    </w:p>
    <w:p w:rsidR="003D624F" w:rsidRPr="003D624F" w:rsidRDefault="003D624F" w:rsidP="003D624F">
      <w:pPr>
        <w:pStyle w:val="Odstavecseseznamem"/>
        <w:tabs>
          <w:tab w:val="left" w:pos="993"/>
        </w:tabs>
        <w:ind w:left="993"/>
        <w:contextualSpacing w:val="0"/>
        <w:jc w:val="both"/>
        <w:rPr>
          <w:rFonts w:asciiTheme="minorHAnsi" w:hAnsiTheme="minorHAnsi" w:cstheme="minorHAnsi"/>
          <w:sz w:val="21"/>
          <w:szCs w:val="21"/>
        </w:rPr>
      </w:pPr>
      <w:r w:rsidRPr="003D624F">
        <w:rPr>
          <w:rFonts w:asciiTheme="minorHAnsi" w:hAnsiTheme="minorHAnsi" w:cstheme="minorHAnsi"/>
          <w:sz w:val="21"/>
          <w:szCs w:val="21"/>
        </w:rPr>
        <w:t xml:space="preserve">správa všech počítačových programů užívaných </w:t>
      </w:r>
      <w:r w:rsidR="00043FC9">
        <w:rPr>
          <w:rFonts w:asciiTheme="minorHAnsi" w:hAnsiTheme="minorHAnsi" w:cstheme="minorHAnsi"/>
          <w:sz w:val="21"/>
          <w:szCs w:val="21"/>
        </w:rPr>
        <w:t>Objednatele</w:t>
      </w:r>
      <w:r w:rsidRPr="003D624F">
        <w:rPr>
          <w:rFonts w:asciiTheme="minorHAnsi" w:hAnsiTheme="minorHAnsi" w:cstheme="minorHAnsi"/>
          <w:sz w:val="21"/>
          <w:szCs w:val="21"/>
        </w:rPr>
        <w:t>m, tj. zejména</w:t>
      </w:r>
    </w:p>
    <w:p w:rsidR="003D624F" w:rsidRPr="003D624F" w:rsidRDefault="003D624F" w:rsidP="001659D5">
      <w:pPr>
        <w:pStyle w:val="Odstavecseseznamem"/>
        <w:numPr>
          <w:ilvl w:val="2"/>
          <w:numId w:val="2"/>
        </w:numPr>
        <w:tabs>
          <w:tab w:val="left" w:pos="1701"/>
        </w:tabs>
        <w:ind w:left="1701" w:hanging="708"/>
        <w:contextualSpacing w:val="0"/>
        <w:jc w:val="both"/>
        <w:rPr>
          <w:rFonts w:asciiTheme="minorHAnsi" w:hAnsiTheme="minorHAnsi" w:cstheme="minorHAnsi"/>
          <w:sz w:val="21"/>
          <w:szCs w:val="21"/>
        </w:rPr>
      </w:pPr>
      <w:r w:rsidRPr="003D624F">
        <w:rPr>
          <w:rFonts w:asciiTheme="minorHAnsi" w:hAnsiTheme="minorHAnsi" w:cstheme="minorHAnsi"/>
          <w:sz w:val="21"/>
          <w:szCs w:val="21"/>
        </w:rPr>
        <w:t xml:space="preserve">zajištění funkčnosti základního programového vybavení počítačů </w:t>
      </w:r>
      <w:r w:rsidR="00043FC9">
        <w:rPr>
          <w:rFonts w:asciiTheme="minorHAnsi" w:hAnsiTheme="minorHAnsi" w:cstheme="minorHAnsi"/>
          <w:sz w:val="21"/>
          <w:szCs w:val="21"/>
        </w:rPr>
        <w:t>Objednatele</w:t>
      </w:r>
      <w:r w:rsidR="00E504F8">
        <w:rPr>
          <w:rFonts w:asciiTheme="minorHAnsi" w:hAnsiTheme="minorHAnsi" w:cstheme="minorHAnsi"/>
          <w:sz w:val="21"/>
          <w:szCs w:val="21"/>
        </w:rPr>
        <w:t xml:space="preserve"> </w:t>
      </w:r>
    </w:p>
    <w:p w:rsidR="003D624F" w:rsidRPr="003D624F" w:rsidRDefault="003D624F" w:rsidP="007E6ADB">
      <w:pPr>
        <w:pStyle w:val="Odstavecseseznamem"/>
        <w:numPr>
          <w:ilvl w:val="2"/>
          <w:numId w:val="2"/>
        </w:numPr>
        <w:tabs>
          <w:tab w:val="left" w:pos="1701"/>
        </w:tabs>
        <w:ind w:left="1701" w:hanging="708"/>
        <w:contextualSpacing w:val="0"/>
        <w:jc w:val="both"/>
        <w:rPr>
          <w:rFonts w:asciiTheme="minorHAnsi" w:hAnsiTheme="minorHAnsi" w:cstheme="minorHAnsi"/>
          <w:sz w:val="21"/>
          <w:szCs w:val="21"/>
        </w:rPr>
      </w:pPr>
      <w:r w:rsidRPr="003D624F">
        <w:rPr>
          <w:rFonts w:asciiTheme="minorHAnsi" w:hAnsiTheme="minorHAnsi" w:cstheme="minorHAnsi"/>
          <w:sz w:val="21"/>
          <w:szCs w:val="21"/>
        </w:rPr>
        <w:t xml:space="preserve">zajištění funkčnosti speciálního programového vybavení počítačů </w:t>
      </w:r>
      <w:r w:rsidR="00043FC9">
        <w:rPr>
          <w:rFonts w:asciiTheme="minorHAnsi" w:hAnsiTheme="minorHAnsi" w:cstheme="minorHAnsi"/>
          <w:sz w:val="21"/>
          <w:szCs w:val="21"/>
        </w:rPr>
        <w:t>Objednatele</w:t>
      </w:r>
      <w:r w:rsidRPr="003D624F">
        <w:rPr>
          <w:rFonts w:asciiTheme="minorHAnsi" w:hAnsiTheme="minorHAnsi" w:cstheme="minorHAnsi"/>
          <w:sz w:val="21"/>
          <w:szCs w:val="21"/>
        </w:rPr>
        <w:t xml:space="preserve"> dle jeho pokynů, případně ve spolupráci s </w:t>
      </w:r>
      <w:r w:rsidR="00043FC9">
        <w:rPr>
          <w:rFonts w:asciiTheme="minorHAnsi" w:hAnsiTheme="minorHAnsi" w:cstheme="minorHAnsi"/>
          <w:sz w:val="21"/>
          <w:szCs w:val="21"/>
        </w:rPr>
        <w:t>Objednatele</w:t>
      </w:r>
      <w:r w:rsidRPr="003D624F">
        <w:rPr>
          <w:rFonts w:asciiTheme="minorHAnsi" w:hAnsiTheme="minorHAnsi" w:cstheme="minorHAnsi"/>
          <w:sz w:val="21"/>
          <w:szCs w:val="21"/>
        </w:rPr>
        <w:t xml:space="preserve">m; jedná se </w:t>
      </w:r>
      <w:r w:rsidR="00703656">
        <w:rPr>
          <w:rFonts w:asciiTheme="minorHAnsi" w:hAnsiTheme="minorHAnsi" w:cstheme="minorHAnsi"/>
          <w:sz w:val="21"/>
          <w:szCs w:val="21"/>
        </w:rPr>
        <w:t>zejména</w:t>
      </w:r>
      <w:r w:rsidRPr="003D624F">
        <w:rPr>
          <w:rFonts w:asciiTheme="minorHAnsi" w:hAnsiTheme="minorHAnsi" w:cstheme="minorHAnsi"/>
          <w:sz w:val="21"/>
          <w:szCs w:val="21"/>
        </w:rPr>
        <w:t xml:space="preserve"> o zajištění provozu odborných a ekonomických informačních systémů, intranetu a dalších specifických evidenčních či databázových aplikací, provozovaných v prostředí webových prohlížečů, terminálových ne</w:t>
      </w:r>
      <w:r w:rsidR="00A1664E">
        <w:rPr>
          <w:rFonts w:asciiTheme="minorHAnsi" w:hAnsiTheme="minorHAnsi" w:cstheme="minorHAnsi"/>
          <w:sz w:val="21"/>
          <w:szCs w:val="21"/>
        </w:rPr>
        <w:t>bo speciálních tlustých klientů,</w:t>
      </w:r>
    </w:p>
    <w:p w:rsidR="003D624F" w:rsidRPr="003D624F" w:rsidRDefault="003D624F" w:rsidP="007E6ADB">
      <w:pPr>
        <w:pStyle w:val="Odstavecseseznamem"/>
        <w:numPr>
          <w:ilvl w:val="2"/>
          <w:numId w:val="2"/>
        </w:numPr>
        <w:tabs>
          <w:tab w:val="left" w:pos="1701"/>
        </w:tabs>
        <w:ind w:left="1701" w:hanging="708"/>
        <w:contextualSpacing w:val="0"/>
        <w:jc w:val="both"/>
        <w:rPr>
          <w:rFonts w:asciiTheme="minorHAnsi" w:hAnsiTheme="minorHAnsi" w:cstheme="minorHAnsi"/>
          <w:sz w:val="21"/>
          <w:szCs w:val="21"/>
        </w:rPr>
      </w:pPr>
      <w:r w:rsidRPr="003D624F">
        <w:rPr>
          <w:rFonts w:asciiTheme="minorHAnsi" w:hAnsiTheme="minorHAnsi" w:cstheme="minorHAnsi"/>
          <w:sz w:val="21"/>
          <w:szCs w:val="21"/>
        </w:rPr>
        <w:t>stálá kontrola funkčnosti antivirové ochrany a funkčnosti automatické aktualiza</w:t>
      </w:r>
      <w:r w:rsidR="00A1664E">
        <w:rPr>
          <w:rFonts w:asciiTheme="minorHAnsi" w:hAnsiTheme="minorHAnsi" w:cstheme="minorHAnsi"/>
          <w:sz w:val="21"/>
          <w:szCs w:val="21"/>
        </w:rPr>
        <w:t>ce antiviru na všech počítačích,</w:t>
      </w:r>
    </w:p>
    <w:p w:rsidR="001659D5" w:rsidRPr="003D624F" w:rsidRDefault="001659D5" w:rsidP="001659D5">
      <w:pPr>
        <w:pStyle w:val="Odstavecseseznamem"/>
        <w:numPr>
          <w:ilvl w:val="2"/>
          <w:numId w:val="2"/>
        </w:numPr>
        <w:tabs>
          <w:tab w:val="left" w:pos="1701"/>
        </w:tabs>
        <w:ind w:left="1701" w:hanging="708"/>
        <w:contextualSpacing w:val="0"/>
        <w:jc w:val="both"/>
        <w:rPr>
          <w:rFonts w:asciiTheme="minorHAnsi" w:hAnsiTheme="minorHAnsi" w:cstheme="minorHAnsi"/>
          <w:sz w:val="21"/>
          <w:szCs w:val="21"/>
        </w:rPr>
      </w:pPr>
      <w:r w:rsidRPr="003D624F">
        <w:rPr>
          <w:rFonts w:asciiTheme="minorHAnsi" w:hAnsiTheme="minorHAnsi" w:cstheme="minorHAnsi"/>
          <w:sz w:val="21"/>
          <w:szCs w:val="21"/>
        </w:rPr>
        <w:t>průběžná ak</w:t>
      </w:r>
      <w:r w:rsidR="00A1664E">
        <w:rPr>
          <w:rFonts w:asciiTheme="minorHAnsi" w:hAnsiTheme="minorHAnsi" w:cstheme="minorHAnsi"/>
          <w:sz w:val="21"/>
          <w:szCs w:val="21"/>
        </w:rPr>
        <w:t>tualizace počítačových programů,</w:t>
      </w:r>
    </w:p>
    <w:p w:rsidR="00084E7E" w:rsidRPr="00E504F8" w:rsidRDefault="003D624F" w:rsidP="00E504F8">
      <w:pPr>
        <w:pStyle w:val="Odstavecseseznamem"/>
        <w:numPr>
          <w:ilvl w:val="2"/>
          <w:numId w:val="2"/>
        </w:numPr>
        <w:tabs>
          <w:tab w:val="left" w:pos="1701"/>
        </w:tabs>
        <w:ind w:left="1701" w:hanging="708"/>
        <w:contextualSpacing w:val="0"/>
        <w:jc w:val="both"/>
        <w:rPr>
          <w:rFonts w:asciiTheme="minorHAnsi" w:hAnsiTheme="minorHAnsi" w:cstheme="minorHAnsi"/>
          <w:sz w:val="21"/>
          <w:szCs w:val="21"/>
        </w:rPr>
      </w:pPr>
      <w:r w:rsidRPr="00084E7E">
        <w:rPr>
          <w:rFonts w:asciiTheme="minorHAnsi" w:hAnsiTheme="minorHAnsi" w:cstheme="minorHAnsi"/>
          <w:sz w:val="21"/>
          <w:szCs w:val="21"/>
        </w:rPr>
        <w:t xml:space="preserve">vedení operativní evidence počítačových programů instalovaných na jednotlivých počítačích </w:t>
      </w:r>
      <w:r w:rsidR="007C0610">
        <w:rPr>
          <w:rFonts w:asciiTheme="minorHAnsi" w:hAnsiTheme="minorHAnsi" w:cstheme="minorHAnsi"/>
          <w:bCs/>
          <w:sz w:val="21"/>
          <w:szCs w:val="21"/>
        </w:rPr>
        <w:t xml:space="preserve">v datové struktuře určené Objednatelem a </w:t>
      </w:r>
      <w:r w:rsidR="007C0610" w:rsidRPr="001659D5">
        <w:rPr>
          <w:rFonts w:asciiTheme="minorHAnsi" w:hAnsiTheme="minorHAnsi" w:cstheme="minorHAnsi"/>
          <w:sz w:val="21"/>
          <w:szCs w:val="21"/>
        </w:rPr>
        <w:t xml:space="preserve">způsobem </w:t>
      </w:r>
      <w:r w:rsidRPr="00084E7E">
        <w:rPr>
          <w:rFonts w:asciiTheme="minorHAnsi" w:hAnsiTheme="minorHAnsi" w:cstheme="minorHAnsi"/>
          <w:sz w:val="21"/>
          <w:szCs w:val="21"/>
        </w:rPr>
        <w:t>umožňujícím filtraci údajů dle zadaných parametrů</w:t>
      </w:r>
      <w:r w:rsidR="001659D5" w:rsidRPr="00084E7E">
        <w:rPr>
          <w:rFonts w:asciiTheme="minorHAnsi" w:hAnsiTheme="minorHAnsi" w:cstheme="minorHAnsi"/>
          <w:sz w:val="21"/>
          <w:szCs w:val="21"/>
        </w:rPr>
        <w:t xml:space="preserve"> a její průběžná aktualizace v rozsa</w:t>
      </w:r>
      <w:r w:rsidR="00A1664E">
        <w:rPr>
          <w:rFonts w:asciiTheme="minorHAnsi" w:hAnsiTheme="minorHAnsi" w:cstheme="minorHAnsi"/>
          <w:sz w:val="21"/>
          <w:szCs w:val="21"/>
        </w:rPr>
        <w:t xml:space="preserve">hu změn </w:t>
      </w:r>
      <w:r w:rsidR="002E4EB7">
        <w:rPr>
          <w:rFonts w:asciiTheme="minorHAnsi" w:hAnsiTheme="minorHAnsi" w:cstheme="minorHAnsi"/>
          <w:sz w:val="21"/>
          <w:szCs w:val="21"/>
        </w:rPr>
        <w:t>SW</w:t>
      </w:r>
      <w:r w:rsidR="00A1664E">
        <w:rPr>
          <w:rFonts w:asciiTheme="minorHAnsi" w:hAnsiTheme="minorHAnsi" w:cstheme="minorHAnsi"/>
          <w:sz w:val="21"/>
          <w:szCs w:val="21"/>
        </w:rPr>
        <w:t xml:space="preserve"> vybavení Objednatele,</w:t>
      </w:r>
      <w:r w:rsidR="001659D5" w:rsidRPr="00084E7E">
        <w:rPr>
          <w:rFonts w:asciiTheme="minorHAnsi" w:hAnsiTheme="minorHAnsi" w:cstheme="minorHAnsi"/>
          <w:sz w:val="21"/>
          <w:szCs w:val="21"/>
        </w:rPr>
        <w:t xml:space="preserve"> </w:t>
      </w:r>
    </w:p>
    <w:p w:rsidR="001659D5" w:rsidRPr="00084E7E" w:rsidRDefault="001659D5" w:rsidP="001659D5">
      <w:pPr>
        <w:pStyle w:val="Odstavecseseznamem"/>
        <w:numPr>
          <w:ilvl w:val="2"/>
          <w:numId w:val="2"/>
        </w:numPr>
        <w:tabs>
          <w:tab w:val="left" w:pos="1701"/>
        </w:tabs>
        <w:ind w:left="1701" w:hanging="708"/>
        <w:contextualSpacing w:val="0"/>
        <w:jc w:val="both"/>
        <w:rPr>
          <w:rFonts w:asciiTheme="minorHAnsi" w:hAnsiTheme="minorHAnsi" w:cstheme="minorHAnsi"/>
          <w:sz w:val="21"/>
          <w:szCs w:val="21"/>
        </w:rPr>
      </w:pPr>
      <w:r w:rsidRPr="00084E7E">
        <w:rPr>
          <w:rFonts w:asciiTheme="minorHAnsi" w:hAnsiTheme="minorHAnsi" w:cstheme="minorHAnsi"/>
          <w:sz w:val="21"/>
          <w:szCs w:val="21"/>
        </w:rPr>
        <w:t>zajištění potřebných licencí a licenčních smluv pro veškeré programové vybavení používané Obj</w:t>
      </w:r>
      <w:r w:rsidR="00A1664E">
        <w:rPr>
          <w:rFonts w:asciiTheme="minorHAnsi" w:hAnsiTheme="minorHAnsi" w:cstheme="minorHAnsi"/>
          <w:sz w:val="21"/>
          <w:szCs w:val="21"/>
        </w:rPr>
        <w:t>ednatelem, včetně jejich obnovy,</w:t>
      </w:r>
    </w:p>
    <w:p w:rsidR="003D624F" w:rsidRDefault="003D624F" w:rsidP="007E6ADB">
      <w:pPr>
        <w:pStyle w:val="Odstavecseseznamem"/>
        <w:numPr>
          <w:ilvl w:val="2"/>
          <w:numId w:val="2"/>
        </w:numPr>
        <w:tabs>
          <w:tab w:val="left" w:pos="1701"/>
        </w:tabs>
        <w:ind w:left="1701" w:hanging="708"/>
        <w:contextualSpacing w:val="0"/>
        <w:jc w:val="both"/>
        <w:rPr>
          <w:rFonts w:asciiTheme="minorHAnsi" w:hAnsiTheme="minorHAnsi" w:cstheme="minorHAnsi"/>
          <w:sz w:val="21"/>
          <w:szCs w:val="21"/>
        </w:rPr>
      </w:pPr>
      <w:r w:rsidRPr="003D624F">
        <w:rPr>
          <w:rFonts w:asciiTheme="minorHAnsi" w:hAnsiTheme="minorHAnsi" w:cstheme="minorHAnsi"/>
          <w:sz w:val="21"/>
          <w:szCs w:val="21"/>
        </w:rPr>
        <w:t xml:space="preserve">vedení </w:t>
      </w:r>
      <w:r w:rsidR="001659D5">
        <w:rPr>
          <w:rFonts w:asciiTheme="minorHAnsi" w:hAnsiTheme="minorHAnsi" w:cstheme="minorHAnsi"/>
          <w:sz w:val="21"/>
          <w:szCs w:val="21"/>
        </w:rPr>
        <w:t xml:space="preserve">operativní </w:t>
      </w:r>
      <w:r w:rsidRPr="003D624F">
        <w:rPr>
          <w:rFonts w:asciiTheme="minorHAnsi" w:hAnsiTheme="minorHAnsi" w:cstheme="minorHAnsi"/>
          <w:sz w:val="21"/>
          <w:szCs w:val="21"/>
        </w:rPr>
        <w:t>evidence licencí k</w:t>
      </w:r>
      <w:r w:rsidR="00D823F0">
        <w:rPr>
          <w:rFonts w:asciiTheme="minorHAnsi" w:hAnsiTheme="minorHAnsi" w:cstheme="minorHAnsi"/>
          <w:sz w:val="21"/>
          <w:szCs w:val="21"/>
        </w:rPr>
        <w:t> </w:t>
      </w:r>
      <w:r w:rsidRPr="003D624F">
        <w:rPr>
          <w:rFonts w:asciiTheme="minorHAnsi" w:hAnsiTheme="minorHAnsi" w:cstheme="minorHAnsi"/>
          <w:sz w:val="21"/>
          <w:szCs w:val="21"/>
        </w:rPr>
        <w:t>počítačový</w:t>
      </w:r>
      <w:r w:rsidR="00D823F0">
        <w:rPr>
          <w:rFonts w:asciiTheme="minorHAnsi" w:hAnsiTheme="minorHAnsi" w:cstheme="minorHAnsi"/>
          <w:sz w:val="21"/>
          <w:szCs w:val="21"/>
        </w:rPr>
        <w:t xml:space="preserve">m </w:t>
      </w:r>
      <w:r w:rsidRPr="003D624F">
        <w:rPr>
          <w:rFonts w:asciiTheme="minorHAnsi" w:hAnsiTheme="minorHAnsi" w:cstheme="minorHAnsi"/>
          <w:sz w:val="21"/>
          <w:szCs w:val="21"/>
        </w:rPr>
        <w:t xml:space="preserve">programům, </w:t>
      </w:r>
      <w:r w:rsidR="00137814">
        <w:rPr>
          <w:rFonts w:asciiTheme="minorHAnsi" w:hAnsiTheme="minorHAnsi" w:cstheme="minorHAnsi"/>
          <w:bCs/>
          <w:sz w:val="21"/>
          <w:szCs w:val="21"/>
        </w:rPr>
        <w:t>vedení evidence</w:t>
      </w:r>
      <w:r w:rsidR="00137814" w:rsidRPr="003D624F">
        <w:rPr>
          <w:rFonts w:asciiTheme="minorHAnsi" w:hAnsiTheme="minorHAnsi" w:cstheme="minorHAnsi"/>
          <w:sz w:val="21"/>
          <w:szCs w:val="21"/>
        </w:rPr>
        <w:t xml:space="preserve"> </w:t>
      </w:r>
      <w:r w:rsidRPr="003D624F">
        <w:rPr>
          <w:rFonts w:asciiTheme="minorHAnsi" w:hAnsiTheme="minorHAnsi" w:cstheme="minorHAnsi"/>
          <w:sz w:val="21"/>
          <w:szCs w:val="21"/>
        </w:rPr>
        <w:t>lice</w:t>
      </w:r>
      <w:r w:rsidR="00E504F8">
        <w:rPr>
          <w:rFonts w:asciiTheme="minorHAnsi" w:hAnsiTheme="minorHAnsi" w:cstheme="minorHAnsi"/>
          <w:sz w:val="21"/>
          <w:szCs w:val="21"/>
        </w:rPr>
        <w:t xml:space="preserve">nčních smluv </w:t>
      </w:r>
    </w:p>
    <w:p w:rsidR="00F91FD5" w:rsidRPr="00F91FD5" w:rsidRDefault="00F91FD5" w:rsidP="00F91FD5">
      <w:pPr>
        <w:pStyle w:val="Odstavecseseznamem"/>
        <w:numPr>
          <w:ilvl w:val="2"/>
          <w:numId w:val="2"/>
        </w:numPr>
        <w:tabs>
          <w:tab w:val="left" w:pos="1701"/>
        </w:tabs>
        <w:ind w:left="1701" w:hanging="708"/>
        <w:contextualSpacing w:val="0"/>
        <w:jc w:val="both"/>
        <w:rPr>
          <w:rFonts w:asciiTheme="minorHAnsi" w:hAnsiTheme="minorHAnsi" w:cstheme="minorHAnsi"/>
          <w:sz w:val="21"/>
          <w:szCs w:val="21"/>
        </w:rPr>
      </w:pPr>
      <w:r w:rsidRPr="00F91FD5">
        <w:rPr>
          <w:rFonts w:asciiTheme="minorHAnsi" w:hAnsiTheme="minorHAnsi" w:cstheme="minorHAnsi"/>
          <w:sz w:val="21"/>
          <w:szCs w:val="21"/>
        </w:rPr>
        <w:t xml:space="preserve">zastupování Objednatele při technických jednáních ohledně zajištění dodávek </w:t>
      </w:r>
      <w:r w:rsidR="002E4EB7">
        <w:rPr>
          <w:rFonts w:asciiTheme="minorHAnsi" w:hAnsiTheme="minorHAnsi" w:cstheme="minorHAnsi"/>
          <w:sz w:val="21"/>
          <w:szCs w:val="21"/>
        </w:rPr>
        <w:t>software</w:t>
      </w:r>
      <w:r w:rsidR="00A1664E">
        <w:rPr>
          <w:rFonts w:asciiTheme="minorHAnsi" w:hAnsiTheme="minorHAnsi" w:cstheme="minorHAnsi"/>
          <w:sz w:val="21"/>
          <w:szCs w:val="21"/>
        </w:rPr>
        <w:t>,</w:t>
      </w:r>
    </w:p>
    <w:p w:rsidR="003D624F" w:rsidRDefault="00E504F8" w:rsidP="007E6ADB">
      <w:pPr>
        <w:pStyle w:val="Odstavecseseznamem"/>
        <w:numPr>
          <w:ilvl w:val="2"/>
          <w:numId w:val="2"/>
        </w:numPr>
        <w:tabs>
          <w:tab w:val="left" w:pos="1701"/>
        </w:tabs>
        <w:ind w:left="1701" w:hanging="708"/>
        <w:contextualSpacing w:val="0"/>
        <w:jc w:val="both"/>
        <w:rPr>
          <w:rFonts w:asciiTheme="minorHAnsi" w:hAnsiTheme="minorHAnsi" w:cstheme="minorHAnsi"/>
          <w:sz w:val="21"/>
          <w:szCs w:val="21"/>
        </w:rPr>
      </w:pPr>
      <w:r>
        <w:rPr>
          <w:rFonts w:asciiTheme="minorHAnsi" w:hAnsiTheme="minorHAnsi" w:cstheme="minorHAnsi"/>
          <w:sz w:val="21"/>
          <w:szCs w:val="21"/>
        </w:rPr>
        <w:t>audit software (1 x ročně) instalovaného na počítačích a spolupráce s Objednatelem při inventarizaci software.</w:t>
      </w:r>
    </w:p>
    <w:p w:rsidR="008E2F1C" w:rsidRPr="008E2F1C" w:rsidRDefault="008E2F1C" w:rsidP="008E2F1C">
      <w:pPr>
        <w:tabs>
          <w:tab w:val="left" w:pos="1701"/>
        </w:tabs>
        <w:ind w:left="993"/>
        <w:jc w:val="both"/>
        <w:rPr>
          <w:rFonts w:asciiTheme="minorHAnsi" w:hAnsiTheme="minorHAnsi" w:cstheme="minorHAnsi"/>
          <w:sz w:val="21"/>
          <w:szCs w:val="21"/>
        </w:rPr>
      </w:pPr>
    </w:p>
    <w:p w:rsidR="003D624F" w:rsidRPr="00A868CA" w:rsidRDefault="000E6D4F" w:rsidP="003D624F">
      <w:pPr>
        <w:pStyle w:val="Odstavecseseznamem"/>
        <w:numPr>
          <w:ilvl w:val="1"/>
          <w:numId w:val="2"/>
        </w:numPr>
        <w:tabs>
          <w:tab w:val="left" w:pos="993"/>
        </w:tabs>
        <w:ind w:left="993" w:hanging="567"/>
        <w:contextualSpacing w:val="0"/>
        <w:jc w:val="both"/>
        <w:rPr>
          <w:rFonts w:asciiTheme="minorHAnsi" w:hAnsiTheme="minorHAnsi" w:cstheme="minorHAnsi"/>
          <w:b/>
          <w:sz w:val="21"/>
          <w:szCs w:val="21"/>
        </w:rPr>
      </w:pPr>
      <w:r>
        <w:rPr>
          <w:rFonts w:asciiTheme="minorHAnsi" w:hAnsiTheme="minorHAnsi" w:cstheme="minorHAnsi"/>
          <w:b/>
          <w:sz w:val="21"/>
          <w:szCs w:val="21"/>
        </w:rPr>
        <w:t xml:space="preserve">správa </w:t>
      </w:r>
      <w:r w:rsidR="002E4EB7">
        <w:rPr>
          <w:rFonts w:asciiTheme="minorHAnsi" w:hAnsiTheme="minorHAnsi" w:cstheme="minorHAnsi"/>
          <w:b/>
          <w:sz w:val="21"/>
          <w:szCs w:val="21"/>
        </w:rPr>
        <w:t>lokální sítě</w:t>
      </w:r>
      <w:r w:rsidR="00E504F8">
        <w:rPr>
          <w:rFonts w:asciiTheme="minorHAnsi" w:hAnsiTheme="minorHAnsi" w:cstheme="minorHAnsi"/>
          <w:b/>
          <w:sz w:val="21"/>
          <w:szCs w:val="21"/>
        </w:rPr>
        <w:t xml:space="preserve"> - LAN</w:t>
      </w:r>
    </w:p>
    <w:p w:rsidR="003D624F" w:rsidRPr="003D624F" w:rsidRDefault="003D624F" w:rsidP="003D624F">
      <w:pPr>
        <w:pStyle w:val="Odstavecseseznamem"/>
        <w:tabs>
          <w:tab w:val="left" w:pos="993"/>
        </w:tabs>
        <w:ind w:left="993"/>
        <w:contextualSpacing w:val="0"/>
        <w:jc w:val="both"/>
        <w:rPr>
          <w:rFonts w:asciiTheme="minorHAnsi" w:hAnsiTheme="minorHAnsi" w:cstheme="minorHAnsi"/>
          <w:sz w:val="21"/>
          <w:szCs w:val="21"/>
        </w:rPr>
      </w:pPr>
      <w:r w:rsidRPr="003D624F">
        <w:rPr>
          <w:rFonts w:asciiTheme="minorHAnsi" w:hAnsiTheme="minorHAnsi" w:cstheme="minorHAnsi"/>
          <w:sz w:val="21"/>
          <w:szCs w:val="21"/>
        </w:rPr>
        <w:t>sprá</w:t>
      </w:r>
      <w:r w:rsidR="00A1664E">
        <w:rPr>
          <w:rFonts w:asciiTheme="minorHAnsi" w:hAnsiTheme="minorHAnsi" w:cstheme="minorHAnsi"/>
          <w:sz w:val="21"/>
          <w:szCs w:val="21"/>
        </w:rPr>
        <w:t>va počítačové sítě, tj. zejména,</w:t>
      </w:r>
    </w:p>
    <w:p w:rsidR="003D624F" w:rsidRDefault="00E504F8" w:rsidP="007E6ADB">
      <w:pPr>
        <w:pStyle w:val="Odstavecseseznamem"/>
        <w:numPr>
          <w:ilvl w:val="2"/>
          <w:numId w:val="2"/>
        </w:numPr>
        <w:tabs>
          <w:tab w:val="left" w:pos="1701"/>
        </w:tabs>
        <w:ind w:left="1701" w:hanging="708"/>
        <w:contextualSpacing w:val="0"/>
        <w:jc w:val="both"/>
        <w:rPr>
          <w:rFonts w:asciiTheme="minorHAnsi" w:hAnsiTheme="minorHAnsi" w:cstheme="minorHAnsi"/>
          <w:sz w:val="21"/>
          <w:szCs w:val="21"/>
        </w:rPr>
      </w:pPr>
      <w:r>
        <w:rPr>
          <w:rFonts w:asciiTheme="minorHAnsi" w:hAnsiTheme="minorHAnsi" w:cstheme="minorHAnsi"/>
          <w:sz w:val="21"/>
          <w:szCs w:val="21"/>
        </w:rPr>
        <w:t xml:space="preserve">správa uživatelů </w:t>
      </w:r>
    </w:p>
    <w:p w:rsidR="00E504F8" w:rsidRDefault="00E504F8" w:rsidP="007E6ADB">
      <w:pPr>
        <w:pStyle w:val="Odstavecseseznamem"/>
        <w:numPr>
          <w:ilvl w:val="2"/>
          <w:numId w:val="2"/>
        </w:numPr>
        <w:tabs>
          <w:tab w:val="left" w:pos="1701"/>
        </w:tabs>
        <w:ind w:left="1701" w:hanging="708"/>
        <w:contextualSpacing w:val="0"/>
        <w:jc w:val="both"/>
        <w:rPr>
          <w:rFonts w:asciiTheme="minorHAnsi" w:hAnsiTheme="minorHAnsi" w:cstheme="minorHAnsi"/>
          <w:sz w:val="21"/>
          <w:szCs w:val="21"/>
        </w:rPr>
      </w:pPr>
      <w:r>
        <w:rPr>
          <w:rFonts w:asciiTheme="minorHAnsi" w:hAnsiTheme="minorHAnsi" w:cstheme="minorHAnsi"/>
          <w:sz w:val="21"/>
          <w:szCs w:val="21"/>
        </w:rPr>
        <w:t>správa práv uživatelů</w:t>
      </w:r>
    </w:p>
    <w:p w:rsidR="00E504F8" w:rsidRDefault="00E504F8" w:rsidP="007E6ADB">
      <w:pPr>
        <w:pStyle w:val="Odstavecseseznamem"/>
        <w:numPr>
          <w:ilvl w:val="2"/>
          <w:numId w:val="2"/>
        </w:numPr>
        <w:tabs>
          <w:tab w:val="left" w:pos="1701"/>
        </w:tabs>
        <w:ind w:left="1701" w:hanging="708"/>
        <w:contextualSpacing w:val="0"/>
        <w:jc w:val="both"/>
        <w:rPr>
          <w:rFonts w:asciiTheme="minorHAnsi" w:hAnsiTheme="minorHAnsi" w:cstheme="minorHAnsi"/>
          <w:sz w:val="21"/>
          <w:szCs w:val="21"/>
        </w:rPr>
      </w:pPr>
      <w:r>
        <w:rPr>
          <w:rFonts w:asciiTheme="minorHAnsi" w:hAnsiTheme="minorHAnsi" w:cstheme="minorHAnsi"/>
          <w:sz w:val="21"/>
          <w:szCs w:val="21"/>
        </w:rPr>
        <w:t>správa technického vybavení sítě</w:t>
      </w:r>
    </w:p>
    <w:p w:rsidR="00E504F8" w:rsidRDefault="00E504F8" w:rsidP="007E6ADB">
      <w:pPr>
        <w:pStyle w:val="Odstavecseseznamem"/>
        <w:numPr>
          <w:ilvl w:val="2"/>
          <w:numId w:val="2"/>
        </w:numPr>
        <w:tabs>
          <w:tab w:val="left" w:pos="1701"/>
        </w:tabs>
        <w:ind w:left="1701" w:hanging="708"/>
        <w:contextualSpacing w:val="0"/>
        <w:jc w:val="both"/>
        <w:rPr>
          <w:rFonts w:asciiTheme="minorHAnsi" w:hAnsiTheme="minorHAnsi" w:cstheme="minorHAnsi"/>
          <w:sz w:val="21"/>
          <w:szCs w:val="21"/>
        </w:rPr>
      </w:pPr>
      <w:r>
        <w:rPr>
          <w:rFonts w:asciiTheme="minorHAnsi" w:hAnsiTheme="minorHAnsi" w:cstheme="minorHAnsi"/>
          <w:sz w:val="21"/>
          <w:szCs w:val="21"/>
        </w:rPr>
        <w:t>tvorba a správa dokumentace k lokální síti dle aktuální směrnice o ICT v rozsahu určeném Objednatelem</w:t>
      </w:r>
    </w:p>
    <w:p w:rsidR="00E504F8" w:rsidRPr="003D624F" w:rsidRDefault="00E504F8" w:rsidP="00E504F8">
      <w:pPr>
        <w:pStyle w:val="Odstavecseseznamem"/>
        <w:tabs>
          <w:tab w:val="left" w:pos="1701"/>
        </w:tabs>
        <w:ind w:left="1701"/>
        <w:contextualSpacing w:val="0"/>
        <w:jc w:val="both"/>
        <w:rPr>
          <w:rFonts w:asciiTheme="minorHAnsi" w:hAnsiTheme="minorHAnsi" w:cstheme="minorHAnsi"/>
          <w:sz w:val="21"/>
          <w:szCs w:val="21"/>
        </w:rPr>
      </w:pPr>
    </w:p>
    <w:p w:rsidR="003D624F" w:rsidRPr="00E504F8" w:rsidRDefault="000E6D4F" w:rsidP="00E504F8">
      <w:pPr>
        <w:pStyle w:val="Odstavecseseznamem"/>
        <w:numPr>
          <w:ilvl w:val="1"/>
          <w:numId w:val="2"/>
        </w:numPr>
        <w:tabs>
          <w:tab w:val="left" w:pos="993"/>
        </w:tabs>
        <w:ind w:left="993" w:hanging="567"/>
        <w:contextualSpacing w:val="0"/>
        <w:jc w:val="both"/>
        <w:rPr>
          <w:rFonts w:asciiTheme="minorHAnsi" w:hAnsiTheme="minorHAnsi" w:cstheme="minorHAnsi"/>
          <w:b/>
          <w:sz w:val="21"/>
          <w:szCs w:val="21"/>
        </w:rPr>
      </w:pPr>
      <w:r w:rsidRPr="00E504F8">
        <w:rPr>
          <w:rFonts w:asciiTheme="minorHAnsi" w:hAnsiTheme="minorHAnsi" w:cstheme="minorHAnsi"/>
          <w:b/>
          <w:sz w:val="21"/>
          <w:szCs w:val="21"/>
        </w:rPr>
        <w:t xml:space="preserve">správa </w:t>
      </w:r>
      <w:r w:rsidR="002E4EB7" w:rsidRPr="00E504F8">
        <w:rPr>
          <w:rFonts w:asciiTheme="minorHAnsi" w:hAnsiTheme="minorHAnsi" w:cstheme="minorHAnsi"/>
          <w:b/>
          <w:sz w:val="21"/>
          <w:szCs w:val="21"/>
        </w:rPr>
        <w:t>dálkové sítě</w:t>
      </w:r>
      <w:r w:rsidR="00E504F8">
        <w:rPr>
          <w:rFonts w:asciiTheme="minorHAnsi" w:hAnsiTheme="minorHAnsi" w:cstheme="minorHAnsi"/>
          <w:b/>
          <w:sz w:val="21"/>
          <w:szCs w:val="21"/>
        </w:rPr>
        <w:t xml:space="preserve"> - WAN</w:t>
      </w:r>
    </w:p>
    <w:p w:rsidR="003D624F" w:rsidRDefault="003D624F" w:rsidP="003D624F">
      <w:pPr>
        <w:pStyle w:val="Odstavecseseznamem"/>
        <w:tabs>
          <w:tab w:val="left" w:pos="993"/>
        </w:tabs>
        <w:ind w:left="993"/>
        <w:contextualSpacing w:val="0"/>
        <w:jc w:val="both"/>
        <w:rPr>
          <w:rFonts w:asciiTheme="minorHAnsi" w:hAnsiTheme="minorHAnsi" w:cstheme="minorHAnsi"/>
          <w:sz w:val="21"/>
          <w:szCs w:val="21"/>
        </w:rPr>
      </w:pPr>
      <w:r w:rsidRPr="003D624F">
        <w:rPr>
          <w:rFonts w:asciiTheme="minorHAnsi" w:hAnsiTheme="minorHAnsi" w:cstheme="minorHAnsi"/>
          <w:sz w:val="21"/>
          <w:szCs w:val="21"/>
        </w:rPr>
        <w:t xml:space="preserve">internet, tj. zejména správa připojení k internetu pro </w:t>
      </w:r>
      <w:r w:rsidR="00043FC9">
        <w:rPr>
          <w:rFonts w:asciiTheme="minorHAnsi" w:hAnsiTheme="minorHAnsi" w:cstheme="minorHAnsi"/>
          <w:sz w:val="21"/>
          <w:szCs w:val="21"/>
        </w:rPr>
        <w:t>kontaktní adresu Objednatele</w:t>
      </w:r>
      <w:r w:rsidR="00E504F8">
        <w:rPr>
          <w:rFonts w:asciiTheme="minorHAnsi" w:hAnsiTheme="minorHAnsi" w:cstheme="minorHAnsi"/>
          <w:sz w:val="21"/>
          <w:szCs w:val="21"/>
        </w:rPr>
        <w:t xml:space="preserve"> a zajištění případné opravy u dodavatele dálkového připojení, </w:t>
      </w:r>
      <w:r w:rsidRPr="003D624F">
        <w:rPr>
          <w:rFonts w:asciiTheme="minorHAnsi" w:hAnsiTheme="minorHAnsi" w:cstheme="minorHAnsi"/>
          <w:sz w:val="21"/>
          <w:szCs w:val="21"/>
        </w:rPr>
        <w:t>správa používaných mobilních připojení k internetu.</w:t>
      </w:r>
    </w:p>
    <w:p w:rsidR="008E2F1C" w:rsidRPr="000416D7" w:rsidRDefault="008E2F1C" w:rsidP="000416D7">
      <w:pPr>
        <w:tabs>
          <w:tab w:val="left" w:pos="993"/>
        </w:tabs>
        <w:jc w:val="both"/>
        <w:rPr>
          <w:rFonts w:asciiTheme="minorHAnsi" w:hAnsiTheme="minorHAnsi" w:cstheme="minorHAnsi"/>
          <w:sz w:val="21"/>
          <w:szCs w:val="21"/>
        </w:rPr>
      </w:pPr>
      <w:r>
        <w:rPr>
          <w:rFonts w:asciiTheme="minorHAnsi" w:hAnsiTheme="minorHAnsi" w:cstheme="minorHAnsi"/>
          <w:sz w:val="21"/>
          <w:szCs w:val="21"/>
        </w:rPr>
        <w:tab/>
      </w:r>
    </w:p>
    <w:p w:rsidR="003D624F" w:rsidRPr="00696EA8" w:rsidRDefault="003D624F" w:rsidP="003D624F">
      <w:pPr>
        <w:pStyle w:val="Odstavecseseznamem"/>
        <w:numPr>
          <w:ilvl w:val="1"/>
          <w:numId w:val="2"/>
        </w:numPr>
        <w:tabs>
          <w:tab w:val="left" w:pos="993"/>
        </w:tabs>
        <w:ind w:left="993" w:hanging="567"/>
        <w:contextualSpacing w:val="0"/>
        <w:jc w:val="both"/>
        <w:rPr>
          <w:rFonts w:asciiTheme="minorHAnsi" w:hAnsiTheme="minorHAnsi" w:cstheme="minorHAnsi"/>
          <w:b/>
          <w:sz w:val="21"/>
          <w:szCs w:val="21"/>
        </w:rPr>
      </w:pPr>
      <w:r w:rsidRPr="00696EA8">
        <w:rPr>
          <w:rFonts w:asciiTheme="minorHAnsi" w:hAnsiTheme="minorHAnsi" w:cstheme="minorHAnsi"/>
          <w:b/>
          <w:sz w:val="21"/>
          <w:szCs w:val="21"/>
        </w:rPr>
        <w:t>poradenské služby v oblasti technického vybavení počítačů</w:t>
      </w:r>
      <w:r w:rsidR="00E504F8">
        <w:rPr>
          <w:rFonts w:asciiTheme="minorHAnsi" w:hAnsiTheme="minorHAnsi" w:cstheme="minorHAnsi"/>
          <w:b/>
          <w:sz w:val="21"/>
          <w:szCs w:val="21"/>
        </w:rPr>
        <w:t xml:space="preserve"> a jiné služby</w:t>
      </w:r>
    </w:p>
    <w:p w:rsidR="003D624F" w:rsidRPr="003D624F" w:rsidRDefault="003D624F" w:rsidP="003D624F">
      <w:pPr>
        <w:pStyle w:val="Odstavecseseznamem"/>
        <w:tabs>
          <w:tab w:val="left" w:pos="993"/>
        </w:tabs>
        <w:ind w:left="993"/>
        <w:contextualSpacing w:val="0"/>
        <w:jc w:val="both"/>
        <w:rPr>
          <w:rFonts w:asciiTheme="minorHAnsi" w:hAnsiTheme="minorHAnsi" w:cstheme="minorHAnsi"/>
          <w:sz w:val="21"/>
          <w:szCs w:val="21"/>
        </w:rPr>
      </w:pPr>
      <w:r w:rsidRPr="003D624F">
        <w:rPr>
          <w:rFonts w:asciiTheme="minorHAnsi" w:hAnsiTheme="minorHAnsi" w:cstheme="minorHAnsi"/>
          <w:sz w:val="21"/>
          <w:szCs w:val="21"/>
        </w:rPr>
        <w:t>všeobecné činnosti, tj. zejména</w:t>
      </w:r>
    </w:p>
    <w:p w:rsidR="003D624F" w:rsidRPr="003D624F" w:rsidRDefault="003D624F" w:rsidP="007E6ADB">
      <w:pPr>
        <w:pStyle w:val="Odstavecseseznamem"/>
        <w:numPr>
          <w:ilvl w:val="2"/>
          <w:numId w:val="2"/>
        </w:numPr>
        <w:tabs>
          <w:tab w:val="left" w:pos="1701"/>
        </w:tabs>
        <w:ind w:left="1701" w:hanging="708"/>
        <w:contextualSpacing w:val="0"/>
        <w:jc w:val="both"/>
        <w:rPr>
          <w:rFonts w:asciiTheme="minorHAnsi" w:hAnsiTheme="minorHAnsi" w:cstheme="minorHAnsi"/>
          <w:sz w:val="21"/>
          <w:szCs w:val="21"/>
        </w:rPr>
      </w:pPr>
      <w:r w:rsidRPr="003D624F">
        <w:rPr>
          <w:rFonts w:asciiTheme="minorHAnsi" w:hAnsiTheme="minorHAnsi" w:cstheme="minorHAnsi"/>
          <w:sz w:val="21"/>
          <w:szCs w:val="21"/>
        </w:rPr>
        <w:t>konzultační činnost v oblasti výpočetní techniky, podpora uživatelů</w:t>
      </w:r>
      <w:r w:rsidR="00A1664E">
        <w:rPr>
          <w:rFonts w:asciiTheme="minorHAnsi" w:hAnsiTheme="minorHAnsi" w:cstheme="minorHAnsi"/>
          <w:sz w:val="21"/>
          <w:szCs w:val="21"/>
        </w:rPr>
        <w:t xml:space="preserve"> při zpracování obvyklých agend,</w:t>
      </w:r>
    </w:p>
    <w:p w:rsidR="003D624F" w:rsidRPr="003D624F" w:rsidRDefault="003D624F" w:rsidP="007E6ADB">
      <w:pPr>
        <w:pStyle w:val="Odstavecseseznamem"/>
        <w:numPr>
          <w:ilvl w:val="2"/>
          <w:numId w:val="2"/>
        </w:numPr>
        <w:tabs>
          <w:tab w:val="left" w:pos="1701"/>
        </w:tabs>
        <w:ind w:left="1701" w:hanging="708"/>
        <w:contextualSpacing w:val="0"/>
        <w:jc w:val="both"/>
        <w:rPr>
          <w:rFonts w:asciiTheme="minorHAnsi" w:hAnsiTheme="minorHAnsi" w:cstheme="minorHAnsi"/>
          <w:sz w:val="21"/>
          <w:szCs w:val="21"/>
        </w:rPr>
      </w:pPr>
      <w:r w:rsidRPr="003D624F">
        <w:rPr>
          <w:rFonts w:asciiTheme="minorHAnsi" w:hAnsiTheme="minorHAnsi" w:cstheme="minorHAnsi"/>
          <w:sz w:val="21"/>
          <w:szCs w:val="21"/>
        </w:rPr>
        <w:t xml:space="preserve">součinnost při pořizování nové techniky, zejména doporučení konfigurace s přihlédnutím k potřebám </w:t>
      </w:r>
      <w:r w:rsidR="00291486">
        <w:rPr>
          <w:rFonts w:asciiTheme="minorHAnsi" w:hAnsiTheme="minorHAnsi" w:cstheme="minorHAnsi"/>
          <w:sz w:val="21"/>
          <w:szCs w:val="21"/>
        </w:rPr>
        <w:t>O</w:t>
      </w:r>
      <w:r w:rsidRPr="003D624F">
        <w:rPr>
          <w:rFonts w:asciiTheme="minorHAnsi" w:hAnsiTheme="minorHAnsi" w:cstheme="minorHAnsi"/>
          <w:sz w:val="21"/>
          <w:szCs w:val="21"/>
        </w:rPr>
        <w:t>bjednatele a funkčnosti nové</w:t>
      </w:r>
      <w:r w:rsidR="00A1664E">
        <w:rPr>
          <w:rFonts w:asciiTheme="minorHAnsi" w:hAnsiTheme="minorHAnsi" w:cstheme="minorHAnsi"/>
          <w:sz w:val="21"/>
          <w:szCs w:val="21"/>
        </w:rPr>
        <w:t xml:space="preserve"> techniky ve stávajícím systému,</w:t>
      </w:r>
    </w:p>
    <w:p w:rsidR="00291486" w:rsidRPr="003D624F" w:rsidRDefault="00291486" w:rsidP="007E6ADB">
      <w:pPr>
        <w:pStyle w:val="Odstavecseseznamem"/>
        <w:numPr>
          <w:ilvl w:val="2"/>
          <w:numId w:val="2"/>
        </w:numPr>
        <w:tabs>
          <w:tab w:val="left" w:pos="1701"/>
        </w:tabs>
        <w:ind w:left="1701" w:hanging="708"/>
        <w:contextualSpacing w:val="0"/>
        <w:jc w:val="both"/>
        <w:rPr>
          <w:rFonts w:asciiTheme="minorHAnsi" w:hAnsiTheme="minorHAnsi" w:cstheme="minorHAnsi"/>
          <w:sz w:val="21"/>
          <w:szCs w:val="21"/>
        </w:rPr>
      </w:pPr>
      <w:r>
        <w:rPr>
          <w:rFonts w:asciiTheme="minorHAnsi" w:hAnsiTheme="minorHAnsi" w:cstheme="minorHAnsi"/>
          <w:sz w:val="21"/>
          <w:szCs w:val="21"/>
        </w:rPr>
        <w:t>konzultace při přípravě zadá</w:t>
      </w:r>
      <w:r w:rsidR="00A1664E">
        <w:rPr>
          <w:rFonts w:asciiTheme="minorHAnsi" w:hAnsiTheme="minorHAnsi" w:cstheme="minorHAnsi"/>
          <w:sz w:val="21"/>
          <w:szCs w:val="21"/>
        </w:rPr>
        <w:t>vacích řízení týkajících se ICT,</w:t>
      </w:r>
    </w:p>
    <w:p w:rsidR="003D624F" w:rsidRPr="003D624F" w:rsidRDefault="003D624F" w:rsidP="007E6ADB">
      <w:pPr>
        <w:pStyle w:val="Odstavecseseznamem"/>
        <w:numPr>
          <w:ilvl w:val="2"/>
          <w:numId w:val="2"/>
        </w:numPr>
        <w:tabs>
          <w:tab w:val="left" w:pos="1701"/>
        </w:tabs>
        <w:ind w:left="1701" w:hanging="708"/>
        <w:contextualSpacing w:val="0"/>
        <w:jc w:val="both"/>
        <w:rPr>
          <w:rFonts w:asciiTheme="minorHAnsi" w:hAnsiTheme="minorHAnsi" w:cstheme="minorHAnsi"/>
          <w:sz w:val="21"/>
          <w:szCs w:val="21"/>
        </w:rPr>
      </w:pPr>
      <w:r w:rsidRPr="003D624F">
        <w:rPr>
          <w:rFonts w:asciiTheme="minorHAnsi" w:hAnsiTheme="minorHAnsi" w:cstheme="minorHAnsi"/>
          <w:sz w:val="21"/>
          <w:szCs w:val="21"/>
        </w:rPr>
        <w:t xml:space="preserve">koordinace vzájemné spolupráce s jinými pracovišti </w:t>
      </w:r>
      <w:r w:rsidR="00043FC9">
        <w:rPr>
          <w:rFonts w:asciiTheme="minorHAnsi" w:hAnsiTheme="minorHAnsi" w:cstheme="minorHAnsi"/>
          <w:sz w:val="21"/>
          <w:szCs w:val="21"/>
        </w:rPr>
        <w:t>Obj</w:t>
      </w:r>
      <w:r w:rsidR="00137814">
        <w:rPr>
          <w:rFonts w:asciiTheme="minorHAnsi" w:hAnsiTheme="minorHAnsi" w:cstheme="minorHAnsi"/>
          <w:sz w:val="21"/>
          <w:szCs w:val="21"/>
        </w:rPr>
        <w:t>e</w:t>
      </w:r>
      <w:r w:rsidR="00043FC9">
        <w:rPr>
          <w:rFonts w:asciiTheme="minorHAnsi" w:hAnsiTheme="minorHAnsi" w:cstheme="minorHAnsi"/>
          <w:sz w:val="21"/>
          <w:szCs w:val="21"/>
        </w:rPr>
        <w:t>dnatele</w:t>
      </w:r>
      <w:r w:rsidRPr="003D624F">
        <w:rPr>
          <w:rFonts w:asciiTheme="minorHAnsi" w:hAnsiTheme="minorHAnsi" w:cstheme="minorHAnsi"/>
          <w:sz w:val="21"/>
          <w:szCs w:val="21"/>
        </w:rPr>
        <w:t xml:space="preserve"> </w:t>
      </w:r>
      <w:r w:rsidR="00A1664E">
        <w:rPr>
          <w:rFonts w:asciiTheme="minorHAnsi" w:hAnsiTheme="minorHAnsi" w:cstheme="minorHAnsi"/>
          <w:sz w:val="21"/>
          <w:szCs w:val="21"/>
        </w:rPr>
        <w:t>a s jinými orgány státní správy,</w:t>
      </w:r>
    </w:p>
    <w:p w:rsidR="003D624F" w:rsidRDefault="003D624F" w:rsidP="007E6ADB">
      <w:pPr>
        <w:pStyle w:val="Odstavecseseznamem"/>
        <w:numPr>
          <w:ilvl w:val="2"/>
          <w:numId w:val="2"/>
        </w:numPr>
        <w:tabs>
          <w:tab w:val="left" w:pos="1701"/>
        </w:tabs>
        <w:ind w:left="1701" w:hanging="708"/>
        <w:contextualSpacing w:val="0"/>
        <w:jc w:val="both"/>
        <w:rPr>
          <w:rFonts w:asciiTheme="minorHAnsi" w:hAnsiTheme="minorHAnsi" w:cstheme="minorHAnsi"/>
          <w:sz w:val="21"/>
          <w:szCs w:val="21"/>
        </w:rPr>
      </w:pPr>
      <w:r w:rsidRPr="003D624F">
        <w:rPr>
          <w:rFonts w:asciiTheme="minorHAnsi" w:hAnsiTheme="minorHAnsi" w:cstheme="minorHAnsi"/>
          <w:sz w:val="21"/>
          <w:szCs w:val="21"/>
        </w:rPr>
        <w:t xml:space="preserve">zajištění provedení úkolů týkajících se provozu informačních a komunikačních technologií zadaných </w:t>
      </w:r>
      <w:r w:rsidR="00291486">
        <w:rPr>
          <w:rFonts w:asciiTheme="minorHAnsi" w:hAnsiTheme="minorHAnsi" w:cstheme="minorHAnsi"/>
          <w:sz w:val="21"/>
          <w:szCs w:val="21"/>
        </w:rPr>
        <w:t>Objednateli</w:t>
      </w:r>
      <w:r w:rsidRPr="003D624F">
        <w:rPr>
          <w:rFonts w:asciiTheme="minorHAnsi" w:hAnsiTheme="minorHAnsi" w:cstheme="minorHAnsi"/>
          <w:sz w:val="21"/>
          <w:szCs w:val="21"/>
        </w:rPr>
        <w:t xml:space="preserve"> rozhodnutím </w:t>
      </w:r>
      <w:r w:rsidR="00291486">
        <w:rPr>
          <w:rFonts w:asciiTheme="minorHAnsi" w:hAnsiTheme="minorHAnsi" w:cstheme="minorHAnsi"/>
          <w:sz w:val="21"/>
          <w:szCs w:val="21"/>
        </w:rPr>
        <w:t xml:space="preserve">jeho </w:t>
      </w:r>
      <w:r w:rsidRPr="003D624F">
        <w:rPr>
          <w:rFonts w:asciiTheme="minorHAnsi" w:hAnsiTheme="minorHAnsi" w:cstheme="minorHAnsi"/>
          <w:sz w:val="21"/>
          <w:szCs w:val="21"/>
        </w:rPr>
        <w:t xml:space="preserve">generálního ředitelství nebo </w:t>
      </w:r>
      <w:r w:rsidR="00291486">
        <w:rPr>
          <w:rFonts w:asciiTheme="minorHAnsi" w:hAnsiTheme="minorHAnsi" w:cstheme="minorHAnsi"/>
          <w:sz w:val="21"/>
          <w:szCs w:val="21"/>
        </w:rPr>
        <w:t xml:space="preserve">jeho </w:t>
      </w:r>
      <w:r w:rsidRPr="003D624F">
        <w:rPr>
          <w:rFonts w:asciiTheme="minorHAnsi" w:hAnsiTheme="minorHAnsi" w:cstheme="minorHAnsi"/>
          <w:sz w:val="21"/>
          <w:szCs w:val="21"/>
        </w:rPr>
        <w:t>zřizovatele,</w:t>
      </w:r>
      <w:r w:rsidR="00291486">
        <w:rPr>
          <w:rFonts w:asciiTheme="minorHAnsi" w:hAnsiTheme="minorHAnsi" w:cstheme="minorHAnsi"/>
          <w:sz w:val="21"/>
          <w:szCs w:val="21"/>
        </w:rPr>
        <w:t xml:space="preserve"> kterým je Ministerstvo kultury ČR, </w:t>
      </w:r>
      <w:r w:rsidRPr="003D624F">
        <w:rPr>
          <w:rFonts w:asciiTheme="minorHAnsi" w:hAnsiTheme="minorHAnsi" w:cstheme="minorHAnsi"/>
          <w:sz w:val="21"/>
          <w:szCs w:val="21"/>
        </w:rPr>
        <w:t xml:space="preserve">koordinace vzájemné spolupráce s generálním ředitelstvím </w:t>
      </w:r>
      <w:r w:rsidR="00291486">
        <w:rPr>
          <w:rFonts w:asciiTheme="minorHAnsi" w:hAnsiTheme="minorHAnsi" w:cstheme="minorHAnsi"/>
          <w:sz w:val="21"/>
          <w:szCs w:val="21"/>
        </w:rPr>
        <w:t>Objednatele</w:t>
      </w:r>
      <w:r w:rsidRPr="003D624F">
        <w:rPr>
          <w:rFonts w:asciiTheme="minorHAnsi" w:hAnsiTheme="minorHAnsi" w:cstheme="minorHAnsi"/>
          <w:sz w:val="21"/>
          <w:szCs w:val="21"/>
        </w:rPr>
        <w:t xml:space="preserve"> a ostatními územními pracovišti </w:t>
      </w:r>
      <w:r w:rsidR="00291486">
        <w:rPr>
          <w:rFonts w:asciiTheme="minorHAnsi" w:hAnsiTheme="minorHAnsi" w:cstheme="minorHAnsi"/>
          <w:sz w:val="21"/>
          <w:szCs w:val="21"/>
        </w:rPr>
        <w:t>Objednatele</w:t>
      </w:r>
      <w:r w:rsidRPr="003D624F">
        <w:rPr>
          <w:rFonts w:asciiTheme="minorHAnsi" w:hAnsiTheme="minorHAnsi" w:cstheme="minorHAnsi"/>
          <w:sz w:val="21"/>
          <w:szCs w:val="21"/>
        </w:rPr>
        <w:t>.</w:t>
      </w:r>
    </w:p>
    <w:p w:rsidR="000C612F" w:rsidRPr="003D624F" w:rsidRDefault="000C612F" w:rsidP="007E6ADB">
      <w:pPr>
        <w:pStyle w:val="Odstavecseseznamem"/>
        <w:numPr>
          <w:ilvl w:val="2"/>
          <w:numId w:val="2"/>
        </w:numPr>
        <w:tabs>
          <w:tab w:val="left" w:pos="1701"/>
        </w:tabs>
        <w:ind w:left="1701" w:hanging="708"/>
        <w:contextualSpacing w:val="0"/>
        <w:jc w:val="both"/>
        <w:rPr>
          <w:rFonts w:asciiTheme="minorHAnsi" w:hAnsiTheme="minorHAnsi" w:cstheme="minorHAnsi"/>
          <w:sz w:val="21"/>
          <w:szCs w:val="21"/>
        </w:rPr>
      </w:pPr>
      <w:r>
        <w:rPr>
          <w:rFonts w:asciiTheme="minorHAnsi" w:hAnsiTheme="minorHAnsi" w:cstheme="minorHAnsi"/>
          <w:sz w:val="21"/>
          <w:szCs w:val="21"/>
        </w:rPr>
        <w:t>Dodržování aktuálních směrnic, zejména směrnic o ochraně osobních údajů, o správě informačních technologií a metodických pokynů Objednatele.</w:t>
      </w:r>
    </w:p>
    <w:p w:rsidR="00E456AA" w:rsidRDefault="00E456AA" w:rsidP="00690DBB">
      <w:pPr>
        <w:pStyle w:val="Odstavecseseznamem"/>
        <w:tabs>
          <w:tab w:val="left" w:pos="426"/>
          <w:tab w:val="left" w:pos="851"/>
          <w:tab w:val="right" w:pos="9070"/>
        </w:tabs>
        <w:ind w:left="419"/>
        <w:contextualSpacing w:val="0"/>
        <w:jc w:val="both"/>
        <w:rPr>
          <w:rFonts w:asciiTheme="minorHAnsi" w:hAnsiTheme="minorHAnsi"/>
          <w:sz w:val="21"/>
          <w:szCs w:val="21"/>
        </w:rPr>
      </w:pPr>
    </w:p>
    <w:p w:rsidR="002C12A3" w:rsidRDefault="00FF0532" w:rsidP="00690DBB">
      <w:pPr>
        <w:pStyle w:val="Odstavecseseznamem"/>
        <w:numPr>
          <w:ilvl w:val="0"/>
          <w:numId w:val="2"/>
        </w:numPr>
        <w:tabs>
          <w:tab w:val="left" w:pos="426"/>
          <w:tab w:val="left" w:pos="851"/>
          <w:tab w:val="right" w:pos="9070"/>
        </w:tabs>
        <w:ind w:left="419" w:hanging="426"/>
        <w:contextualSpacing w:val="0"/>
        <w:jc w:val="both"/>
        <w:rPr>
          <w:rFonts w:asciiTheme="minorHAnsi" w:hAnsiTheme="minorHAnsi"/>
          <w:sz w:val="21"/>
          <w:szCs w:val="21"/>
        </w:rPr>
      </w:pPr>
      <w:r w:rsidRPr="006E19FE">
        <w:rPr>
          <w:rFonts w:asciiTheme="minorHAnsi" w:hAnsiTheme="minorHAnsi"/>
          <w:sz w:val="21"/>
          <w:szCs w:val="21"/>
        </w:rPr>
        <w:t>Zhotovitel se zavazuje provést D</w:t>
      </w:r>
      <w:r w:rsidR="002C12A3" w:rsidRPr="006E19FE">
        <w:rPr>
          <w:rFonts w:asciiTheme="minorHAnsi" w:hAnsiTheme="minorHAnsi"/>
          <w:sz w:val="21"/>
          <w:szCs w:val="21"/>
        </w:rPr>
        <w:t>ílo řádně, kvalitně a včas</w:t>
      </w:r>
      <w:r w:rsidR="00BF48DD">
        <w:rPr>
          <w:rFonts w:asciiTheme="minorHAnsi" w:hAnsiTheme="minorHAnsi"/>
          <w:sz w:val="21"/>
          <w:szCs w:val="21"/>
        </w:rPr>
        <w:t xml:space="preserve"> a </w:t>
      </w:r>
      <w:r w:rsidR="002C12A3" w:rsidRPr="006E19FE">
        <w:rPr>
          <w:rFonts w:asciiTheme="minorHAnsi" w:hAnsiTheme="minorHAnsi"/>
          <w:sz w:val="21"/>
          <w:szCs w:val="21"/>
        </w:rPr>
        <w:t>Objednatel se zavazuje</w:t>
      </w:r>
      <w:r w:rsidR="001818DD">
        <w:rPr>
          <w:rFonts w:asciiTheme="minorHAnsi" w:hAnsiTheme="minorHAnsi"/>
          <w:sz w:val="21"/>
          <w:szCs w:val="21"/>
        </w:rPr>
        <w:t xml:space="preserve"> Dílo provedené řádně, kvalitně a včas</w:t>
      </w:r>
      <w:r w:rsidR="00BF48DD" w:rsidRPr="00BF48DD">
        <w:rPr>
          <w:rFonts w:asciiTheme="minorHAnsi" w:hAnsiTheme="minorHAnsi"/>
          <w:sz w:val="21"/>
          <w:szCs w:val="21"/>
        </w:rPr>
        <w:t xml:space="preserve"> </w:t>
      </w:r>
      <w:r w:rsidR="00BF48DD">
        <w:rPr>
          <w:rFonts w:asciiTheme="minorHAnsi" w:hAnsiTheme="minorHAnsi"/>
          <w:sz w:val="21"/>
          <w:szCs w:val="21"/>
        </w:rPr>
        <w:t>převzít</w:t>
      </w:r>
      <w:r w:rsidR="002C12A3" w:rsidRPr="006E19FE">
        <w:rPr>
          <w:rFonts w:asciiTheme="minorHAnsi" w:hAnsiTheme="minorHAnsi"/>
          <w:sz w:val="21"/>
          <w:szCs w:val="21"/>
        </w:rPr>
        <w:t>.</w:t>
      </w:r>
    </w:p>
    <w:p w:rsidR="00975E93" w:rsidRPr="00262F0E" w:rsidRDefault="00975E93" w:rsidP="00975E93">
      <w:pPr>
        <w:keepNext/>
        <w:spacing w:before="240"/>
        <w:jc w:val="center"/>
        <w:rPr>
          <w:rFonts w:ascii="Calibri" w:hAnsi="Calibri"/>
          <w:b/>
          <w:sz w:val="22"/>
          <w:szCs w:val="22"/>
        </w:rPr>
      </w:pPr>
      <w:r w:rsidRPr="00262F0E">
        <w:rPr>
          <w:rFonts w:ascii="Calibri" w:hAnsi="Calibri"/>
          <w:b/>
          <w:sz w:val="22"/>
          <w:szCs w:val="22"/>
        </w:rPr>
        <w:t xml:space="preserve">Článek </w:t>
      </w:r>
      <w:r>
        <w:rPr>
          <w:rFonts w:ascii="Calibri" w:hAnsi="Calibri"/>
          <w:b/>
          <w:sz w:val="22"/>
          <w:szCs w:val="22"/>
        </w:rPr>
        <w:t>III</w:t>
      </w:r>
      <w:r w:rsidRPr="00262F0E">
        <w:rPr>
          <w:rFonts w:ascii="Calibri" w:hAnsi="Calibri"/>
          <w:b/>
          <w:sz w:val="22"/>
          <w:szCs w:val="22"/>
        </w:rPr>
        <w:t>.</w:t>
      </w:r>
    </w:p>
    <w:p w:rsidR="00975E93" w:rsidRDefault="00DC58BA" w:rsidP="00975E93">
      <w:pPr>
        <w:keepNext/>
        <w:jc w:val="center"/>
        <w:rPr>
          <w:rFonts w:ascii="Calibri" w:hAnsi="Calibri"/>
          <w:b/>
          <w:sz w:val="22"/>
          <w:szCs w:val="22"/>
        </w:rPr>
      </w:pPr>
      <w:r>
        <w:rPr>
          <w:rFonts w:ascii="Calibri" w:hAnsi="Calibri"/>
          <w:b/>
          <w:sz w:val="22"/>
          <w:szCs w:val="22"/>
        </w:rPr>
        <w:t>Místo plnění Smlouvy, u</w:t>
      </w:r>
      <w:r w:rsidR="00975E93" w:rsidRPr="00816527">
        <w:rPr>
          <w:rFonts w:ascii="Calibri" w:hAnsi="Calibri"/>
          <w:b/>
          <w:sz w:val="22"/>
          <w:szCs w:val="22"/>
        </w:rPr>
        <w:t>jednání o postupu provádění Díla</w:t>
      </w:r>
    </w:p>
    <w:p w:rsidR="00975E93" w:rsidRDefault="00975E93" w:rsidP="007E640D">
      <w:pPr>
        <w:pStyle w:val="Odstavecseseznamem"/>
        <w:numPr>
          <w:ilvl w:val="0"/>
          <w:numId w:val="13"/>
        </w:numPr>
        <w:tabs>
          <w:tab w:val="clear" w:pos="432"/>
          <w:tab w:val="left" w:pos="426"/>
          <w:tab w:val="right" w:pos="9356"/>
        </w:tabs>
        <w:contextualSpacing w:val="0"/>
        <w:jc w:val="both"/>
        <w:rPr>
          <w:rFonts w:asciiTheme="minorHAnsi" w:hAnsiTheme="minorHAnsi" w:cstheme="minorHAnsi"/>
          <w:bCs/>
          <w:sz w:val="21"/>
          <w:szCs w:val="21"/>
        </w:rPr>
      </w:pPr>
      <w:r w:rsidRPr="007873B2">
        <w:rPr>
          <w:rFonts w:asciiTheme="minorHAnsi" w:hAnsiTheme="minorHAnsi" w:cstheme="minorHAnsi"/>
          <w:bCs/>
          <w:sz w:val="21"/>
          <w:szCs w:val="21"/>
        </w:rPr>
        <w:t xml:space="preserve">Služby uvedené v čl. </w:t>
      </w:r>
      <w:r w:rsidR="00131A02">
        <w:rPr>
          <w:rFonts w:asciiTheme="minorHAnsi" w:hAnsiTheme="minorHAnsi" w:cstheme="minorHAnsi"/>
          <w:bCs/>
          <w:sz w:val="21"/>
          <w:szCs w:val="21"/>
        </w:rPr>
        <w:t>II.</w:t>
      </w:r>
      <w:r w:rsidRPr="007873B2">
        <w:rPr>
          <w:rFonts w:asciiTheme="minorHAnsi" w:hAnsiTheme="minorHAnsi" w:cstheme="minorHAnsi"/>
          <w:bCs/>
          <w:sz w:val="21"/>
          <w:szCs w:val="21"/>
        </w:rPr>
        <w:t xml:space="preserve"> </w:t>
      </w:r>
      <w:r w:rsidR="00131A02">
        <w:rPr>
          <w:rFonts w:asciiTheme="minorHAnsi" w:hAnsiTheme="minorHAnsi" w:cstheme="minorHAnsi"/>
          <w:bCs/>
          <w:sz w:val="21"/>
          <w:szCs w:val="21"/>
        </w:rPr>
        <w:t>Smlouvy</w:t>
      </w:r>
      <w:r>
        <w:rPr>
          <w:rFonts w:asciiTheme="minorHAnsi" w:hAnsiTheme="minorHAnsi" w:cstheme="minorHAnsi"/>
          <w:bCs/>
          <w:sz w:val="21"/>
          <w:szCs w:val="21"/>
        </w:rPr>
        <w:t xml:space="preserve"> </w:t>
      </w:r>
      <w:r w:rsidRPr="007873B2">
        <w:rPr>
          <w:rFonts w:asciiTheme="minorHAnsi" w:hAnsiTheme="minorHAnsi" w:cstheme="minorHAnsi"/>
          <w:bCs/>
          <w:sz w:val="21"/>
          <w:szCs w:val="21"/>
        </w:rPr>
        <w:t xml:space="preserve">budou prováděny </w:t>
      </w:r>
    </w:p>
    <w:p w:rsidR="00975E93" w:rsidRPr="00BF48DD" w:rsidRDefault="001C68A3" w:rsidP="007E640D">
      <w:pPr>
        <w:pStyle w:val="Odstavecseseznamem"/>
        <w:numPr>
          <w:ilvl w:val="1"/>
          <w:numId w:val="13"/>
        </w:numPr>
        <w:tabs>
          <w:tab w:val="left" w:pos="993"/>
          <w:tab w:val="right" w:pos="9356"/>
        </w:tabs>
        <w:ind w:left="993" w:hanging="567"/>
        <w:contextualSpacing w:val="0"/>
        <w:jc w:val="both"/>
        <w:rPr>
          <w:rFonts w:asciiTheme="minorHAnsi" w:hAnsiTheme="minorHAnsi" w:cstheme="minorHAnsi"/>
          <w:bCs/>
          <w:sz w:val="21"/>
          <w:szCs w:val="21"/>
        </w:rPr>
      </w:pPr>
      <w:r>
        <w:rPr>
          <w:rFonts w:asciiTheme="minorHAnsi" w:hAnsiTheme="minorHAnsi" w:cstheme="minorHAnsi"/>
          <w:b/>
          <w:bCs/>
          <w:sz w:val="21"/>
          <w:szCs w:val="21"/>
        </w:rPr>
        <w:t>na kontaktní adrese Objednatele případně v</w:t>
      </w:r>
      <w:r w:rsidR="000C612F">
        <w:rPr>
          <w:rFonts w:asciiTheme="minorHAnsi" w:hAnsiTheme="minorHAnsi" w:cstheme="minorHAnsi"/>
          <w:b/>
          <w:bCs/>
          <w:sz w:val="21"/>
          <w:szCs w:val="21"/>
        </w:rPr>
        <w:t xml:space="preserve"> sídle</w:t>
      </w:r>
      <w:r w:rsidR="00C65C17" w:rsidRPr="009A04BE">
        <w:rPr>
          <w:rFonts w:asciiTheme="minorHAnsi" w:hAnsiTheme="minorHAnsi" w:cstheme="minorHAnsi"/>
          <w:b/>
          <w:bCs/>
          <w:sz w:val="21"/>
          <w:szCs w:val="21"/>
        </w:rPr>
        <w:t xml:space="preserve"> Objednatele</w:t>
      </w:r>
      <w:r w:rsidR="000C612F">
        <w:rPr>
          <w:rFonts w:asciiTheme="minorHAnsi" w:hAnsiTheme="minorHAnsi" w:cstheme="minorHAnsi"/>
          <w:b/>
          <w:bCs/>
          <w:sz w:val="21"/>
          <w:szCs w:val="21"/>
        </w:rPr>
        <w:t xml:space="preserve"> na adrese Horní náměstí 410/25</w:t>
      </w:r>
      <w:r w:rsidR="00A75AB9">
        <w:rPr>
          <w:rFonts w:asciiTheme="minorHAnsi" w:hAnsiTheme="minorHAnsi" w:cstheme="minorHAnsi"/>
          <w:b/>
          <w:bCs/>
          <w:sz w:val="21"/>
          <w:szCs w:val="21"/>
        </w:rPr>
        <w:t>,</w:t>
      </w:r>
      <w:r w:rsidR="000C612F">
        <w:rPr>
          <w:rFonts w:asciiTheme="minorHAnsi" w:hAnsiTheme="minorHAnsi" w:cstheme="minorHAnsi"/>
          <w:b/>
          <w:bCs/>
          <w:sz w:val="21"/>
          <w:szCs w:val="21"/>
        </w:rPr>
        <w:t xml:space="preserve"> </w:t>
      </w:r>
      <w:proofErr w:type="gramStart"/>
      <w:r w:rsidR="000C612F">
        <w:rPr>
          <w:rFonts w:asciiTheme="minorHAnsi" w:hAnsiTheme="minorHAnsi" w:cstheme="minorHAnsi"/>
          <w:b/>
          <w:bCs/>
          <w:sz w:val="21"/>
          <w:szCs w:val="21"/>
        </w:rPr>
        <w:t>Olomouc a nebo v jeho</w:t>
      </w:r>
      <w:proofErr w:type="gramEnd"/>
      <w:r w:rsidR="000C612F">
        <w:rPr>
          <w:rFonts w:asciiTheme="minorHAnsi" w:hAnsiTheme="minorHAnsi" w:cstheme="minorHAnsi"/>
          <w:b/>
          <w:bCs/>
          <w:sz w:val="21"/>
          <w:szCs w:val="21"/>
        </w:rPr>
        <w:t xml:space="preserve"> dislokovaných pracovištích, kterými jsou: pracoviště na adrese Michalská 3, Olomouc, Wittgensteinova 14, Olomouc, Hlavní třída 22, Šumperk </w:t>
      </w:r>
      <w:r w:rsidR="00C65C17">
        <w:rPr>
          <w:rFonts w:asciiTheme="minorHAnsi" w:hAnsiTheme="minorHAnsi" w:cstheme="minorHAnsi"/>
          <w:bCs/>
          <w:sz w:val="21"/>
          <w:szCs w:val="21"/>
        </w:rPr>
        <w:t xml:space="preserve"> (dále také jako „</w:t>
      </w:r>
      <w:r w:rsidR="00C65C17" w:rsidRPr="00490C8B">
        <w:rPr>
          <w:rFonts w:asciiTheme="minorHAnsi" w:hAnsiTheme="minorHAnsi" w:cstheme="minorHAnsi"/>
          <w:bCs/>
          <w:sz w:val="21"/>
          <w:szCs w:val="21"/>
        </w:rPr>
        <w:t>na kontaktní adrese/v sídle Objednatele</w:t>
      </w:r>
      <w:r w:rsidR="00490C8B" w:rsidRPr="00490C8B">
        <w:rPr>
          <w:rFonts w:asciiTheme="minorHAnsi" w:hAnsiTheme="minorHAnsi" w:cstheme="minorHAnsi"/>
          <w:bCs/>
          <w:sz w:val="21"/>
          <w:szCs w:val="21"/>
        </w:rPr>
        <w:t>“)</w:t>
      </w:r>
      <w:r w:rsidR="00371640">
        <w:rPr>
          <w:rFonts w:asciiTheme="minorHAnsi" w:hAnsiTheme="minorHAnsi" w:cstheme="minorHAnsi"/>
          <w:bCs/>
          <w:sz w:val="21"/>
          <w:szCs w:val="21"/>
        </w:rPr>
        <w:t>,</w:t>
      </w:r>
    </w:p>
    <w:p w:rsidR="00371640" w:rsidRDefault="0020660B" w:rsidP="007E640D">
      <w:pPr>
        <w:pStyle w:val="Odstavecseseznamem"/>
        <w:numPr>
          <w:ilvl w:val="1"/>
          <w:numId w:val="13"/>
        </w:numPr>
        <w:tabs>
          <w:tab w:val="left" w:pos="993"/>
          <w:tab w:val="right" w:pos="9356"/>
        </w:tabs>
        <w:ind w:left="993" w:hanging="567"/>
        <w:contextualSpacing w:val="0"/>
        <w:jc w:val="both"/>
        <w:rPr>
          <w:rFonts w:asciiTheme="minorHAnsi" w:hAnsiTheme="minorHAnsi" w:cstheme="minorHAnsi"/>
          <w:bCs/>
          <w:sz w:val="21"/>
          <w:szCs w:val="21"/>
        </w:rPr>
      </w:pPr>
      <w:r w:rsidRPr="009A04BE">
        <w:rPr>
          <w:rFonts w:asciiTheme="minorHAnsi" w:hAnsiTheme="minorHAnsi" w:cstheme="minorHAnsi"/>
          <w:b/>
          <w:bCs/>
          <w:sz w:val="21"/>
          <w:szCs w:val="21"/>
        </w:rPr>
        <w:t xml:space="preserve">v sídle </w:t>
      </w:r>
      <w:r w:rsidR="004F4734" w:rsidRPr="009A04BE">
        <w:rPr>
          <w:rFonts w:asciiTheme="minorHAnsi" w:hAnsiTheme="minorHAnsi" w:cstheme="minorHAnsi"/>
          <w:b/>
          <w:bCs/>
          <w:sz w:val="21"/>
          <w:szCs w:val="21"/>
        </w:rPr>
        <w:t>Zhotovitele</w:t>
      </w:r>
      <w:r w:rsidRPr="009A04BE">
        <w:rPr>
          <w:rFonts w:asciiTheme="minorHAnsi" w:hAnsiTheme="minorHAnsi" w:cstheme="minorHAnsi"/>
          <w:b/>
          <w:bCs/>
          <w:sz w:val="21"/>
          <w:szCs w:val="21"/>
        </w:rPr>
        <w:t xml:space="preserve"> nebo v místě provozovny Zhotovitele</w:t>
      </w:r>
      <w:r w:rsidR="00490C8B" w:rsidRPr="00490C8B">
        <w:rPr>
          <w:rFonts w:asciiTheme="minorHAnsi" w:hAnsiTheme="minorHAnsi" w:cstheme="minorHAnsi"/>
          <w:bCs/>
          <w:sz w:val="21"/>
          <w:szCs w:val="21"/>
        </w:rPr>
        <w:t xml:space="preserve"> (dále také jako „v sídle/v místě provozovny Zhotovitele“)</w:t>
      </w:r>
      <w:r w:rsidRPr="00490C8B">
        <w:rPr>
          <w:rFonts w:asciiTheme="minorHAnsi" w:hAnsiTheme="minorHAnsi" w:cstheme="minorHAnsi"/>
          <w:bCs/>
          <w:sz w:val="21"/>
          <w:szCs w:val="21"/>
        </w:rPr>
        <w:t xml:space="preserve">, </w:t>
      </w:r>
      <w:r w:rsidR="00265F56" w:rsidRPr="00490C8B">
        <w:rPr>
          <w:rFonts w:asciiTheme="minorHAnsi" w:hAnsiTheme="minorHAnsi" w:cstheme="minorHAnsi"/>
          <w:bCs/>
          <w:sz w:val="21"/>
          <w:szCs w:val="21"/>
        </w:rPr>
        <w:t xml:space="preserve">a to </w:t>
      </w:r>
    </w:p>
    <w:p w:rsidR="00975E93" w:rsidRDefault="00587170" w:rsidP="00371640">
      <w:pPr>
        <w:pStyle w:val="Odstavecseseznamem"/>
        <w:numPr>
          <w:ilvl w:val="2"/>
          <w:numId w:val="13"/>
        </w:numPr>
        <w:tabs>
          <w:tab w:val="clear" w:pos="720"/>
          <w:tab w:val="num" w:pos="1701"/>
          <w:tab w:val="right" w:pos="9356"/>
        </w:tabs>
        <w:ind w:left="1701" w:hanging="708"/>
        <w:contextualSpacing w:val="0"/>
        <w:jc w:val="both"/>
        <w:rPr>
          <w:rFonts w:asciiTheme="minorHAnsi" w:hAnsiTheme="minorHAnsi" w:cstheme="minorHAnsi"/>
          <w:bCs/>
          <w:sz w:val="21"/>
          <w:szCs w:val="21"/>
        </w:rPr>
      </w:pPr>
      <w:r w:rsidRPr="00490C8B">
        <w:rPr>
          <w:rFonts w:asciiTheme="minorHAnsi" w:hAnsiTheme="minorHAnsi" w:cstheme="minorHAnsi"/>
          <w:bCs/>
          <w:sz w:val="21"/>
          <w:szCs w:val="21"/>
          <w:u w:val="single"/>
        </w:rPr>
        <w:t>prostřednictvím</w:t>
      </w:r>
      <w:r w:rsidR="00BF48DD" w:rsidRPr="00490C8B">
        <w:rPr>
          <w:rFonts w:asciiTheme="minorHAnsi" w:hAnsiTheme="minorHAnsi" w:cstheme="minorHAnsi"/>
          <w:bCs/>
          <w:sz w:val="21"/>
          <w:szCs w:val="21"/>
          <w:u w:val="single"/>
        </w:rPr>
        <w:t xml:space="preserve"> vzdálené správy</w:t>
      </w:r>
      <w:r w:rsidR="00975E93" w:rsidRPr="00975E93">
        <w:rPr>
          <w:rFonts w:asciiTheme="minorHAnsi" w:hAnsiTheme="minorHAnsi" w:cstheme="minorHAnsi"/>
          <w:bCs/>
          <w:sz w:val="21"/>
          <w:szCs w:val="21"/>
        </w:rPr>
        <w:t xml:space="preserve">, přičemž vzdálenou správou se pro účely </w:t>
      </w:r>
      <w:r w:rsidR="0020660B">
        <w:rPr>
          <w:rFonts w:asciiTheme="minorHAnsi" w:hAnsiTheme="minorHAnsi" w:cstheme="minorHAnsi"/>
          <w:bCs/>
          <w:sz w:val="21"/>
          <w:szCs w:val="21"/>
        </w:rPr>
        <w:t xml:space="preserve">Smlouvy </w:t>
      </w:r>
      <w:r w:rsidR="00975E93" w:rsidRPr="00975E93">
        <w:rPr>
          <w:rFonts w:asciiTheme="minorHAnsi" w:hAnsiTheme="minorHAnsi" w:cstheme="minorHAnsi"/>
          <w:bCs/>
          <w:sz w:val="21"/>
          <w:szCs w:val="21"/>
        </w:rPr>
        <w:t>rozumí</w:t>
      </w:r>
    </w:p>
    <w:p w:rsidR="00975E93" w:rsidRPr="007873B2" w:rsidRDefault="00975E93" w:rsidP="008F78DD">
      <w:pPr>
        <w:pStyle w:val="Odstavecseseznamem"/>
        <w:numPr>
          <w:ilvl w:val="3"/>
          <w:numId w:val="13"/>
        </w:numPr>
        <w:tabs>
          <w:tab w:val="clear" w:pos="864"/>
          <w:tab w:val="num" w:pos="2410"/>
          <w:tab w:val="right" w:pos="9356"/>
        </w:tabs>
        <w:ind w:left="2410" w:hanging="709"/>
        <w:contextualSpacing w:val="0"/>
        <w:jc w:val="both"/>
        <w:rPr>
          <w:rFonts w:asciiTheme="minorHAnsi" w:hAnsiTheme="minorHAnsi" w:cstheme="minorHAnsi"/>
          <w:bCs/>
          <w:sz w:val="21"/>
          <w:szCs w:val="21"/>
        </w:rPr>
      </w:pPr>
      <w:r w:rsidRPr="007873B2">
        <w:rPr>
          <w:rFonts w:asciiTheme="minorHAnsi" w:hAnsiTheme="minorHAnsi" w:cstheme="minorHAnsi"/>
          <w:bCs/>
          <w:sz w:val="21"/>
          <w:szCs w:val="21"/>
        </w:rPr>
        <w:t>plánované nebo vyžádané zásahy</w:t>
      </w:r>
      <w:r w:rsidR="001C68A3">
        <w:rPr>
          <w:rFonts w:asciiTheme="minorHAnsi" w:hAnsiTheme="minorHAnsi" w:cstheme="minorHAnsi"/>
          <w:bCs/>
          <w:sz w:val="21"/>
          <w:szCs w:val="21"/>
        </w:rPr>
        <w:t xml:space="preserve"> na serverech a kontrola firewallu v sídle Objednatele a plánované nebo vyžádané zásahy </w:t>
      </w:r>
      <w:r w:rsidRPr="007873B2">
        <w:rPr>
          <w:rFonts w:asciiTheme="minorHAnsi" w:hAnsiTheme="minorHAnsi" w:cstheme="minorHAnsi"/>
          <w:bCs/>
          <w:sz w:val="21"/>
          <w:szCs w:val="21"/>
        </w:rPr>
        <w:t xml:space="preserve">u uživatelů </w:t>
      </w:r>
      <w:r w:rsidR="001C68A3">
        <w:rPr>
          <w:rFonts w:asciiTheme="minorHAnsi" w:hAnsiTheme="minorHAnsi" w:cstheme="minorHAnsi"/>
          <w:bCs/>
          <w:sz w:val="21"/>
          <w:szCs w:val="21"/>
        </w:rPr>
        <w:t xml:space="preserve">na jeho dislokovaný pracovištích </w:t>
      </w:r>
      <w:r w:rsidRPr="007873B2">
        <w:rPr>
          <w:rFonts w:asciiTheme="minorHAnsi" w:hAnsiTheme="minorHAnsi" w:cstheme="minorHAnsi"/>
          <w:bCs/>
          <w:sz w:val="21"/>
          <w:szCs w:val="21"/>
        </w:rPr>
        <w:t xml:space="preserve">(změna nastavení, instalace </w:t>
      </w:r>
      <w:r w:rsidRPr="00975E93">
        <w:rPr>
          <w:rFonts w:asciiTheme="minorHAnsi" w:hAnsiTheme="minorHAnsi" w:cstheme="minorHAnsi"/>
          <w:bCs/>
          <w:sz w:val="21"/>
          <w:szCs w:val="21"/>
        </w:rPr>
        <w:t>programového vybavení</w:t>
      </w:r>
      <w:r w:rsidR="00BF48DD">
        <w:rPr>
          <w:rFonts w:asciiTheme="minorHAnsi" w:hAnsiTheme="minorHAnsi" w:cstheme="minorHAnsi"/>
          <w:bCs/>
          <w:sz w:val="21"/>
          <w:szCs w:val="21"/>
        </w:rPr>
        <w:t>, řešení problémů),</w:t>
      </w:r>
    </w:p>
    <w:p w:rsidR="00975E93" w:rsidRPr="007873B2" w:rsidRDefault="00975E93" w:rsidP="008F78DD">
      <w:pPr>
        <w:pStyle w:val="Odstavecseseznamem"/>
        <w:numPr>
          <w:ilvl w:val="3"/>
          <w:numId w:val="13"/>
        </w:numPr>
        <w:tabs>
          <w:tab w:val="clear" w:pos="864"/>
          <w:tab w:val="num" w:pos="2410"/>
          <w:tab w:val="right" w:pos="9356"/>
        </w:tabs>
        <w:ind w:left="2410" w:hanging="709"/>
        <w:contextualSpacing w:val="0"/>
        <w:jc w:val="both"/>
        <w:rPr>
          <w:rFonts w:asciiTheme="minorHAnsi" w:hAnsiTheme="minorHAnsi" w:cstheme="minorHAnsi"/>
          <w:bCs/>
          <w:sz w:val="21"/>
          <w:szCs w:val="21"/>
        </w:rPr>
      </w:pPr>
      <w:r w:rsidRPr="007873B2">
        <w:rPr>
          <w:rFonts w:asciiTheme="minorHAnsi" w:hAnsiTheme="minorHAnsi" w:cstheme="minorHAnsi"/>
          <w:bCs/>
          <w:sz w:val="21"/>
          <w:szCs w:val="21"/>
        </w:rPr>
        <w:tab/>
        <w:t xml:space="preserve">vzdálený aktivní dohled nad systémem (kontrola dostupnosti serverů, </w:t>
      </w:r>
      <w:r w:rsidR="001C68A3">
        <w:rPr>
          <w:rFonts w:asciiTheme="minorHAnsi" w:hAnsiTheme="minorHAnsi" w:cstheme="minorHAnsi"/>
          <w:bCs/>
          <w:sz w:val="21"/>
          <w:szCs w:val="21"/>
        </w:rPr>
        <w:t>stavu</w:t>
      </w:r>
      <w:r w:rsidRPr="007873B2">
        <w:rPr>
          <w:rFonts w:asciiTheme="minorHAnsi" w:hAnsiTheme="minorHAnsi" w:cstheme="minorHAnsi"/>
          <w:bCs/>
          <w:sz w:val="21"/>
          <w:szCs w:val="21"/>
        </w:rPr>
        <w:t xml:space="preserve"> serverů, funkčnosti zálohování, </w:t>
      </w:r>
      <w:r w:rsidR="001C68A3">
        <w:rPr>
          <w:rFonts w:asciiTheme="minorHAnsi" w:hAnsiTheme="minorHAnsi" w:cstheme="minorHAnsi"/>
          <w:bCs/>
          <w:sz w:val="21"/>
          <w:szCs w:val="21"/>
        </w:rPr>
        <w:t>síťových rozhraní, stavu firewal</w:t>
      </w:r>
      <w:r w:rsidR="00C72F31">
        <w:rPr>
          <w:rFonts w:asciiTheme="minorHAnsi" w:hAnsiTheme="minorHAnsi" w:cstheme="minorHAnsi"/>
          <w:bCs/>
          <w:sz w:val="21"/>
          <w:szCs w:val="21"/>
        </w:rPr>
        <w:t>l</w:t>
      </w:r>
      <w:r w:rsidR="001C68A3">
        <w:rPr>
          <w:rFonts w:asciiTheme="minorHAnsi" w:hAnsiTheme="minorHAnsi" w:cstheme="minorHAnsi"/>
          <w:bCs/>
          <w:sz w:val="21"/>
          <w:szCs w:val="21"/>
        </w:rPr>
        <w:t>u, diskových polí, funkčnosti lokální sítě a připojení k internetu)</w:t>
      </w:r>
    </w:p>
    <w:p w:rsidR="001C68A3" w:rsidRDefault="00975E93" w:rsidP="00766EAC">
      <w:pPr>
        <w:pStyle w:val="Odstavecseseznamem"/>
        <w:numPr>
          <w:ilvl w:val="3"/>
          <w:numId w:val="13"/>
        </w:numPr>
        <w:tabs>
          <w:tab w:val="clear" w:pos="864"/>
          <w:tab w:val="num" w:pos="2410"/>
          <w:tab w:val="right" w:pos="9356"/>
        </w:tabs>
        <w:ind w:left="2410" w:hanging="709"/>
        <w:contextualSpacing w:val="0"/>
        <w:jc w:val="both"/>
        <w:rPr>
          <w:rFonts w:asciiTheme="minorHAnsi" w:hAnsiTheme="minorHAnsi" w:cstheme="minorHAnsi"/>
          <w:bCs/>
          <w:sz w:val="21"/>
          <w:szCs w:val="21"/>
        </w:rPr>
      </w:pPr>
      <w:r w:rsidRPr="001C68A3">
        <w:rPr>
          <w:rFonts w:asciiTheme="minorHAnsi" w:hAnsiTheme="minorHAnsi" w:cstheme="minorHAnsi"/>
          <w:bCs/>
          <w:sz w:val="21"/>
          <w:szCs w:val="21"/>
        </w:rPr>
        <w:t>ruční zálohování nebo přesuny dat na serverech a externích serverových pevných discích dle potřeby</w:t>
      </w:r>
    </w:p>
    <w:p w:rsidR="00975E93" w:rsidRPr="001C68A3" w:rsidRDefault="00975E93" w:rsidP="00766EAC">
      <w:pPr>
        <w:pStyle w:val="Odstavecseseznamem"/>
        <w:numPr>
          <w:ilvl w:val="3"/>
          <w:numId w:val="13"/>
        </w:numPr>
        <w:tabs>
          <w:tab w:val="clear" w:pos="864"/>
          <w:tab w:val="num" w:pos="2410"/>
          <w:tab w:val="right" w:pos="9356"/>
        </w:tabs>
        <w:ind w:left="2410" w:hanging="709"/>
        <w:contextualSpacing w:val="0"/>
        <w:jc w:val="both"/>
        <w:rPr>
          <w:rFonts w:asciiTheme="minorHAnsi" w:hAnsiTheme="minorHAnsi" w:cstheme="minorHAnsi"/>
          <w:bCs/>
          <w:sz w:val="21"/>
          <w:szCs w:val="21"/>
        </w:rPr>
      </w:pPr>
      <w:r w:rsidRPr="001C68A3">
        <w:rPr>
          <w:rFonts w:asciiTheme="minorHAnsi" w:hAnsiTheme="minorHAnsi" w:cstheme="minorHAnsi"/>
          <w:bCs/>
          <w:sz w:val="21"/>
          <w:szCs w:val="21"/>
        </w:rPr>
        <w:t xml:space="preserve">namátková kontrola systémových </w:t>
      </w:r>
      <w:r w:rsidR="001C68A3">
        <w:rPr>
          <w:rFonts w:asciiTheme="minorHAnsi" w:hAnsiTheme="minorHAnsi" w:cstheme="minorHAnsi"/>
          <w:bCs/>
          <w:sz w:val="21"/>
          <w:szCs w:val="21"/>
        </w:rPr>
        <w:t>logů serverů</w:t>
      </w:r>
    </w:p>
    <w:p w:rsidR="008F78DD" w:rsidRPr="008F78DD" w:rsidRDefault="008F78DD" w:rsidP="008F78DD">
      <w:pPr>
        <w:tabs>
          <w:tab w:val="right" w:pos="9356"/>
        </w:tabs>
        <w:ind w:left="1701"/>
        <w:jc w:val="both"/>
        <w:rPr>
          <w:rFonts w:asciiTheme="minorHAnsi" w:hAnsiTheme="minorHAnsi" w:cstheme="minorHAnsi"/>
          <w:bCs/>
          <w:sz w:val="21"/>
          <w:szCs w:val="21"/>
        </w:rPr>
      </w:pPr>
    </w:p>
    <w:p w:rsidR="00975E93" w:rsidRDefault="00975E93" w:rsidP="008F78DD">
      <w:pPr>
        <w:pStyle w:val="Odstavecseseznamem"/>
        <w:numPr>
          <w:ilvl w:val="2"/>
          <w:numId w:val="13"/>
        </w:numPr>
        <w:tabs>
          <w:tab w:val="clear" w:pos="720"/>
          <w:tab w:val="num" w:pos="1701"/>
          <w:tab w:val="right" w:pos="9356"/>
        </w:tabs>
        <w:ind w:left="1701" w:hanging="708"/>
        <w:contextualSpacing w:val="0"/>
        <w:jc w:val="both"/>
        <w:rPr>
          <w:rFonts w:asciiTheme="minorHAnsi" w:hAnsiTheme="minorHAnsi" w:cstheme="minorHAnsi"/>
          <w:bCs/>
          <w:sz w:val="21"/>
          <w:szCs w:val="21"/>
        </w:rPr>
      </w:pPr>
      <w:r w:rsidRPr="008F78DD">
        <w:rPr>
          <w:rFonts w:asciiTheme="minorHAnsi" w:hAnsiTheme="minorHAnsi" w:cstheme="minorHAnsi"/>
          <w:bCs/>
          <w:sz w:val="21"/>
          <w:szCs w:val="21"/>
          <w:u w:val="single"/>
        </w:rPr>
        <w:t>prostřednictvím vzdáleného dohledu</w:t>
      </w:r>
      <w:r w:rsidRPr="008F78DD">
        <w:rPr>
          <w:rFonts w:asciiTheme="minorHAnsi" w:hAnsiTheme="minorHAnsi" w:cstheme="minorHAnsi"/>
          <w:bCs/>
          <w:sz w:val="21"/>
          <w:szCs w:val="21"/>
        </w:rPr>
        <w:t>,</w:t>
      </w:r>
      <w:r w:rsidR="008F78DD" w:rsidRPr="008F78DD">
        <w:rPr>
          <w:rFonts w:asciiTheme="minorHAnsi" w:hAnsiTheme="minorHAnsi" w:cstheme="minorHAnsi"/>
          <w:bCs/>
          <w:sz w:val="21"/>
          <w:szCs w:val="21"/>
        </w:rPr>
        <w:t xml:space="preserve"> přičemž vzdáleným dohledem se pro účely Smlouvy rozumí</w:t>
      </w:r>
      <w:r w:rsidR="008F78DD">
        <w:rPr>
          <w:rFonts w:asciiTheme="minorHAnsi" w:hAnsiTheme="minorHAnsi" w:cstheme="minorHAnsi"/>
          <w:bCs/>
          <w:sz w:val="21"/>
          <w:szCs w:val="21"/>
        </w:rPr>
        <w:t xml:space="preserve"> </w:t>
      </w:r>
      <w:r w:rsidRPr="008F78DD">
        <w:rPr>
          <w:rFonts w:asciiTheme="minorHAnsi" w:hAnsiTheme="minorHAnsi" w:cstheme="minorHAnsi"/>
          <w:bCs/>
          <w:sz w:val="21"/>
          <w:szCs w:val="21"/>
        </w:rPr>
        <w:t>soustavné pasivní sledování reportovaných kri</w:t>
      </w:r>
      <w:r w:rsidR="001C68A3">
        <w:rPr>
          <w:rFonts w:asciiTheme="minorHAnsi" w:hAnsiTheme="minorHAnsi" w:cstheme="minorHAnsi"/>
          <w:bCs/>
          <w:sz w:val="21"/>
          <w:szCs w:val="21"/>
        </w:rPr>
        <w:t>tických stavů systému.</w:t>
      </w:r>
    </w:p>
    <w:p w:rsidR="008F78DD" w:rsidRPr="008F78DD" w:rsidRDefault="008F78DD" w:rsidP="008F78DD">
      <w:pPr>
        <w:tabs>
          <w:tab w:val="num" w:pos="1701"/>
          <w:tab w:val="right" w:pos="9356"/>
        </w:tabs>
        <w:jc w:val="both"/>
        <w:rPr>
          <w:rFonts w:asciiTheme="minorHAnsi" w:hAnsiTheme="minorHAnsi" w:cstheme="minorHAnsi"/>
          <w:bCs/>
          <w:sz w:val="21"/>
          <w:szCs w:val="21"/>
        </w:rPr>
      </w:pPr>
    </w:p>
    <w:p w:rsidR="00975E93" w:rsidRPr="0020660B" w:rsidRDefault="0020660B" w:rsidP="0020660B">
      <w:pPr>
        <w:pStyle w:val="Odstavecseseznamem"/>
        <w:numPr>
          <w:ilvl w:val="0"/>
          <w:numId w:val="13"/>
        </w:numPr>
        <w:tabs>
          <w:tab w:val="clear" w:pos="432"/>
          <w:tab w:val="left" w:pos="426"/>
          <w:tab w:val="right" w:pos="9356"/>
        </w:tabs>
        <w:contextualSpacing w:val="0"/>
        <w:jc w:val="both"/>
        <w:rPr>
          <w:rFonts w:asciiTheme="minorHAnsi" w:hAnsiTheme="minorHAnsi" w:cstheme="minorHAnsi"/>
          <w:b/>
          <w:bCs/>
          <w:sz w:val="21"/>
          <w:szCs w:val="21"/>
        </w:rPr>
      </w:pPr>
      <w:r w:rsidRPr="0020660B">
        <w:rPr>
          <w:rFonts w:asciiTheme="minorHAnsi" w:hAnsiTheme="minorHAnsi" w:cstheme="minorHAnsi"/>
          <w:b/>
          <w:bCs/>
          <w:sz w:val="21"/>
          <w:szCs w:val="21"/>
        </w:rPr>
        <w:lastRenderedPageBreak/>
        <w:t>Výkon služeb poskytovaných na kontaktní adrese</w:t>
      </w:r>
      <w:r w:rsidR="00DD63CB">
        <w:rPr>
          <w:rFonts w:asciiTheme="minorHAnsi" w:hAnsiTheme="minorHAnsi" w:cstheme="minorHAnsi"/>
          <w:b/>
          <w:bCs/>
          <w:sz w:val="21"/>
          <w:szCs w:val="21"/>
        </w:rPr>
        <w:t>/v sídle</w:t>
      </w:r>
      <w:r w:rsidRPr="0020660B">
        <w:rPr>
          <w:rFonts w:asciiTheme="minorHAnsi" w:hAnsiTheme="minorHAnsi" w:cstheme="minorHAnsi"/>
          <w:b/>
          <w:bCs/>
          <w:sz w:val="21"/>
          <w:szCs w:val="21"/>
        </w:rPr>
        <w:t xml:space="preserve"> Objednatele</w:t>
      </w:r>
      <w:r w:rsidR="00EB13A6">
        <w:rPr>
          <w:rFonts w:asciiTheme="minorHAnsi" w:hAnsiTheme="minorHAnsi" w:cstheme="minorHAnsi"/>
          <w:b/>
          <w:bCs/>
          <w:sz w:val="21"/>
          <w:szCs w:val="21"/>
        </w:rPr>
        <w:t xml:space="preserve"> nebo v jeho dislokovaných pracovištích </w:t>
      </w:r>
      <w:r w:rsidRPr="0020660B">
        <w:rPr>
          <w:rFonts w:asciiTheme="minorHAnsi" w:hAnsiTheme="minorHAnsi" w:cstheme="minorHAnsi"/>
          <w:b/>
          <w:bCs/>
          <w:sz w:val="21"/>
          <w:szCs w:val="21"/>
        </w:rPr>
        <w:t xml:space="preserve">nebo prostřednictvím vzdálené správy </w:t>
      </w:r>
      <w:r>
        <w:rPr>
          <w:rFonts w:asciiTheme="minorHAnsi" w:hAnsiTheme="minorHAnsi" w:cstheme="minorHAnsi"/>
          <w:b/>
          <w:bCs/>
          <w:sz w:val="21"/>
          <w:szCs w:val="21"/>
        </w:rPr>
        <w:t>ze sídla</w:t>
      </w:r>
      <w:r w:rsidR="00DD63CB">
        <w:rPr>
          <w:rFonts w:asciiTheme="minorHAnsi" w:hAnsiTheme="minorHAnsi" w:cstheme="minorHAnsi"/>
          <w:b/>
          <w:bCs/>
          <w:sz w:val="21"/>
          <w:szCs w:val="21"/>
        </w:rPr>
        <w:t>/</w:t>
      </w:r>
      <w:r w:rsidR="00E52744">
        <w:rPr>
          <w:rFonts w:asciiTheme="minorHAnsi" w:hAnsiTheme="minorHAnsi" w:cstheme="minorHAnsi"/>
          <w:b/>
          <w:bCs/>
          <w:sz w:val="21"/>
          <w:szCs w:val="21"/>
        </w:rPr>
        <w:t>z</w:t>
      </w:r>
      <w:r w:rsidR="00B33770">
        <w:rPr>
          <w:rFonts w:asciiTheme="minorHAnsi" w:hAnsiTheme="minorHAnsi" w:cstheme="minorHAnsi"/>
          <w:b/>
          <w:bCs/>
          <w:sz w:val="21"/>
          <w:szCs w:val="21"/>
        </w:rPr>
        <w:t xml:space="preserve"> místa </w:t>
      </w:r>
      <w:r w:rsidR="00E52744">
        <w:rPr>
          <w:rFonts w:asciiTheme="minorHAnsi" w:hAnsiTheme="minorHAnsi" w:cstheme="minorHAnsi"/>
          <w:b/>
          <w:bCs/>
          <w:sz w:val="21"/>
          <w:szCs w:val="21"/>
        </w:rPr>
        <w:t>provozovny Zhotovitele</w:t>
      </w:r>
      <w:r>
        <w:rPr>
          <w:rFonts w:asciiTheme="minorHAnsi" w:hAnsiTheme="minorHAnsi" w:cstheme="minorHAnsi"/>
          <w:b/>
          <w:bCs/>
          <w:sz w:val="21"/>
          <w:szCs w:val="21"/>
        </w:rPr>
        <w:t xml:space="preserve"> </w:t>
      </w:r>
      <w:r w:rsidR="00975E93" w:rsidRPr="0020660B">
        <w:rPr>
          <w:rFonts w:asciiTheme="minorHAnsi" w:hAnsiTheme="minorHAnsi" w:cstheme="minorHAnsi"/>
          <w:b/>
          <w:bCs/>
          <w:sz w:val="21"/>
          <w:szCs w:val="21"/>
        </w:rPr>
        <w:t xml:space="preserve">bude prováděn v rozsahu maximálně </w:t>
      </w:r>
      <w:r w:rsidR="001C68A3">
        <w:rPr>
          <w:rFonts w:asciiTheme="minorHAnsi" w:hAnsiTheme="minorHAnsi" w:cstheme="minorHAnsi"/>
          <w:b/>
          <w:bCs/>
          <w:sz w:val="21"/>
          <w:szCs w:val="21"/>
        </w:rPr>
        <w:t>80</w:t>
      </w:r>
      <w:r w:rsidR="00975E93" w:rsidRPr="0020660B">
        <w:rPr>
          <w:rFonts w:asciiTheme="minorHAnsi" w:hAnsiTheme="minorHAnsi" w:cstheme="minorHAnsi"/>
          <w:b/>
          <w:bCs/>
          <w:sz w:val="21"/>
          <w:szCs w:val="21"/>
        </w:rPr>
        <w:t xml:space="preserve"> hodin měsíčně,</w:t>
      </w:r>
      <w:r w:rsidR="00975E93" w:rsidRPr="0020660B">
        <w:rPr>
          <w:rFonts w:asciiTheme="minorHAnsi" w:hAnsiTheme="minorHAnsi" w:cstheme="minorHAnsi"/>
          <w:bCs/>
          <w:sz w:val="21"/>
          <w:szCs w:val="21"/>
        </w:rPr>
        <w:t xml:space="preserve"> z čehož </w:t>
      </w:r>
    </w:p>
    <w:p w:rsidR="00EB13A6" w:rsidRPr="0080269E" w:rsidRDefault="00975E93" w:rsidP="007E640D">
      <w:pPr>
        <w:pStyle w:val="Odstavecseseznamem"/>
        <w:numPr>
          <w:ilvl w:val="1"/>
          <w:numId w:val="13"/>
        </w:numPr>
        <w:tabs>
          <w:tab w:val="left" w:pos="993"/>
          <w:tab w:val="right" w:pos="9356"/>
        </w:tabs>
        <w:ind w:left="993" w:hanging="567"/>
        <w:contextualSpacing w:val="0"/>
        <w:jc w:val="both"/>
        <w:rPr>
          <w:rFonts w:asciiTheme="minorHAnsi" w:hAnsiTheme="minorHAnsi" w:cstheme="minorHAnsi"/>
          <w:bCs/>
          <w:sz w:val="21"/>
          <w:szCs w:val="21"/>
        </w:rPr>
      </w:pPr>
      <w:r w:rsidRPr="0080269E">
        <w:rPr>
          <w:rFonts w:asciiTheme="minorHAnsi" w:hAnsiTheme="minorHAnsi" w:cstheme="minorHAnsi"/>
          <w:bCs/>
          <w:sz w:val="21"/>
          <w:szCs w:val="21"/>
        </w:rPr>
        <w:t xml:space="preserve">pravidelné služby </w:t>
      </w:r>
      <w:r w:rsidR="002807F3" w:rsidRPr="0080269E">
        <w:rPr>
          <w:rFonts w:asciiTheme="minorHAnsi" w:hAnsiTheme="minorHAnsi" w:cstheme="minorHAnsi"/>
          <w:bCs/>
          <w:sz w:val="21"/>
          <w:szCs w:val="21"/>
        </w:rPr>
        <w:t xml:space="preserve">na </w:t>
      </w:r>
      <w:r w:rsidR="001C68A3" w:rsidRPr="0080269E">
        <w:rPr>
          <w:rFonts w:asciiTheme="minorHAnsi" w:hAnsiTheme="minorHAnsi" w:cstheme="minorHAnsi"/>
          <w:bCs/>
          <w:sz w:val="21"/>
          <w:szCs w:val="21"/>
        </w:rPr>
        <w:t>pracovištích</w:t>
      </w:r>
      <w:r w:rsidR="002807F3" w:rsidRPr="0080269E">
        <w:rPr>
          <w:rFonts w:asciiTheme="minorHAnsi" w:hAnsiTheme="minorHAnsi" w:cstheme="minorHAnsi"/>
          <w:bCs/>
          <w:sz w:val="21"/>
          <w:szCs w:val="21"/>
        </w:rPr>
        <w:t xml:space="preserve"> Objednatele</w:t>
      </w:r>
      <w:r w:rsidR="002F235E" w:rsidRPr="0080269E">
        <w:rPr>
          <w:rFonts w:asciiTheme="minorHAnsi" w:hAnsiTheme="minorHAnsi" w:cstheme="minorHAnsi"/>
          <w:bCs/>
          <w:sz w:val="21"/>
          <w:szCs w:val="21"/>
        </w:rPr>
        <w:t>, případně v</w:t>
      </w:r>
      <w:r w:rsidR="00B33770" w:rsidRPr="0080269E">
        <w:rPr>
          <w:rFonts w:asciiTheme="minorHAnsi" w:hAnsiTheme="minorHAnsi" w:cstheme="minorHAnsi"/>
          <w:bCs/>
          <w:sz w:val="21"/>
          <w:szCs w:val="21"/>
        </w:rPr>
        <w:t> </w:t>
      </w:r>
      <w:r w:rsidR="002F235E" w:rsidRPr="0080269E">
        <w:rPr>
          <w:rFonts w:asciiTheme="minorHAnsi" w:hAnsiTheme="minorHAnsi" w:cstheme="minorHAnsi"/>
          <w:bCs/>
          <w:sz w:val="21"/>
          <w:szCs w:val="21"/>
        </w:rPr>
        <w:t>sídle</w:t>
      </w:r>
      <w:r w:rsidR="00B33770" w:rsidRPr="0080269E">
        <w:rPr>
          <w:rFonts w:asciiTheme="minorHAnsi" w:hAnsiTheme="minorHAnsi" w:cstheme="minorHAnsi"/>
          <w:bCs/>
          <w:sz w:val="21"/>
          <w:szCs w:val="21"/>
        </w:rPr>
        <w:t xml:space="preserve"> Objednatele</w:t>
      </w:r>
      <w:r w:rsidR="00EB13A6" w:rsidRPr="0080269E">
        <w:rPr>
          <w:rFonts w:asciiTheme="minorHAnsi" w:hAnsiTheme="minorHAnsi" w:cstheme="minorHAnsi"/>
          <w:bCs/>
          <w:sz w:val="21"/>
          <w:szCs w:val="21"/>
        </w:rPr>
        <w:t xml:space="preserve"> nebo jeho dislokovaných pracovištích</w:t>
      </w:r>
      <w:r w:rsidR="002F235E" w:rsidRPr="0080269E">
        <w:rPr>
          <w:rFonts w:asciiTheme="minorHAnsi" w:hAnsiTheme="minorHAnsi" w:cstheme="minorHAnsi"/>
          <w:bCs/>
          <w:sz w:val="21"/>
          <w:szCs w:val="21"/>
        </w:rPr>
        <w:t>,</w:t>
      </w:r>
      <w:r w:rsidR="002F235E" w:rsidRPr="0080269E">
        <w:rPr>
          <w:rFonts w:asciiTheme="minorHAnsi" w:hAnsiTheme="minorHAnsi" w:cstheme="minorHAnsi"/>
          <w:b/>
          <w:bCs/>
          <w:sz w:val="21"/>
          <w:szCs w:val="21"/>
        </w:rPr>
        <w:t xml:space="preserve"> </w:t>
      </w:r>
      <w:r w:rsidRPr="0080269E">
        <w:rPr>
          <w:rFonts w:asciiTheme="minorHAnsi" w:hAnsiTheme="minorHAnsi" w:cstheme="minorHAnsi"/>
          <w:bCs/>
          <w:sz w:val="21"/>
          <w:szCs w:val="21"/>
        </w:rPr>
        <w:t xml:space="preserve">budou </w:t>
      </w:r>
      <w:r w:rsidR="00716723" w:rsidRPr="0080269E">
        <w:rPr>
          <w:rFonts w:asciiTheme="minorHAnsi" w:hAnsiTheme="minorHAnsi" w:cstheme="minorHAnsi"/>
          <w:bCs/>
          <w:sz w:val="21"/>
          <w:szCs w:val="21"/>
        </w:rPr>
        <w:t xml:space="preserve">Zhotovitelem </w:t>
      </w:r>
      <w:r w:rsidRPr="0080269E">
        <w:rPr>
          <w:rFonts w:asciiTheme="minorHAnsi" w:hAnsiTheme="minorHAnsi" w:cstheme="minorHAnsi"/>
          <w:bCs/>
          <w:sz w:val="21"/>
          <w:szCs w:val="21"/>
        </w:rPr>
        <w:t xml:space="preserve">poskytovány </w:t>
      </w:r>
      <w:r w:rsidR="0080269E" w:rsidRPr="0080269E">
        <w:rPr>
          <w:rFonts w:asciiTheme="minorHAnsi" w:hAnsiTheme="minorHAnsi" w:cstheme="minorHAnsi"/>
          <w:bCs/>
          <w:sz w:val="21"/>
          <w:szCs w:val="21"/>
        </w:rPr>
        <w:t xml:space="preserve">2 pracovní dny v týdnu </w:t>
      </w:r>
      <w:r w:rsidR="006A2047">
        <w:rPr>
          <w:rFonts w:asciiTheme="minorHAnsi" w:hAnsiTheme="minorHAnsi" w:cstheme="minorHAnsi"/>
          <w:bCs/>
          <w:sz w:val="21"/>
          <w:szCs w:val="21"/>
        </w:rPr>
        <w:t>(</w:t>
      </w:r>
      <w:r w:rsidR="007F1A96">
        <w:rPr>
          <w:rFonts w:asciiTheme="minorHAnsi" w:hAnsiTheme="minorHAnsi" w:cstheme="minorHAnsi"/>
          <w:bCs/>
          <w:sz w:val="21"/>
          <w:szCs w:val="21"/>
        </w:rPr>
        <w:t>dle dohody)</w:t>
      </w:r>
      <w:r w:rsidR="0080269E" w:rsidRPr="0080269E">
        <w:rPr>
          <w:rFonts w:asciiTheme="minorHAnsi" w:hAnsiTheme="minorHAnsi" w:cstheme="minorHAnsi"/>
          <w:bCs/>
          <w:sz w:val="21"/>
          <w:szCs w:val="21"/>
        </w:rPr>
        <w:t xml:space="preserve"> </w:t>
      </w:r>
      <w:r w:rsidR="00EB13A6" w:rsidRPr="0080269E">
        <w:rPr>
          <w:rFonts w:asciiTheme="minorHAnsi" w:hAnsiTheme="minorHAnsi" w:cstheme="minorHAnsi"/>
          <w:bCs/>
          <w:sz w:val="21"/>
          <w:szCs w:val="21"/>
        </w:rPr>
        <w:t>v</w:t>
      </w:r>
      <w:r w:rsidR="0080269E">
        <w:rPr>
          <w:rFonts w:asciiTheme="minorHAnsi" w:hAnsiTheme="minorHAnsi" w:cstheme="minorHAnsi"/>
          <w:bCs/>
          <w:sz w:val="21"/>
          <w:szCs w:val="21"/>
        </w:rPr>
        <w:t xml:space="preserve"> rozsahu 12 hodin.</w:t>
      </w:r>
    </w:p>
    <w:p w:rsidR="00C65C17" w:rsidRPr="0080269E" w:rsidRDefault="0080269E" w:rsidP="007E640D">
      <w:pPr>
        <w:pStyle w:val="Odstavecseseznamem"/>
        <w:numPr>
          <w:ilvl w:val="1"/>
          <w:numId w:val="13"/>
        </w:numPr>
        <w:tabs>
          <w:tab w:val="left" w:pos="993"/>
          <w:tab w:val="right" w:pos="9356"/>
        </w:tabs>
        <w:ind w:left="993" w:hanging="567"/>
        <w:contextualSpacing w:val="0"/>
        <w:jc w:val="both"/>
        <w:rPr>
          <w:rFonts w:asciiTheme="minorHAnsi" w:hAnsiTheme="minorHAnsi" w:cstheme="minorHAnsi"/>
          <w:b/>
          <w:bCs/>
          <w:sz w:val="21"/>
          <w:szCs w:val="21"/>
        </w:rPr>
      </w:pPr>
      <w:r>
        <w:rPr>
          <w:rFonts w:asciiTheme="minorHAnsi" w:hAnsiTheme="minorHAnsi" w:cstheme="minorHAnsi"/>
          <w:bCs/>
          <w:sz w:val="21"/>
          <w:szCs w:val="21"/>
        </w:rPr>
        <w:t>Předpokládaný p</w:t>
      </w:r>
      <w:r w:rsidR="00EB13A6" w:rsidRPr="0080269E">
        <w:rPr>
          <w:rFonts w:asciiTheme="minorHAnsi" w:hAnsiTheme="minorHAnsi" w:cstheme="minorHAnsi"/>
          <w:bCs/>
          <w:sz w:val="21"/>
          <w:szCs w:val="21"/>
        </w:rPr>
        <w:t xml:space="preserve">očet hodin za výkon služeb na pracovištích Objednatele </w:t>
      </w:r>
      <w:r w:rsidR="00EB13A6" w:rsidRPr="0080269E">
        <w:rPr>
          <w:rFonts w:asciiTheme="minorHAnsi" w:hAnsiTheme="minorHAnsi" w:cstheme="minorHAnsi"/>
          <w:b/>
          <w:bCs/>
          <w:sz w:val="21"/>
          <w:szCs w:val="21"/>
        </w:rPr>
        <w:t xml:space="preserve">je </w:t>
      </w:r>
      <w:r w:rsidRPr="0080269E">
        <w:rPr>
          <w:rFonts w:asciiTheme="minorHAnsi" w:hAnsiTheme="minorHAnsi" w:cstheme="minorHAnsi"/>
          <w:b/>
          <w:bCs/>
          <w:sz w:val="21"/>
          <w:szCs w:val="21"/>
        </w:rPr>
        <w:t>48</w:t>
      </w:r>
      <w:r w:rsidR="00EB13A6" w:rsidRPr="0080269E">
        <w:rPr>
          <w:rFonts w:asciiTheme="minorHAnsi" w:hAnsiTheme="minorHAnsi" w:cstheme="minorHAnsi"/>
          <w:b/>
          <w:bCs/>
          <w:sz w:val="21"/>
          <w:szCs w:val="21"/>
        </w:rPr>
        <w:t xml:space="preserve"> hodin měsíčně.</w:t>
      </w:r>
      <w:r w:rsidR="002807F3" w:rsidRPr="0080269E">
        <w:rPr>
          <w:rFonts w:asciiTheme="minorHAnsi" w:hAnsiTheme="minorHAnsi" w:cstheme="minorHAnsi"/>
          <w:b/>
          <w:bCs/>
          <w:sz w:val="21"/>
          <w:szCs w:val="21"/>
        </w:rPr>
        <w:t xml:space="preserve"> </w:t>
      </w:r>
    </w:p>
    <w:p w:rsidR="008F78DD" w:rsidRPr="0080269E" w:rsidRDefault="00EB13A6" w:rsidP="00EB13A6">
      <w:pPr>
        <w:pStyle w:val="Odstavecseseznamem"/>
        <w:numPr>
          <w:ilvl w:val="1"/>
          <w:numId w:val="13"/>
        </w:numPr>
        <w:tabs>
          <w:tab w:val="left" w:pos="993"/>
          <w:tab w:val="right" w:pos="9356"/>
        </w:tabs>
        <w:ind w:left="993" w:hanging="567"/>
        <w:contextualSpacing w:val="0"/>
        <w:jc w:val="both"/>
        <w:rPr>
          <w:rFonts w:asciiTheme="minorHAnsi" w:hAnsiTheme="minorHAnsi" w:cstheme="minorHAnsi"/>
          <w:bCs/>
          <w:sz w:val="21"/>
          <w:szCs w:val="21"/>
        </w:rPr>
      </w:pPr>
      <w:r w:rsidRPr="0080269E">
        <w:rPr>
          <w:rFonts w:asciiTheme="minorHAnsi" w:hAnsiTheme="minorHAnsi" w:cstheme="minorHAnsi"/>
          <w:bCs/>
          <w:sz w:val="21"/>
          <w:szCs w:val="21"/>
        </w:rPr>
        <w:t xml:space="preserve">Služby </w:t>
      </w:r>
      <w:r w:rsidRPr="0080269E">
        <w:rPr>
          <w:rFonts w:asciiTheme="minorHAnsi" w:hAnsiTheme="minorHAnsi" w:cstheme="minorHAnsi"/>
          <w:b/>
          <w:bCs/>
          <w:sz w:val="21"/>
          <w:szCs w:val="21"/>
        </w:rPr>
        <w:t xml:space="preserve">v rozsahu </w:t>
      </w:r>
      <w:r w:rsidR="0080269E" w:rsidRPr="0080269E">
        <w:rPr>
          <w:rFonts w:asciiTheme="minorHAnsi" w:hAnsiTheme="minorHAnsi" w:cstheme="minorHAnsi"/>
          <w:b/>
          <w:bCs/>
          <w:sz w:val="21"/>
          <w:szCs w:val="21"/>
        </w:rPr>
        <w:t>32</w:t>
      </w:r>
      <w:r w:rsidRPr="0080269E">
        <w:rPr>
          <w:rFonts w:asciiTheme="minorHAnsi" w:hAnsiTheme="minorHAnsi" w:cstheme="minorHAnsi"/>
          <w:b/>
          <w:bCs/>
          <w:sz w:val="21"/>
          <w:szCs w:val="21"/>
        </w:rPr>
        <w:t xml:space="preserve"> hodin měsíčně</w:t>
      </w:r>
      <w:r w:rsidRPr="0080269E">
        <w:rPr>
          <w:rFonts w:asciiTheme="minorHAnsi" w:hAnsiTheme="minorHAnsi" w:cstheme="minorHAnsi"/>
          <w:bCs/>
          <w:sz w:val="21"/>
          <w:szCs w:val="21"/>
        </w:rPr>
        <w:t xml:space="preserve"> mohou být poskytnuty na pracovištích Objednate</w:t>
      </w:r>
      <w:r w:rsidR="0048523E">
        <w:rPr>
          <w:rFonts w:asciiTheme="minorHAnsi" w:hAnsiTheme="minorHAnsi" w:cstheme="minorHAnsi"/>
          <w:bCs/>
          <w:sz w:val="21"/>
          <w:szCs w:val="21"/>
        </w:rPr>
        <w:t>le nebo formou vzdálené správy.</w:t>
      </w:r>
    </w:p>
    <w:p w:rsidR="008F78DD" w:rsidRPr="008F78DD" w:rsidRDefault="008F78DD" w:rsidP="008F78DD">
      <w:pPr>
        <w:tabs>
          <w:tab w:val="right" w:pos="9356"/>
        </w:tabs>
        <w:jc w:val="both"/>
        <w:rPr>
          <w:rFonts w:asciiTheme="minorHAnsi" w:hAnsiTheme="minorHAnsi" w:cstheme="minorHAnsi"/>
          <w:bCs/>
          <w:sz w:val="21"/>
          <w:szCs w:val="21"/>
        </w:rPr>
      </w:pPr>
    </w:p>
    <w:p w:rsidR="00EB13A6" w:rsidRPr="0080269E" w:rsidRDefault="00EC48A7" w:rsidP="00766EAC">
      <w:pPr>
        <w:pStyle w:val="Odstavecseseznamem"/>
        <w:numPr>
          <w:ilvl w:val="0"/>
          <w:numId w:val="13"/>
        </w:numPr>
        <w:tabs>
          <w:tab w:val="clear" w:pos="432"/>
          <w:tab w:val="left" w:pos="426"/>
          <w:tab w:val="right" w:pos="9356"/>
        </w:tabs>
        <w:contextualSpacing w:val="0"/>
        <w:jc w:val="both"/>
        <w:rPr>
          <w:rFonts w:asciiTheme="minorHAnsi" w:hAnsiTheme="minorHAnsi" w:cstheme="minorHAnsi"/>
          <w:bCs/>
          <w:sz w:val="21"/>
          <w:szCs w:val="21"/>
        </w:rPr>
      </w:pPr>
      <w:r w:rsidRPr="0080269E">
        <w:rPr>
          <w:rFonts w:asciiTheme="minorHAnsi" w:hAnsiTheme="minorHAnsi" w:cstheme="minorHAnsi"/>
          <w:bCs/>
          <w:sz w:val="21"/>
          <w:szCs w:val="21"/>
        </w:rPr>
        <w:t xml:space="preserve">V případě zjištění </w:t>
      </w:r>
      <w:r w:rsidR="00766EAC" w:rsidRPr="0080269E">
        <w:rPr>
          <w:rFonts w:asciiTheme="minorHAnsi" w:hAnsiTheme="minorHAnsi" w:cstheme="minorHAnsi"/>
          <w:bCs/>
          <w:sz w:val="21"/>
          <w:szCs w:val="21"/>
        </w:rPr>
        <w:t xml:space="preserve">či </w:t>
      </w:r>
      <w:r w:rsidRPr="0080269E">
        <w:rPr>
          <w:rFonts w:asciiTheme="minorHAnsi" w:hAnsiTheme="minorHAnsi" w:cstheme="minorHAnsi"/>
          <w:bCs/>
          <w:sz w:val="21"/>
          <w:szCs w:val="21"/>
        </w:rPr>
        <w:t>nahlášení závady vyžadující servisní zásah z důvodu nefunkčnosti počítačové sítě, datových, zálohovacích a komunikačních serverů</w:t>
      </w:r>
      <w:r w:rsidR="00766EAC" w:rsidRPr="0080269E">
        <w:rPr>
          <w:rFonts w:asciiTheme="minorHAnsi" w:hAnsiTheme="minorHAnsi" w:cstheme="minorHAnsi"/>
          <w:bCs/>
          <w:sz w:val="21"/>
          <w:szCs w:val="21"/>
        </w:rPr>
        <w:t xml:space="preserve"> v pracovní dny v době od 7:00 do 12:00 hodin budou tyto prokazatelně zahájeny </w:t>
      </w:r>
      <w:r w:rsidR="00C5086D" w:rsidRPr="0080269E">
        <w:rPr>
          <w:rFonts w:asciiTheme="minorHAnsi" w:hAnsiTheme="minorHAnsi" w:cstheme="minorHAnsi"/>
          <w:bCs/>
          <w:sz w:val="21"/>
          <w:szCs w:val="21"/>
        </w:rPr>
        <w:t xml:space="preserve">neprodleně nebo </w:t>
      </w:r>
      <w:r w:rsidR="00766EAC" w:rsidRPr="0080269E">
        <w:rPr>
          <w:rFonts w:asciiTheme="minorHAnsi" w:hAnsiTheme="minorHAnsi" w:cstheme="minorHAnsi"/>
          <w:bCs/>
          <w:sz w:val="21"/>
          <w:szCs w:val="21"/>
        </w:rPr>
        <w:t xml:space="preserve">do </w:t>
      </w:r>
      <w:r w:rsidR="0080269E" w:rsidRPr="0080269E">
        <w:rPr>
          <w:rFonts w:asciiTheme="minorHAnsi" w:hAnsiTheme="minorHAnsi" w:cstheme="minorHAnsi"/>
          <w:bCs/>
          <w:sz w:val="21"/>
          <w:szCs w:val="21"/>
        </w:rPr>
        <w:t>2 hodin</w:t>
      </w:r>
      <w:r w:rsidR="00766EAC" w:rsidRPr="0080269E">
        <w:rPr>
          <w:rFonts w:asciiTheme="minorHAnsi" w:hAnsiTheme="minorHAnsi" w:cstheme="minorHAnsi"/>
          <w:bCs/>
          <w:sz w:val="21"/>
          <w:szCs w:val="21"/>
        </w:rPr>
        <w:t xml:space="preserve"> od jejich zjištění nebo nahlášení telefonicky či elektronicky na kontaktní adresu Dodavatele. V případě nahlášení závady po 12:00 hod.</w:t>
      </w:r>
      <w:r w:rsidR="00C72F31" w:rsidRPr="0080269E">
        <w:rPr>
          <w:rFonts w:asciiTheme="minorHAnsi" w:hAnsiTheme="minorHAnsi" w:cstheme="minorHAnsi"/>
          <w:bCs/>
          <w:sz w:val="21"/>
          <w:szCs w:val="21"/>
        </w:rPr>
        <w:t xml:space="preserve"> </w:t>
      </w:r>
      <w:r w:rsidR="00766EAC" w:rsidRPr="0080269E">
        <w:rPr>
          <w:rFonts w:asciiTheme="minorHAnsi" w:hAnsiTheme="minorHAnsi" w:cstheme="minorHAnsi"/>
          <w:bCs/>
          <w:sz w:val="21"/>
          <w:szCs w:val="21"/>
        </w:rPr>
        <w:t>je doba odezvy 3 hodiny od nahlášení závady.</w:t>
      </w:r>
    </w:p>
    <w:p w:rsidR="00766EAC" w:rsidRPr="0080269E" w:rsidRDefault="0080269E" w:rsidP="00766EAC">
      <w:pPr>
        <w:pStyle w:val="Odstavecseseznamem"/>
        <w:tabs>
          <w:tab w:val="left" w:pos="426"/>
          <w:tab w:val="right" w:pos="9356"/>
        </w:tabs>
        <w:ind w:left="432"/>
        <w:contextualSpacing w:val="0"/>
        <w:jc w:val="both"/>
        <w:rPr>
          <w:rFonts w:asciiTheme="minorHAnsi" w:hAnsiTheme="minorHAnsi" w:cstheme="minorHAnsi"/>
          <w:bCs/>
          <w:sz w:val="21"/>
          <w:szCs w:val="21"/>
        </w:rPr>
      </w:pPr>
      <w:r w:rsidRPr="0080269E">
        <w:rPr>
          <w:rFonts w:asciiTheme="minorHAnsi" w:hAnsiTheme="minorHAnsi" w:cstheme="minorHAnsi"/>
          <w:bCs/>
          <w:sz w:val="21"/>
          <w:szCs w:val="21"/>
        </w:rPr>
        <w:t>(</w:t>
      </w:r>
      <w:r w:rsidR="00766EAC" w:rsidRPr="0080269E">
        <w:rPr>
          <w:rFonts w:asciiTheme="minorHAnsi" w:hAnsiTheme="minorHAnsi" w:cstheme="minorHAnsi"/>
          <w:bCs/>
          <w:sz w:val="21"/>
          <w:szCs w:val="21"/>
        </w:rPr>
        <w:t>Dobou odezvy s</w:t>
      </w:r>
      <w:r w:rsidR="00C72F31" w:rsidRPr="0080269E">
        <w:rPr>
          <w:rFonts w:asciiTheme="minorHAnsi" w:hAnsiTheme="minorHAnsi" w:cstheme="minorHAnsi"/>
          <w:bCs/>
          <w:sz w:val="21"/>
          <w:szCs w:val="21"/>
        </w:rPr>
        <w:t>e rozumí první možný kontakt (</w:t>
      </w:r>
      <w:r w:rsidR="00766EAC" w:rsidRPr="0080269E">
        <w:rPr>
          <w:rFonts w:asciiTheme="minorHAnsi" w:hAnsiTheme="minorHAnsi" w:cstheme="minorHAnsi"/>
          <w:bCs/>
          <w:sz w:val="21"/>
          <w:szCs w:val="21"/>
        </w:rPr>
        <w:t>telefonická či elektronická podpora).</w:t>
      </w:r>
    </w:p>
    <w:p w:rsidR="00131A02" w:rsidRPr="0080269E" w:rsidRDefault="00131A02" w:rsidP="007E640D">
      <w:pPr>
        <w:pStyle w:val="Odstavecseseznamem"/>
        <w:numPr>
          <w:ilvl w:val="0"/>
          <w:numId w:val="13"/>
        </w:numPr>
        <w:tabs>
          <w:tab w:val="clear" w:pos="432"/>
          <w:tab w:val="left" w:pos="426"/>
          <w:tab w:val="right" w:pos="9356"/>
        </w:tabs>
        <w:contextualSpacing w:val="0"/>
        <w:jc w:val="both"/>
        <w:rPr>
          <w:rFonts w:asciiTheme="minorHAnsi" w:hAnsiTheme="minorHAnsi" w:cstheme="minorHAnsi"/>
          <w:bCs/>
          <w:sz w:val="21"/>
          <w:szCs w:val="21"/>
        </w:rPr>
      </w:pPr>
      <w:r w:rsidRPr="0080269E">
        <w:rPr>
          <w:rFonts w:asciiTheme="minorHAnsi" w:hAnsiTheme="minorHAnsi" w:cstheme="minorHAnsi"/>
          <w:bCs/>
          <w:sz w:val="21"/>
          <w:szCs w:val="21"/>
        </w:rPr>
        <w:t>Servisní zásahy vyvolané nefunkčností počítačové sítě, datových, zálohovacích a komunikačních serverů zjištěné po 16. hodině budou prokazatelně zaháj</w:t>
      </w:r>
      <w:r w:rsidR="00766EAC" w:rsidRPr="0080269E">
        <w:rPr>
          <w:rFonts w:asciiTheme="minorHAnsi" w:hAnsiTheme="minorHAnsi" w:cstheme="minorHAnsi"/>
          <w:bCs/>
          <w:sz w:val="21"/>
          <w:szCs w:val="21"/>
        </w:rPr>
        <w:t>eny následující pracovní den v 8:00</w:t>
      </w:r>
      <w:r w:rsidRPr="0080269E">
        <w:rPr>
          <w:rFonts w:asciiTheme="minorHAnsi" w:hAnsiTheme="minorHAnsi" w:cstheme="minorHAnsi"/>
          <w:bCs/>
          <w:sz w:val="21"/>
          <w:szCs w:val="21"/>
        </w:rPr>
        <w:t xml:space="preserve"> hod.</w:t>
      </w:r>
    </w:p>
    <w:p w:rsidR="00131A02" w:rsidRPr="0080269E" w:rsidRDefault="00131A02" w:rsidP="007E640D">
      <w:pPr>
        <w:pStyle w:val="Odstavecseseznamem"/>
        <w:numPr>
          <w:ilvl w:val="0"/>
          <w:numId w:val="13"/>
        </w:numPr>
        <w:tabs>
          <w:tab w:val="clear" w:pos="432"/>
          <w:tab w:val="left" w:pos="426"/>
          <w:tab w:val="right" w:pos="9356"/>
        </w:tabs>
        <w:contextualSpacing w:val="0"/>
        <w:jc w:val="both"/>
        <w:rPr>
          <w:rFonts w:asciiTheme="minorHAnsi" w:hAnsiTheme="minorHAnsi" w:cstheme="minorHAnsi"/>
          <w:bCs/>
          <w:sz w:val="21"/>
          <w:szCs w:val="21"/>
        </w:rPr>
      </w:pPr>
      <w:r w:rsidRPr="0080269E">
        <w:rPr>
          <w:rFonts w:asciiTheme="minorHAnsi" w:hAnsiTheme="minorHAnsi" w:cstheme="minorHAnsi"/>
          <w:bCs/>
          <w:sz w:val="21"/>
          <w:szCs w:val="21"/>
        </w:rPr>
        <w:t>Ostatní servisní práce budou prokazatelně zahájeny nejpozději následující pracovní den po jejich nahlášení nebo zjištění.</w:t>
      </w:r>
    </w:p>
    <w:p w:rsidR="00EF223C" w:rsidRPr="0080269E" w:rsidRDefault="00EF223C" w:rsidP="00EF223C">
      <w:pPr>
        <w:pStyle w:val="Odstavecseseznamem"/>
        <w:numPr>
          <w:ilvl w:val="0"/>
          <w:numId w:val="13"/>
        </w:numPr>
        <w:tabs>
          <w:tab w:val="clear" w:pos="432"/>
          <w:tab w:val="left" w:pos="426"/>
          <w:tab w:val="right" w:pos="9356"/>
        </w:tabs>
        <w:contextualSpacing w:val="0"/>
        <w:jc w:val="both"/>
        <w:rPr>
          <w:rFonts w:asciiTheme="minorHAnsi" w:hAnsiTheme="minorHAnsi" w:cstheme="minorHAnsi"/>
          <w:bCs/>
          <w:sz w:val="21"/>
          <w:szCs w:val="21"/>
        </w:rPr>
      </w:pPr>
      <w:r w:rsidRPr="0080269E">
        <w:rPr>
          <w:rFonts w:asciiTheme="minorHAnsi" w:hAnsiTheme="minorHAnsi" w:cstheme="minorHAnsi"/>
          <w:bCs/>
          <w:sz w:val="21"/>
          <w:szCs w:val="21"/>
        </w:rPr>
        <w:t>Garance zahájení servisního zásahu se počíná okamžikem vydání požadavku pověřenou osobou Objednatele nebo okamžikem zjištění nefunkčnosti Zhotovitelem.</w:t>
      </w:r>
    </w:p>
    <w:p w:rsidR="0080269E" w:rsidRPr="0080269E" w:rsidRDefault="0080269E" w:rsidP="00EF223C">
      <w:pPr>
        <w:pStyle w:val="Odstavecseseznamem"/>
        <w:numPr>
          <w:ilvl w:val="0"/>
          <w:numId w:val="13"/>
        </w:numPr>
        <w:tabs>
          <w:tab w:val="clear" w:pos="432"/>
          <w:tab w:val="left" w:pos="426"/>
          <w:tab w:val="right" w:pos="9356"/>
        </w:tabs>
        <w:contextualSpacing w:val="0"/>
        <w:jc w:val="both"/>
        <w:rPr>
          <w:rFonts w:asciiTheme="minorHAnsi" w:hAnsiTheme="minorHAnsi" w:cstheme="minorHAnsi"/>
          <w:bCs/>
          <w:sz w:val="21"/>
          <w:szCs w:val="21"/>
        </w:rPr>
      </w:pPr>
      <w:r>
        <w:rPr>
          <w:rFonts w:asciiTheme="minorHAnsi" w:hAnsiTheme="minorHAnsi" w:cstheme="minorHAnsi"/>
          <w:bCs/>
          <w:sz w:val="21"/>
          <w:szCs w:val="21"/>
        </w:rPr>
        <w:t>V případ</w:t>
      </w:r>
      <w:r w:rsidR="0048523E">
        <w:rPr>
          <w:rFonts w:asciiTheme="minorHAnsi" w:hAnsiTheme="minorHAnsi" w:cstheme="minorHAnsi"/>
          <w:bCs/>
          <w:sz w:val="21"/>
          <w:szCs w:val="21"/>
        </w:rPr>
        <w:t xml:space="preserve">ě, že se na Zhotovitele obrátí </w:t>
      </w:r>
      <w:r>
        <w:rPr>
          <w:rFonts w:asciiTheme="minorHAnsi" w:hAnsiTheme="minorHAnsi" w:cstheme="minorHAnsi"/>
          <w:bCs/>
          <w:sz w:val="21"/>
          <w:szCs w:val="21"/>
        </w:rPr>
        <w:t xml:space="preserve">telefonicky </w:t>
      </w:r>
      <w:r w:rsidR="0048523E">
        <w:rPr>
          <w:rFonts w:asciiTheme="minorHAnsi" w:hAnsiTheme="minorHAnsi" w:cstheme="minorHAnsi"/>
          <w:bCs/>
          <w:sz w:val="21"/>
          <w:szCs w:val="21"/>
        </w:rPr>
        <w:t xml:space="preserve">či elektronicky </w:t>
      </w:r>
      <w:r>
        <w:rPr>
          <w:rFonts w:asciiTheme="minorHAnsi" w:hAnsiTheme="minorHAnsi" w:cstheme="minorHAnsi"/>
          <w:bCs/>
          <w:sz w:val="21"/>
          <w:szCs w:val="21"/>
        </w:rPr>
        <w:t xml:space="preserve">zaměstnanec Zadavatele s žádostí o radu či pomoc formou vzdálené správy, bude doba odezvy činit </w:t>
      </w:r>
      <w:r w:rsidRPr="0080269E">
        <w:rPr>
          <w:rFonts w:asciiTheme="minorHAnsi" w:hAnsiTheme="minorHAnsi" w:cstheme="minorHAnsi"/>
          <w:bCs/>
          <w:sz w:val="21"/>
          <w:szCs w:val="21"/>
        </w:rPr>
        <w:t>10 minut.</w:t>
      </w:r>
    </w:p>
    <w:p w:rsidR="00311AD2" w:rsidRPr="0080269E" w:rsidRDefault="00311AD2" w:rsidP="007439E9">
      <w:pPr>
        <w:pStyle w:val="Odstavecseseznamem"/>
        <w:numPr>
          <w:ilvl w:val="0"/>
          <w:numId w:val="13"/>
        </w:numPr>
        <w:tabs>
          <w:tab w:val="clear" w:pos="432"/>
          <w:tab w:val="left" w:pos="426"/>
          <w:tab w:val="right" w:pos="9356"/>
        </w:tabs>
        <w:contextualSpacing w:val="0"/>
        <w:jc w:val="both"/>
        <w:rPr>
          <w:rFonts w:asciiTheme="minorHAnsi" w:hAnsiTheme="minorHAnsi" w:cstheme="minorHAnsi"/>
          <w:bCs/>
          <w:sz w:val="21"/>
          <w:szCs w:val="21"/>
        </w:rPr>
      </w:pPr>
      <w:r w:rsidRPr="0080269E">
        <w:rPr>
          <w:rFonts w:asciiTheme="minorHAnsi" w:hAnsiTheme="minorHAnsi" w:cstheme="minorHAnsi"/>
          <w:bCs/>
          <w:sz w:val="21"/>
          <w:szCs w:val="21"/>
        </w:rPr>
        <w:t>Ve věci výměny informací o servisních zásazích</w:t>
      </w:r>
      <w:r w:rsidR="0015198A" w:rsidRPr="0080269E">
        <w:rPr>
          <w:rFonts w:asciiTheme="minorHAnsi" w:hAnsiTheme="minorHAnsi" w:cstheme="minorHAnsi"/>
          <w:bCs/>
          <w:sz w:val="21"/>
          <w:szCs w:val="21"/>
        </w:rPr>
        <w:t xml:space="preserve"> </w:t>
      </w:r>
      <w:r w:rsidRPr="0080269E">
        <w:rPr>
          <w:rFonts w:asciiTheme="minorHAnsi" w:hAnsiTheme="minorHAnsi" w:cstheme="minorHAnsi"/>
          <w:bCs/>
          <w:sz w:val="21"/>
          <w:szCs w:val="21"/>
        </w:rPr>
        <w:t xml:space="preserve">vyžádaných Objednatelem si Smluvní strany sjednávají následující postup: po prověření závažnosti avizované nefunkčnosti/závady </w:t>
      </w:r>
      <w:r w:rsidR="0015198A" w:rsidRPr="0080269E">
        <w:rPr>
          <w:rFonts w:asciiTheme="minorHAnsi" w:hAnsiTheme="minorHAnsi" w:cstheme="minorHAnsi"/>
          <w:bCs/>
          <w:sz w:val="21"/>
          <w:szCs w:val="21"/>
        </w:rPr>
        <w:t xml:space="preserve">bude </w:t>
      </w:r>
      <w:r w:rsidRPr="0080269E">
        <w:rPr>
          <w:rFonts w:asciiTheme="minorHAnsi" w:hAnsiTheme="minorHAnsi" w:cstheme="minorHAnsi"/>
          <w:bCs/>
          <w:sz w:val="21"/>
          <w:szCs w:val="21"/>
        </w:rPr>
        <w:t xml:space="preserve">pověřená osoba Zhotovitele </w:t>
      </w:r>
      <w:r w:rsidR="0015198A" w:rsidRPr="0080269E">
        <w:rPr>
          <w:rFonts w:asciiTheme="minorHAnsi" w:hAnsiTheme="minorHAnsi" w:cstheme="minorHAnsi"/>
          <w:bCs/>
          <w:sz w:val="21"/>
          <w:szCs w:val="21"/>
        </w:rPr>
        <w:t xml:space="preserve">neprodleně </w:t>
      </w:r>
      <w:r w:rsidRPr="0080269E">
        <w:rPr>
          <w:rFonts w:asciiTheme="minorHAnsi" w:hAnsiTheme="minorHAnsi" w:cstheme="minorHAnsi"/>
          <w:bCs/>
          <w:sz w:val="21"/>
          <w:szCs w:val="21"/>
        </w:rPr>
        <w:t xml:space="preserve">informovat pověřenou osobu Objednatele o </w:t>
      </w:r>
      <w:r w:rsidR="00D133BD" w:rsidRPr="0080269E">
        <w:rPr>
          <w:rFonts w:asciiTheme="minorHAnsi" w:hAnsiTheme="minorHAnsi" w:cstheme="minorHAnsi"/>
          <w:bCs/>
          <w:sz w:val="21"/>
          <w:szCs w:val="21"/>
        </w:rPr>
        <w:t xml:space="preserve">předpokládané době potřebné k </w:t>
      </w:r>
      <w:r w:rsidRPr="0080269E">
        <w:rPr>
          <w:rFonts w:asciiTheme="minorHAnsi" w:hAnsiTheme="minorHAnsi" w:cstheme="minorHAnsi"/>
          <w:bCs/>
          <w:sz w:val="21"/>
          <w:szCs w:val="21"/>
        </w:rPr>
        <w:t xml:space="preserve">odstranění nefunkčnosti/závady a </w:t>
      </w:r>
      <w:r w:rsidR="00D133BD" w:rsidRPr="0080269E">
        <w:rPr>
          <w:rFonts w:asciiTheme="minorHAnsi" w:hAnsiTheme="minorHAnsi" w:cstheme="minorHAnsi"/>
          <w:bCs/>
          <w:sz w:val="21"/>
          <w:szCs w:val="21"/>
        </w:rPr>
        <w:t xml:space="preserve">o </w:t>
      </w:r>
      <w:r w:rsidRPr="0080269E">
        <w:rPr>
          <w:rFonts w:asciiTheme="minorHAnsi" w:hAnsiTheme="minorHAnsi" w:cstheme="minorHAnsi"/>
          <w:bCs/>
          <w:sz w:val="21"/>
          <w:szCs w:val="21"/>
        </w:rPr>
        <w:t>fi</w:t>
      </w:r>
      <w:r w:rsidR="00647BF8" w:rsidRPr="0080269E">
        <w:rPr>
          <w:rFonts w:asciiTheme="minorHAnsi" w:hAnsiTheme="minorHAnsi" w:cstheme="minorHAnsi"/>
          <w:bCs/>
          <w:sz w:val="21"/>
          <w:szCs w:val="21"/>
        </w:rPr>
        <w:t>nanční náročnosti</w:t>
      </w:r>
      <w:r w:rsidR="00D133BD" w:rsidRPr="0080269E">
        <w:rPr>
          <w:rFonts w:asciiTheme="minorHAnsi" w:hAnsiTheme="minorHAnsi" w:cstheme="minorHAnsi"/>
          <w:bCs/>
          <w:sz w:val="21"/>
          <w:szCs w:val="21"/>
        </w:rPr>
        <w:t xml:space="preserve"> opravy</w:t>
      </w:r>
      <w:r w:rsidR="00647BF8" w:rsidRPr="0080269E">
        <w:rPr>
          <w:rFonts w:asciiTheme="minorHAnsi" w:hAnsiTheme="minorHAnsi" w:cstheme="minorHAnsi"/>
          <w:bCs/>
          <w:sz w:val="21"/>
          <w:szCs w:val="21"/>
        </w:rPr>
        <w:t>, případně o al</w:t>
      </w:r>
      <w:r w:rsidRPr="0080269E">
        <w:rPr>
          <w:rFonts w:asciiTheme="minorHAnsi" w:hAnsiTheme="minorHAnsi" w:cstheme="minorHAnsi"/>
          <w:bCs/>
          <w:sz w:val="21"/>
          <w:szCs w:val="21"/>
        </w:rPr>
        <w:t>ternativních možnostech řešení</w:t>
      </w:r>
      <w:r w:rsidR="00D133BD" w:rsidRPr="0080269E">
        <w:rPr>
          <w:rFonts w:asciiTheme="minorHAnsi" w:hAnsiTheme="minorHAnsi" w:cstheme="minorHAnsi"/>
          <w:bCs/>
          <w:sz w:val="21"/>
          <w:szCs w:val="21"/>
        </w:rPr>
        <w:t xml:space="preserve"> vzniklého problému</w:t>
      </w:r>
      <w:r w:rsidRPr="0080269E">
        <w:rPr>
          <w:rFonts w:asciiTheme="minorHAnsi" w:hAnsiTheme="minorHAnsi" w:cstheme="minorHAnsi"/>
          <w:bCs/>
          <w:sz w:val="21"/>
          <w:szCs w:val="21"/>
        </w:rPr>
        <w:t>.</w:t>
      </w:r>
    </w:p>
    <w:p w:rsidR="0015198A" w:rsidRPr="0080269E" w:rsidRDefault="00176A4B" w:rsidP="007439E9">
      <w:pPr>
        <w:pStyle w:val="Odstavecseseznamem"/>
        <w:numPr>
          <w:ilvl w:val="0"/>
          <w:numId w:val="13"/>
        </w:numPr>
        <w:tabs>
          <w:tab w:val="clear" w:pos="432"/>
          <w:tab w:val="left" w:pos="426"/>
          <w:tab w:val="right" w:pos="9356"/>
        </w:tabs>
        <w:contextualSpacing w:val="0"/>
        <w:jc w:val="both"/>
        <w:rPr>
          <w:rFonts w:asciiTheme="minorHAnsi" w:hAnsiTheme="minorHAnsi" w:cstheme="minorHAnsi"/>
          <w:bCs/>
          <w:sz w:val="21"/>
          <w:szCs w:val="21"/>
        </w:rPr>
      </w:pPr>
      <w:r w:rsidRPr="0080269E">
        <w:rPr>
          <w:rFonts w:asciiTheme="minorHAnsi" w:hAnsiTheme="minorHAnsi" w:cstheme="minorHAnsi"/>
          <w:bCs/>
          <w:sz w:val="21"/>
          <w:szCs w:val="21"/>
        </w:rPr>
        <w:t xml:space="preserve">V případě ztráty elektronických dat uložených v datových úložištích Objednatele je </w:t>
      </w:r>
      <w:r w:rsidR="00EF223C" w:rsidRPr="0080269E">
        <w:rPr>
          <w:rFonts w:asciiTheme="minorHAnsi" w:hAnsiTheme="minorHAnsi" w:cstheme="minorHAnsi"/>
          <w:bCs/>
          <w:sz w:val="21"/>
          <w:szCs w:val="21"/>
        </w:rPr>
        <w:t xml:space="preserve">Zhotovitel povinen </w:t>
      </w:r>
      <w:r w:rsidR="00FF6161" w:rsidRPr="0080269E">
        <w:rPr>
          <w:rFonts w:asciiTheme="minorHAnsi" w:hAnsiTheme="minorHAnsi" w:cstheme="minorHAnsi"/>
          <w:bCs/>
          <w:sz w:val="21"/>
          <w:szCs w:val="21"/>
        </w:rPr>
        <w:t xml:space="preserve">tuto mimořádnou událost </w:t>
      </w:r>
      <w:r w:rsidR="00EF223C" w:rsidRPr="0080269E">
        <w:rPr>
          <w:rFonts w:asciiTheme="minorHAnsi" w:hAnsiTheme="minorHAnsi" w:cstheme="minorHAnsi"/>
          <w:bCs/>
          <w:sz w:val="21"/>
          <w:szCs w:val="21"/>
        </w:rPr>
        <w:t xml:space="preserve">Objednateli bezodkladně </w:t>
      </w:r>
      <w:r w:rsidRPr="0080269E">
        <w:rPr>
          <w:rFonts w:asciiTheme="minorHAnsi" w:hAnsiTheme="minorHAnsi" w:cstheme="minorHAnsi"/>
          <w:bCs/>
          <w:sz w:val="21"/>
          <w:szCs w:val="21"/>
        </w:rPr>
        <w:t>oznámit</w:t>
      </w:r>
      <w:r w:rsidR="00E37CA8" w:rsidRPr="0080269E">
        <w:rPr>
          <w:rFonts w:asciiTheme="minorHAnsi" w:hAnsiTheme="minorHAnsi" w:cstheme="minorHAnsi"/>
          <w:bCs/>
          <w:sz w:val="21"/>
          <w:szCs w:val="21"/>
        </w:rPr>
        <w:t xml:space="preserve">, </w:t>
      </w:r>
      <w:r w:rsidRPr="0080269E">
        <w:rPr>
          <w:rFonts w:asciiTheme="minorHAnsi" w:hAnsiTheme="minorHAnsi" w:cstheme="minorHAnsi"/>
          <w:bCs/>
          <w:sz w:val="21"/>
          <w:szCs w:val="21"/>
        </w:rPr>
        <w:t xml:space="preserve">dále </w:t>
      </w:r>
      <w:r w:rsidR="0015198A" w:rsidRPr="0080269E">
        <w:rPr>
          <w:rFonts w:asciiTheme="minorHAnsi" w:hAnsiTheme="minorHAnsi" w:cstheme="minorHAnsi"/>
          <w:bCs/>
          <w:sz w:val="21"/>
          <w:szCs w:val="21"/>
        </w:rPr>
        <w:t>specifikovat povahu a rozsah ztracených dat, mechanismus vzniku ztráty</w:t>
      </w:r>
      <w:r w:rsidR="00EF223C" w:rsidRPr="0080269E">
        <w:rPr>
          <w:rFonts w:asciiTheme="minorHAnsi" w:hAnsiTheme="minorHAnsi" w:cstheme="minorHAnsi"/>
          <w:bCs/>
          <w:sz w:val="21"/>
          <w:szCs w:val="21"/>
        </w:rPr>
        <w:t>, postup nápravy</w:t>
      </w:r>
      <w:r w:rsidR="0015198A" w:rsidRPr="0080269E">
        <w:rPr>
          <w:rFonts w:asciiTheme="minorHAnsi" w:hAnsiTheme="minorHAnsi" w:cstheme="minorHAnsi"/>
          <w:bCs/>
          <w:sz w:val="21"/>
          <w:szCs w:val="21"/>
        </w:rPr>
        <w:t xml:space="preserve"> a </w:t>
      </w:r>
      <w:r w:rsidR="005919D9" w:rsidRPr="0080269E">
        <w:rPr>
          <w:rFonts w:asciiTheme="minorHAnsi" w:hAnsiTheme="minorHAnsi" w:cstheme="minorHAnsi"/>
          <w:bCs/>
          <w:sz w:val="21"/>
          <w:szCs w:val="21"/>
        </w:rPr>
        <w:t xml:space="preserve">návrh </w:t>
      </w:r>
      <w:r w:rsidR="0015198A" w:rsidRPr="0080269E">
        <w:rPr>
          <w:rFonts w:asciiTheme="minorHAnsi" w:hAnsiTheme="minorHAnsi" w:cstheme="minorHAnsi"/>
          <w:bCs/>
          <w:sz w:val="21"/>
          <w:szCs w:val="21"/>
        </w:rPr>
        <w:t>opa</w:t>
      </w:r>
      <w:r w:rsidR="005919D9" w:rsidRPr="0080269E">
        <w:rPr>
          <w:rFonts w:asciiTheme="minorHAnsi" w:hAnsiTheme="minorHAnsi" w:cstheme="minorHAnsi"/>
          <w:bCs/>
          <w:sz w:val="21"/>
          <w:szCs w:val="21"/>
        </w:rPr>
        <w:t>tření nutných</w:t>
      </w:r>
      <w:r w:rsidR="0015198A" w:rsidRPr="0080269E">
        <w:rPr>
          <w:rFonts w:asciiTheme="minorHAnsi" w:hAnsiTheme="minorHAnsi" w:cstheme="minorHAnsi"/>
          <w:bCs/>
          <w:sz w:val="21"/>
          <w:szCs w:val="21"/>
        </w:rPr>
        <w:t xml:space="preserve"> k eli</w:t>
      </w:r>
      <w:r w:rsidR="00EF223C" w:rsidRPr="0080269E">
        <w:rPr>
          <w:rFonts w:asciiTheme="minorHAnsi" w:hAnsiTheme="minorHAnsi" w:cstheme="minorHAnsi"/>
          <w:bCs/>
          <w:sz w:val="21"/>
          <w:szCs w:val="21"/>
        </w:rPr>
        <w:t>m</w:t>
      </w:r>
      <w:r w:rsidR="0015198A" w:rsidRPr="0080269E">
        <w:rPr>
          <w:rFonts w:asciiTheme="minorHAnsi" w:hAnsiTheme="minorHAnsi" w:cstheme="minorHAnsi"/>
          <w:bCs/>
          <w:sz w:val="21"/>
          <w:szCs w:val="21"/>
        </w:rPr>
        <w:t xml:space="preserve">inaci rizika opakování </w:t>
      </w:r>
      <w:r w:rsidR="00EF223C" w:rsidRPr="0080269E">
        <w:rPr>
          <w:rFonts w:asciiTheme="minorHAnsi" w:hAnsiTheme="minorHAnsi" w:cstheme="minorHAnsi"/>
          <w:bCs/>
          <w:sz w:val="21"/>
          <w:szCs w:val="21"/>
        </w:rPr>
        <w:t xml:space="preserve">této </w:t>
      </w:r>
      <w:r w:rsidRPr="0080269E">
        <w:rPr>
          <w:rFonts w:asciiTheme="minorHAnsi" w:hAnsiTheme="minorHAnsi" w:cstheme="minorHAnsi"/>
          <w:bCs/>
          <w:sz w:val="21"/>
          <w:szCs w:val="21"/>
        </w:rPr>
        <w:t xml:space="preserve">mimořádné </w:t>
      </w:r>
      <w:r w:rsidR="00EF223C" w:rsidRPr="0080269E">
        <w:rPr>
          <w:rFonts w:asciiTheme="minorHAnsi" w:hAnsiTheme="minorHAnsi" w:cstheme="minorHAnsi"/>
          <w:bCs/>
          <w:sz w:val="21"/>
          <w:szCs w:val="21"/>
        </w:rPr>
        <w:t>události</w:t>
      </w:r>
      <w:r w:rsidR="0015198A" w:rsidRPr="0080269E">
        <w:rPr>
          <w:rFonts w:asciiTheme="minorHAnsi" w:hAnsiTheme="minorHAnsi" w:cstheme="minorHAnsi"/>
          <w:bCs/>
          <w:sz w:val="21"/>
          <w:szCs w:val="21"/>
        </w:rPr>
        <w:t xml:space="preserve">; postup </w:t>
      </w:r>
      <w:r w:rsidR="00EF223C" w:rsidRPr="0080269E">
        <w:rPr>
          <w:rFonts w:asciiTheme="minorHAnsi" w:hAnsiTheme="minorHAnsi" w:cstheme="minorHAnsi"/>
          <w:bCs/>
          <w:sz w:val="21"/>
          <w:szCs w:val="21"/>
        </w:rPr>
        <w:t>při ztrátě osobních údajů</w:t>
      </w:r>
      <w:r w:rsidR="005919D9" w:rsidRPr="0080269E">
        <w:rPr>
          <w:rFonts w:asciiTheme="minorHAnsi" w:hAnsiTheme="minorHAnsi" w:cstheme="minorHAnsi"/>
          <w:bCs/>
          <w:sz w:val="21"/>
          <w:szCs w:val="21"/>
        </w:rPr>
        <w:t xml:space="preserve"> (bezpečnostním incidentu)</w:t>
      </w:r>
      <w:r w:rsidR="00EF223C" w:rsidRPr="0080269E">
        <w:rPr>
          <w:rFonts w:asciiTheme="minorHAnsi" w:hAnsiTheme="minorHAnsi" w:cstheme="minorHAnsi"/>
          <w:bCs/>
          <w:sz w:val="21"/>
          <w:szCs w:val="21"/>
        </w:rPr>
        <w:t xml:space="preserve"> je řešen samostatně v čl. IX. Smlouvy.</w:t>
      </w:r>
    </w:p>
    <w:p w:rsidR="0030080A" w:rsidRPr="00F60759" w:rsidRDefault="006A478B" w:rsidP="0030080A">
      <w:pPr>
        <w:pStyle w:val="Odstavecseseznamem"/>
        <w:numPr>
          <w:ilvl w:val="0"/>
          <w:numId w:val="13"/>
        </w:numPr>
        <w:tabs>
          <w:tab w:val="clear" w:pos="432"/>
          <w:tab w:val="left" w:pos="426"/>
          <w:tab w:val="right" w:pos="9356"/>
        </w:tabs>
        <w:contextualSpacing w:val="0"/>
        <w:jc w:val="both"/>
        <w:rPr>
          <w:rFonts w:asciiTheme="minorHAnsi" w:hAnsiTheme="minorHAnsi" w:cstheme="minorHAnsi"/>
          <w:bCs/>
          <w:sz w:val="21"/>
          <w:szCs w:val="21"/>
        </w:rPr>
      </w:pPr>
      <w:r w:rsidRPr="00F60759">
        <w:rPr>
          <w:rFonts w:asciiTheme="minorHAnsi" w:hAnsiTheme="minorHAnsi" w:cstheme="minorHAnsi"/>
          <w:bCs/>
          <w:sz w:val="21"/>
          <w:szCs w:val="21"/>
        </w:rPr>
        <w:t xml:space="preserve">Zhotovitel je povinen kdykoliv na vyžádání předat Objednateli </w:t>
      </w:r>
    </w:p>
    <w:p w:rsidR="0030080A" w:rsidRPr="00F60759" w:rsidRDefault="006A478B" w:rsidP="0030080A">
      <w:pPr>
        <w:pStyle w:val="Odstavecseseznamem"/>
        <w:numPr>
          <w:ilvl w:val="1"/>
          <w:numId w:val="13"/>
        </w:numPr>
        <w:tabs>
          <w:tab w:val="left" w:pos="993"/>
          <w:tab w:val="right" w:pos="9356"/>
        </w:tabs>
        <w:ind w:left="993" w:hanging="567"/>
        <w:contextualSpacing w:val="0"/>
        <w:jc w:val="both"/>
        <w:rPr>
          <w:rFonts w:asciiTheme="minorHAnsi" w:hAnsiTheme="minorHAnsi" w:cstheme="minorHAnsi"/>
          <w:bCs/>
          <w:sz w:val="21"/>
          <w:szCs w:val="21"/>
        </w:rPr>
      </w:pPr>
      <w:r w:rsidRPr="00F60759">
        <w:rPr>
          <w:rFonts w:asciiTheme="minorHAnsi" w:hAnsiTheme="minorHAnsi" w:cstheme="minorHAnsi"/>
          <w:bCs/>
          <w:sz w:val="21"/>
          <w:szCs w:val="21"/>
        </w:rPr>
        <w:t xml:space="preserve">operativní evidenci </w:t>
      </w:r>
      <w:r w:rsidR="00084E7E" w:rsidRPr="00F60759">
        <w:rPr>
          <w:rFonts w:asciiTheme="minorHAnsi" w:hAnsiTheme="minorHAnsi" w:cstheme="minorHAnsi"/>
          <w:bCs/>
          <w:sz w:val="21"/>
          <w:szCs w:val="21"/>
        </w:rPr>
        <w:t xml:space="preserve">instalovaného </w:t>
      </w:r>
      <w:r w:rsidR="002E4EB7" w:rsidRPr="00F60759">
        <w:rPr>
          <w:rFonts w:asciiTheme="minorHAnsi" w:hAnsiTheme="minorHAnsi" w:cstheme="minorHAnsi"/>
          <w:bCs/>
          <w:sz w:val="21"/>
          <w:szCs w:val="21"/>
        </w:rPr>
        <w:t>software a</w:t>
      </w:r>
      <w:r w:rsidRPr="00F60759">
        <w:rPr>
          <w:rFonts w:asciiTheme="minorHAnsi" w:hAnsiTheme="minorHAnsi" w:cstheme="minorHAnsi"/>
          <w:bCs/>
          <w:sz w:val="21"/>
          <w:szCs w:val="21"/>
        </w:rPr>
        <w:t xml:space="preserve"> </w:t>
      </w:r>
      <w:r w:rsidR="00084E7E" w:rsidRPr="00F60759">
        <w:rPr>
          <w:rFonts w:asciiTheme="minorHAnsi" w:hAnsiTheme="minorHAnsi" w:cstheme="minorHAnsi"/>
          <w:bCs/>
          <w:sz w:val="21"/>
          <w:szCs w:val="21"/>
        </w:rPr>
        <w:t>provozované</w:t>
      </w:r>
      <w:r w:rsidR="002E4EB7" w:rsidRPr="00F60759">
        <w:rPr>
          <w:rFonts w:asciiTheme="minorHAnsi" w:hAnsiTheme="minorHAnsi" w:cstheme="minorHAnsi"/>
          <w:bCs/>
          <w:sz w:val="21"/>
          <w:szCs w:val="21"/>
        </w:rPr>
        <w:t xml:space="preserve"> výpočetní a komunikační techniky</w:t>
      </w:r>
      <w:r w:rsidR="007D4454" w:rsidRPr="00F60759">
        <w:rPr>
          <w:rFonts w:asciiTheme="minorHAnsi" w:hAnsiTheme="minorHAnsi" w:cstheme="minorHAnsi"/>
          <w:bCs/>
          <w:sz w:val="21"/>
          <w:szCs w:val="21"/>
        </w:rPr>
        <w:t>, a to ve stavu aktuálním k datu předání</w:t>
      </w:r>
      <w:r w:rsidR="0030080A" w:rsidRPr="00F60759">
        <w:rPr>
          <w:rFonts w:asciiTheme="minorHAnsi" w:hAnsiTheme="minorHAnsi" w:cstheme="minorHAnsi"/>
          <w:bCs/>
          <w:sz w:val="21"/>
          <w:szCs w:val="21"/>
        </w:rPr>
        <w:t>,</w:t>
      </w:r>
    </w:p>
    <w:p w:rsidR="0030080A" w:rsidRPr="00F60759" w:rsidRDefault="0030080A" w:rsidP="0030080A">
      <w:pPr>
        <w:pStyle w:val="Odstavecseseznamem"/>
        <w:numPr>
          <w:ilvl w:val="1"/>
          <w:numId w:val="13"/>
        </w:numPr>
        <w:tabs>
          <w:tab w:val="left" w:pos="993"/>
          <w:tab w:val="right" w:pos="9356"/>
        </w:tabs>
        <w:ind w:left="993" w:hanging="567"/>
        <w:contextualSpacing w:val="0"/>
        <w:jc w:val="both"/>
        <w:rPr>
          <w:rFonts w:asciiTheme="minorHAnsi" w:hAnsiTheme="minorHAnsi" w:cstheme="minorHAnsi"/>
          <w:bCs/>
          <w:sz w:val="21"/>
          <w:szCs w:val="21"/>
        </w:rPr>
      </w:pPr>
      <w:r w:rsidRPr="00F60759">
        <w:rPr>
          <w:rFonts w:asciiTheme="minorHAnsi" w:hAnsiTheme="minorHAnsi" w:cstheme="minorHAnsi"/>
          <w:bCs/>
          <w:sz w:val="21"/>
          <w:szCs w:val="21"/>
        </w:rPr>
        <w:t xml:space="preserve">operativní evidenci vyřazeného a zlikvidovaného </w:t>
      </w:r>
      <w:r w:rsidR="002E4EB7" w:rsidRPr="00F60759">
        <w:rPr>
          <w:rFonts w:asciiTheme="minorHAnsi" w:hAnsiTheme="minorHAnsi" w:cstheme="minorHAnsi"/>
          <w:bCs/>
          <w:sz w:val="21"/>
          <w:szCs w:val="21"/>
        </w:rPr>
        <w:t>software</w:t>
      </w:r>
      <w:r w:rsidRPr="00F60759">
        <w:rPr>
          <w:rFonts w:asciiTheme="minorHAnsi" w:hAnsiTheme="minorHAnsi" w:cstheme="minorHAnsi"/>
          <w:bCs/>
          <w:sz w:val="21"/>
          <w:szCs w:val="21"/>
        </w:rPr>
        <w:t xml:space="preserve"> a </w:t>
      </w:r>
      <w:r w:rsidR="002E4EB7" w:rsidRPr="00F60759">
        <w:rPr>
          <w:rFonts w:asciiTheme="minorHAnsi" w:hAnsiTheme="minorHAnsi" w:cstheme="minorHAnsi"/>
          <w:bCs/>
          <w:sz w:val="21"/>
          <w:szCs w:val="21"/>
        </w:rPr>
        <w:t>výpočetní a komunikační techniky</w:t>
      </w:r>
      <w:r w:rsidRPr="00F60759">
        <w:rPr>
          <w:rFonts w:asciiTheme="minorHAnsi" w:hAnsiTheme="minorHAnsi" w:cstheme="minorHAnsi"/>
          <w:bCs/>
          <w:sz w:val="21"/>
          <w:szCs w:val="21"/>
        </w:rPr>
        <w:t>, a to ve stavu aktuálním k datu předání.</w:t>
      </w:r>
    </w:p>
    <w:p w:rsidR="00EF223C" w:rsidRPr="00F60759" w:rsidRDefault="005A64EC" w:rsidP="002E4EB7">
      <w:pPr>
        <w:pStyle w:val="Odstavecseseznamem"/>
        <w:numPr>
          <w:ilvl w:val="0"/>
          <w:numId w:val="13"/>
        </w:numPr>
        <w:tabs>
          <w:tab w:val="clear" w:pos="432"/>
          <w:tab w:val="left" w:pos="426"/>
          <w:tab w:val="right" w:pos="9356"/>
        </w:tabs>
        <w:contextualSpacing w:val="0"/>
        <w:jc w:val="both"/>
        <w:rPr>
          <w:rFonts w:asciiTheme="minorHAnsi" w:hAnsiTheme="minorHAnsi" w:cstheme="minorHAnsi"/>
          <w:bCs/>
          <w:sz w:val="21"/>
          <w:szCs w:val="21"/>
        </w:rPr>
      </w:pPr>
      <w:r w:rsidRPr="00F60759">
        <w:rPr>
          <w:rFonts w:asciiTheme="minorHAnsi" w:hAnsiTheme="minorHAnsi" w:cstheme="minorHAnsi"/>
          <w:bCs/>
          <w:sz w:val="21"/>
          <w:szCs w:val="21"/>
        </w:rPr>
        <w:t xml:space="preserve">V rámci procesu likvidace nepotřebného </w:t>
      </w:r>
      <w:r w:rsidR="002E4EB7" w:rsidRPr="00F60759">
        <w:rPr>
          <w:rFonts w:asciiTheme="minorHAnsi" w:hAnsiTheme="minorHAnsi" w:cstheme="minorHAnsi"/>
          <w:bCs/>
          <w:sz w:val="21"/>
          <w:szCs w:val="21"/>
        </w:rPr>
        <w:t>software</w:t>
      </w:r>
      <w:r w:rsidRPr="00F60759">
        <w:rPr>
          <w:rFonts w:asciiTheme="minorHAnsi" w:hAnsiTheme="minorHAnsi" w:cstheme="minorHAnsi"/>
          <w:bCs/>
          <w:sz w:val="21"/>
          <w:szCs w:val="21"/>
        </w:rPr>
        <w:t xml:space="preserve"> </w:t>
      </w:r>
      <w:r w:rsidR="00FF6161" w:rsidRPr="00F60759">
        <w:rPr>
          <w:rFonts w:asciiTheme="minorHAnsi" w:hAnsiTheme="minorHAnsi" w:cstheme="minorHAnsi"/>
          <w:bCs/>
          <w:sz w:val="21"/>
          <w:szCs w:val="21"/>
        </w:rPr>
        <w:t>a</w:t>
      </w:r>
      <w:r w:rsidRPr="00F60759">
        <w:rPr>
          <w:rFonts w:asciiTheme="minorHAnsi" w:hAnsiTheme="minorHAnsi" w:cstheme="minorHAnsi"/>
          <w:bCs/>
          <w:sz w:val="21"/>
          <w:szCs w:val="21"/>
        </w:rPr>
        <w:t xml:space="preserve"> </w:t>
      </w:r>
      <w:r w:rsidR="002E4EB7" w:rsidRPr="00F60759">
        <w:rPr>
          <w:rFonts w:asciiTheme="minorHAnsi" w:hAnsiTheme="minorHAnsi" w:cstheme="minorHAnsi"/>
          <w:bCs/>
          <w:sz w:val="21"/>
          <w:szCs w:val="21"/>
        </w:rPr>
        <w:t xml:space="preserve">výpočetní a komunikační techniky </w:t>
      </w:r>
      <w:r w:rsidRPr="00F60759">
        <w:rPr>
          <w:rFonts w:asciiTheme="minorHAnsi" w:hAnsiTheme="minorHAnsi" w:cstheme="minorHAnsi"/>
          <w:bCs/>
          <w:sz w:val="21"/>
          <w:szCs w:val="21"/>
        </w:rPr>
        <w:t>je Zhotovitel povinen předložit</w:t>
      </w:r>
      <w:r w:rsidR="00C72F31" w:rsidRPr="00F60759">
        <w:rPr>
          <w:rFonts w:asciiTheme="minorHAnsi" w:hAnsiTheme="minorHAnsi" w:cstheme="minorHAnsi"/>
          <w:bCs/>
          <w:sz w:val="21"/>
          <w:szCs w:val="21"/>
        </w:rPr>
        <w:t xml:space="preserve"> ekonomickému útvaru Objednatele </w:t>
      </w:r>
      <w:r w:rsidRPr="00F60759">
        <w:rPr>
          <w:rFonts w:asciiTheme="minorHAnsi" w:hAnsiTheme="minorHAnsi" w:cstheme="minorHAnsi"/>
          <w:bCs/>
          <w:sz w:val="21"/>
          <w:szCs w:val="21"/>
        </w:rPr>
        <w:t xml:space="preserve">seznam </w:t>
      </w:r>
      <w:r w:rsidR="002E4EB7" w:rsidRPr="00F60759">
        <w:rPr>
          <w:rFonts w:asciiTheme="minorHAnsi" w:hAnsiTheme="minorHAnsi" w:cstheme="minorHAnsi"/>
          <w:bCs/>
          <w:sz w:val="21"/>
          <w:szCs w:val="21"/>
        </w:rPr>
        <w:t>software</w:t>
      </w:r>
      <w:r w:rsidRPr="00F60759">
        <w:rPr>
          <w:rFonts w:asciiTheme="minorHAnsi" w:hAnsiTheme="minorHAnsi" w:cstheme="minorHAnsi"/>
          <w:bCs/>
          <w:sz w:val="21"/>
          <w:szCs w:val="21"/>
        </w:rPr>
        <w:t xml:space="preserve"> a </w:t>
      </w:r>
      <w:r w:rsidR="002E4EB7" w:rsidRPr="00F60759">
        <w:rPr>
          <w:rFonts w:asciiTheme="minorHAnsi" w:hAnsiTheme="minorHAnsi" w:cstheme="minorHAnsi"/>
          <w:bCs/>
          <w:sz w:val="21"/>
          <w:szCs w:val="21"/>
        </w:rPr>
        <w:t xml:space="preserve">výpočetní a komunikační techniky </w:t>
      </w:r>
      <w:r w:rsidRPr="00F60759">
        <w:rPr>
          <w:rFonts w:asciiTheme="minorHAnsi" w:hAnsiTheme="minorHAnsi" w:cstheme="minorHAnsi"/>
          <w:bCs/>
          <w:sz w:val="21"/>
          <w:szCs w:val="21"/>
        </w:rPr>
        <w:t>navržen</w:t>
      </w:r>
      <w:r w:rsidR="002E4EB7" w:rsidRPr="00F60759">
        <w:rPr>
          <w:rFonts w:asciiTheme="minorHAnsi" w:hAnsiTheme="minorHAnsi" w:cstheme="minorHAnsi"/>
          <w:bCs/>
          <w:sz w:val="21"/>
          <w:szCs w:val="21"/>
        </w:rPr>
        <w:t>é</w:t>
      </w:r>
      <w:r w:rsidRPr="00F60759">
        <w:rPr>
          <w:rFonts w:asciiTheme="minorHAnsi" w:hAnsiTheme="minorHAnsi" w:cstheme="minorHAnsi"/>
          <w:bCs/>
          <w:sz w:val="21"/>
          <w:szCs w:val="21"/>
        </w:rPr>
        <w:t xml:space="preserve"> k</w:t>
      </w:r>
      <w:r w:rsidR="00C72F31" w:rsidRPr="00F60759">
        <w:rPr>
          <w:rFonts w:asciiTheme="minorHAnsi" w:hAnsiTheme="minorHAnsi" w:cstheme="minorHAnsi"/>
          <w:bCs/>
          <w:sz w:val="21"/>
          <w:szCs w:val="21"/>
        </w:rPr>
        <w:t> </w:t>
      </w:r>
      <w:r w:rsidRPr="00F60759">
        <w:rPr>
          <w:rFonts w:asciiTheme="minorHAnsi" w:hAnsiTheme="minorHAnsi" w:cstheme="minorHAnsi"/>
          <w:bCs/>
          <w:sz w:val="21"/>
          <w:szCs w:val="21"/>
        </w:rPr>
        <w:t>likvidaci</w:t>
      </w:r>
      <w:r w:rsidR="00C72F31" w:rsidRPr="00F60759">
        <w:rPr>
          <w:rFonts w:asciiTheme="minorHAnsi" w:hAnsiTheme="minorHAnsi" w:cstheme="minorHAnsi"/>
          <w:bCs/>
          <w:sz w:val="21"/>
          <w:szCs w:val="21"/>
        </w:rPr>
        <w:t xml:space="preserve"> se zdůvodněním</w:t>
      </w:r>
      <w:r w:rsidR="00FF6161" w:rsidRPr="00F60759">
        <w:rPr>
          <w:rFonts w:asciiTheme="minorHAnsi" w:hAnsiTheme="minorHAnsi" w:cstheme="minorHAnsi"/>
          <w:bCs/>
          <w:sz w:val="21"/>
          <w:szCs w:val="21"/>
        </w:rPr>
        <w:t xml:space="preserve">, a to včetně </w:t>
      </w:r>
      <w:r w:rsidR="002E4EB7" w:rsidRPr="00F60759">
        <w:rPr>
          <w:rFonts w:asciiTheme="minorHAnsi" w:hAnsiTheme="minorHAnsi" w:cstheme="minorHAnsi"/>
          <w:bCs/>
          <w:sz w:val="21"/>
          <w:szCs w:val="21"/>
        </w:rPr>
        <w:t xml:space="preserve">příslušných </w:t>
      </w:r>
      <w:r w:rsidR="00FF6161" w:rsidRPr="00F60759">
        <w:rPr>
          <w:rFonts w:asciiTheme="minorHAnsi" w:hAnsiTheme="minorHAnsi" w:cstheme="minorHAnsi"/>
          <w:bCs/>
          <w:sz w:val="21"/>
          <w:szCs w:val="21"/>
        </w:rPr>
        <w:t>inventárních čísel</w:t>
      </w:r>
      <w:r w:rsidR="00C72F31" w:rsidRPr="00F60759">
        <w:rPr>
          <w:rFonts w:asciiTheme="minorHAnsi" w:hAnsiTheme="minorHAnsi" w:cstheme="minorHAnsi"/>
          <w:bCs/>
          <w:sz w:val="21"/>
          <w:szCs w:val="21"/>
        </w:rPr>
        <w:t>.</w:t>
      </w:r>
    </w:p>
    <w:p w:rsidR="00F36304" w:rsidRPr="00F60759" w:rsidRDefault="00F36304" w:rsidP="00AE08E4">
      <w:pPr>
        <w:keepNext/>
        <w:spacing w:before="360"/>
        <w:jc w:val="center"/>
        <w:rPr>
          <w:rFonts w:ascii="Calibri" w:hAnsi="Calibri"/>
          <w:b/>
          <w:sz w:val="22"/>
          <w:szCs w:val="22"/>
        </w:rPr>
      </w:pPr>
      <w:r w:rsidRPr="00F60759">
        <w:rPr>
          <w:rFonts w:ascii="Calibri" w:hAnsi="Calibri"/>
          <w:b/>
          <w:sz w:val="22"/>
          <w:szCs w:val="22"/>
        </w:rPr>
        <w:t xml:space="preserve">Článek </w:t>
      </w:r>
      <w:r w:rsidR="00A84899" w:rsidRPr="00F60759">
        <w:rPr>
          <w:rFonts w:ascii="Calibri" w:hAnsi="Calibri"/>
          <w:b/>
          <w:sz w:val="22"/>
          <w:szCs w:val="22"/>
        </w:rPr>
        <w:t>I</w:t>
      </w:r>
      <w:r w:rsidR="00CF14AB" w:rsidRPr="00F60759">
        <w:rPr>
          <w:rFonts w:ascii="Calibri" w:hAnsi="Calibri"/>
          <w:b/>
          <w:sz w:val="22"/>
          <w:szCs w:val="22"/>
        </w:rPr>
        <w:t>V</w:t>
      </w:r>
      <w:r w:rsidRPr="00F60759">
        <w:rPr>
          <w:rFonts w:ascii="Calibri" w:hAnsi="Calibri"/>
          <w:b/>
          <w:sz w:val="22"/>
          <w:szCs w:val="22"/>
        </w:rPr>
        <w:t>.</w:t>
      </w:r>
    </w:p>
    <w:p w:rsidR="00A45926" w:rsidRPr="00F60759" w:rsidRDefault="00FE3292" w:rsidP="00AE08E4">
      <w:pPr>
        <w:keepNext/>
        <w:spacing w:after="40"/>
        <w:jc w:val="center"/>
        <w:rPr>
          <w:rFonts w:ascii="Calibri" w:hAnsi="Calibri"/>
          <w:b/>
          <w:sz w:val="22"/>
          <w:szCs w:val="22"/>
        </w:rPr>
      </w:pPr>
      <w:r w:rsidRPr="00F60759">
        <w:rPr>
          <w:rFonts w:ascii="Calibri" w:hAnsi="Calibri"/>
          <w:b/>
          <w:sz w:val="22"/>
          <w:szCs w:val="22"/>
        </w:rPr>
        <w:t xml:space="preserve">Cena Díla </w:t>
      </w:r>
      <w:r w:rsidR="00CD715C" w:rsidRPr="00F60759">
        <w:rPr>
          <w:rFonts w:ascii="Calibri" w:hAnsi="Calibri"/>
          <w:b/>
          <w:sz w:val="22"/>
          <w:szCs w:val="22"/>
        </w:rPr>
        <w:t>(služeb)</w:t>
      </w:r>
    </w:p>
    <w:p w:rsidR="00D8296B" w:rsidRPr="00F60759" w:rsidRDefault="00365EC8" w:rsidP="00443BEE">
      <w:pPr>
        <w:pStyle w:val="Zkladntext"/>
        <w:numPr>
          <w:ilvl w:val="0"/>
          <w:numId w:val="9"/>
        </w:numPr>
        <w:tabs>
          <w:tab w:val="left" w:pos="426"/>
          <w:tab w:val="left" w:pos="6663"/>
          <w:tab w:val="right" w:pos="9356"/>
          <w:tab w:val="right" w:pos="9638"/>
        </w:tabs>
        <w:spacing w:after="0"/>
        <w:ind w:left="426" w:hanging="426"/>
        <w:rPr>
          <w:rFonts w:ascii="Calibri" w:hAnsi="Calibri" w:cs="Arial"/>
          <w:sz w:val="21"/>
          <w:szCs w:val="21"/>
        </w:rPr>
      </w:pPr>
      <w:r w:rsidRPr="00F60759">
        <w:rPr>
          <w:rFonts w:ascii="Calibri" w:hAnsi="Calibri" w:cs="Arial"/>
          <w:sz w:val="21"/>
          <w:szCs w:val="21"/>
        </w:rPr>
        <w:t xml:space="preserve">Smluvní strany se dohodly, že cena za řádně a bezvadně provedené </w:t>
      </w:r>
      <w:r w:rsidR="0006005E" w:rsidRPr="00F60759">
        <w:rPr>
          <w:rFonts w:ascii="Calibri" w:hAnsi="Calibri" w:cs="Arial"/>
          <w:sz w:val="21"/>
          <w:szCs w:val="21"/>
        </w:rPr>
        <w:t>Dílo</w:t>
      </w:r>
      <w:r w:rsidRPr="00F60759">
        <w:rPr>
          <w:rFonts w:ascii="Calibri" w:hAnsi="Calibri" w:cs="Arial"/>
          <w:sz w:val="21"/>
          <w:szCs w:val="21"/>
        </w:rPr>
        <w:t xml:space="preserve"> </w:t>
      </w:r>
      <w:r w:rsidR="00443BEE" w:rsidRPr="00F60759">
        <w:rPr>
          <w:rFonts w:ascii="Calibri" w:hAnsi="Calibri" w:cs="Arial"/>
          <w:sz w:val="21"/>
          <w:szCs w:val="21"/>
        </w:rPr>
        <w:t xml:space="preserve">bude fakturována </w:t>
      </w:r>
      <w:r w:rsidR="00D8296B" w:rsidRPr="00F60759">
        <w:rPr>
          <w:rFonts w:ascii="Calibri" w:hAnsi="Calibri" w:cs="Arial"/>
          <w:sz w:val="21"/>
          <w:szCs w:val="21"/>
        </w:rPr>
        <w:t>v</w:t>
      </w:r>
      <w:r w:rsidR="00C65C17" w:rsidRPr="00F60759">
        <w:rPr>
          <w:rFonts w:ascii="Calibri" w:hAnsi="Calibri" w:cs="Arial"/>
          <w:sz w:val="21"/>
          <w:szCs w:val="21"/>
        </w:rPr>
        <w:t xml:space="preserve"> cenových </w:t>
      </w:r>
      <w:r w:rsidR="00D8296B" w:rsidRPr="00F60759">
        <w:rPr>
          <w:rFonts w:ascii="Calibri" w:hAnsi="Calibri" w:cs="Arial"/>
          <w:sz w:val="21"/>
          <w:szCs w:val="21"/>
        </w:rPr>
        <w:t xml:space="preserve">sazbách </w:t>
      </w:r>
      <w:r w:rsidR="00CD715C" w:rsidRPr="00F60759">
        <w:rPr>
          <w:rFonts w:ascii="Calibri" w:hAnsi="Calibri" w:cs="Arial"/>
          <w:sz w:val="21"/>
          <w:szCs w:val="21"/>
        </w:rPr>
        <w:t xml:space="preserve">za 1 hodinu výkonu </w:t>
      </w:r>
      <w:r w:rsidR="00490C8B" w:rsidRPr="00F60759">
        <w:rPr>
          <w:rFonts w:ascii="Calibri" w:hAnsi="Calibri" w:cs="Arial"/>
          <w:sz w:val="21"/>
          <w:szCs w:val="21"/>
        </w:rPr>
        <w:t>služb</w:t>
      </w:r>
      <w:r w:rsidR="00CD715C" w:rsidRPr="00F60759">
        <w:rPr>
          <w:rFonts w:ascii="Calibri" w:hAnsi="Calibri" w:cs="Arial"/>
          <w:sz w:val="21"/>
          <w:szCs w:val="21"/>
        </w:rPr>
        <w:t>y</w:t>
      </w:r>
      <w:r w:rsidR="00490C8B" w:rsidRPr="00F60759">
        <w:rPr>
          <w:rFonts w:ascii="Calibri" w:hAnsi="Calibri" w:cs="Arial"/>
          <w:sz w:val="21"/>
          <w:szCs w:val="21"/>
        </w:rPr>
        <w:t xml:space="preserve"> </w:t>
      </w:r>
      <w:r w:rsidR="005F2784" w:rsidRPr="00F60759">
        <w:rPr>
          <w:rFonts w:ascii="Calibri" w:hAnsi="Calibri" w:cs="Arial"/>
          <w:sz w:val="21"/>
          <w:szCs w:val="21"/>
        </w:rPr>
        <w:t>sjednaných</w:t>
      </w:r>
    </w:p>
    <w:p w:rsidR="00C65C17" w:rsidRPr="00F60759" w:rsidRDefault="00D8296B" w:rsidP="00443BEE">
      <w:pPr>
        <w:pStyle w:val="Zkladntext"/>
        <w:numPr>
          <w:ilvl w:val="1"/>
          <w:numId w:val="9"/>
        </w:numPr>
        <w:tabs>
          <w:tab w:val="left" w:pos="993"/>
          <w:tab w:val="left" w:pos="6663"/>
          <w:tab w:val="right" w:pos="9356"/>
          <w:tab w:val="right" w:pos="9638"/>
        </w:tabs>
        <w:spacing w:after="0"/>
        <w:ind w:left="993" w:hanging="567"/>
        <w:rPr>
          <w:rFonts w:asciiTheme="minorHAnsi" w:hAnsiTheme="minorHAnsi" w:cstheme="minorHAnsi"/>
          <w:sz w:val="21"/>
          <w:szCs w:val="21"/>
        </w:rPr>
      </w:pPr>
      <w:r w:rsidRPr="00F60759">
        <w:rPr>
          <w:rFonts w:ascii="Calibri" w:hAnsi="Calibri" w:cs="Arial"/>
          <w:sz w:val="21"/>
          <w:szCs w:val="21"/>
        </w:rPr>
        <w:t xml:space="preserve">za služby poskytované </w:t>
      </w:r>
      <w:r w:rsidR="002807F3" w:rsidRPr="00F60759">
        <w:rPr>
          <w:rFonts w:asciiTheme="minorHAnsi" w:hAnsiTheme="minorHAnsi" w:cstheme="minorHAnsi"/>
          <w:bCs/>
          <w:sz w:val="21"/>
          <w:szCs w:val="21"/>
        </w:rPr>
        <w:t xml:space="preserve">na </w:t>
      </w:r>
      <w:r w:rsidR="00B33770" w:rsidRPr="00F60759">
        <w:rPr>
          <w:rFonts w:asciiTheme="minorHAnsi" w:hAnsiTheme="minorHAnsi" w:cstheme="minorHAnsi"/>
          <w:bCs/>
          <w:sz w:val="21"/>
          <w:szCs w:val="21"/>
        </w:rPr>
        <w:t>kontaktní adrese</w:t>
      </w:r>
      <w:r w:rsidR="00C65C17" w:rsidRPr="00F60759">
        <w:rPr>
          <w:rFonts w:asciiTheme="minorHAnsi" w:hAnsiTheme="minorHAnsi" w:cstheme="minorHAnsi"/>
          <w:bCs/>
          <w:sz w:val="21"/>
          <w:szCs w:val="21"/>
        </w:rPr>
        <w:t>/v sídle</w:t>
      </w:r>
      <w:r w:rsidR="00B33770" w:rsidRPr="00F60759">
        <w:rPr>
          <w:rFonts w:asciiTheme="minorHAnsi" w:hAnsiTheme="minorHAnsi" w:cstheme="minorHAnsi"/>
          <w:bCs/>
          <w:sz w:val="21"/>
          <w:szCs w:val="21"/>
        </w:rPr>
        <w:t xml:space="preserve"> Objednatele</w:t>
      </w:r>
      <w:r w:rsidR="00C65C17" w:rsidRPr="00F60759">
        <w:rPr>
          <w:rFonts w:asciiTheme="minorHAnsi" w:hAnsiTheme="minorHAnsi" w:cstheme="minorHAnsi"/>
          <w:bCs/>
          <w:sz w:val="21"/>
          <w:szCs w:val="21"/>
        </w:rPr>
        <w:t xml:space="preserve"> nebo</w:t>
      </w:r>
      <w:r w:rsidR="00B33770" w:rsidRPr="00F60759">
        <w:rPr>
          <w:rFonts w:asciiTheme="minorHAnsi" w:hAnsiTheme="minorHAnsi" w:cstheme="minorHAnsi"/>
          <w:bCs/>
          <w:sz w:val="21"/>
          <w:szCs w:val="21"/>
        </w:rPr>
        <w:t xml:space="preserve"> </w:t>
      </w:r>
      <w:r w:rsidRPr="00F60759">
        <w:rPr>
          <w:rFonts w:ascii="Calibri" w:hAnsi="Calibri" w:cs="Arial"/>
          <w:sz w:val="21"/>
          <w:szCs w:val="21"/>
        </w:rPr>
        <w:t>formou vzdálené správy ze sídla</w:t>
      </w:r>
      <w:r w:rsidR="00C65C17" w:rsidRPr="00F60759">
        <w:rPr>
          <w:rFonts w:ascii="Calibri" w:hAnsi="Calibri" w:cs="Arial"/>
          <w:sz w:val="21"/>
          <w:szCs w:val="21"/>
        </w:rPr>
        <w:t>/</w:t>
      </w:r>
      <w:r w:rsidR="00C65C17" w:rsidRPr="00F60759">
        <w:rPr>
          <w:rFonts w:asciiTheme="minorHAnsi" w:hAnsiTheme="minorHAnsi" w:cstheme="minorHAnsi"/>
          <w:bCs/>
          <w:sz w:val="21"/>
          <w:szCs w:val="21"/>
        </w:rPr>
        <w:t xml:space="preserve">z místa provozovny </w:t>
      </w:r>
      <w:r w:rsidR="002807F3" w:rsidRPr="00F60759">
        <w:rPr>
          <w:rFonts w:ascii="Calibri" w:hAnsi="Calibri" w:cs="Arial"/>
          <w:sz w:val="21"/>
          <w:szCs w:val="21"/>
        </w:rPr>
        <w:t>Zhotovitele</w:t>
      </w:r>
      <w:r w:rsidR="00B33770" w:rsidRPr="00F60759">
        <w:rPr>
          <w:rFonts w:asciiTheme="minorHAnsi" w:hAnsiTheme="minorHAnsi" w:cstheme="minorHAnsi"/>
          <w:bCs/>
          <w:sz w:val="21"/>
          <w:szCs w:val="21"/>
        </w:rPr>
        <w:t xml:space="preserve"> </w:t>
      </w:r>
    </w:p>
    <w:p w:rsidR="00D8296B" w:rsidRPr="00F60759" w:rsidRDefault="002807F3" w:rsidP="00C65C17">
      <w:pPr>
        <w:pStyle w:val="Zkladntext"/>
        <w:tabs>
          <w:tab w:val="left" w:pos="993"/>
          <w:tab w:val="left" w:pos="6663"/>
          <w:tab w:val="right" w:pos="9356"/>
          <w:tab w:val="right" w:pos="9638"/>
        </w:tabs>
        <w:spacing w:after="0"/>
        <w:ind w:left="993"/>
        <w:rPr>
          <w:rFonts w:asciiTheme="minorHAnsi" w:hAnsiTheme="minorHAnsi" w:cstheme="minorHAnsi"/>
          <w:sz w:val="21"/>
          <w:szCs w:val="21"/>
        </w:rPr>
      </w:pPr>
      <w:r w:rsidRPr="00F60759">
        <w:rPr>
          <w:rFonts w:ascii="Calibri" w:hAnsi="Calibri" w:cs="Arial"/>
          <w:sz w:val="21"/>
          <w:szCs w:val="21"/>
        </w:rPr>
        <w:t>a</w:t>
      </w:r>
    </w:p>
    <w:p w:rsidR="00D823F0" w:rsidRPr="00F60759" w:rsidRDefault="00D8296B" w:rsidP="00443BEE">
      <w:pPr>
        <w:pStyle w:val="Zkladntext"/>
        <w:numPr>
          <w:ilvl w:val="1"/>
          <w:numId w:val="9"/>
        </w:numPr>
        <w:tabs>
          <w:tab w:val="left" w:pos="993"/>
          <w:tab w:val="left" w:pos="6663"/>
          <w:tab w:val="right" w:pos="9356"/>
          <w:tab w:val="right" w:pos="9638"/>
        </w:tabs>
        <w:spacing w:after="0"/>
        <w:ind w:left="993" w:hanging="567"/>
        <w:rPr>
          <w:rFonts w:asciiTheme="minorHAnsi" w:hAnsiTheme="minorHAnsi" w:cstheme="minorHAnsi"/>
          <w:sz w:val="21"/>
          <w:szCs w:val="21"/>
        </w:rPr>
      </w:pPr>
      <w:r w:rsidRPr="00F60759">
        <w:rPr>
          <w:rFonts w:ascii="Calibri" w:hAnsi="Calibri" w:cs="Arial"/>
          <w:sz w:val="21"/>
          <w:szCs w:val="21"/>
        </w:rPr>
        <w:t xml:space="preserve">za služby poskytované prostřednictvím vzdáleného dohledu </w:t>
      </w:r>
      <w:r w:rsidR="00B33770" w:rsidRPr="00F60759">
        <w:rPr>
          <w:rFonts w:asciiTheme="minorHAnsi" w:hAnsiTheme="minorHAnsi" w:cstheme="minorHAnsi"/>
          <w:bCs/>
          <w:sz w:val="21"/>
          <w:szCs w:val="21"/>
        </w:rPr>
        <w:t>ze sídla</w:t>
      </w:r>
      <w:r w:rsidR="00C65C17" w:rsidRPr="00F60759">
        <w:rPr>
          <w:rFonts w:asciiTheme="minorHAnsi" w:hAnsiTheme="minorHAnsi" w:cstheme="minorHAnsi"/>
          <w:bCs/>
          <w:sz w:val="21"/>
          <w:szCs w:val="21"/>
        </w:rPr>
        <w:t xml:space="preserve">/z místa provozovny </w:t>
      </w:r>
      <w:r w:rsidR="00B33770" w:rsidRPr="00F60759">
        <w:rPr>
          <w:rFonts w:asciiTheme="minorHAnsi" w:hAnsiTheme="minorHAnsi" w:cstheme="minorHAnsi"/>
          <w:bCs/>
          <w:sz w:val="21"/>
          <w:szCs w:val="21"/>
        </w:rPr>
        <w:t>Zhotovitele</w:t>
      </w:r>
      <w:r w:rsidRPr="00F60759">
        <w:rPr>
          <w:rFonts w:ascii="Calibri" w:hAnsi="Calibri" w:cs="Arial"/>
          <w:sz w:val="21"/>
          <w:szCs w:val="21"/>
        </w:rPr>
        <w:t>.</w:t>
      </w:r>
    </w:p>
    <w:p w:rsidR="00F83644" w:rsidRPr="00F60759" w:rsidRDefault="004F4734" w:rsidP="00F02EC8">
      <w:pPr>
        <w:pStyle w:val="Zkladntext"/>
        <w:numPr>
          <w:ilvl w:val="0"/>
          <w:numId w:val="9"/>
        </w:numPr>
        <w:tabs>
          <w:tab w:val="left" w:pos="426"/>
          <w:tab w:val="left" w:pos="6663"/>
          <w:tab w:val="right" w:pos="9356"/>
          <w:tab w:val="right" w:pos="9638"/>
        </w:tabs>
        <w:spacing w:after="0"/>
        <w:ind w:left="426" w:hanging="426"/>
        <w:rPr>
          <w:rFonts w:asciiTheme="minorHAnsi" w:hAnsiTheme="minorHAnsi"/>
          <w:sz w:val="21"/>
          <w:szCs w:val="21"/>
        </w:rPr>
      </w:pPr>
      <w:r w:rsidRPr="00F60759">
        <w:rPr>
          <w:rFonts w:ascii="Calibri" w:hAnsi="Calibri" w:cs="Arial"/>
          <w:b/>
          <w:sz w:val="21"/>
          <w:szCs w:val="21"/>
        </w:rPr>
        <w:t>Cenové</w:t>
      </w:r>
      <w:r w:rsidR="00D8296B" w:rsidRPr="00F60759">
        <w:rPr>
          <w:rFonts w:ascii="Calibri" w:hAnsi="Calibri" w:cs="Arial"/>
          <w:b/>
          <w:sz w:val="21"/>
          <w:szCs w:val="21"/>
        </w:rPr>
        <w:t xml:space="preserve"> sazby</w:t>
      </w:r>
      <w:r w:rsidR="00490C8B" w:rsidRPr="00F60759">
        <w:rPr>
          <w:rFonts w:asciiTheme="minorHAnsi" w:hAnsiTheme="minorHAnsi" w:cstheme="minorHAnsi"/>
          <w:b/>
          <w:sz w:val="21"/>
          <w:szCs w:val="21"/>
        </w:rPr>
        <w:t xml:space="preserve"> za 1 hodinu výkonu služeb</w:t>
      </w:r>
      <w:r w:rsidR="00490C8B" w:rsidRPr="00F60759">
        <w:rPr>
          <w:rFonts w:asciiTheme="minorHAnsi" w:hAnsiTheme="minorHAnsi" w:cstheme="minorHAnsi"/>
          <w:sz w:val="21"/>
          <w:szCs w:val="21"/>
        </w:rPr>
        <w:t xml:space="preserve"> poskytovaných v rámci </w:t>
      </w:r>
      <w:r w:rsidR="00490C8B" w:rsidRPr="00F60759">
        <w:rPr>
          <w:rFonts w:asciiTheme="minorHAnsi" w:hAnsiTheme="minorHAnsi" w:cs="Calibri"/>
          <w:sz w:val="21"/>
          <w:szCs w:val="21"/>
        </w:rPr>
        <w:t>komplexní správy ICT</w:t>
      </w:r>
      <w:r w:rsidR="00A73B3E">
        <w:rPr>
          <w:rFonts w:asciiTheme="minorHAnsi" w:hAnsiTheme="minorHAnsi" w:cs="Calibri"/>
          <w:sz w:val="21"/>
          <w:szCs w:val="21"/>
        </w:rPr>
        <w:t xml:space="preserve"> na pracovištích </w:t>
      </w:r>
      <w:r w:rsidR="00490C8B" w:rsidRPr="00F60759">
        <w:rPr>
          <w:rFonts w:asciiTheme="minorHAnsi" w:hAnsiTheme="minorHAnsi" w:cs="Calibri"/>
          <w:sz w:val="21"/>
          <w:szCs w:val="21"/>
        </w:rPr>
        <w:t xml:space="preserve"> ÚOP v </w:t>
      </w:r>
      <w:r w:rsidR="009C7619" w:rsidRPr="00F60759">
        <w:rPr>
          <w:rFonts w:asciiTheme="minorHAnsi" w:hAnsiTheme="minorHAnsi" w:cs="Calibri"/>
          <w:sz w:val="21"/>
          <w:szCs w:val="21"/>
        </w:rPr>
        <w:t>Olomouci</w:t>
      </w:r>
      <w:r w:rsidR="00D367CF" w:rsidRPr="00F60759">
        <w:rPr>
          <w:rFonts w:ascii="Calibri" w:hAnsi="Calibri" w:cs="Arial"/>
          <w:sz w:val="21"/>
          <w:szCs w:val="21"/>
        </w:rPr>
        <w:t xml:space="preserve">, které </w:t>
      </w:r>
      <w:r w:rsidR="00F83644" w:rsidRPr="00F60759">
        <w:rPr>
          <w:rFonts w:ascii="Calibri" w:hAnsi="Calibri" w:cs="Arial"/>
          <w:sz w:val="21"/>
          <w:szCs w:val="21"/>
        </w:rPr>
        <w:t xml:space="preserve">jsou </w:t>
      </w:r>
      <w:r w:rsidR="00D8296B" w:rsidRPr="00F60759">
        <w:rPr>
          <w:rFonts w:ascii="Calibri" w:hAnsi="Calibri" w:cs="Arial"/>
          <w:sz w:val="21"/>
          <w:szCs w:val="21"/>
        </w:rPr>
        <w:t>uvedeny v příloze č. 1 Smlouvy</w:t>
      </w:r>
      <w:r w:rsidR="00D367CF" w:rsidRPr="00F60759">
        <w:rPr>
          <w:rFonts w:ascii="Calibri" w:hAnsi="Calibri" w:cs="Arial"/>
          <w:sz w:val="21"/>
          <w:szCs w:val="21"/>
        </w:rPr>
        <w:t xml:space="preserve">, </w:t>
      </w:r>
      <w:r w:rsidR="00D367CF" w:rsidRPr="00F60759">
        <w:rPr>
          <w:rFonts w:ascii="Calibri" w:hAnsi="Calibri" w:cs="Arial"/>
          <w:b/>
          <w:sz w:val="21"/>
          <w:szCs w:val="21"/>
        </w:rPr>
        <w:t xml:space="preserve">se sjednávají jako </w:t>
      </w:r>
      <w:r w:rsidR="00F83644" w:rsidRPr="00F60759">
        <w:rPr>
          <w:rFonts w:asciiTheme="minorHAnsi" w:hAnsiTheme="minorHAnsi"/>
          <w:b/>
          <w:sz w:val="21"/>
          <w:szCs w:val="21"/>
        </w:rPr>
        <w:t xml:space="preserve">pevné a nepřekročitelné po celou </w:t>
      </w:r>
      <w:r w:rsidR="00F83644" w:rsidRPr="00F60759">
        <w:rPr>
          <w:rFonts w:asciiTheme="minorHAnsi" w:hAnsiTheme="minorHAnsi"/>
          <w:sz w:val="21"/>
          <w:szCs w:val="21"/>
        </w:rPr>
        <w:t>dobu trvání Smlouvy</w:t>
      </w:r>
      <w:r w:rsidR="00590572" w:rsidRPr="00F60759">
        <w:rPr>
          <w:rFonts w:asciiTheme="minorHAnsi" w:hAnsiTheme="minorHAnsi"/>
          <w:sz w:val="21"/>
          <w:szCs w:val="21"/>
        </w:rPr>
        <w:t>, přičemž</w:t>
      </w:r>
      <w:r w:rsidR="00F83644" w:rsidRPr="00F60759">
        <w:rPr>
          <w:rFonts w:asciiTheme="minorHAnsi" w:hAnsiTheme="minorHAnsi"/>
          <w:sz w:val="21"/>
          <w:szCs w:val="21"/>
        </w:rPr>
        <w:t xml:space="preserve"> </w:t>
      </w:r>
      <w:r w:rsidR="00D367CF" w:rsidRPr="00F60759">
        <w:rPr>
          <w:rFonts w:asciiTheme="minorHAnsi" w:hAnsiTheme="minorHAnsi"/>
          <w:sz w:val="21"/>
          <w:szCs w:val="21"/>
        </w:rPr>
        <w:t xml:space="preserve">Zhotovitel deklaruje, že </w:t>
      </w:r>
      <w:r w:rsidR="0088073F" w:rsidRPr="00F60759">
        <w:rPr>
          <w:rFonts w:asciiTheme="minorHAnsi" w:hAnsiTheme="minorHAnsi"/>
          <w:sz w:val="21"/>
          <w:szCs w:val="21"/>
        </w:rPr>
        <w:t xml:space="preserve">tyto cenové sazby </w:t>
      </w:r>
      <w:r w:rsidR="00F83644" w:rsidRPr="00F60759">
        <w:rPr>
          <w:rFonts w:asciiTheme="minorHAnsi" w:hAnsiTheme="minorHAnsi"/>
          <w:sz w:val="21"/>
          <w:szCs w:val="21"/>
        </w:rPr>
        <w:t xml:space="preserve">zahrnují veškeré výlohy, výdaje a náklady </w:t>
      </w:r>
      <w:r w:rsidR="00D367CF" w:rsidRPr="00F60759">
        <w:rPr>
          <w:rFonts w:asciiTheme="minorHAnsi" w:hAnsiTheme="minorHAnsi"/>
          <w:sz w:val="21"/>
          <w:szCs w:val="21"/>
        </w:rPr>
        <w:t xml:space="preserve">související </w:t>
      </w:r>
      <w:r w:rsidR="00F83644" w:rsidRPr="00F60759">
        <w:rPr>
          <w:rFonts w:asciiTheme="minorHAnsi" w:hAnsiTheme="minorHAnsi"/>
          <w:sz w:val="21"/>
          <w:szCs w:val="21"/>
        </w:rPr>
        <w:t>s plněním Smlouvy</w:t>
      </w:r>
      <w:r w:rsidR="00D367CF" w:rsidRPr="00F60759">
        <w:rPr>
          <w:rFonts w:asciiTheme="minorHAnsi" w:hAnsiTheme="minorHAnsi"/>
          <w:sz w:val="21"/>
          <w:szCs w:val="21"/>
        </w:rPr>
        <w:t>.</w:t>
      </w:r>
      <w:r w:rsidR="00F83644" w:rsidRPr="00F60759">
        <w:rPr>
          <w:rFonts w:asciiTheme="minorHAnsi" w:hAnsiTheme="minorHAnsi"/>
          <w:sz w:val="21"/>
          <w:szCs w:val="21"/>
        </w:rPr>
        <w:t xml:space="preserve"> </w:t>
      </w:r>
    </w:p>
    <w:p w:rsidR="00770C26" w:rsidRPr="00F60759" w:rsidRDefault="00A45926" w:rsidP="00443BEE">
      <w:pPr>
        <w:pStyle w:val="Zkladntext"/>
        <w:numPr>
          <w:ilvl w:val="0"/>
          <w:numId w:val="9"/>
        </w:numPr>
        <w:tabs>
          <w:tab w:val="left" w:pos="426"/>
          <w:tab w:val="left" w:pos="6663"/>
          <w:tab w:val="right" w:pos="9356"/>
          <w:tab w:val="right" w:pos="9638"/>
        </w:tabs>
        <w:spacing w:after="0"/>
        <w:ind w:left="426" w:hanging="426"/>
        <w:rPr>
          <w:rFonts w:ascii="Calibri" w:hAnsi="Calibri" w:cs="Arial"/>
          <w:sz w:val="21"/>
          <w:szCs w:val="21"/>
        </w:rPr>
      </w:pPr>
      <w:r w:rsidRPr="00F60759">
        <w:rPr>
          <w:rFonts w:ascii="Calibri" w:hAnsi="Calibri" w:cs="Arial"/>
          <w:b/>
          <w:sz w:val="21"/>
          <w:szCs w:val="21"/>
        </w:rPr>
        <w:t xml:space="preserve">Celková cena </w:t>
      </w:r>
      <w:r w:rsidR="00435EF4" w:rsidRPr="00F60759">
        <w:rPr>
          <w:rFonts w:ascii="Calibri" w:hAnsi="Calibri" w:cs="Arial"/>
          <w:b/>
          <w:sz w:val="21"/>
          <w:szCs w:val="21"/>
        </w:rPr>
        <w:t xml:space="preserve">Díla </w:t>
      </w:r>
      <w:r w:rsidR="0006005E" w:rsidRPr="00F60759">
        <w:rPr>
          <w:rFonts w:ascii="Calibri" w:hAnsi="Calibri" w:cs="Arial"/>
          <w:b/>
          <w:sz w:val="21"/>
          <w:szCs w:val="21"/>
        </w:rPr>
        <w:t xml:space="preserve">uhrazená </w:t>
      </w:r>
      <w:r w:rsidR="005F2784" w:rsidRPr="00F60759">
        <w:rPr>
          <w:rFonts w:ascii="Calibri" w:hAnsi="Calibri" w:cs="Arial"/>
          <w:b/>
          <w:sz w:val="21"/>
          <w:szCs w:val="21"/>
        </w:rPr>
        <w:t xml:space="preserve">na základě této </w:t>
      </w:r>
      <w:r w:rsidR="0006005E" w:rsidRPr="00F60759">
        <w:rPr>
          <w:rFonts w:ascii="Calibri" w:hAnsi="Calibri" w:cs="Arial"/>
          <w:b/>
          <w:sz w:val="21"/>
          <w:szCs w:val="21"/>
        </w:rPr>
        <w:t xml:space="preserve">Smlouvy </w:t>
      </w:r>
      <w:r w:rsidRPr="00F60759">
        <w:rPr>
          <w:rFonts w:ascii="Calibri" w:hAnsi="Calibri" w:cs="Arial"/>
          <w:b/>
          <w:sz w:val="21"/>
          <w:szCs w:val="21"/>
        </w:rPr>
        <w:t xml:space="preserve">přitom nesmí přesáhnout částku </w:t>
      </w:r>
      <w:r w:rsidR="009C7619" w:rsidRPr="00F60759">
        <w:rPr>
          <w:rFonts w:ascii="Calibri" w:hAnsi="Calibri" w:cs="Arial"/>
          <w:b/>
          <w:sz w:val="21"/>
          <w:szCs w:val="21"/>
        </w:rPr>
        <w:t>1</w:t>
      </w:r>
      <w:r w:rsidR="000008F7">
        <w:rPr>
          <w:rFonts w:ascii="Calibri" w:hAnsi="Calibri" w:cs="Arial"/>
          <w:b/>
          <w:sz w:val="21"/>
          <w:szCs w:val="21"/>
        </w:rPr>
        <w:t> </w:t>
      </w:r>
      <w:r w:rsidR="009C7619" w:rsidRPr="00F60759">
        <w:rPr>
          <w:rFonts w:ascii="Calibri" w:hAnsi="Calibri" w:cs="Arial"/>
          <w:b/>
          <w:sz w:val="21"/>
          <w:szCs w:val="21"/>
        </w:rPr>
        <w:t>6</w:t>
      </w:r>
      <w:r w:rsidR="000008F7">
        <w:rPr>
          <w:rFonts w:ascii="Calibri" w:hAnsi="Calibri" w:cs="Arial"/>
          <w:b/>
          <w:sz w:val="21"/>
          <w:szCs w:val="21"/>
        </w:rPr>
        <w:t>03 008</w:t>
      </w:r>
      <w:r w:rsidRPr="00F60759">
        <w:rPr>
          <w:rFonts w:ascii="Calibri" w:hAnsi="Calibri" w:cs="Arial"/>
          <w:b/>
          <w:sz w:val="21"/>
          <w:szCs w:val="21"/>
        </w:rPr>
        <w:t xml:space="preserve">,00 Kč </w:t>
      </w:r>
      <w:r w:rsidR="009C7619" w:rsidRPr="00F60759">
        <w:rPr>
          <w:rFonts w:ascii="Calibri" w:hAnsi="Calibri" w:cs="Arial"/>
          <w:b/>
          <w:sz w:val="21"/>
          <w:szCs w:val="21"/>
        </w:rPr>
        <w:t>včetně</w:t>
      </w:r>
      <w:r w:rsidRPr="00F60759">
        <w:rPr>
          <w:rFonts w:ascii="Calibri" w:hAnsi="Calibri" w:cs="Arial"/>
          <w:b/>
          <w:sz w:val="21"/>
          <w:szCs w:val="21"/>
        </w:rPr>
        <w:t xml:space="preserve"> DPH.</w:t>
      </w:r>
      <w:r w:rsidRPr="00F60759">
        <w:rPr>
          <w:rFonts w:ascii="Calibri" w:hAnsi="Calibri" w:cs="Arial"/>
          <w:sz w:val="21"/>
          <w:szCs w:val="21"/>
        </w:rPr>
        <w:t xml:space="preserve"> </w:t>
      </w:r>
    </w:p>
    <w:p w:rsidR="00A45926" w:rsidRPr="00490C8B" w:rsidRDefault="00E76611" w:rsidP="00443BEE">
      <w:pPr>
        <w:pStyle w:val="Zkladntext"/>
        <w:numPr>
          <w:ilvl w:val="0"/>
          <w:numId w:val="9"/>
        </w:numPr>
        <w:tabs>
          <w:tab w:val="left" w:pos="426"/>
          <w:tab w:val="left" w:pos="6663"/>
          <w:tab w:val="right" w:pos="9356"/>
          <w:tab w:val="right" w:pos="9638"/>
        </w:tabs>
        <w:spacing w:after="0"/>
        <w:ind w:left="426" w:hanging="426"/>
        <w:rPr>
          <w:rFonts w:ascii="Calibri" w:hAnsi="Calibri" w:cs="Arial"/>
          <w:sz w:val="21"/>
          <w:szCs w:val="21"/>
        </w:rPr>
      </w:pPr>
      <w:r w:rsidRPr="00490C8B">
        <w:rPr>
          <w:rFonts w:ascii="Calibri" w:hAnsi="Calibri" w:cs="Arial"/>
          <w:sz w:val="21"/>
          <w:szCs w:val="21"/>
        </w:rPr>
        <w:t xml:space="preserve">Smluvní strany si </w:t>
      </w:r>
      <w:r w:rsidR="006E03BF" w:rsidRPr="00490C8B">
        <w:rPr>
          <w:rFonts w:ascii="Calibri" w:hAnsi="Calibri" w:cs="Arial"/>
          <w:sz w:val="21"/>
          <w:szCs w:val="21"/>
        </w:rPr>
        <w:t xml:space="preserve">dále </w:t>
      </w:r>
      <w:r w:rsidRPr="00490C8B">
        <w:rPr>
          <w:rFonts w:ascii="Calibri" w:hAnsi="Calibri" w:cs="Arial"/>
          <w:sz w:val="21"/>
          <w:szCs w:val="21"/>
        </w:rPr>
        <w:t>sjednávají, že n</w:t>
      </w:r>
      <w:r w:rsidR="00A45926" w:rsidRPr="00490C8B">
        <w:rPr>
          <w:rFonts w:ascii="Calibri" w:hAnsi="Calibri" w:cs="Arial"/>
          <w:sz w:val="21"/>
          <w:szCs w:val="21"/>
        </w:rPr>
        <w:t>ebude-li v době trvání Smlouvy částka</w:t>
      </w:r>
      <w:r w:rsidR="00770C26" w:rsidRPr="00490C8B">
        <w:rPr>
          <w:rFonts w:ascii="Calibri" w:hAnsi="Calibri" w:cs="Arial"/>
          <w:sz w:val="21"/>
          <w:szCs w:val="21"/>
        </w:rPr>
        <w:t xml:space="preserve"> uvedená v předchozím odstavci</w:t>
      </w:r>
      <w:r w:rsidR="00A45926" w:rsidRPr="00490C8B">
        <w:rPr>
          <w:rFonts w:ascii="Calibri" w:hAnsi="Calibri" w:cs="Arial"/>
          <w:sz w:val="21"/>
          <w:szCs w:val="21"/>
        </w:rPr>
        <w:t xml:space="preserve"> vyčerpána, Zhotovitel </w:t>
      </w:r>
      <w:r w:rsidR="006E03BF" w:rsidRPr="00490C8B">
        <w:rPr>
          <w:rFonts w:ascii="Calibri" w:hAnsi="Calibri" w:cs="Arial"/>
          <w:sz w:val="21"/>
          <w:szCs w:val="21"/>
        </w:rPr>
        <w:t>nebude</w:t>
      </w:r>
      <w:r w:rsidR="00A45926" w:rsidRPr="00490C8B">
        <w:rPr>
          <w:rFonts w:ascii="Calibri" w:hAnsi="Calibri" w:cs="Arial"/>
          <w:sz w:val="21"/>
          <w:szCs w:val="21"/>
        </w:rPr>
        <w:t xml:space="preserve"> požadovat po Objednateli </w:t>
      </w:r>
      <w:r w:rsidR="006E03BF" w:rsidRPr="00490C8B">
        <w:rPr>
          <w:rFonts w:ascii="Calibri" w:hAnsi="Calibri" w:cs="Arial"/>
          <w:sz w:val="21"/>
          <w:szCs w:val="21"/>
        </w:rPr>
        <w:t xml:space="preserve">finanční či jinou </w:t>
      </w:r>
      <w:r w:rsidR="00A45926" w:rsidRPr="00490C8B">
        <w:rPr>
          <w:rFonts w:ascii="Calibri" w:hAnsi="Calibri" w:cs="Arial"/>
          <w:sz w:val="21"/>
          <w:szCs w:val="21"/>
        </w:rPr>
        <w:t>kompenzaci</w:t>
      </w:r>
      <w:r w:rsidR="00495E15" w:rsidRPr="00490C8B">
        <w:rPr>
          <w:rFonts w:ascii="Calibri" w:hAnsi="Calibri" w:cs="Arial"/>
          <w:sz w:val="21"/>
          <w:szCs w:val="21"/>
        </w:rPr>
        <w:t xml:space="preserve">, neboť Objednatel </w:t>
      </w:r>
      <w:r w:rsidR="00590572" w:rsidRPr="00490C8B">
        <w:rPr>
          <w:rFonts w:ascii="Calibri" w:hAnsi="Calibri" w:cs="Arial"/>
          <w:sz w:val="21"/>
          <w:szCs w:val="21"/>
        </w:rPr>
        <w:t xml:space="preserve">má na </w:t>
      </w:r>
      <w:r w:rsidR="00495E15" w:rsidRPr="00490C8B">
        <w:rPr>
          <w:rFonts w:ascii="Calibri" w:hAnsi="Calibri" w:cs="Arial"/>
          <w:sz w:val="21"/>
          <w:szCs w:val="21"/>
        </w:rPr>
        <w:t xml:space="preserve">základě Smlouvy </w:t>
      </w:r>
      <w:r w:rsidR="00590572" w:rsidRPr="00490C8B">
        <w:rPr>
          <w:rFonts w:ascii="Calibri" w:hAnsi="Calibri" w:cs="Arial"/>
          <w:sz w:val="21"/>
          <w:szCs w:val="21"/>
        </w:rPr>
        <w:t>právo, nikoliv však povinnost</w:t>
      </w:r>
      <w:r w:rsidR="00495E15" w:rsidRPr="00490C8B">
        <w:rPr>
          <w:rFonts w:ascii="Calibri" w:hAnsi="Calibri" w:cs="Arial"/>
          <w:sz w:val="21"/>
          <w:szCs w:val="21"/>
        </w:rPr>
        <w:t xml:space="preserve"> </w:t>
      </w:r>
      <w:r w:rsidR="00590572" w:rsidRPr="00490C8B">
        <w:rPr>
          <w:rFonts w:ascii="Calibri" w:hAnsi="Calibri" w:cs="Arial"/>
          <w:sz w:val="21"/>
          <w:szCs w:val="21"/>
        </w:rPr>
        <w:t>služeb Zhotovitele</w:t>
      </w:r>
      <w:r w:rsidR="00495E15" w:rsidRPr="00490C8B">
        <w:rPr>
          <w:rFonts w:ascii="Calibri" w:hAnsi="Calibri" w:cs="Arial"/>
          <w:sz w:val="21"/>
          <w:szCs w:val="21"/>
        </w:rPr>
        <w:t xml:space="preserve"> </w:t>
      </w:r>
      <w:r w:rsidR="00590572" w:rsidRPr="00490C8B">
        <w:rPr>
          <w:rFonts w:ascii="Calibri" w:hAnsi="Calibri" w:cs="Arial"/>
          <w:sz w:val="21"/>
          <w:szCs w:val="21"/>
        </w:rPr>
        <w:t>využít</w:t>
      </w:r>
      <w:r w:rsidR="00A45926" w:rsidRPr="00490C8B">
        <w:rPr>
          <w:rFonts w:ascii="Calibri" w:hAnsi="Calibri" w:cs="Arial"/>
          <w:sz w:val="21"/>
          <w:szCs w:val="21"/>
        </w:rPr>
        <w:t>.</w:t>
      </w:r>
    </w:p>
    <w:p w:rsidR="00A45926" w:rsidRPr="007938A4" w:rsidRDefault="00A45926" w:rsidP="00A45926">
      <w:pPr>
        <w:keepNext/>
        <w:spacing w:before="360"/>
        <w:jc w:val="center"/>
        <w:rPr>
          <w:rFonts w:ascii="Calibri" w:hAnsi="Calibri"/>
          <w:b/>
          <w:sz w:val="22"/>
          <w:szCs w:val="22"/>
        </w:rPr>
      </w:pPr>
      <w:r w:rsidRPr="007938A4">
        <w:rPr>
          <w:rFonts w:ascii="Calibri" w:hAnsi="Calibri"/>
          <w:b/>
          <w:sz w:val="22"/>
          <w:szCs w:val="22"/>
        </w:rPr>
        <w:t xml:space="preserve">Článek </w:t>
      </w:r>
      <w:r w:rsidR="00A84899">
        <w:rPr>
          <w:rFonts w:ascii="Calibri" w:hAnsi="Calibri"/>
          <w:b/>
          <w:sz w:val="22"/>
          <w:szCs w:val="22"/>
        </w:rPr>
        <w:t>V</w:t>
      </w:r>
      <w:r w:rsidRPr="007938A4">
        <w:rPr>
          <w:rFonts w:ascii="Calibri" w:hAnsi="Calibri"/>
          <w:b/>
          <w:sz w:val="22"/>
          <w:szCs w:val="22"/>
        </w:rPr>
        <w:t>.</w:t>
      </w:r>
    </w:p>
    <w:p w:rsidR="00F36304" w:rsidRPr="00731257" w:rsidRDefault="00A45926" w:rsidP="00AE08E4">
      <w:pPr>
        <w:keepNext/>
        <w:spacing w:after="40"/>
        <w:jc w:val="center"/>
        <w:rPr>
          <w:rFonts w:ascii="Calibri" w:hAnsi="Calibri"/>
          <w:b/>
          <w:sz w:val="22"/>
          <w:szCs w:val="22"/>
        </w:rPr>
      </w:pPr>
      <w:r>
        <w:rPr>
          <w:rFonts w:ascii="Calibri" w:hAnsi="Calibri"/>
          <w:b/>
          <w:sz w:val="22"/>
          <w:szCs w:val="22"/>
        </w:rPr>
        <w:t xml:space="preserve">Obchodní a </w:t>
      </w:r>
      <w:r w:rsidR="00FE3292" w:rsidRPr="003B0C34">
        <w:rPr>
          <w:rFonts w:ascii="Calibri" w:hAnsi="Calibri"/>
          <w:b/>
          <w:sz w:val="22"/>
          <w:szCs w:val="22"/>
        </w:rPr>
        <w:t>platební podmínky</w:t>
      </w:r>
    </w:p>
    <w:p w:rsidR="002D0F6B" w:rsidRDefault="002D0F6B" w:rsidP="007E640D">
      <w:pPr>
        <w:pStyle w:val="Odstavecseseznamem"/>
        <w:numPr>
          <w:ilvl w:val="0"/>
          <w:numId w:val="10"/>
        </w:numPr>
        <w:tabs>
          <w:tab w:val="left" w:pos="426"/>
        </w:tabs>
        <w:ind w:left="426" w:hanging="426"/>
        <w:contextualSpacing w:val="0"/>
        <w:jc w:val="both"/>
        <w:rPr>
          <w:rFonts w:asciiTheme="minorHAnsi" w:hAnsiTheme="minorHAnsi"/>
          <w:sz w:val="21"/>
          <w:szCs w:val="21"/>
        </w:rPr>
      </w:pPr>
      <w:r>
        <w:rPr>
          <w:rFonts w:asciiTheme="minorHAnsi" w:hAnsiTheme="minorHAnsi"/>
          <w:sz w:val="21"/>
          <w:szCs w:val="21"/>
        </w:rPr>
        <w:t>Zhotovitel bude Dílo fakturovat měsíčně, přičemž Objednatel neposkytuje zálohy.</w:t>
      </w:r>
    </w:p>
    <w:p w:rsidR="00536F11" w:rsidRDefault="002D0F6B" w:rsidP="007E640D">
      <w:pPr>
        <w:pStyle w:val="Odstavecseseznamem"/>
        <w:numPr>
          <w:ilvl w:val="0"/>
          <w:numId w:val="10"/>
        </w:numPr>
        <w:tabs>
          <w:tab w:val="left" w:pos="426"/>
        </w:tabs>
        <w:ind w:left="426" w:hanging="426"/>
        <w:contextualSpacing w:val="0"/>
        <w:jc w:val="both"/>
        <w:rPr>
          <w:rFonts w:asciiTheme="minorHAnsi" w:hAnsiTheme="minorHAnsi"/>
          <w:sz w:val="21"/>
          <w:szCs w:val="21"/>
        </w:rPr>
      </w:pPr>
      <w:r w:rsidRPr="0088073F">
        <w:rPr>
          <w:rFonts w:asciiTheme="minorHAnsi" w:hAnsiTheme="minorHAnsi"/>
          <w:sz w:val="21"/>
          <w:szCs w:val="21"/>
        </w:rPr>
        <w:t>K měsíční faktuře</w:t>
      </w:r>
      <w:r w:rsidR="0088073F">
        <w:rPr>
          <w:rFonts w:asciiTheme="minorHAnsi" w:hAnsiTheme="minorHAnsi"/>
          <w:sz w:val="21"/>
          <w:szCs w:val="21"/>
        </w:rPr>
        <w:t xml:space="preserve"> se splatností </w:t>
      </w:r>
      <w:r w:rsidR="00247E34">
        <w:rPr>
          <w:rFonts w:asciiTheme="minorHAnsi" w:hAnsiTheme="minorHAnsi"/>
          <w:sz w:val="21"/>
          <w:szCs w:val="21"/>
        </w:rPr>
        <w:t>21</w:t>
      </w:r>
      <w:r w:rsidR="0088073F">
        <w:rPr>
          <w:rFonts w:asciiTheme="minorHAnsi" w:hAnsiTheme="minorHAnsi"/>
          <w:sz w:val="21"/>
          <w:szCs w:val="21"/>
        </w:rPr>
        <w:t xml:space="preserve"> dnů ode dne doručení</w:t>
      </w:r>
      <w:r w:rsidRPr="0088073F">
        <w:rPr>
          <w:rFonts w:asciiTheme="minorHAnsi" w:hAnsiTheme="minorHAnsi"/>
          <w:sz w:val="21"/>
          <w:szCs w:val="21"/>
        </w:rPr>
        <w:t xml:space="preserve"> Zhotovitel přiloží výkaz</w:t>
      </w:r>
      <w:r w:rsidR="009C7619">
        <w:rPr>
          <w:rFonts w:asciiTheme="minorHAnsi" w:hAnsiTheme="minorHAnsi"/>
          <w:sz w:val="21"/>
          <w:szCs w:val="21"/>
        </w:rPr>
        <w:t xml:space="preserve"> skutečně a řádně poskytnutých</w:t>
      </w:r>
      <w:r w:rsidR="00967E80">
        <w:rPr>
          <w:rFonts w:asciiTheme="minorHAnsi" w:hAnsiTheme="minorHAnsi"/>
          <w:sz w:val="21"/>
          <w:szCs w:val="21"/>
        </w:rPr>
        <w:t xml:space="preserve"> služeb</w:t>
      </w:r>
      <w:r w:rsidR="009C7619">
        <w:rPr>
          <w:rFonts w:asciiTheme="minorHAnsi" w:hAnsiTheme="minorHAnsi"/>
          <w:sz w:val="21"/>
          <w:szCs w:val="21"/>
        </w:rPr>
        <w:t>,</w:t>
      </w:r>
      <w:r w:rsidR="00967E80">
        <w:rPr>
          <w:rFonts w:asciiTheme="minorHAnsi" w:hAnsiTheme="minorHAnsi"/>
          <w:sz w:val="21"/>
          <w:szCs w:val="21"/>
        </w:rPr>
        <w:t xml:space="preserve"> </w:t>
      </w:r>
      <w:r w:rsidR="009C7619">
        <w:rPr>
          <w:rFonts w:asciiTheme="minorHAnsi" w:hAnsiTheme="minorHAnsi"/>
          <w:sz w:val="21"/>
          <w:szCs w:val="21"/>
        </w:rPr>
        <w:t>který musí být odsouhlasený</w:t>
      </w:r>
      <w:r w:rsidR="00967E80">
        <w:rPr>
          <w:rFonts w:asciiTheme="minorHAnsi" w:hAnsiTheme="minorHAnsi"/>
          <w:sz w:val="21"/>
          <w:szCs w:val="21"/>
        </w:rPr>
        <w:t xml:space="preserve"> pověřenou </w:t>
      </w:r>
      <w:r w:rsidR="009C7619">
        <w:rPr>
          <w:rFonts w:asciiTheme="minorHAnsi" w:hAnsiTheme="minorHAnsi"/>
          <w:sz w:val="21"/>
          <w:szCs w:val="21"/>
        </w:rPr>
        <w:t>osobou Objednatele.</w:t>
      </w:r>
      <w:r w:rsidR="00967E80">
        <w:rPr>
          <w:rFonts w:asciiTheme="minorHAnsi" w:hAnsiTheme="minorHAnsi"/>
          <w:sz w:val="21"/>
          <w:szCs w:val="21"/>
        </w:rPr>
        <w:t xml:space="preserve"> </w:t>
      </w:r>
      <w:r w:rsidR="009C7619">
        <w:rPr>
          <w:rFonts w:asciiTheme="minorHAnsi" w:hAnsiTheme="minorHAnsi"/>
          <w:sz w:val="21"/>
          <w:szCs w:val="21"/>
        </w:rPr>
        <w:t xml:space="preserve">Výkaz </w:t>
      </w:r>
      <w:r w:rsidRPr="0088073F">
        <w:rPr>
          <w:rFonts w:asciiTheme="minorHAnsi" w:hAnsiTheme="minorHAnsi"/>
          <w:sz w:val="21"/>
          <w:szCs w:val="21"/>
        </w:rPr>
        <w:t>práce za příslušný fakt</w:t>
      </w:r>
      <w:r w:rsidR="00587170" w:rsidRPr="0088073F">
        <w:rPr>
          <w:rFonts w:asciiTheme="minorHAnsi" w:hAnsiTheme="minorHAnsi"/>
          <w:sz w:val="21"/>
          <w:szCs w:val="21"/>
        </w:rPr>
        <w:t>urovaný měsíc, který bude obsahovat minimálně následující údaje</w:t>
      </w:r>
      <w:r w:rsidR="00967E80">
        <w:rPr>
          <w:rFonts w:asciiTheme="minorHAnsi" w:hAnsiTheme="minorHAnsi"/>
          <w:sz w:val="21"/>
          <w:szCs w:val="21"/>
        </w:rPr>
        <w:t>:</w:t>
      </w:r>
    </w:p>
    <w:p w:rsidR="00D14C18" w:rsidRDefault="00D14C18" w:rsidP="00D14C18">
      <w:pPr>
        <w:pStyle w:val="Odstavecseseznamem"/>
        <w:tabs>
          <w:tab w:val="left" w:pos="426"/>
        </w:tabs>
        <w:ind w:left="426"/>
        <w:contextualSpacing w:val="0"/>
        <w:jc w:val="both"/>
        <w:rPr>
          <w:rFonts w:asciiTheme="minorHAnsi" w:hAnsiTheme="minorHAnsi"/>
          <w:sz w:val="21"/>
          <w:szCs w:val="21"/>
        </w:rPr>
      </w:pPr>
    </w:p>
    <w:tbl>
      <w:tblPr>
        <w:tblStyle w:val="Mkatabulky"/>
        <w:tblW w:w="0" w:type="auto"/>
        <w:tblInd w:w="534" w:type="dxa"/>
        <w:tblLook w:val="04A0" w:firstRow="1" w:lastRow="0" w:firstColumn="1" w:lastColumn="0" w:noHBand="0" w:noVBand="1"/>
      </w:tblPr>
      <w:tblGrid>
        <w:gridCol w:w="1515"/>
        <w:gridCol w:w="1516"/>
        <w:gridCol w:w="1513"/>
        <w:gridCol w:w="1517"/>
        <w:gridCol w:w="1516"/>
        <w:gridCol w:w="1517"/>
      </w:tblGrid>
      <w:tr w:rsidR="00D14C18" w:rsidRPr="00F60759" w:rsidTr="00B46547">
        <w:trPr>
          <w:trHeight w:val="1549"/>
        </w:trPr>
        <w:tc>
          <w:tcPr>
            <w:tcW w:w="1535" w:type="dxa"/>
            <w:vAlign w:val="center"/>
          </w:tcPr>
          <w:p w:rsidR="00536F11" w:rsidRPr="00F60759" w:rsidRDefault="00536F11" w:rsidP="00B46547">
            <w:pPr>
              <w:tabs>
                <w:tab w:val="left" w:pos="426"/>
              </w:tabs>
              <w:rPr>
                <w:rFonts w:asciiTheme="minorHAnsi" w:hAnsiTheme="minorHAnsi"/>
                <w:szCs w:val="20"/>
              </w:rPr>
            </w:pPr>
            <w:r w:rsidRPr="00F60759">
              <w:rPr>
                <w:rFonts w:asciiTheme="minorHAnsi" w:hAnsiTheme="minorHAnsi"/>
                <w:szCs w:val="20"/>
              </w:rPr>
              <w:t xml:space="preserve">datum provedení fakturované </w:t>
            </w:r>
            <w:r w:rsidR="00B46547" w:rsidRPr="00F60759">
              <w:rPr>
                <w:rFonts w:asciiTheme="minorHAnsi" w:hAnsiTheme="minorHAnsi"/>
                <w:szCs w:val="20"/>
              </w:rPr>
              <w:t>služby</w:t>
            </w:r>
          </w:p>
        </w:tc>
        <w:tc>
          <w:tcPr>
            <w:tcW w:w="1536" w:type="dxa"/>
            <w:vAlign w:val="center"/>
          </w:tcPr>
          <w:p w:rsidR="00536F11" w:rsidRPr="00F60759" w:rsidRDefault="00536F11" w:rsidP="00D14C18">
            <w:pPr>
              <w:tabs>
                <w:tab w:val="left" w:pos="426"/>
              </w:tabs>
              <w:rPr>
                <w:rFonts w:asciiTheme="minorHAnsi" w:hAnsiTheme="minorHAnsi"/>
                <w:szCs w:val="20"/>
              </w:rPr>
            </w:pPr>
            <w:r w:rsidRPr="00F60759">
              <w:rPr>
                <w:rFonts w:asciiTheme="minorHAnsi" w:hAnsiTheme="minorHAnsi"/>
                <w:szCs w:val="20"/>
              </w:rPr>
              <w:t xml:space="preserve">místo provedení fakturované </w:t>
            </w:r>
            <w:r w:rsidR="00B46547" w:rsidRPr="00F60759">
              <w:rPr>
                <w:rFonts w:asciiTheme="minorHAnsi" w:hAnsiTheme="minorHAnsi"/>
                <w:szCs w:val="20"/>
              </w:rPr>
              <w:t>služby</w:t>
            </w:r>
          </w:p>
        </w:tc>
        <w:tc>
          <w:tcPr>
            <w:tcW w:w="1535" w:type="dxa"/>
            <w:vAlign w:val="center"/>
          </w:tcPr>
          <w:p w:rsidR="00536F11" w:rsidRPr="00F60759" w:rsidRDefault="00536F11" w:rsidP="00D14C18">
            <w:pPr>
              <w:tabs>
                <w:tab w:val="left" w:pos="426"/>
              </w:tabs>
              <w:rPr>
                <w:rFonts w:asciiTheme="minorHAnsi" w:hAnsiTheme="minorHAnsi"/>
                <w:szCs w:val="20"/>
              </w:rPr>
            </w:pPr>
            <w:r w:rsidRPr="00F60759">
              <w:rPr>
                <w:rFonts w:asciiTheme="minorHAnsi" w:hAnsiTheme="minorHAnsi"/>
                <w:szCs w:val="20"/>
              </w:rPr>
              <w:t xml:space="preserve">identifikace provádějící osoby </w:t>
            </w:r>
          </w:p>
        </w:tc>
        <w:tc>
          <w:tcPr>
            <w:tcW w:w="1536" w:type="dxa"/>
            <w:vAlign w:val="center"/>
          </w:tcPr>
          <w:p w:rsidR="00536F11" w:rsidRPr="00F60759" w:rsidRDefault="00536F11" w:rsidP="00D14C18">
            <w:pPr>
              <w:tabs>
                <w:tab w:val="left" w:pos="426"/>
              </w:tabs>
              <w:rPr>
                <w:rFonts w:asciiTheme="minorHAnsi" w:hAnsiTheme="minorHAnsi"/>
                <w:szCs w:val="20"/>
              </w:rPr>
            </w:pPr>
            <w:r w:rsidRPr="00F60759">
              <w:rPr>
                <w:rFonts w:asciiTheme="minorHAnsi" w:hAnsiTheme="minorHAnsi"/>
                <w:szCs w:val="20"/>
              </w:rPr>
              <w:t xml:space="preserve">specifikace fakturované </w:t>
            </w:r>
            <w:r w:rsidR="00B46547" w:rsidRPr="00F60759">
              <w:rPr>
                <w:rFonts w:asciiTheme="minorHAnsi" w:hAnsiTheme="minorHAnsi"/>
                <w:szCs w:val="20"/>
              </w:rPr>
              <w:t>služby</w:t>
            </w:r>
          </w:p>
        </w:tc>
        <w:tc>
          <w:tcPr>
            <w:tcW w:w="1535" w:type="dxa"/>
            <w:vAlign w:val="center"/>
          </w:tcPr>
          <w:p w:rsidR="00536F11" w:rsidRPr="00F60759" w:rsidRDefault="00D14C18" w:rsidP="00D14C18">
            <w:pPr>
              <w:tabs>
                <w:tab w:val="left" w:pos="426"/>
              </w:tabs>
              <w:rPr>
                <w:rFonts w:asciiTheme="minorHAnsi" w:hAnsiTheme="minorHAnsi"/>
                <w:szCs w:val="20"/>
              </w:rPr>
            </w:pPr>
            <w:r w:rsidRPr="00F60759">
              <w:rPr>
                <w:rFonts w:asciiTheme="minorHAnsi" w:hAnsiTheme="minorHAnsi"/>
                <w:szCs w:val="20"/>
              </w:rPr>
              <w:t xml:space="preserve">cenová sazba za </w:t>
            </w:r>
            <w:r w:rsidR="00B46547" w:rsidRPr="00F60759">
              <w:rPr>
                <w:rFonts w:asciiTheme="minorHAnsi" w:hAnsiTheme="minorHAnsi"/>
                <w:szCs w:val="20"/>
              </w:rPr>
              <w:t xml:space="preserve">1 hodinu </w:t>
            </w:r>
            <w:r w:rsidRPr="00F60759">
              <w:rPr>
                <w:rFonts w:asciiTheme="minorHAnsi" w:hAnsiTheme="minorHAnsi"/>
                <w:szCs w:val="20"/>
              </w:rPr>
              <w:t>výkon</w:t>
            </w:r>
            <w:r w:rsidR="00B46547" w:rsidRPr="00F60759">
              <w:rPr>
                <w:rFonts w:asciiTheme="minorHAnsi" w:hAnsiTheme="minorHAnsi"/>
                <w:szCs w:val="20"/>
              </w:rPr>
              <w:t>u</w:t>
            </w:r>
            <w:r w:rsidRPr="00F60759">
              <w:rPr>
                <w:rFonts w:asciiTheme="minorHAnsi" w:hAnsiTheme="minorHAnsi"/>
                <w:szCs w:val="20"/>
              </w:rPr>
              <w:t xml:space="preserve"> fakturované </w:t>
            </w:r>
            <w:r w:rsidR="00B46547" w:rsidRPr="00F60759">
              <w:rPr>
                <w:rFonts w:asciiTheme="minorHAnsi" w:hAnsiTheme="minorHAnsi"/>
                <w:szCs w:val="20"/>
              </w:rPr>
              <w:t>služby</w:t>
            </w:r>
          </w:p>
        </w:tc>
        <w:tc>
          <w:tcPr>
            <w:tcW w:w="1536" w:type="dxa"/>
            <w:vAlign w:val="center"/>
          </w:tcPr>
          <w:p w:rsidR="00536F11" w:rsidRPr="00F60759" w:rsidRDefault="00D14C18" w:rsidP="00D14C18">
            <w:pPr>
              <w:tabs>
                <w:tab w:val="left" w:pos="426"/>
              </w:tabs>
              <w:rPr>
                <w:rFonts w:asciiTheme="minorHAnsi" w:hAnsiTheme="minorHAnsi"/>
                <w:szCs w:val="20"/>
              </w:rPr>
            </w:pPr>
            <w:r w:rsidRPr="00F60759">
              <w:rPr>
                <w:rFonts w:asciiTheme="minorHAnsi" w:hAnsiTheme="minorHAnsi"/>
                <w:szCs w:val="20"/>
              </w:rPr>
              <w:t>počet hodin výkonu</w:t>
            </w:r>
            <w:r w:rsidR="00B46547" w:rsidRPr="00F60759">
              <w:rPr>
                <w:rFonts w:asciiTheme="minorHAnsi" w:hAnsiTheme="minorHAnsi"/>
                <w:szCs w:val="20"/>
              </w:rPr>
              <w:t xml:space="preserve"> fakturované služby</w:t>
            </w:r>
          </w:p>
        </w:tc>
      </w:tr>
    </w:tbl>
    <w:p w:rsidR="00A20593" w:rsidRPr="00F60759" w:rsidRDefault="00A20593" w:rsidP="00A20593">
      <w:pPr>
        <w:pStyle w:val="Odstavecseseznamem"/>
        <w:tabs>
          <w:tab w:val="left" w:pos="426"/>
        </w:tabs>
        <w:ind w:left="426"/>
        <w:contextualSpacing w:val="0"/>
        <w:jc w:val="both"/>
        <w:rPr>
          <w:rFonts w:asciiTheme="minorHAnsi" w:hAnsiTheme="minorHAnsi"/>
          <w:sz w:val="21"/>
          <w:szCs w:val="21"/>
        </w:rPr>
      </w:pPr>
    </w:p>
    <w:p w:rsidR="00A20593" w:rsidRPr="00F60759" w:rsidRDefault="005352FD" w:rsidP="00A20593">
      <w:pPr>
        <w:pStyle w:val="Odstavecseseznamem"/>
        <w:tabs>
          <w:tab w:val="left" w:pos="426"/>
        </w:tabs>
        <w:ind w:left="426"/>
        <w:contextualSpacing w:val="0"/>
        <w:jc w:val="both"/>
        <w:rPr>
          <w:rFonts w:asciiTheme="minorHAnsi" w:hAnsiTheme="minorHAnsi"/>
          <w:sz w:val="21"/>
          <w:szCs w:val="21"/>
        </w:rPr>
      </w:pPr>
      <w:r w:rsidRPr="00F60759">
        <w:rPr>
          <w:rFonts w:asciiTheme="minorHAnsi" w:hAnsiTheme="minorHAnsi"/>
          <w:sz w:val="21"/>
          <w:szCs w:val="21"/>
        </w:rPr>
        <w:t xml:space="preserve">V rámci výkazu práce je </w:t>
      </w:r>
      <w:r w:rsidR="00A20593" w:rsidRPr="00F60759">
        <w:rPr>
          <w:rFonts w:asciiTheme="minorHAnsi" w:hAnsiTheme="minorHAnsi"/>
          <w:sz w:val="21"/>
          <w:szCs w:val="21"/>
        </w:rPr>
        <w:t xml:space="preserve">Zhotovitel </w:t>
      </w:r>
      <w:r w:rsidRPr="00F60759">
        <w:rPr>
          <w:rFonts w:asciiTheme="minorHAnsi" w:hAnsiTheme="minorHAnsi"/>
          <w:sz w:val="21"/>
          <w:szCs w:val="21"/>
        </w:rPr>
        <w:t>povinen specifikovat každou poskytnutou službu samostatně (</w:t>
      </w:r>
      <w:r w:rsidR="0058578D" w:rsidRPr="00F60759">
        <w:rPr>
          <w:rFonts w:asciiTheme="minorHAnsi" w:hAnsiTheme="minorHAnsi"/>
          <w:sz w:val="21"/>
          <w:szCs w:val="21"/>
        </w:rPr>
        <w:t xml:space="preserve">bude-li Zhotovitelem </w:t>
      </w:r>
      <w:r w:rsidR="00531943" w:rsidRPr="00F60759">
        <w:rPr>
          <w:rFonts w:asciiTheme="minorHAnsi" w:hAnsiTheme="minorHAnsi"/>
          <w:sz w:val="21"/>
          <w:szCs w:val="21"/>
        </w:rPr>
        <w:t xml:space="preserve">použita </w:t>
      </w:r>
      <w:r w:rsidR="00A20593" w:rsidRPr="00F60759">
        <w:rPr>
          <w:rFonts w:asciiTheme="minorHAnsi" w:hAnsiTheme="minorHAnsi"/>
          <w:sz w:val="21"/>
          <w:szCs w:val="21"/>
        </w:rPr>
        <w:t>form</w:t>
      </w:r>
      <w:r w:rsidR="0058578D" w:rsidRPr="00F60759">
        <w:rPr>
          <w:rFonts w:asciiTheme="minorHAnsi" w:hAnsiTheme="minorHAnsi"/>
          <w:sz w:val="21"/>
          <w:szCs w:val="21"/>
        </w:rPr>
        <w:t>a</w:t>
      </w:r>
      <w:r w:rsidR="00A20593" w:rsidRPr="00F60759">
        <w:rPr>
          <w:rFonts w:asciiTheme="minorHAnsi" w:hAnsiTheme="minorHAnsi"/>
          <w:sz w:val="21"/>
          <w:szCs w:val="21"/>
        </w:rPr>
        <w:t xml:space="preserve"> souhrnného výčtu více služeb, kdy nelze rozlišit časovou náročnost</w:t>
      </w:r>
      <w:r w:rsidR="00161232" w:rsidRPr="00F60759">
        <w:rPr>
          <w:rFonts w:asciiTheme="minorHAnsi" w:hAnsiTheme="minorHAnsi"/>
          <w:sz w:val="21"/>
          <w:szCs w:val="21"/>
        </w:rPr>
        <w:t xml:space="preserve"> každé jednotlivé služby</w:t>
      </w:r>
      <w:r w:rsidR="0058578D" w:rsidRPr="00F60759">
        <w:rPr>
          <w:rFonts w:asciiTheme="minorHAnsi" w:hAnsiTheme="minorHAnsi"/>
          <w:sz w:val="21"/>
          <w:szCs w:val="21"/>
        </w:rPr>
        <w:t>, nebude výkaz práce považován za prokazatelný</w:t>
      </w:r>
      <w:r w:rsidR="00531943" w:rsidRPr="00F60759">
        <w:rPr>
          <w:rFonts w:asciiTheme="minorHAnsi" w:hAnsiTheme="minorHAnsi"/>
          <w:sz w:val="21"/>
          <w:szCs w:val="21"/>
        </w:rPr>
        <w:t>)</w:t>
      </w:r>
      <w:r w:rsidR="00A20593" w:rsidRPr="00F60759">
        <w:rPr>
          <w:rFonts w:asciiTheme="minorHAnsi" w:hAnsiTheme="minorHAnsi"/>
          <w:sz w:val="21"/>
          <w:szCs w:val="21"/>
        </w:rPr>
        <w:t>.</w:t>
      </w:r>
    </w:p>
    <w:p w:rsidR="002D0F6B" w:rsidRPr="00F60759" w:rsidRDefault="00434CDE" w:rsidP="00A36F11">
      <w:pPr>
        <w:pStyle w:val="Odstavecseseznamem"/>
        <w:numPr>
          <w:ilvl w:val="0"/>
          <w:numId w:val="10"/>
        </w:numPr>
        <w:tabs>
          <w:tab w:val="left" w:pos="426"/>
        </w:tabs>
        <w:ind w:left="426" w:hanging="426"/>
        <w:contextualSpacing w:val="0"/>
        <w:jc w:val="both"/>
        <w:rPr>
          <w:rFonts w:asciiTheme="minorHAnsi" w:hAnsiTheme="minorHAnsi"/>
          <w:sz w:val="21"/>
          <w:szCs w:val="21"/>
        </w:rPr>
      </w:pPr>
      <w:r w:rsidRPr="00F60759">
        <w:rPr>
          <w:rFonts w:asciiTheme="minorHAnsi" w:hAnsiTheme="minorHAnsi"/>
          <w:sz w:val="21"/>
          <w:szCs w:val="21"/>
        </w:rPr>
        <w:t xml:space="preserve">Smluvní strany </w:t>
      </w:r>
      <w:r w:rsidR="00D14C18" w:rsidRPr="00F60759">
        <w:rPr>
          <w:rFonts w:asciiTheme="minorHAnsi" w:hAnsiTheme="minorHAnsi"/>
          <w:sz w:val="21"/>
          <w:szCs w:val="21"/>
        </w:rPr>
        <w:t xml:space="preserve">si </w:t>
      </w:r>
      <w:r w:rsidR="00A36F11" w:rsidRPr="00F60759">
        <w:rPr>
          <w:rFonts w:asciiTheme="minorHAnsi" w:hAnsiTheme="minorHAnsi"/>
          <w:sz w:val="21"/>
          <w:szCs w:val="21"/>
        </w:rPr>
        <w:t>s</w:t>
      </w:r>
      <w:r w:rsidRPr="00F60759">
        <w:rPr>
          <w:rFonts w:asciiTheme="minorHAnsi" w:hAnsiTheme="minorHAnsi"/>
          <w:sz w:val="21"/>
          <w:szCs w:val="21"/>
        </w:rPr>
        <w:t xml:space="preserve">jednávají, že </w:t>
      </w:r>
      <w:r w:rsidR="0088073F" w:rsidRPr="00F60759">
        <w:rPr>
          <w:rFonts w:asciiTheme="minorHAnsi" w:hAnsiTheme="minorHAnsi"/>
          <w:b/>
          <w:sz w:val="21"/>
          <w:szCs w:val="21"/>
        </w:rPr>
        <w:t>předmětem fakturace je pouze doba výkonu služby</w:t>
      </w:r>
      <w:r w:rsidR="004430C3" w:rsidRPr="00F60759">
        <w:rPr>
          <w:rFonts w:asciiTheme="minorHAnsi" w:hAnsiTheme="minorHAnsi"/>
          <w:sz w:val="21"/>
          <w:szCs w:val="21"/>
        </w:rPr>
        <w:t>;</w:t>
      </w:r>
      <w:r w:rsidR="0088073F" w:rsidRPr="00F60759">
        <w:rPr>
          <w:rFonts w:asciiTheme="minorHAnsi" w:hAnsiTheme="minorHAnsi"/>
          <w:sz w:val="21"/>
          <w:szCs w:val="21"/>
        </w:rPr>
        <w:t xml:space="preserve"> </w:t>
      </w:r>
      <w:r w:rsidR="00587170" w:rsidRPr="00F60759">
        <w:rPr>
          <w:rFonts w:asciiTheme="minorHAnsi" w:hAnsiTheme="minorHAnsi"/>
          <w:sz w:val="21"/>
          <w:szCs w:val="21"/>
        </w:rPr>
        <w:t>doba nutná k dojezdu na kontaktní adresu</w:t>
      </w:r>
      <w:r w:rsidR="00290092" w:rsidRPr="00F60759">
        <w:rPr>
          <w:rFonts w:asciiTheme="minorHAnsi" w:hAnsiTheme="minorHAnsi"/>
          <w:sz w:val="21"/>
          <w:szCs w:val="21"/>
        </w:rPr>
        <w:t xml:space="preserve"> nebo do sídla</w:t>
      </w:r>
      <w:r w:rsidR="00587170" w:rsidRPr="00F60759">
        <w:rPr>
          <w:rFonts w:asciiTheme="minorHAnsi" w:hAnsiTheme="minorHAnsi"/>
          <w:sz w:val="21"/>
          <w:szCs w:val="21"/>
        </w:rPr>
        <w:t xml:space="preserve"> Objednatele</w:t>
      </w:r>
      <w:r w:rsidR="00290092" w:rsidRPr="00F60759">
        <w:rPr>
          <w:rFonts w:asciiTheme="minorHAnsi" w:hAnsiTheme="minorHAnsi"/>
          <w:sz w:val="21"/>
          <w:szCs w:val="21"/>
        </w:rPr>
        <w:t xml:space="preserve">, stejně jako doba nutná </w:t>
      </w:r>
      <w:r w:rsidR="00587170" w:rsidRPr="00F60759">
        <w:rPr>
          <w:rFonts w:asciiTheme="minorHAnsi" w:hAnsiTheme="minorHAnsi"/>
          <w:sz w:val="21"/>
          <w:szCs w:val="21"/>
        </w:rPr>
        <w:t>k návratu do sídla Zhotovite</w:t>
      </w:r>
      <w:r w:rsidR="00290092" w:rsidRPr="00F60759">
        <w:rPr>
          <w:rFonts w:asciiTheme="minorHAnsi" w:hAnsiTheme="minorHAnsi"/>
          <w:sz w:val="21"/>
          <w:szCs w:val="21"/>
        </w:rPr>
        <w:t>le nebo do jeho provozovny</w:t>
      </w:r>
      <w:r w:rsidRPr="00F60759">
        <w:rPr>
          <w:rFonts w:asciiTheme="minorHAnsi" w:hAnsiTheme="minorHAnsi"/>
          <w:sz w:val="21"/>
          <w:szCs w:val="21"/>
        </w:rPr>
        <w:t xml:space="preserve"> </w:t>
      </w:r>
      <w:r w:rsidR="00587170" w:rsidRPr="00F60759">
        <w:rPr>
          <w:rFonts w:asciiTheme="minorHAnsi" w:hAnsiTheme="minorHAnsi"/>
          <w:sz w:val="21"/>
          <w:szCs w:val="21"/>
        </w:rPr>
        <w:t xml:space="preserve">se do </w:t>
      </w:r>
      <w:r w:rsidRPr="00F60759">
        <w:rPr>
          <w:rFonts w:asciiTheme="minorHAnsi" w:hAnsiTheme="minorHAnsi"/>
          <w:sz w:val="21"/>
          <w:szCs w:val="21"/>
        </w:rPr>
        <w:t xml:space="preserve">doby výkonu služby, tj. do </w:t>
      </w:r>
      <w:r w:rsidR="0088073F" w:rsidRPr="00F60759">
        <w:rPr>
          <w:rFonts w:asciiTheme="minorHAnsi" w:hAnsiTheme="minorHAnsi"/>
          <w:sz w:val="21"/>
          <w:szCs w:val="21"/>
        </w:rPr>
        <w:t>odpracovaných hodin</w:t>
      </w:r>
      <w:r w:rsidR="004430C3" w:rsidRPr="00F60759">
        <w:rPr>
          <w:rFonts w:asciiTheme="minorHAnsi" w:hAnsiTheme="minorHAnsi"/>
          <w:sz w:val="21"/>
          <w:szCs w:val="21"/>
        </w:rPr>
        <w:t>,</w:t>
      </w:r>
      <w:r w:rsidR="00587170" w:rsidRPr="00F60759">
        <w:rPr>
          <w:rFonts w:asciiTheme="minorHAnsi" w:hAnsiTheme="minorHAnsi"/>
          <w:sz w:val="21"/>
          <w:szCs w:val="21"/>
        </w:rPr>
        <w:t xml:space="preserve"> nezapočítává</w:t>
      </w:r>
      <w:r w:rsidR="0088073F" w:rsidRPr="00F60759">
        <w:rPr>
          <w:rFonts w:asciiTheme="minorHAnsi" w:hAnsiTheme="minorHAnsi"/>
          <w:sz w:val="21"/>
          <w:szCs w:val="21"/>
        </w:rPr>
        <w:t xml:space="preserve">. </w:t>
      </w:r>
    </w:p>
    <w:p w:rsidR="00531943" w:rsidRPr="00531943" w:rsidRDefault="00531943" w:rsidP="00531943">
      <w:pPr>
        <w:pStyle w:val="Odstavecseseznamem"/>
        <w:numPr>
          <w:ilvl w:val="0"/>
          <w:numId w:val="10"/>
        </w:numPr>
        <w:tabs>
          <w:tab w:val="left" w:pos="426"/>
        </w:tabs>
        <w:ind w:left="426" w:hanging="426"/>
        <w:contextualSpacing w:val="0"/>
        <w:jc w:val="both"/>
        <w:rPr>
          <w:rFonts w:asciiTheme="minorHAnsi" w:hAnsiTheme="minorHAnsi"/>
          <w:sz w:val="21"/>
          <w:szCs w:val="21"/>
        </w:rPr>
      </w:pPr>
      <w:r w:rsidRPr="00F60759">
        <w:rPr>
          <w:rFonts w:asciiTheme="minorHAnsi" w:hAnsiTheme="minorHAnsi"/>
          <w:sz w:val="21"/>
          <w:szCs w:val="21"/>
        </w:rPr>
        <w:t xml:space="preserve">Zhotovitel rovněž není oprávněn Objednateli fakturovat služby, které vykonává pro </w:t>
      </w:r>
      <w:r w:rsidR="006B78DB" w:rsidRPr="00F60759">
        <w:rPr>
          <w:rFonts w:asciiTheme="minorHAnsi" w:hAnsiTheme="minorHAnsi"/>
          <w:sz w:val="21"/>
          <w:szCs w:val="21"/>
        </w:rPr>
        <w:t xml:space="preserve">Objednatele </w:t>
      </w:r>
      <w:r w:rsidRPr="00F60759">
        <w:rPr>
          <w:rFonts w:asciiTheme="minorHAnsi" w:hAnsiTheme="minorHAnsi"/>
          <w:sz w:val="21"/>
          <w:szCs w:val="21"/>
        </w:rPr>
        <w:t>na</w:t>
      </w:r>
      <w:r w:rsidRPr="00531943">
        <w:rPr>
          <w:rFonts w:asciiTheme="minorHAnsi" w:hAnsiTheme="minorHAnsi"/>
          <w:sz w:val="21"/>
          <w:szCs w:val="21"/>
        </w:rPr>
        <w:t xml:space="preserve"> základě jiné smlouvy</w:t>
      </w:r>
      <w:r>
        <w:rPr>
          <w:rFonts w:asciiTheme="minorHAnsi" w:hAnsiTheme="minorHAnsi"/>
          <w:sz w:val="21"/>
          <w:szCs w:val="21"/>
        </w:rPr>
        <w:t>.</w:t>
      </w:r>
    </w:p>
    <w:p w:rsidR="00D87611" w:rsidRDefault="007A5EA6" w:rsidP="005F1A1D">
      <w:pPr>
        <w:pStyle w:val="Odstavecseseznamem"/>
        <w:numPr>
          <w:ilvl w:val="0"/>
          <w:numId w:val="10"/>
        </w:numPr>
        <w:tabs>
          <w:tab w:val="left" w:pos="426"/>
        </w:tabs>
        <w:ind w:left="426" w:hanging="426"/>
        <w:contextualSpacing w:val="0"/>
        <w:jc w:val="both"/>
        <w:rPr>
          <w:rFonts w:asciiTheme="minorHAnsi" w:hAnsiTheme="minorHAnsi"/>
          <w:sz w:val="21"/>
          <w:szCs w:val="21"/>
        </w:rPr>
      </w:pPr>
      <w:r w:rsidRPr="00D87611">
        <w:rPr>
          <w:rFonts w:asciiTheme="minorHAnsi" w:hAnsiTheme="minorHAnsi"/>
          <w:sz w:val="21"/>
          <w:szCs w:val="21"/>
        </w:rPr>
        <w:t xml:space="preserve">Pověřená </w:t>
      </w:r>
      <w:r w:rsidR="00247E34">
        <w:rPr>
          <w:rFonts w:asciiTheme="minorHAnsi" w:hAnsiTheme="minorHAnsi"/>
          <w:sz w:val="21"/>
          <w:szCs w:val="21"/>
        </w:rPr>
        <w:t xml:space="preserve">odpovědná </w:t>
      </w:r>
      <w:r w:rsidRPr="00D87611">
        <w:rPr>
          <w:rFonts w:asciiTheme="minorHAnsi" w:hAnsiTheme="minorHAnsi"/>
          <w:sz w:val="21"/>
          <w:szCs w:val="21"/>
        </w:rPr>
        <w:t>osoba Objednatele provede kontrolu úplnosti a formální a věcné správnosti výkazu práce</w:t>
      </w:r>
      <w:r w:rsidR="00967E80">
        <w:rPr>
          <w:rFonts w:asciiTheme="minorHAnsi" w:hAnsiTheme="minorHAnsi"/>
          <w:sz w:val="21"/>
          <w:szCs w:val="21"/>
        </w:rPr>
        <w:t xml:space="preserve"> a výkaz opatří svým podpisem.</w:t>
      </w:r>
      <w:r w:rsidRPr="00D87611">
        <w:rPr>
          <w:rFonts w:asciiTheme="minorHAnsi" w:hAnsiTheme="minorHAnsi"/>
          <w:sz w:val="21"/>
          <w:szCs w:val="21"/>
        </w:rPr>
        <w:t xml:space="preserve"> </w:t>
      </w:r>
    </w:p>
    <w:p w:rsidR="00D87611" w:rsidRDefault="00835080" w:rsidP="00D87611">
      <w:pPr>
        <w:pStyle w:val="Odstavecseseznamem"/>
        <w:tabs>
          <w:tab w:val="left" w:pos="426"/>
        </w:tabs>
        <w:ind w:left="426"/>
        <w:contextualSpacing w:val="0"/>
        <w:jc w:val="both"/>
        <w:rPr>
          <w:rFonts w:asciiTheme="minorHAnsi" w:hAnsiTheme="minorHAnsi"/>
          <w:sz w:val="21"/>
          <w:szCs w:val="21"/>
        </w:rPr>
      </w:pPr>
      <w:r w:rsidRPr="00D87611">
        <w:rPr>
          <w:rFonts w:asciiTheme="minorHAnsi" w:hAnsiTheme="minorHAnsi"/>
          <w:sz w:val="21"/>
          <w:szCs w:val="21"/>
        </w:rPr>
        <w:t xml:space="preserve">Objednatel si vyhrazuje právo konzultovat výkaz práce se třetí stranou za účelem ověření </w:t>
      </w:r>
      <w:r w:rsidR="000B605C" w:rsidRPr="00D87611">
        <w:rPr>
          <w:rFonts w:asciiTheme="minorHAnsi" w:hAnsiTheme="minorHAnsi"/>
          <w:sz w:val="21"/>
          <w:szCs w:val="21"/>
        </w:rPr>
        <w:t>v něm uvedených údajů</w:t>
      </w:r>
      <w:r w:rsidRPr="00D87611">
        <w:rPr>
          <w:rFonts w:asciiTheme="minorHAnsi" w:hAnsiTheme="minorHAnsi"/>
          <w:sz w:val="21"/>
          <w:szCs w:val="21"/>
        </w:rPr>
        <w:t>.</w:t>
      </w:r>
    </w:p>
    <w:p w:rsidR="007A5EA6" w:rsidRPr="00D87611" w:rsidRDefault="007A5EA6" w:rsidP="00D87611">
      <w:pPr>
        <w:pStyle w:val="Odstavecseseznamem"/>
        <w:tabs>
          <w:tab w:val="left" w:pos="426"/>
        </w:tabs>
        <w:ind w:left="426"/>
        <w:contextualSpacing w:val="0"/>
        <w:jc w:val="both"/>
        <w:rPr>
          <w:rFonts w:asciiTheme="minorHAnsi" w:hAnsiTheme="minorHAnsi"/>
          <w:sz w:val="21"/>
          <w:szCs w:val="21"/>
        </w:rPr>
      </w:pPr>
      <w:r w:rsidRPr="00D87611">
        <w:rPr>
          <w:rFonts w:asciiTheme="minorHAnsi" w:hAnsiTheme="minorHAnsi"/>
          <w:sz w:val="21"/>
          <w:szCs w:val="21"/>
        </w:rPr>
        <w:t>Bude-li p</w:t>
      </w:r>
      <w:r w:rsidR="005F1A1D" w:rsidRPr="00D87611">
        <w:rPr>
          <w:rFonts w:asciiTheme="minorHAnsi" w:hAnsiTheme="minorHAnsi"/>
          <w:sz w:val="21"/>
          <w:szCs w:val="21"/>
        </w:rPr>
        <w:t xml:space="preserve">ředložený výkaz práce obsahovat nejasné, </w:t>
      </w:r>
      <w:r w:rsidRPr="00D87611">
        <w:rPr>
          <w:rFonts w:asciiTheme="minorHAnsi" w:hAnsiTheme="minorHAnsi"/>
          <w:sz w:val="21"/>
          <w:szCs w:val="21"/>
        </w:rPr>
        <w:t xml:space="preserve">neúplné, neprokazatelné nebo nesprávné údaje, </w:t>
      </w:r>
      <w:r w:rsidR="005F1A1D" w:rsidRPr="00D87611">
        <w:rPr>
          <w:rFonts w:asciiTheme="minorHAnsi" w:hAnsiTheme="minorHAnsi"/>
          <w:sz w:val="21"/>
          <w:szCs w:val="21"/>
        </w:rPr>
        <w:t>případně bude-li zahrnovat Objednatelem nevyžádané nebo pro Objednatele nepotřebné služby</w:t>
      </w:r>
      <w:r w:rsidR="006B78DB">
        <w:rPr>
          <w:rFonts w:asciiTheme="minorHAnsi" w:hAnsiTheme="minorHAnsi"/>
          <w:sz w:val="21"/>
          <w:szCs w:val="21"/>
        </w:rPr>
        <w:t xml:space="preserve"> nebo služby, které Zhotovitel vykonává </w:t>
      </w:r>
      <w:r w:rsidR="006B78DB" w:rsidRPr="00531943">
        <w:rPr>
          <w:rFonts w:asciiTheme="minorHAnsi" w:hAnsiTheme="minorHAnsi"/>
          <w:sz w:val="21"/>
          <w:szCs w:val="21"/>
        </w:rPr>
        <w:t xml:space="preserve">pro </w:t>
      </w:r>
      <w:r w:rsidR="006B78DB">
        <w:rPr>
          <w:rFonts w:asciiTheme="minorHAnsi" w:hAnsiTheme="minorHAnsi"/>
          <w:sz w:val="21"/>
          <w:szCs w:val="21"/>
        </w:rPr>
        <w:t xml:space="preserve">Objednatele </w:t>
      </w:r>
      <w:r w:rsidR="006B78DB" w:rsidRPr="00531943">
        <w:rPr>
          <w:rFonts w:asciiTheme="minorHAnsi" w:hAnsiTheme="minorHAnsi"/>
          <w:sz w:val="21"/>
          <w:szCs w:val="21"/>
        </w:rPr>
        <w:t>na základě jiné smlouvy</w:t>
      </w:r>
      <w:r w:rsidR="005F1A1D" w:rsidRPr="00D87611">
        <w:rPr>
          <w:rFonts w:asciiTheme="minorHAnsi" w:hAnsiTheme="minorHAnsi"/>
          <w:sz w:val="21"/>
          <w:szCs w:val="21"/>
        </w:rPr>
        <w:t xml:space="preserve">, </w:t>
      </w:r>
      <w:r w:rsidRPr="00D87611">
        <w:rPr>
          <w:rFonts w:asciiTheme="minorHAnsi" w:hAnsiTheme="minorHAnsi"/>
          <w:sz w:val="21"/>
          <w:szCs w:val="21"/>
        </w:rPr>
        <w:t xml:space="preserve">pověřená osoba Objednatele </w:t>
      </w:r>
      <w:r w:rsidR="00834632" w:rsidRPr="00D87611">
        <w:rPr>
          <w:rFonts w:asciiTheme="minorHAnsi" w:hAnsiTheme="minorHAnsi"/>
          <w:sz w:val="21"/>
          <w:szCs w:val="21"/>
        </w:rPr>
        <w:t>jej spolu s popisem zjištěných</w:t>
      </w:r>
      <w:r w:rsidRPr="00D87611">
        <w:rPr>
          <w:rFonts w:asciiTheme="minorHAnsi" w:hAnsiTheme="minorHAnsi"/>
          <w:sz w:val="21"/>
          <w:szCs w:val="21"/>
        </w:rPr>
        <w:t xml:space="preserve"> nedostatků nazpět Zhotoviteli.</w:t>
      </w:r>
      <w:r w:rsidR="00834632" w:rsidRPr="00D87611">
        <w:rPr>
          <w:rFonts w:asciiTheme="minorHAnsi" w:hAnsiTheme="minorHAnsi"/>
          <w:sz w:val="21"/>
          <w:szCs w:val="21"/>
        </w:rPr>
        <w:t xml:space="preserve"> </w:t>
      </w:r>
      <w:r w:rsidRPr="00D87611">
        <w:rPr>
          <w:rFonts w:asciiTheme="minorHAnsi" w:hAnsiTheme="minorHAnsi"/>
          <w:sz w:val="21"/>
          <w:szCs w:val="21"/>
        </w:rPr>
        <w:t xml:space="preserve">Zhotovitel je povinen bez zbytečného prodlení zaslat opravený výkaz práce a vystavit novou fakturu s novým termínem splatnosti. V takovém případě není </w:t>
      </w:r>
      <w:r w:rsidR="00834632" w:rsidRPr="00D87611">
        <w:rPr>
          <w:rFonts w:asciiTheme="minorHAnsi" w:hAnsiTheme="minorHAnsi"/>
          <w:sz w:val="21"/>
          <w:szCs w:val="21"/>
        </w:rPr>
        <w:t>O</w:t>
      </w:r>
      <w:r w:rsidRPr="00D87611">
        <w:rPr>
          <w:rFonts w:asciiTheme="minorHAnsi" w:hAnsiTheme="minorHAnsi"/>
          <w:sz w:val="21"/>
          <w:szCs w:val="21"/>
        </w:rPr>
        <w:t>bjednatel v prodlení s úhradou.</w:t>
      </w:r>
      <w:r w:rsidR="00A03304" w:rsidRPr="00D87611">
        <w:rPr>
          <w:rFonts w:asciiTheme="minorHAnsi" w:hAnsiTheme="minorHAnsi"/>
          <w:sz w:val="21"/>
          <w:szCs w:val="21"/>
        </w:rPr>
        <w:t xml:space="preserve"> </w:t>
      </w:r>
    </w:p>
    <w:p w:rsidR="00834632" w:rsidRDefault="00834632" w:rsidP="007E640D">
      <w:pPr>
        <w:pStyle w:val="Odstavecseseznamem"/>
        <w:numPr>
          <w:ilvl w:val="0"/>
          <w:numId w:val="10"/>
        </w:numPr>
        <w:tabs>
          <w:tab w:val="left" w:pos="426"/>
        </w:tabs>
        <w:ind w:left="426" w:hanging="426"/>
        <w:contextualSpacing w:val="0"/>
        <w:jc w:val="both"/>
        <w:rPr>
          <w:rFonts w:asciiTheme="minorHAnsi" w:hAnsiTheme="minorHAnsi"/>
          <w:sz w:val="21"/>
          <w:szCs w:val="21"/>
        </w:rPr>
      </w:pPr>
      <w:r w:rsidRPr="00225AB5">
        <w:rPr>
          <w:rFonts w:asciiTheme="minorHAnsi" w:hAnsiTheme="minorHAnsi"/>
          <w:sz w:val="21"/>
          <w:szCs w:val="21"/>
        </w:rPr>
        <w:t xml:space="preserve">V případě </w:t>
      </w:r>
      <w:r>
        <w:rPr>
          <w:rFonts w:asciiTheme="minorHAnsi" w:hAnsiTheme="minorHAnsi"/>
          <w:sz w:val="21"/>
          <w:szCs w:val="21"/>
        </w:rPr>
        <w:t xml:space="preserve">vad poskytovaných služeb </w:t>
      </w:r>
      <w:r w:rsidRPr="00225AB5">
        <w:rPr>
          <w:rFonts w:asciiTheme="minorHAnsi" w:hAnsiTheme="minorHAnsi"/>
          <w:sz w:val="21"/>
          <w:szCs w:val="21"/>
        </w:rPr>
        <w:t xml:space="preserve">vzniká </w:t>
      </w:r>
      <w:r>
        <w:rPr>
          <w:rFonts w:asciiTheme="minorHAnsi" w:hAnsiTheme="minorHAnsi"/>
          <w:sz w:val="21"/>
          <w:szCs w:val="21"/>
        </w:rPr>
        <w:t>Zhotoviteli</w:t>
      </w:r>
      <w:r w:rsidRPr="00225AB5">
        <w:rPr>
          <w:rFonts w:asciiTheme="minorHAnsi" w:hAnsiTheme="minorHAnsi"/>
          <w:sz w:val="21"/>
          <w:szCs w:val="21"/>
        </w:rPr>
        <w:t xml:space="preserve"> nárok na úhradu až po jejich úplném odstranění.</w:t>
      </w:r>
      <w:r w:rsidR="00690737">
        <w:rPr>
          <w:rFonts w:asciiTheme="minorHAnsi" w:hAnsiTheme="minorHAnsi"/>
          <w:sz w:val="21"/>
          <w:szCs w:val="21"/>
        </w:rPr>
        <w:t xml:space="preserve"> </w:t>
      </w:r>
    </w:p>
    <w:p w:rsidR="000A0313" w:rsidRDefault="000A0313" w:rsidP="007E640D">
      <w:pPr>
        <w:pStyle w:val="Odstavecseseznamem"/>
        <w:numPr>
          <w:ilvl w:val="0"/>
          <w:numId w:val="10"/>
        </w:numPr>
        <w:tabs>
          <w:tab w:val="left" w:pos="426"/>
        </w:tabs>
        <w:ind w:left="426" w:hanging="426"/>
        <w:contextualSpacing w:val="0"/>
        <w:jc w:val="both"/>
        <w:rPr>
          <w:rFonts w:asciiTheme="minorHAnsi" w:hAnsiTheme="minorHAnsi"/>
          <w:sz w:val="21"/>
          <w:szCs w:val="21"/>
        </w:rPr>
      </w:pPr>
      <w:r w:rsidRPr="00225AB5">
        <w:rPr>
          <w:rFonts w:asciiTheme="minorHAnsi" w:hAnsiTheme="minorHAnsi"/>
          <w:sz w:val="21"/>
          <w:szCs w:val="21"/>
        </w:rPr>
        <w:t>Věci</w:t>
      </w:r>
      <w:r w:rsidR="00834632">
        <w:rPr>
          <w:rFonts w:asciiTheme="minorHAnsi" w:hAnsiTheme="minorHAnsi"/>
          <w:sz w:val="21"/>
          <w:szCs w:val="21"/>
        </w:rPr>
        <w:t xml:space="preserve"> </w:t>
      </w:r>
      <w:r w:rsidR="002B2EEA">
        <w:rPr>
          <w:rFonts w:asciiTheme="minorHAnsi" w:hAnsiTheme="minorHAnsi"/>
          <w:sz w:val="21"/>
          <w:szCs w:val="21"/>
        </w:rPr>
        <w:t xml:space="preserve">hmotné i nehmotné </w:t>
      </w:r>
      <w:r w:rsidR="00834632">
        <w:rPr>
          <w:rFonts w:asciiTheme="minorHAnsi" w:hAnsiTheme="minorHAnsi"/>
          <w:sz w:val="21"/>
          <w:szCs w:val="21"/>
        </w:rPr>
        <w:t>(</w:t>
      </w:r>
      <w:r w:rsidRPr="00225AB5">
        <w:rPr>
          <w:rFonts w:asciiTheme="minorHAnsi" w:hAnsiTheme="minorHAnsi"/>
          <w:sz w:val="21"/>
          <w:szCs w:val="21"/>
        </w:rPr>
        <w:t>např. výpočetní technika, komponenty k v</w:t>
      </w:r>
      <w:r w:rsidR="00834632">
        <w:rPr>
          <w:rFonts w:asciiTheme="minorHAnsi" w:hAnsiTheme="minorHAnsi"/>
          <w:sz w:val="21"/>
          <w:szCs w:val="21"/>
        </w:rPr>
        <w:t>ýpočetní technice, materiál</w:t>
      </w:r>
      <w:r w:rsidR="002B2EEA">
        <w:rPr>
          <w:rFonts w:asciiTheme="minorHAnsi" w:hAnsiTheme="minorHAnsi"/>
          <w:sz w:val="21"/>
          <w:szCs w:val="21"/>
        </w:rPr>
        <w:t>, SW</w:t>
      </w:r>
      <w:r w:rsidR="00834632">
        <w:rPr>
          <w:rFonts w:asciiTheme="minorHAnsi" w:hAnsiTheme="minorHAnsi"/>
          <w:sz w:val="21"/>
          <w:szCs w:val="21"/>
        </w:rPr>
        <w:t xml:space="preserve"> atp.)</w:t>
      </w:r>
      <w:r w:rsidRPr="00225AB5">
        <w:rPr>
          <w:rFonts w:asciiTheme="minorHAnsi" w:hAnsiTheme="minorHAnsi"/>
          <w:sz w:val="21"/>
          <w:szCs w:val="21"/>
        </w:rPr>
        <w:t xml:space="preserve">, pořízené </w:t>
      </w:r>
      <w:r w:rsidR="00967E80">
        <w:rPr>
          <w:rFonts w:asciiTheme="minorHAnsi" w:hAnsiTheme="minorHAnsi"/>
          <w:sz w:val="21"/>
          <w:szCs w:val="21"/>
        </w:rPr>
        <w:t xml:space="preserve">po předchozím schválení správcem rozpočtu Objednatele </w:t>
      </w:r>
      <w:r w:rsidR="00EC48A7">
        <w:rPr>
          <w:rFonts w:asciiTheme="minorHAnsi" w:hAnsiTheme="minorHAnsi"/>
          <w:sz w:val="21"/>
          <w:szCs w:val="21"/>
        </w:rPr>
        <w:t xml:space="preserve">a </w:t>
      </w:r>
      <w:r w:rsidRPr="00225AB5">
        <w:rPr>
          <w:rFonts w:asciiTheme="minorHAnsi" w:hAnsiTheme="minorHAnsi"/>
          <w:sz w:val="21"/>
          <w:szCs w:val="21"/>
        </w:rPr>
        <w:t>v</w:t>
      </w:r>
      <w:r>
        <w:rPr>
          <w:rFonts w:asciiTheme="minorHAnsi" w:hAnsiTheme="minorHAnsi"/>
          <w:sz w:val="21"/>
          <w:szCs w:val="21"/>
        </w:rPr>
        <w:t> souvislosti s</w:t>
      </w:r>
      <w:r w:rsidR="00834632">
        <w:rPr>
          <w:rFonts w:asciiTheme="minorHAnsi" w:hAnsiTheme="minorHAnsi"/>
          <w:sz w:val="21"/>
          <w:szCs w:val="21"/>
        </w:rPr>
        <w:t> poskytováním služeb dle Smlouvy</w:t>
      </w:r>
      <w:r w:rsidR="00967E80">
        <w:rPr>
          <w:rFonts w:asciiTheme="minorHAnsi" w:hAnsiTheme="minorHAnsi"/>
          <w:sz w:val="21"/>
          <w:szCs w:val="21"/>
        </w:rPr>
        <w:t>,</w:t>
      </w:r>
      <w:r w:rsidR="00834632">
        <w:rPr>
          <w:rFonts w:asciiTheme="minorHAnsi" w:hAnsiTheme="minorHAnsi"/>
          <w:sz w:val="21"/>
          <w:szCs w:val="21"/>
        </w:rPr>
        <w:t xml:space="preserve"> </w:t>
      </w:r>
      <w:r w:rsidRPr="00225AB5">
        <w:rPr>
          <w:rFonts w:asciiTheme="minorHAnsi" w:hAnsiTheme="minorHAnsi"/>
          <w:sz w:val="21"/>
          <w:szCs w:val="21"/>
        </w:rPr>
        <w:t xml:space="preserve">budou fakturovány samostatně; </w:t>
      </w:r>
      <w:r w:rsidR="00834632">
        <w:rPr>
          <w:rFonts w:asciiTheme="minorHAnsi" w:hAnsiTheme="minorHAnsi"/>
          <w:sz w:val="21"/>
          <w:szCs w:val="21"/>
        </w:rPr>
        <w:t xml:space="preserve">na </w:t>
      </w:r>
      <w:r w:rsidR="002B2EEA">
        <w:rPr>
          <w:rFonts w:asciiTheme="minorHAnsi" w:hAnsiTheme="minorHAnsi"/>
          <w:sz w:val="21"/>
          <w:szCs w:val="21"/>
        </w:rPr>
        <w:t xml:space="preserve">příslušné </w:t>
      </w:r>
      <w:r w:rsidRPr="00225AB5">
        <w:rPr>
          <w:rFonts w:asciiTheme="minorHAnsi" w:hAnsiTheme="minorHAnsi"/>
          <w:sz w:val="21"/>
          <w:szCs w:val="21"/>
        </w:rPr>
        <w:t xml:space="preserve">faktuře </w:t>
      </w:r>
      <w:r w:rsidR="002B2EEA">
        <w:rPr>
          <w:rFonts w:asciiTheme="minorHAnsi" w:hAnsiTheme="minorHAnsi"/>
          <w:sz w:val="21"/>
          <w:szCs w:val="21"/>
        </w:rPr>
        <w:t xml:space="preserve">bude vždy </w:t>
      </w:r>
      <w:r w:rsidRPr="00225AB5">
        <w:rPr>
          <w:rFonts w:asciiTheme="minorHAnsi" w:hAnsiTheme="minorHAnsi"/>
          <w:sz w:val="21"/>
          <w:szCs w:val="21"/>
        </w:rPr>
        <w:t>uveden</w:t>
      </w:r>
      <w:r w:rsidR="00834632">
        <w:rPr>
          <w:rFonts w:asciiTheme="minorHAnsi" w:hAnsiTheme="minorHAnsi"/>
          <w:sz w:val="21"/>
          <w:szCs w:val="21"/>
        </w:rPr>
        <w:t>o, k jakému účelu</w:t>
      </w:r>
      <w:r w:rsidRPr="00225AB5">
        <w:rPr>
          <w:rFonts w:asciiTheme="minorHAnsi" w:hAnsiTheme="minorHAnsi"/>
          <w:sz w:val="21"/>
          <w:szCs w:val="21"/>
        </w:rPr>
        <w:t xml:space="preserve"> </w:t>
      </w:r>
      <w:r w:rsidR="00834632">
        <w:rPr>
          <w:rFonts w:asciiTheme="minorHAnsi" w:hAnsiTheme="minorHAnsi"/>
          <w:sz w:val="21"/>
          <w:szCs w:val="21"/>
        </w:rPr>
        <w:t>byly pořízeny</w:t>
      </w:r>
      <w:r w:rsidR="002B2EEA">
        <w:rPr>
          <w:rFonts w:asciiTheme="minorHAnsi" w:hAnsiTheme="minorHAnsi"/>
          <w:sz w:val="21"/>
          <w:szCs w:val="21"/>
        </w:rPr>
        <w:t xml:space="preserve"> a kde budou použity</w:t>
      </w:r>
      <w:r w:rsidRPr="00225AB5">
        <w:rPr>
          <w:rFonts w:asciiTheme="minorHAnsi" w:hAnsiTheme="minorHAnsi"/>
          <w:sz w:val="21"/>
          <w:szCs w:val="21"/>
        </w:rPr>
        <w:t>.</w:t>
      </w:r>
    </w:p>
    <w:p w:rsidR="00956578" w:rsidRPr="008C6D75" w:rsidRDefault="00956578" w:rsidP="007E640D">
      <w:pPr>
        <w:pStyle w:val="Odstavecseseznamem"/>
        <w:numPr>
          <w:ilvl w:val="0"/>
          <w:numId w:val="10"/>
        </w:numPr>
        <w:tabs>
          <w:tab w:val="left" w:pos="426"/>
        </w:tabs>
        <w:ind w:left="426" w:hanging="426"/>
        <w:contextualSpacing w:val="0"/>
        <w:jc w:val="both"/>
        <w:rPr>
          <w:rFonts w:asciiTheme="minorHAnsi" w:hAnsiTheme="minorHAnsi"/>
          <w:sz w:val="21"/>
          <w:szCs w:val="21"/>
        </w:rPr>
      </w:pPr>
      <w:r w:rsidRPr="008C6D75">
        <w:rPr>
          <w:rFonts w:asciiTheme="minorHAnsi" w:hAnsiTheme="minorHAnsi"/>
          <w:sz w:val="21"/>
          <w:szCs w:val="21"/>
        </w:rPr>
        <w:t>Faktura musí obsahovat všechny náležitosti řádného účetního a daňového dokladu dle příslušných právních předpisů a</w:t>
      </w:r>
      <w:r w:rsidR="008C6D75" w:rsidRPr="008C6D75">
        <w:rPr>
          <w:rFonts w:asciiTheme="minorHAnsi" w:hAnsiTheme="minorHAnsi"/>
          <w:sz w:val="21"/>
          <w:szCs w:val="21"/>
        </w:rPr>
        <w:t xml:space="preserve"> odkaz na číslo Smlouvy.</w:t>
      </w:r>
    </w:p>
    <w:p w:rsidR="00534802" w:rsidRDefault="00A84899" w:rsidP="007E640D">
      <w:pPr>
        <w:pStyle w:val="Odstavecseseznamem"/>
        <w:numPr>
          <w:ilvl w:val="0"/>
          <w:numId w:val="10"/>
        </w:numPr>
        <w:tabs>
          <w:tab w:val="left" w:pos="426"/>
        </w:tabs>
        <w:ind w:left="426" w:hanging="426"/>
        <w:contextualSpacing w:val="0"/>
        <w:jc w:val="both"/>
        <w:rPr>
          <w:rFonts w:asciiTheme="minorHAnsi" w:hAnsiTheme="minorHAnsi"/>
          <w:sz w:val="21"/>
          <w:szCs w:val="21"/>
        </w:rPr>
      </w:pPr>
      <w:r>
        <w:rPr>
          <w:rFonts w:asciiTheme="minorHAnsi" w:hAnsiTheme="minorHAnsi"/>
          <w:sz w:val="21"/>
          <w:szCs w:val="21"/>
        </w:rPr>
        <w:t>Faktura je</w:t>
      </w:r>
      <w:r w:rsidR="00534802" w:rsidRPr="004D1482">
        <w:rPr>
          <w:rFonts w:asciiTheme="minorHAnsi" w:hAnsiTheme="minorHAnsi"/>
          <w:sz w:val="21"/>
          <w:szCs w:val="21"/>
        </w:rPr>
        <w:t xml:space="preserve"> považován</w:t>
      </w:r>
      <w:r>
        <w:rPr>
          <w:rFonts w:asciiTheme="minorHAnsi" w:hAnsiTheme="minorHAnsi"/>
          <w:sz w:val="21"/>
          <w:szCs w:val="21"/>
        </w:rPr>
        <w:t>a</w:t>
      </w:r>
      <w:r w:rsidR="00534802" w:rsidRPr="004D1482">
        <w:rPr>
          <w:rFonts w:asciiTheme="minorHAnsi" w:hAnsiTheme="minorHAnsi"/>
          <w:sz w:val="21"/>
          <w:szCs w:val="21"/>
        </w:rPr>
        <w:t xml:space="preserve"> za uhrazen</w:t>
      </w:r>
      <w:r>
        <w:rPr>
          <w:rFonts w:asciiTheme="minorHAnsi" w:hAnsiTheme="minorHAnsi"/>
          <w:sz w:val="21"/>
          <w:szCs w:val="21"/>
        </w:rPr>
        <w:t>ou</w:t>
      </w:r>
      <w:r w:rsidR="00534802" w:rsidRPr="004D1482">
        <w:rPr>
          <w:rFonts w:asciiTheme="minorHAnsi" w:hAnsiTheme="minorHAnsi"/>
          <w:sz w:val="21"/>
          <w:szCs w:val="21"/>
        </w:rPr>
        <w:t xml:space="preserve"> okamžikem odepsání příslušné finanční částky z účtu Objednatele ve prospěch účtu Zhotovitele uvedeného v záhlaví této Smlouvy.</w:t>
      </w:r>
    </w:p>
    <w:p w:rsidR="00CF14AB" w:rsidRPr="00D13358" w:rsidRDefault="00CF14AB" w:rsidP="007E640D">
      <w:pPr>
        <w:pStyle w:val="Odstavecseseznamem"/>
        <w:numPr>
          <w:ilvl w:val="0"/>
          <w:numId w:val="10"/>
        </w:numPr>
        <w:tabs>
          <w:tab w:val="left" w:pos="426"/>
        </w:tabs>
        <w:ind w:left="426" w:hanging="426"/>
        <w:contextualSpacing w:val="0"/>
        <w:jc w:val="both"/>
        <w:rPr>
          <w:rFonts w:asciiTheme="minorHAnsi" w:hAnsiTheme="minorHAnsi"/>
          <w:sz w:val="21"/>
          <w:szCs w:val="21"/>
        </w:rPr>
      </w:pPr>
      <w:r w:rsidRPr="00D13358">
        <w:rPr>
          <w:rFonts w:asciiTheme="minorHAnsi" w:hAnsiTheme="minorHAnsi"/>
          <w:sz w:val="21"/>
          <w:szCs w:val="21"/>
        </w:rPr>
        <w:t xml:space="preserve">Zhotovitel prohlašuje, že ke dni podpisu Smlouvy není nespolehlivým plátcem DPH dle § 106a zákona č. 235/2004 Sb., o dani z přidané hodnoty, v platném znění, a není veden v registru nespolehlivých plátců DPH. Zhotovitel se v této souvislosti zavazuje uvádět pro účely bezhotovostního převodu pouze účet či účty, které jsou správcem daně zveřejněny způsobem umožňujícím dálkový přístup dle zákona č. 235/2004 Sb., o dani z přidané hodnoty, v platném znění. </w:t>
      </w:r>
    </w:p>
    <w:p w:rsidR="00CF14AB" w:rsidRDefault="00CF14AB" w:rsidP="007E640D">
      <w:pPr>
        <w:pStyle w:val="Odstavecseseznamem"/>
        <w:numPr>
          <w:ilvl w:val="0"/>
          <w:numId w:val="10"/>
        </w:numPr>
        <w:tabs>
          <w:tab w:val="left" w:pos="426"/>
        </w:tabs>
        <w:ind w:left="426" w:hanging="426"/>
        <w:contextualSpacing w:val="0"/>
        <w:jc w:val="both"/>
        <w:rPr>
          <w:rFonts w:asciiTheme="minorHAnsi" w:hAnsiTheme="minorHAnsi"/>
          <w:sz w:val="21"/>
          <w:szCs w:val="21"/>
        </w:rPr>
      </w:pPr>
      <w:r w:rsidRPr="00D13358">
        <w:rPr>
          <w:rFonts w:asciiTheme="minorHAnsi" w:hAnsiTheme="minorHAnsi"/>
          <w:sz w:val="21"/>
          <w:szCs w:val="21"/>
        </w:rPr>
        <w:t>Zhotovitel dále souhlasí s tím, aby Objednatel provedl zajišťovací úhradu DPH přímo na účet příslušného finančního úřadu, jestliže Zhotovitel bude ke dni uskutečnění zdanitelného plnění veden v registru nespolehlivých plátců DPH.</w:t>
      </w:r>
    </w:p>
    <w:p w:rsidR="00574EEA" w:rsidRPr="00CB391D" w:rsidRDefault="00574EEA" w:rsidP="00D13358">
      <w:pPr>
        <w:keepNext/>
        <w:spacing w:before="360"/>
        <w:jc w:val="center"/>
        <w:rPr>
          <w:rFonts w:ascii="Calibri" w:hAnsi="Calibri"/>
          <w:b/>
          <w:sz w:val="22"/>
          <w:szCs w:val="22"/>
        </w:rPr>
      </w:pPr>
      <w:r w:rsidRPr="00CB391D">
        <w:rPr>
          <w:rFonts w:ascii="Calibri" w:hAnsi="Calibri"/>
          <w:b/>
          <w:sz w:val="22"/>
          <w:szCs w:val="22"/>
        </w:rPr>
        <w:t>Článek VI.</w:t>
      </w:r>
    </w:p>
    <w:p w:rsidR="00574EEA" w:rsidRPr="00CB391D" w:rsidRDefault="00437B23" w:rsidP="00574EEA">
      <w:pPr>
        <w:keepNext/>
        <w:jc w:val="center"/>
        <w:rPr>
          <w:rFonts w:asciiTheme="minorHAnsi" w:hAnsiTheme="minorHAnsi" w:cstheme="minorHAnsi"/>
          <w:b/>
          <w:sz w:val="22"/>
          <w:szCs w:val="22"/>
        </w:rPr>
      </w:pPr>
      <w:r>
        <w:rPr>
          <w:rFonts w:asciiTheme="minorHAnsi" w:hAnsiTheme="minorHAnsi" w:cstheme="minorHAnsi"/>
          <w:b/>
          <w:sz w:val="22"/>
          <w:szCs w:val="22"/>
        </w:rPr>
        <w:t>D</w:t>
      </w:r>
      <w:r w:rsidR="00574EEA" w:rsidRPr="00CB391D">
        <w:rPr>
          <w:rFonts w:asciiTheme="minorHAnsi" w:hAnsiTheme="minorHAnsi" w:cstheme="minorHAnsi"/>
          <w:b/>
          <w:sz w:val="22"/>
          <w:szCs w:val="22"/>
        </w:rPr>
        <w:t xml:space="preserve">oba trvání Smlouvy </w:t>
      </w:r>
    </w:p>
    <w:p w:rsidR="003574E4" w:rsidRPr="00E77D72" w:rsidRDefault="003574E4" w:rsidP="007E640D">
      <w:pPr>
        <w:pStyle w:val="Zkladntext"/>
        <w:numPr>
          <w:ilvl w:val="0"/>
          <w:numId w:val="11"/>
        </w:numPr>
        <w:tabs>
          <w:tab w:val="left" w:pos="426"/>
          <w:tab w:val="right" w:pos="9354"/>
          <w:tab w:val="right" w:pos="9638"/>
        </w:tabs>
        <w:spacing w:after="0"/>
        <w:ind w:left="426" w:hanging="426"/>
        <w:rPr>
          <w:rFonts w:asciiTheme="minorHAnsi" w:hAnsiTheme="minorHAnsi" w:cstheme="minorHAnsi"/>
          <w:sz w:val="21"/>
          <w:szCs w:val="21"/>
        </w:rPr>
      </w:pPr>
      <w:r w:rsidRPr="00CB391D">
        <w:rPr>
          <w:rFonts w:asciiTheme="minorHAnsi" w:hAnsiTheme="minorHAnsi" w:cstheme="minorHAnsi"/>
          <w:sz w:val="21"/>
          <w:szCs w:val="21"/>
        </w:rPr>
        <w:t xml:space="preserve">Smlouva se uzavírá </w:t>
      </w:r>
      <w:r w:rsidRPr="00CB391D">
        <w:rPr>
          <w:rFonts w:asciiTheme="minorHAnsi" w:hAnsiTheme="minorHAnsi" w:cstheme="minorHAnsi"/>
          <w:b/>
          <w:sz w:val="21"/>
          <w:szCs w:val="21"/>
        </w:rPr>
        <w:t xml:space="preserve">na dobu </w:t>
      </w:r>
      <w:r w:rsidR="00EC48A7">
        <w:rPr>
          <w:rFonts w:asciiTheme="minorHAnsi" w:hAnsiTheme="minorHAnsi" w:cstheme="minorHAnsi"/>
          <w:b/>
          <w:sz w:val="21"/>
          <w:szCs w:val="21"/>
        </w:rPr>
        <w:t>36</w:t>
      </w:r>
      <w:r w:rsidRPr="00CB391D">
        <w:rPr>
          <w:rFonts w:asciiTheme="minorHAnsi" w:hAnsiTheme="minorHAnsi" w:cstheme="minorHAnsi"/>
          <w:b/>
          <w:sz w:val="21"/>
          <w:szCs w:val="21"/>
        </w:rPr>
        <w:t>měsíců</w:t>
      </w:r>
      <w:r>
        <w:rPr>
          <w:rFonts w:asciiTheme="minorHAnsi" w:hAnsiTheme="minorHAnsi" w:cstheme="minorHAnsi"/>
          <w:b/>
          <w:sz w:val="21"/>
          <w:szCs w:val="21"/>
        </w:rPr>
        <w:t xml:space="preserve"> </w:t>
      </w:r>
      <w:r w:rsidRPr="00CB391D">
        <w:rPr>
          <w:rFonts w:asciiTheme="minorHAnsi" w:hAnsiTheme="minorHAnsi" w:cstheme="minorHAnsi"/>
          <w:b/>
          <w:sz w:val="21"/>
          <w:szCs w:val="21"/>
        </w:rPr>
        <w:t xml:space="preserve">nebo do vyčerpání částky uvedené v čl. IV. odst. </w:t>
      </w:r>
      <w:r w:rsidR="00D87611">
        <w:rPr>
          <w:rFonts w:asciiTheme="minorHAnsi" w:hAnsiTheme="minorHAnsi" w:cstheme="minorHAnsi"/>
          <w:b/>
          <w:sz w:val="21"/>
          <w:szCs w:val="21"/>
        </w:rPr>
        <w:t>3</w:t>
      </w:r>
      <w:r w:rsidRPr="00CB391D">
        <w:rPr>
          <w:rFonts w:asciiTheme="minorHAnsi" w:hAnsiTheme="minorHAnsi" w:cstheme="minorHAnsi"/>
          <w:sz w:val="21"/>
          <w:szCs w:val="21"/>
        </w:rPr>
        <w:t xml:space="preserve">, podle toho, </w:t>
      </w:r>
      <w:r w:rsidRPr="00E77D72">
        <w:rPr>
          <w:rFonts w:asciiTheme="minorHAnsi" w:hAnsiTheme="minorHAnsi" w:cstheme="minorHAnsi"/>
          <w:sz w:val="21"/>
          <w:szCs w:val="21"/>
        </w:rPr>
        <w:t>která skutečnost nastane dříve.</w:t>
      </w:r>
    </w:p>
    <w:p w:rsidR="003574E4" w:rsidRPr="00E77D72" w:rsidRDefault="00513752" w:rsidP="007E640D">
      <w:pPr>
        <w:pStyle w:val="Zkladntext"/>
        <w:numPr>
          <w:ilvl w:val="0"/>
          <w:numId w:val="11"/>
        </w:numPr>
        <w:tabs>
          <w:tab w:val="left" w:pos="426"/>
          <w:tab w:val="right" w:pos="9354"/>
          <w:tab w:val="right" w:pos="9638"/>
        </w:tabs>
        <w:spacing w:after="0"/>
        <w:ind w:left="426" w:hanging="426"/>
        <w:rPr>
          <w:rFonts w:asciiTheme="minorHAnsi" w:hAnsiTheme="minorHAnsi"/>
          <w:sz w:val="21"/>
          <w:szCs w:val="21"/>
        </w:rPr>
      </w:pPr>
      <w:r>
        <w:rPr>
          <w:rFonts w:asciiTheme="minorHAnsi" w:hAnsiTheme="minorHAnsi" w:cstheme="minorHAnsi"/>
          <w:sz w:val="21"/>
          <w:szCs w:val="21"/>
        </w:rPr>
        <w:t xml:space="preserve">Plnění </w:t>
      </w:r>
      <w:r w:rsidR="003574E4" w:rsidRPr="00E77D72">
        <w:rPr>
          <w:rFonts w:asciiTheme="minorHAnsi" w:hAnsiTheme="minorHAnsi" w:cstheme="minorHAnsi"/>
          <w:sz w:val="21"/>
          <w:szCs w:val="21"/>
        </w:rPr>
        <w:t xml:space="preserve">dle Smlouvy </w:t>
      </w:r>
      <w:r w:rsidR="00F60759">
        <w:rPr>
          <w:rFonts w:asciiTheme="minorHAnsi" w:hAnsiTheme="minorHAnsi" w:cstheme="minorHAnsi"/>
          <w:sz w:val="21"/>
          <w:szCs w:val="21"/>
        </w:rPr>
        <w:t xml:space="preserve">bude </w:t>
      </w:r>
      <w:r w:rsidR="00EC48A7">
        <w:rPr>
          <w:rFonts w:asciiTheme="minorHAnsi" w:hAnsiTheme="minorHAnsi" w:cstheme="minorHAnsi"/>
          <w:sz w:val="21"/>
          <w:szCs w:val="21"/>
        </w:rPr>
        <w:t xml:space="preserve">zahájeno nejdříve </w:t>
      </w:r>
      <w:proofErr w:type="gramStart"/>
      <w:r w:rsidR="00F60759">
        <w:rPr>
          <w:rFonts w:asciiTheme="minorHAnsi" w:hAnsiTheme="minorHAnsi" w:cstheme="minorHAnsi"/>
          <w:b/>
          <w:sz w:val="21"/>
          <w:szCs w:val="21"/>
        </w:rPr>
        <w:t>1</w:t>
      </w:r>
      <w:r w:rsidR="00143CD6">
        <w:rPr>
          <w:rFonts w:asciiTheme="minorHAnsi" w:hAnsiTheme="minorHAnsi" w:cstheme="minorHAnsi"/>
          <w:b/>
          <w:sz w:val="21"/>
          <w:szCs w:val="21"/>
        </w:rPr>
        <w:t>9</w:t>
      </w:r>
      <w:r w:rsidR="00F60759">
        <w:rPr>
          <w:rFonts w:asciiTheme="minorHAnsi" w:hAnsiTheme="minorHAnsi" w:cstheme="minorHAnsi"/>
          <w:b/>
          <w:sz w:val="21"/>
          <w:szCs w:val="21"/>
        </w:rPr>
        <w:t>.</w:t>
      </w:r>
      <w:r w:rsidR="00EC48A7">
        <w:rPr>
          <w:rFonts w:asciiTheme="minorHAnsi" w:hAnsiTheme="minorHAnsi" w:cstheme="minorHAnsi"/>
          <w:b/>
          <w:sz w:val="21"/>
          <w:szCs w:val="21"/>
        </w:rPr>
        <w:t>července</w:t>
      </w:r>
      <w:proofErr w:type="gramEnd"/>
      <w:r w:rsidRPr="00FE4DA7">
        <w:rPr>
          <w:rFonts w:asciiTheme="minorHAnsi" w:hAnsiTheme="minorHAnsi" w:cstheme="minorHAnsi"/>
          <w:b/>
          <w:sz w:val="21"/>
          <w:szCs w:val="21"/>
        </w:rPr>
        <w:t xml:space="preserve"> 20</w:t>
      </w:r>
      <w:r w:rsidR="00FE4DA7" w:rsidRPr="00FE4DA7">
        <w:rPr>
          <w:rFonts w:asciiTheme="minorHAnsi" w:hAnsiTheme="minorHAnsi" w:cstheme="minorHAnsi"/>
          <w:b/>
          <w:sz w:val="21"/>
          <w:szCs w:val="21"/>
        </w:rPr>
        <w:t>2</w:t>
      </w:r>
      <w:r w:rsidR="00EC48A7">
        <w:rPr>
          <w:rFonts w:asciiTheme="minorHAnsi" w:hAnsiTheme="minorHAnsi" w:cstheme="minorHAnsi"/>
          <w:b/>
          <w:sz w:val="21"/>
          <w:szCs w:val="21"/>
        </w:rPr>
        <w:t>1</w:t>
      </w:r>
      <w:r w:rsidR="00EC48A7">
        <w:rPr>
          <w:rFonts w:asciiTheme="minorHAnsi" w:hAnsiTheme="minorHAnsi" w:cstheme="minorHAnsi"/>
          <w:sz w:val="21"/>
          <w:szCs w:val="21"/>
        </w:rPr>
        <w:t>.</w:t>
      </w:r>
      <w:r>
        <w:rPr>
          <w:rFonts w:asciiTheme="minorHAnsi" w:hAnsiTheme="minorHAnsi" w:cstheme="minorHAnsi"/>
          <w:sz w:val="21"/>
          <w:szCs w:val="21"/>
        </w:rPr>
        <w:t xml:space="preserve"> </w:t>
      </w:r>
      <w:r w:rsidR="00EC48A7">
        <w:rPr>
          <w:rFonts w:asciiTheme="minorHAnsi" w:hAnsiTheme="minorHAnsi" w:cstheme="minorHAnsi"/>
          <w:sz w:val="21"/>
          <w:szCs w:val="21"/>
        </w:rPr>
        <w:t>Z</w:t>
      </w:r>
      <w:r w:rsidR="00FE4DA7">
        <w:rPr>
          <w:rFonts w:asciiTheme="minorHAnsi" w:hAnsiTheme="minorHAnsi" w:cstheme="minorHAnsi"/>
          <w:sz w:val="21"/>
          <w:szCs w:val="21"/>
        </w:rPr>
        <w:t xml:space="preserve">ahájení plnění </w:t>
      </w:r>
      <w:r w:rsidR="00D87611" w:rsidRPr="00E77D72">
        <w:rPr>
          <w:rFonts w:asciiTheme="minorHAnsi" w:hAnsiTheme="minorHAnsi" w:cstheme="minorHAnsi"/>
          <w:sz w:val="21"/>
          <w:szCs w:val="21"/>
        </w:rPr>
        <w:t xml:space="preserve">je podmíněno </w:t>
      </w:r>
      <w:r w:rsidR="003574E4" w:rsidRPr="00E77D72">
        <w:rPr>
          <w:rFonts w:asciiTheme="minorHAnsi" w:hAnsiTheme="minorHAnsi"/>
          <w:sz w:val="21"/>
          <w:szCs w:val="21"/>
        </w:rPr>
        <w:t>předchozí</w:t>
      </w:r>
      <w:r w:rsidR="00D87611" w:rsidRPr="00E77D72">
        <w:rPr>
          <w:rFonts w:asciiTheme="minorHAnsi" w:hAnsiTheme="minorHAnsi"/>
          <w:sz w:val="21"/>
          <w:szCs w:val="21"/>
        </w:rPr>
        <w:t xml:space="preserve">m </w:t>
      </w:r>
      <w:r w:rsidR="001B2773" w:rsidRPr="00E77D72">
        <w:rPr>
          <w:rFonts w:asciiTheme="minorHAnsi" w:hAnsiTheme="minorHAnsi"/>
          <w:sz w:val="21"/>
          <w:szCs w:val="21"/>
        </w:rPr>
        <w:t>protokolárně potvrzeným</w:t>
      </w:r>
      <w:r w:rsidR="00D87611" w:rsidRPr="00E77D72">
        <w:rPr>
          <w:rFonts w:asciiTheme="minorHAnsi" w:hAnsiTheme="minorHAnsi"/>
          <w:sz w:val="21"/>
          <w:szCs w:val="21"/>
        </w:rPr>
        <w:t xml:space="preserve"> </w:t>
      </w:r>
      <w:r w:rsidR="003574E4" w:rsidRPr="00E77D72">
        <w:rPr>
          <w:rFonts w:asciiTheme="minorHAnsi" w:hAnsiTheme="minorHAnsi"/>
          <w:sz w:val="21"/>
          <w:szCs w:val="21"/>
        </w:rPr>
        <w:t>převzetí</w:t>
      </w:r>
      <w:r w:rsidR="00D87611" w:rsidRPr="00E77D72">
        <w:rPr>
          <w:rFonts w:asciiTheme="minorHAnsi" w:hAnsiTheme="minorHAnsi"/>
          <w:sz w:val="21"/>
          <w:szCs w:val="21"/>
        </w:rPr>
        <w:t>m</w:t>
      </w:r>
      <w:r w:rsidR="003574E4" w:rsidRPr="00E77D72">
        <w:rPr>
          <w:rFonts w:asciiTheme="minorHAnsi" w:hAnsiTheme="minorHAnsi"/>
          <w:sz w:val="21"/>
          <w:szCs w:val="21"/>
        </w:rPr>
        <w:t xml:space="preserve"> věcí, jichž se plnění Smlouvy týká a k nim přináležející dokumentace od stávajícího </w:t>
      </w:r>
      <w:r w:rsidR="000464BF" w:rsidRPr="00E77D72">
        <w:rPr>
          <w:rFonts w:asciiTheme="minorHAnsi" w:hAnsiTheme="minorHAnsi"/>
          <w:sz w:val="21"/>
          <w:szCs w:val="21"/>
        </w:rPr>
        <w:t>Zhotovitele</w:t>
      </w:r>
      <w:r w:rsidR="00D87611" w:rsidRPr="00E77D72">
        <w:rPr>
          <w:rFonts w:asciiTheme="minorHAnsi" w:hAnsiTheme="minorHAnsi"/>
          <w:sz w:val="21"/>
          <w:szCs w:val="21"/>
        </w:rPr>
        <w:t xml:space="preserve"> - </w:t>
      </w:r>
      <w:r w:rsidR="003574E4" w:rsidRPr="00E77D72">
        <w:rPr>
          <w:rFonts w:asciiTheme="minorHAnsi" w:hAnsiTheme="minorHAnsi"/>
          <w:sz w:val="21"/>
          <w:szCs w:val="21"/>
        </w:rPr>
        <w:t>správce informačních a komunikačních technologií NPÚ  ÚOP v </w:t>
      </w:r>
      <w:r w:rsidR="00EC48A7">
        <w:rPr>
          <w:rFonts w:asciiTheme="minorHAnsi" w:hAnsiTheme="minorHAnsi"/>
          <w:sz w:val="21"/>
          <w:szCs w:val="21"/>
        </w:rPr>
        <w:t>Olomouci</w:t>
      </w:r>
      <w:r w:rsidR="003574E4" w:rsidRPr="00E77D72">
        <w:rPr>
          <w:rFonts w:asciiTheme="minorHAnsi" w:hAnsiTheme="minorHAnsi"/>
          <w:sz w:val="21"/>
          <w:szCs w:val="21"/>
        </w:rPr>
        <w:t xml:space="preserve">, není-li jím sám vybraný </w:t>
      </w:r>
      <w:r w:rsidR="000464BF" w:rsidRPr="00E77D72">
        <w:rPr>
          <w:rFonts w:asciiTheme="minorHAnsi" w:hAnsiTheme="minorHAnsi"/>
          <w:sz w:val="21"/>
          <w:szCs w:val="21"/>
        </w:rPr>
        <w:t>Zhotovitel</w:t>
      </w:r>
      <w:r w:rsidR="003574E4" w:rsidRPr="00E77D72">
        <w:rPr>
          <w:rFonts w:asciiTheme="minorHAnsi" w:hAnsiTheme="minorHAnsi"/>
          <w:sz w:val="21"/>
          <w:szCs w:val="21"/>
        </w:rPr>
        <w:t xml:space="preserve"> </w:t>
      </w:r>
      <w:r w:rsidR="00B02161" w:rsidRPr="00E77D72">
        <w:rPr>
          <w:rFonts w:asciiTheme="minorHAnsi" w:hAnsiTheme="minorHAnsi"/>
          <w:sz w:val="21"/>
          <w:szCs w:val="21"/>
        </w:rPr>
        <w:t>(</w:t>
      </w:r>
      <w:r w:rsidR="00E77D72">
        <w:rPr>
          <w:rFonts w:asciiTheme="minorHAnsi" w:hAnsiTheme="minorHAnsi"/>
          <w:sz w:val="21"/>
          <w:szCs w:val="21"/>
        </w:rPr>
        <w:t xml:space="preserve">k tomu </w:t>
      </w:r>
      <w:r w:rsidR="00B02161" w:rsidRPr="00E77D72">
        <w:rPr>
          <w:rFonts w:asciiTheme="minorHAnsi" w:hAnsiTheme="minorHAnsi"/>
          <w:sz w:val="21"/>
          <w:szCs w:val="21"/>
        </w:rPr>
        <w:t xml:space="preserve">viz čl. </w:t>
      </w:r>
      <w:r w:rsidR="00370354" w:rsidRPr="00E77D72">
        <w:rPr>
          <w:rFonts w:asciiTheme="minorHAnsi" w:hAnsiTheme="minorHAnsi"/>
          <w:sz w:val="21"/>
          <w:szCs w:val="21"/>
        </w:rPr>
        <w:t>VIII</w:t>
      </w:r>
      <w:r w:rsidR="003574E4" w:rsidRPr="00E77D72">
        <w:rPr>
          <w:rFonts w:asciiTheme="minorHAnsi" w:hAnsiTheme="minorHAnsi"/>
          <w:sz w:val="21"/>
          <w:szCs w:val="21"/>
        </w:rPr>
        <w:t xml:space="preserve">. odst. </w:t>
      </w:r>
      <w:r w:rsidR="00F40FA3" w:rsidRPr="00E77D72">
        <w:rPr>
          <w:rFonts w:asciiTheme="minorHAnsi" w:hAnsiTheme="minorHAnsi"/>
          <w:sz w:val="21"/>
          <w:szCs w:val="21"/>
        </w:rPr>
        <w:t>1.1</w:t>
      </w:r>
      <w:r w:rsidR="004E5C61">
        <w:rPr>
          <w:rFonts w:asciiTheme="minorHAnsi" w:hAnsiTheme="minorHAnsi"/>
          <w:sz w:val="21"/>
          <w:szCs w:val="21"/>
        </w:rPr>
        <w:t>)</w:t>
      </w:r>
      <w:r w:rsidR="003574E4" w:rsidRPr="00E77D72">
        <w:rPr>
          <w:rFonts w:asciiTheme="minorHAnsi" w:hAnsiTheme="minorHAnsi"/>
          <w:sz w:val="21"/>
          <w:szCs w:val="21"/>
        </w:rPr>
        <w:t>.</w:t>
      </w:r>
    </w:p>
    <w:p w:rsidR="00262F0E" w:rsidRPr="00262F0E" w:rsidRDefault="00262F0E" w:rsidP="00D13358">
      <w:pPr>
        <w:keepNext/>
        <w:spacing w:before="360"/>
        <w:jc w:val="center"/>
        <w:rPr>
          <w:rFonts w:ascii="Calibri" w:hAnsi="Calibri"/>
          <w:b/>
          <w:sz w:val="22"/>
          <w:szCs w:val="22"/>
        </w:rPr>
      </w:pPr>
      <w:r w:rsidRPr="00262F0E">
        <w:rPr>
          <w:rFonts w:ascii="Calibri" w:hAnsi="Calibri"/>
          <w:b/>
          <w:sz w:val="22"/>
          <w:szCs w:val="22"/>
        </w:rPr>
        <w:t xml:space="preserve">Článek </w:t>
      </w:r>
      <w:r w:rsidR="00FE0A77">
        <w:rPr>
          <w:rFonts w:ascii="Calibri" w:hAnsi="Calibri"/>
          <w:b/>
          <w:sz w:val="22"/>
          <w:szCs w:val="22"/>
        </w:rPr>
        <w:t>VII</w:t>
      </w:r>
      <w:r w:rsidRPr="00262F0E">
        <w:rPr>
          <w:rFonts w:ascii="Calibri" w:hAnsi="Calibri"/>
          <w:b/>
          <w:sz w:val="22"/>
          <w:szCs w:val="22"/>
        </w:rPr>
        <w:t>.</w:t>
      </w:r>
    </w:p>
    <w:p w:rsidR="007A1651" w:rsidRPr="00751F37" w:rsidRDefault="007A1651" w:rsidP="007A1651">
      <w:pPr>
        <w:keepNext/>
        <w:jc w:val="center"/>
        <w:rPr>
          <w:rFonts w:asciiTheme="minorHAnsi" w:hAnsiTheme="minorHAnsi" w:cstheme="minorHAnsi"/>
          <w:b/>
          <w:sz w:val="22"/>
          <w:szCs w:val="22"/>
        </w:rPr>
      </w:pPr>
      <w:r w:rsidRPr="00751F37">
        <w:rPr>
          <w:rFonts w:asciiTheme="minorHAnsi" w:hAnsiTheme="minorHAnsi" w:cstheme="minorHAnsi"/>
          <w:b/>
          <w:sz w:val="22"/>
          <w:szCs w:val="22"/>
        </w:rPr>
        <w:t>Práva a povinnosti Objednatele</w:t>
      </w:r>
    </w:p>
    <w:p w:rsidR="007A1651" w:rsidRPr="00751F37" w:rsidRDefault="007A1651" w:rsidP="00526B46">
      <w:pPr>
        <w:pStyle w:val="Zkladntext"/>
        <w:numPr>
          <w:ilvl w:val="0"/>
          <w:numId w:val="8"/>
        </w:numPr>
        <w:tabs>
          <w:tab w:val="left" w:pos="426"/>
        </w:tabs>
        <w:spacing w:after="0"/>
        <w:ind w:left="426" w:hanging="426"/>
        <w:rPr>
          <w:rFonts w:asciiTheme="minorHAnsi" w:hAnsiTheme="minorHAnsi" w:cstheme="minorHAnsi"/>
          <w:sz w:val="21"/>
          <w:szCs w:val="21"/>
        </w:rPr>
      </w:pPr>
      <w:r w:rsidRPr="00751F37">
        <w:rPr>
          <w:rFonts w:asciiTheme="minorHAnsi" w:hAnsiTheme="minorHAnsi" w:cstheme="minorHAnsi"/>
          <w:sz w:val="21"/>
          <w:szCs w:val="21"/>
        </w:rPr>
        <w:t xml:space="preserve">Objednatel se zavazuje </w:t>
      </w:r>
    </w:p>
    <w:p w:rsidR="007A1651" w:rsidRPr="00751F37" w:rsidRDefault="007A1651" w:rsidP="00526B46">
      <w:pPr>
        <w:pStyle w:val="Zkladntext"/>
        <w:numPr>
          <w:ilvl w:val="1"/>
          <w:numId w:val="8"/>
        </w:numPr>
        <w:tabs>
          <w:tab w:val="left" w:pos="993"/>
        </w:tabs>
        <w:spacing w:after="0"/>
        <w:ind w:left="993" w:hanging="567"/>
        <w:rPr>
          <w:rFonts w:asciiTheme="minorHAnsi" w:hAnsiTheme="minorHAnsi" w:cstheme="minorHAnsi"/>
          <w:sz w:val="21"/>
          <w:szCs w:val="21"/>
        </w:rPr>
      </w:pPr>
      <w:r w:rsidRPr="00751F37">
        <w:rPr>
          <w:rFonts w:asciiTheme="minorHAnsi" w:hAnsiTheme="minorHAnsi" w:cstheme="minorHAnsi"/>
          <w:sz w:val="21"/>
          <w:szCs w:val="21"/>
        </w:rPr>
        <w:t xml:space="preserve">poskytovat Zhotoviteli plnou součinnost při dosažení účelu této Smlouvy a </w:t>
      </w:r>
      <w:r>
        <w:rPr>
          <w:rFonts w:asciiTheme="minorHAnsi" w:hAnsiTheme="minorHAnsi" w:cstheme="minorHAnsi"/>
          <w:sz w:val="21"/>
          <w:szCs w:val="21"/>
        </w:rPr>
        <w:t xml:space="preserve">předávat mu </w:t>
      </w:r>
      <w:r w:rsidRPr="00751F37">
        <w:rPr>
          <w:rFonts w:asciiTheme="minorHAnsi" w:hAnsiTheme="minorHAnsi" w:cstheme="minorHAnsi"/>
          <w:sz w:val="21"/>
          <w:szCs w:val="21"/>
        </w:rPr>
        <w:t>všechny dostupné informace rozhodné pro plnění této Smlouvy</w:t>
      </w:r>
      <w:r w:rsidR="00355270">
        <w:rPr>
          <w:rFonts w:asciiTheme="minorHAnsi" w:hAnsiTheme="minorHAnsi" w:cstheme="minorHAnsi"/>
          <w:sz w:val="21"/>
          <w:szCs w:val="21"/>
        </w:rPr>
        <w:t>,</w:t>
      </w:r>
    </w:p>
    <w:p w:rsidR="007A1651" w:rsidRPr="00751F37" w:rsidRDefault="007A1651" w:rsidP="00526B46">
      <w:pPr>
        <w:pStyle w:val="Zkladntext"/>
        <w:numPr>
          <w:ilvl w:val="1"/>
          <w:numId w:val="8"/>
        </w:numPr>
        <w:tabs>
          <w:tab w:val="left" w:pos="993"/>
        </w:tabs>
        <w:spacing w:after="0"/>
        <w:ind w:left="993" w:hanging="567"/>
        <w:rPr>
          <w:rFonts w:asciiTheme="minorHAnsi" w:hAnsiTheme="minorHAnsi" w:cstheme="minorHAnsi"/>
          <w:sz w:val="21"/>
          <w:szCs w:val="21"/>
        </w:rPr>
      </w:pPr>
      <w:r w:rsidRPr="00751F37">
        <w:rPr>
          <w:rFonts w:asciiTheme="minorHAnsi" w:hAnsiTheme="minorHAnsi" w:cstheme="minorHAnsi"/>
          <w:sz w:val="21"/>
          <w:szCs w:val="21"/>
        </w:rPr>
        <w:t xml:space="preserve">co nejpřesněji specifikovat Zhotoviteli své požadavky na způsob provedení </w:t>
      </w:r>
      <w:r>
        <w:rPr>
          <w:rFonts w:asciiTheme="minorHAnsi" w:hAnsiTheme="minorHAnsi" w:cstheme="minorHAnsi"/>
          <w:sz w:val="21"/>
          <w:szCs w:val="21"/>
        </w:rPr>
        <w:t>D</w:t>
      </w:r>
      <w:r w:rsidRPr="00751F37">
        <w:rPr>
          <w:rFonts w:asciiTheme="minorHAnsi" w:hAnsiTheme="minorHAnsi" w:cstheme="minorHAnsi"/>
          <w:sz w:val="21"/>
          <w:szCs w:val="21"/>
        </w:rPr>
        <w:t>íla a na žádost Zhotovitele blíže upřes</w:t>
      </w:r>
      <w:r w:rsidR="007B395C">
        <w:rPr>
          <w:rFonts w:asciiTheme="minorHAnsi" w:hAnsiTheme="minorHAnsi" w:cstheme="minorHAnsi"/>
          <w:sz w:val="21"/>
          <w:szCs w:val="21"/>
        </w:rPr>
        <w:t>ňovat</w:t>
      </w:r>
      <w:r w:rsidRPr="00751F37">
        <w:rPr>
          <w:rFonts w:asciiTheme="minorHAnsi" w:hAnsiTheme="minorHAnsi" w:cstheme="minorHAnsi"/>
          <w:sz w:val="21"/>
          <w:szCs w:val="21"/>
        </w:rPr>
        <w:t xml:space="preserve"> své pokyny týkající se provedení </w:t>
      </w:r>
      <w:r>
        <w:rPr>
          <w:rFonts w:asciiTheme="minorHAnsi" w:hAnsiTheme="minorHAnsi" w:cstheme="minorHAnsi"/>
          <w:sz w:val="21"/>
          <w:szCs w:val="21"/>
        </w:rPr>
        <w:t>D</w:t>
      </w:r>
      <w:r w:rsidRPr="00751F37">
        <w:rPr>
          <w:rFonts w:asciiTheme="minorHAnsi" w:hAnsiTheme="minorHAnsi" w:cstheme="minorHAnsi"/>
          <w:sz w:val="21"/>
          <w:szCs w:val="21"/>
        </w:rPr>
        <w:t>íla</w:t>
      </w:r>
      <w:r>
        <w:rPr>
          <w:rFonts w:asciiTheme="minorHAnsi" w:hAnsiTheme="minorHAnsi" w:cstheme="minorHAnsi"/>
          <w:sz w:val="21"/>
          <w:szCs w:val="21"/>
        </w:rPr>
        <w:t xml:space="preserve"> v rámci jednotlivých </w:t>
      </w:r>
      <w:r w:rsidR="00D13358">
        <w:rPr>
          <w:rFonts w:asciiTheme="minorHAnsi" w:hAnsiTheme="minorHAnsi" w:cstheme="minorHAnsi"/>
          <w:sz w:val="21"/>
          <w:szCs w:val="21"/>
        </w:rPr>
        <w:t xml:space="preserve">dílčích plnění, </w:t>
      </w:r>
      <w:r w:rsidRPr="00751F37">
        <w:rPr>
          <w:rFonts w:asciiTheme="minorHAnsi" w:hAnsiTheme="minorHAnsi" w:cstheme="minorHAnsi"/>
          <w:sz w:val="21"/>
          <w:szCs w:val="21"/>
        </w:rPr>
        <w:t>a to ve lhůtě pě</w:t>
      </w:r>
      <w:r>
        <w:rPr>
          <w:rFonts w:asciiTheme="minorHAnsi" w:hAnsiTheme="minorHAnsi" w:cstheme="minorHAnsi"/>
          <w:sz w:val="21"/>
          <w:szCs w:val="21"/>
        </w:rPr>
        <w:t xml:space="preserve">ti pracovních dnů od data </w:t>
      </w:r>
      <w:r w:rsidRPr="00751F37">
        <w:rPr>
          <w:rFonts w:asciiTheme="minorHAnsi" w:hAnsiTheme="minorHAnsi" w:cstheme="minorHAnsi"/>
          <w:sz w:val="21"/>
          <w:szCs w:val="21"/>
        </w:rPr>
        <w:t>obdržení</w:t>
      </w:r>
      <w:r>
        <w:rPr>
          <w:rFonts w:asciiTheme="minorHAnsi" w:hAnsiTheme="minorHAnsi" w:cstheme="minorHAnsi"/>
          <w:sz w:val="21"/>
          <w:szCs w:val="21"/>
        </w:rPr>
        <w:t xml:space="preserve"> žádosti</w:t>
      </w:r>
      <w:r w:rsidRPr="00751F37">
        <w:rPr>
          <w:rFonts w:asciiTheme="minorHAnsi" w:hAnsiTheme="minorHAnsi" w:cstheme="minorHAnsi"/>
          <w:sz w:val="21"/>
          <w:szCs w:val="21"/>
        </w:rPr>
        <w:t>,</w:t>
      </w:r>
    </w:p>
    <w:p w:rsidR="007A1651" w:rsidRPr="00751F37" w:rsidRDefault="007A1651" w:rsidP="00526B46">
      <w:pPr>
        <w:pStyle w:val="Zkladntext"/>
        <w:numPr>
          <w:ilvl w:val="1"/>
          <w:numId w:val="8"/>
        </w:numPr>
        <w:tabs>
          <w:tab w:val="left" w:pos="993"/>
        </w:tabs>
        <w:spacing w:after="0"/>
        <w:ind w:left="993" w:hanging="567"/>
        <w:rPr>
          <w:rFonts w:asciiTheme="minorHAnsi" w:hAnsiTheme="minorHAnsi" w:cstheme="minorHAnsi"/>
          <w:sz w:val="21"/>
          <w:szCs w:val="21"/>
        </w:rPr>
      </w:pPr>
      <w:r w:rsidRPr="00751F37">
        <w:rPr>
          <w:rFonts w:asciiTheme="minorHAnsi" w:hAnsiTheme="minorHAnsi" w:cstheme="minorHAnsi"/>
          <w:sz w:val="21"/>
          <w:szCs w:val="21"/>
        </w:rPr>
        <w:t>pře</w:t>
      </w:r>
      <w:r w:rsidR="007B395C">
        <w:rPr>
          <w:rFonts w:asciiTheme="minorHAnsi" w:hAnsiTheme="minorHAnsi" w:cstheme="minorHAnsi"/>
          <w:sz w:val="21"/>
          <w:szCs w:val="21"/>
        </w:rPr>
        <w:t xml:space="preserve">bírat </w:t>
      </w:r>
      <w:r w:rsidRPr="00751F37">
        <w:rPr>
          <w:rFonts w:asciiTheme="minorHAnsi" w:hAnsiTheme="minorHAnsi" w:cstheme="minorHAnsi"/>
          <w:sz w:val="21"/>
          <w:szCs w:val="21"/>
        </w:rPr>
        <w:t xml:space="preserve">řádně provedené </w:t>
      </w:r>
      <w:r>
        <w:rPr>
          <w:rFonts w:asciiTheme="minorHAnsi" w:hAnsiTheme="minorHAnsi" w:cstheme="minorHAnsi"/>
          <w:sz w:val="21"/>
          <w:szCs w:val="21"/>
        </w:rPr>
        <w:t>D</w:t>
      </w:r>
      <w:r w:rsidRPr="00751F37">
        <w:rPr>
          <w:rFonts w:asciiTheme="minorHAnsi" w:hAnsiTheme="minorHAnsi" w:cstheme="minorHAnsi"/>
          <w:sz w:val="21"/>
          <w:szCs w:val="21"/>
        </w:rPr>
        <w:t>ílo</w:t>
      </w:r>
      <w:r w:rsidR="00007797">
        <w:rPr>
          <w:rFonts w:asciiTheme="minorHAnsi" w:hAnsiTheme="minorHAnsi" w:cstheme="minorHAnsi"/>
          <w:sz w:val="21"/>
          <w:szCs w:val="21"/>
        </w:rPr>
        <w:t xml:space="preserve"> a</w:t>
      </w:r>
      <w:r w:rsidR="00726EE8">
        <w:rPr>
          <w:rFonts w:asciiTheme="minorHAnsi" w:hAnsiTheme="minorHAnsi" w:cstheme="minorHAnsi"/>
          <w:sz w:val="21"/>
          <w:szCs w:val="21"/>
        </w:rPr>
        <w:t xml:space="preserve"> prov</w:t>
      </w:r>
      <w:r w:rsidR="007B395C">
        <w:rPr>
          <w:rFonts w:asciiTheme="minorHAnsi" w:hAnsiTheme="minorHAnsi" w:cstheme="minorHAnsi"/>
          <w:sz w:val="21"/>
          <w:szCs w:val="21"/>
        </w:rPr>
        <w:t xml:space="preserve">ádět </w:t>
      </w:r>
      <w:r w:rsidR="00726EE8">
        <w:rPr>
          <w:rFonts w:asciiTheme="minorHAnsi" w:hAnsiTheme="minorHAnsi" w:cstheme="minorHAnsi"/>
          <w:sz w:val="21"/>
          <w:szCs w:val="21"/>
        </w:rPr>
        <w:t>jeho kontrolu.</w:t>
      </w:r>
    </w:p>
    <w:p w:rsidR="007A1651" w:rsidRDefault="007A1651" w:rsidP="00726EE8">
      <w:pPr>
        <w:pStyle w:val="Zkladntext"/>
        <w:numPr>
          <w:ilvl w:val="0"/>
          <w:numId w:val="8"/>
        </w:numPr>
        <w:tabs>
          <w:tab w:val="left" w:pos="426"/>
        </w:tabs>
        <w:spacing w:after="0"/>
        <w:rPr>
          <w:rFonts w:asciiTheme="minorHAnsi" w:hAnsiTheme="minorHAnsi" w:cstheme="minorHAnsi"/>
          <w:sz w:val="21"/>
          <w:szCs w:val="21"/>
        </w:rPr>
      </w:pPr>
      <w:r w:rsidRPr="00E21DF6">
        <w:rPr>
          <w:rFonts w:asciiTheme="minorHAnsi" w:hAnsiTheme="minorHAnsi" w:cstheme="minorHAnsi"/>
          <w:sz w:val="21"/>
          <w:szCs w:val="21"/>
        </w:rPr>
        <w:t xml:space="preserve">Objednatel má právo kontroly Díla v každé fázi jeho provádění. Zjistí-li Objednatel, že Zhotovitel provádí Dílo vadně, je oprávněn požadovat, aby Zhotovitel </w:t>
      </w:r>
      <w:r>
        <w:rPr>
          <w:rFonts w:asciiTheme="minorHAnsi" w:hAnsiTheme="minorHAnsi" w:cstheme="minorHAnsi"/>
          <w:sz w:val="21"/>
          <w:szCs w:val="21"/>
        </w:rPr>
        <w:t xml:space="preserve">zjištěné </w:t>
      </w:r>
      <w:r w:rsidRPr="00E21DF6">
        <w:rPr>
          <w:rFonts w:asciiTheme="minorHAnsi" w:hAnsiTheme="minorHAnsi" w:cstheme="minorHAnsi"/>
          <w:sz w:val="21"/>
          <w:szCs w:val="21"/>
        </w:rPr>
        <w:t xml:space="preserve">vady odstranil a dále </w:t>
      </w:r>
      <w:r>
        <w:rPr>
          <w:rFonts w:asciiTheme="minorHAnsi" w:hAnsiTheme="minorHAnsi" w:cstheme="minorHAnsi"/>
          <w:sz w:val="21"/>
          <w:szCs w:val="21"/>
        </w:rPr>
        <w:t xml:space="preserve">již </w:t>
      </w:r>
      <w:r w:rsidRPr="00E21DF6">
        <w:rPr>
          <w:rFonts w:asciiTheme="minorHAnsi" w:hAnsiTheme="minorHAnsi" w:cstheme="minorHAnsi"/>
          <w:sz w:val="21"/>
          <w:szCs w:val="21"/>
        </w:rPr>
        <w:t>postupoval řádným a bezvadným způsobem. Neučiní-li tak Zhotovitel na základě písemné výzvy Objednatele, je Objednatel oprávněn od této Smlouvy odstoupit.</w:t>
      </w:r>
    </w:p>
    <w:p w:rsidR="00726EE8" w:rsidRPr="00726EE8" w:rsidRDefault="00726EE8" w:rsidP="00726EE8">
      <w:pPr>
        <w:keepNext/>
        <w:spacing w:before="360"/>
        <w:jc w:val="center"/>
        <w:rPr>
          <w:rFonts w:ascii="Calibri" w:hAnsi="Calibri"/>
          <w:b/>
          <w:sz w:val="22"/>
          <w:szCs w:val="22"/>
        </w:rPr>
      </w:pPr>
      <w:r w:rsidRPr="00726EE8">
        <w:rPr>
          <w:rFonts w:ascii="Calibri" w:hAnsi="Calibri"/>
          <w:b/>
          <w:sz w:val="22"/>
          <w:szCs w:val="22"/>
        </w:rPr>
        <w:t xml:space="preserve">Článek </w:t>
      </w:r>
      <w:r w:rsidR="00785802">
        <w:rPr>
          <w:rFonts w:ascii="Calibri" w:hAnsi="Calibri"/>
          <w:b/>
          <w:sz w:val="22"/>
          <w:szCs w:val="22"/>
        </w:rPr>
        <w:t>VIII</w:t>
      </w:r>
      <w:r w:rsidRPr="00726EE8">
        <w:rPr>
          <w:rFonts w:ascii="Calibri" w:hAnsi="Calibri"/>
          <w:b/>
          <w:sz w:val="22"/>
          <w:szCs w:val="22"/>
        </w:rPr>
        <w:t>.</w:t>
      </w:r>
    </w:p>
    <w:p w:rsidR="00726EE8" w:rsidRPr="00726EE8" w:rsidRDefault="00726EE8" w:rsidP="00726EE8">
      <w:pPr>
        <w:keepNext/>
        <w:jc w:val="center"/>
        <w:rPr>
          <w:rFonts w:asciiTheme="minorHAnsi" w:hAnsiTheme="minorHAnsi" w:cstheme="minorHAnsi"/>
          <w:b/>
          <w:sz w:val="22"/>
          <w:szCs w:val="22"/>
        </w:rPr>
      </w:pPr>
      <w:r w:rsidRPr="00726EE8">
        <w:rPr>
          <w:rFonts w:asciiTheme="minorHAnsi" w:hAnsiTheme="minorHAnsi" w:cstheme="minorHAnsi"/>
          <w:b/>
          <w:sz w:val="22"/>
          <w:szCs w:val="22"/>
        </w:rPr>
        <w:t xml:space="preserve">Práva a povinnosti </w:t>
      </w:r>
      <w:r>
        <w:rPr>
          <w:rFonts w:asciiTheme="minorHAnsi" w:hAnsiTheme="minorHAnsi" w:cstheme="minorHAnsi"/>
          <w:b/>
          <w:sz w:val="22"/>
          <w:szCs w:val="22"/>
        </w:rPr>
        <w:t>Zhotovitele</w:t>
      </w:r>
    </w:p>
    <w:p w:rsidR="00526B46" w:rsidRPr="00BF106D" w:rsidRDefault="00BF106D" w:rsidP="007E640D">
      <w:pPr>
        <w:pStyle w:val="Odstavecseseznamem"/>
        <w:numPr>
          <w:ilvl w:val="0"/>
          <w:numId w:val="12"/>
        </w:numPr>
        <w:tabs>
          <w:tab w:val="left" w:pos="426"/>
          <w:tab w:val="right" w:pos="9070"/>
        </w:tabs>
        <w:ind w:left="426" w:hanging="426"/>
        <w:contextualSpacing w:val="0"/>
        <w:jc w:val="both"/>
        <w:rPr>
          <w:rFonts w:asciiTheme="minorHAnsi" w:hAnsiTheme="minorHAnsi" w:cstheme="minorHAnsi"/>
          <w:sz w:val="21"/>
          <w:szCs w:val="21"/>
        </w:rPr>
      </w:pPr>
      <w:r>
        <w:rPr>
          <w:rFonts w:asciiTheme="minorHAnsi" w:hAnsiTheme="minorHAnsi" w:cstheme="minorHAnsi"/>
          <w:sz w:val="21"/>
          <w:szCs w:val="21"/>
        </w:rPr>
        <w:t>Zhotovitel</w:t>
      </w:r>
      <w:r w:rsidR="00526B46" w:rsidRPr="00BF106D">
        <w:rPr>
          <w:rFonts w:asciiTheme="minorHAnsi" w:hAnsiTheme="minorHAnsi" w:cstheme="minorHAnsi"/>
          <w:sz w:val="21"/>
          <w:szCs w:val="21"/>
        </w:rPr>
        <w:t xml:space="preserve"> se zavazuje </w:t>
      </w:r>
    </w:p>
    <w:p w:rsidR="00BF106D" w:rsidRDefault="00526B46" w:rsidP="007E640D">
      <w:pPr>
        <w:pStyle w:val="Odstavecseseznamem"/>
        <w:numPr>
          <w:ilvl w:val="1"/>
          <w:numId w:val="12"/>
        </w:numPr>
        <w:tabs>
          <w:tab w:val="left" w:pos="993"/>
          <w:tab w:val="right" w:pos="9070"/>
        </w:tabs>
        <w:ind w:left="993" w:hanging="567"/>
        <w:contextualSpacing w:val="0"/>
        <w:jc w:val="both"/>
        <w:rPr>
          <w:rFonts w:asciiTheme="minorHAnsi" w:hAnsiTheme="minorHAnsi" w:cstheme="minorHAnsi"/>
          <w:sz w:val="21"/>
          <w:szCs w:val="21"/>
        </w:rPr>
      </w:pPr>
      <w:r w:rsidRPr="003E649B">
        <w:rPr>
          <w:rFonts w:asciiTheme="minorHAnsi" w:hAnsiTheme="minorHAnsi" w:cstheme="minorHAnsi"/>
          <w:sz w:val="21"/>
          <w:szCs w:val="21"/>
        </w:rPr>
        <w:t xml:space="preserve">zahájit ve lhůtě </w:t>
      </w:r>
      <w:r w:rsidR="00BF106D" w:rsidRPr="003E649B">
        <w:rPr>
          <w:rFonts w:asciiTheme="minorHAnsi" w:hAnsiTheme="minorHAnsi" w:cstheme="minorHAnsi"/>
          <w:sz w:val="21"/>
          <w:szCs w:val="21"/>
        </w:rPr>
        <w:t>1</w:t>
      </w:r>
      <w:r w:rsidR="00FE0E64" w:rsidRPr="003E649B">
        <w:rPr>
          <w:rFonts w:asciiTheme="minorHAnsi" w:hAnsiTheme="minorHAnsi" w:cstheme="minorHAnsi"/>
          <w:sz w:val="21"/>
          <w:szCs w:val="21"/>
        </w:rPr>
        <w:t>0</w:t>
      </w:r>
      <w:r w:rsidRPr="003E649B">
        <w:rPr>
          <w:rFonts w:asciiTheme="minorHAnsi" w:hAnsiTheme="minorHAnsi" w:cstheme="minorHAnsi"/>
          <w:sz w:val="21"/>
          <w:szCs w:val="21"/>
        </w:rPr>
        <w:t xml:space="preserve"> dnů od</w:t>
      </w:r>
      <w:r w:rsidR="00823E30">
        <w:rPr>
          <w:rFonts w:asciiTheme="minorHAnsi" w:hAnsiTheme="minorHAnsi" w:cstheme="minorHAnsi"/>
          <w:sz w:val="21"/>
          <w:szCs w:val="21"/>
        </w:rPr>
        <w:t xml:space="preserve">e dne účinnosti </w:t>
      </w:r>
      <w:r w:rsidRPr="003E649B">
        <w:rPr>
          <w:rFonts w:asciiTheme="minorHAnsi" w:hAnsiTheme="minorHAnsi" w:cstheme="minorHAnsi"/>
          <w:sz w:val="21"/>
          <w:szCs w:val="21"/>
        </w:rPr>
        <w:t xml:space="preserve">Smlouvy úkony potřebné k převzetí komplexní správy </w:t>
      </w:r>
      <w:r w:rsidR="00BF106D" w:rsidRPr="003E649B">
        <w:rPr>
          <w:rFonts w:asciiTheme="minorHAnsi" w:hAnsiTheme="minorHAnsi" w:cstheme="minorHAnsi"/>
          <w:sz w:val="21"/>
          <w:szCs w:val="21"/>
        </w:rPr>
        <w:t>ICT</w:t>
      </w:r>
      <w:r w:rsidRPr="003E649B">
        <w:rPr>
          <w:rFonts w:asciiTheme="minorHAnsi" w:hAnsiTheme="minorHAnsi" w:cstheme="minorHAnsi"/>
          <w:sz w:val="21"/>
          <w:szCs w:val="21"/>
        </w:rPr>
        <w:t xml:space="preserve"> v NPÚ ÚOP v </w:t>
      </w:r>
      <w:r w:rsidR="00C72F31">
        <w:rPr>
          <w:rFonts w:asciiTheme="minorHAnsi" w:hAnsiTheme="minorHAnsi" w:cstheme="minorHAnsi"/>
          <w:sz w:val="21"/>
          <w:szCs w:val="21"/>
        </w:rPr>
        <w:t>Olomouci</w:t>
      </w:r>
      <w:r w:rsidRPr="003E649B">
        <w:rPr>
          <w:rFonts w:asciiTheme="minorHAnsi" w:hAnsiTheme="minorHAnsi" w:cstheme="minorHAnsi"/>
          <w:sz w:val="21"/>
          <w:szCs w:val="21"/>
        </w:rPr>
        <w:t xml:space="preserve"> od stávajícího Zhotovitele</w:t>
      </w:r>
      <w:r w:rsidR="003E649B" w:rsidRPr="003E649B">
        <w:rPr>
          <w:rFonts w:asciiTheme="minorHAnsi" w:hAnsiTheme="minorHAnsi" w:cstheme="minorHAnsi"/>
          <w:sz w:val="21"/>
          <w:szCs w:val="21"/>
        </w:rPr>
        <w:t xml:space="preserve"> </w:t>
      </w:r>
      <w:r w:rsidRPr="003E649B">
        <w:rPr>
          <w:rFonts w:asciiTheme="minorHAnsi" w:hAnsiTheme="minorHAnsi" w:cstheme="minorHAnsi"/>
          <w:sz w:val="21"/>
          <w:szCs w:val="21"/>
        </w:rPr>
        <w:t xml:space="preserve">a toto převzetí provést tak, aby bylo </w:t>
      </w:r>
      <w:r w:rsidR="00370354">
        <w:rPr>
          <w:rFonts w:asciiTheme="minorHAnsi" w:hAnsiTheme="minorHAnsi" w:cstheme="minorHAnsi"/>
          <w:sz w:val="21"/>
          <w:szCs w:val="21"/>
        </w:rPr>
        <w:t>bez výjimky</w:t>
      </w:r>
      <w:r w:rsidR="00767A32">
        <w:rPr>
          <w:rFonts w:asciiTheme="minorHAnsi" w:hAnsiTheme="minorHAnsi" w:cstheme="minorHAnsi"/>
          <w:sz w:val="21"/>
          <w:szCs w:val="21"/>
        </w:rPr>
        <w:t xml:space="preserve"> </w:t>
      </w:r>
      <w:r w:rsidRPr="003E649B">
        <w:rPr>
          <w:rFonts w:asciiTheme="minorHAnsi" w:hAnsiTheme="minorHAnsi" w:cstheme="minorHAnsi"/>
          <w:sz w:val="21"/>
          <w:szCs w:val="21"/>
        </w:rPr>
        <w:t>dokončeno nejpozději do</w:t>
      </w:r>
      <w:r w:rsidR="004C0450">
        <w:rPr>
          <w:rFonts w:asciiTheme="minorHAnsi" w:hAnsiTheme="minorHAnsi" w:cstheme="minorHAnsi"/>
          <w:sz w:val="21"/>
          <w:szCs w:val="21"/>
        </w:rPr>
        <w:t xml:space="preserve"> </w:t>
      </w:r>
      <w:proofErr w:type="gramStart"/>
      <w:r w:rsidR="008F5D1A">
        <w:rPr>
          <w:rFonts w:asciiTheme="minorHAnsi" w:hAnsiTheme="minorHAnsi" w:cstheme="minorHAnsi"/>
          <w:sz w:val="21"/>
          <w:szCs w:val="21"/>
        </w:rPr>
        <w:t>18.8.</w:t>
      </w:r>
      <w:r w:rsidR="004C0450">
        <w:rPr>
          <w:rFonts w:asciiTheme="minorHAnsi" w:hAnsiTheme="minorHAnsi" w:cstheme="minorHAnsi"/>
          <w:sz w:val="21"/>
          <w:szCs w:val="21"/>
        </w:rPr>
        <w:t>2021</w:t>
      </w:r>
      <w:proofErr w:type="gramEnd"/>
      <w:r w:rsidR="004C0450">
        <w:rPr>
          <w:rFonts w:asciiTheme="minorHAnsi" w:hAnsiTheme="minorHAnsi" w:cstheme="minorHAnsi"/>
          <w:sz w:val="21"/>
          <w:szCs w:val="21"/>
        </w:rPr>
        <w:t>.</w:t>
      </w:r>
      <w:r w:rsidR="00F60759">
        <w:rPr>
          <w:rFonts w:asciiTheme="minorHAnsi" w:hAnsiTheme="minorHAnsi" w:cstheme="minorHAnsi"/>
          <w:sz w:val="21"/>
          <w:szCs w:val="21"/>
        </w:rPr>
        <w:t xml:space="preserve"> </w:t>
      </w:r>
      <w:r w:rsidR="004C0450">
        <w:rPr>
          <w:rFonts w:asciiTheme="minorHAnsi" w:hAnsiTheme="minorHAnsi" w:cstheme="minorHAnsi"/>
          <w:sz w:val="21"/>
          <w:szCs w:val="21"/>
        </w:rPr>
        <w:t>P</w:t>
      </w:r>
      <w:r w:rsidR="00BF106D" w:rsidRPr="003E649B">
        <w:rPr>
          <w:rFonts w:asciiTheme="minorHAnsi" w:hAnsiTheme="minorHAnsi" w:cstheme="minorHAnsi"/>
          <w:sz w:val="21"/>
          <w:szCs w:val="21"/>
        </w:rPr>
        <w:t>řevzetí komplexní správy ICT v NPÚ ÚOP v </w:t>
      </w:r>
      <w:r w:rsidR="004C0450">
        <w:rPr>
          <w:rFonts w:asciiTheme="minorHAnsi" w:hAnsiTheme="minorHAnsi" w:cstheme="minorHAnsi"/>
          <w:sz w:val="21"/>
          <w:szCs w:val="21"/>
        </w:rPr>
        <w:t>Olomouci</w:t>
      </w:r>
      <w:r w:rsidR="00BF106D" w:rsidRPr="003E649B">
        <w:rPr>
          <w:rFonts w:asciiTheme="minorHAnsi" w:hAnsiTheme="minorHAnsi" w:cstheme="minorHAnsi"/>
          <w:sz w:val="21"/>
          <w:szCs w:val="21"/>
        </w:rPr>
        <w:t xml:space="preserve"> </w:t>
      </w:r>
      <w:r w:rsidR="00FE0E64" w:rsidRPr="003E649B">
        <w:rPr>
          <w:rFonts w:asciiTheme="minorHAnsi" w:hAnsiTheme="minorHAnsi" w:cstheme="minorHAnsi"/>
          <w:sz w:val="21"/>
          <w:szCs w:val="21"/>
        </w:rPr>
        <w:t xml:space="preserve">bude </w:t>
      </w:r>
      <w:r w:rsidR="00BF106D" w:rsidRPr="003E649B">
        <w:rPr>
          <w:rFonts w:asciiTheme="minorHAnsi" w:hAnsiTheme="minorHAnsi" w:cstheme="minorHAnsi"/>
          <w:sz w:val="21"/>
          <w:szCs w:val="21"/>
        </w:rPr>
        <w:t>provede</w:t>
      </w:r>
      <w:r w:rsidR="00FE0E64" w:rsidRPr="003E649B">
        <w:rPr>
          <w:rFonts w:asciiTheme="minorHAnsi" w:hAnsiTheme="minorHAnsi" w:cstheme="minorHAnsi"/>
          <w:sz w:val="21"/>
          <w:szCs w:val="21"/>
        </w:rPr>
        <w:t>no</w:t>
      </w:r>
      <w:r w:rsidR="00BF106D" w:rsidRPr="003E649B">
        <w:rPr>
          <w:rFonts w:asciiTheme="minorHAnsi" w:hAnsiTheme="minorHAnsi" w:cstheme="minorHAnsi"/>
          <w:sz w:val="21"/>
          <w:szCs w:val="21"/>
        </w:rPr>
        <w:t xml:space="preserve"> výlučně na vlastní odpovědnost a na vlastní náklady</w:t>
      </w:r>
      <w:r w:rsidR="00FE0E64" w:rsidRPr="003E649B">
        <w:rPr>
          <w:rFonts w:asciiTheme="minorHAnsi" w:hAnsiTheme="minorHAnsi" w:cstheme="minorHAnsi"/>
          <w:sz w:val="21"/>
          <w:szCs w:val="21"/>
        </w:rPr>
        <w:t xml:space="preserve"> přebírajícího Zhotovitele a </w:t>
      </w:r>
      <w:r w:rsidR="003E649B">
        <w:rPr>
          <w:rFonts w:asciiTheme="minorHAnsi" w:hAnsiTheme="minorHAnsi" w:cstheme="minorHAnsi"/>
          <w:sz w:val="21"/>
          <w:szCs w:val="21"/>
        </w:rPr>
        <w:t xml:space="preserve">o tomto předání </w:t>
      </w:r>
      <w:r w:rsidR="00BF106D" w:rsidRPr="003E649B">
        <w:rPr>
          <w:rFonts w:asciiTheme="minorHAnsi" w:hAnsiTheme="minorHAnsi" w:cstheme="minorHAnsi"/>
          <w:sz w:val="21"/>
          <w:szCs w:val="21"/>
        </w:rPr>
        <w:t>bude vypracován předávací protokol, jehož stejnopisy obdrží Objednatel, předávající Zhot</w:t>
      </w:r>
      <w:r w:rsidR="00922E70">
        <w:rPr>
          <w:rFonts w:asciiTheme="minorHAnsi" w:hAnsiTheme="minorHAnsi" w:cstheme="minorHAnsi"/>
          <w:sz w:val="21"/>
          <w:szCs w:val="21"/>
        </w:rPr>
        <w:t>ovitel a přebírající Zhotovitel,</w:t>
      </w:r>
    </w:p>
    <w:p w:rsidR="00BF106D" w:rsidRDefault="00BF106D" w:rsidP="00BF57D9">
      <w:pPr>
        <w:pStyle w:val="Odstavecseseznamem"/>
        <w:numPr>
          <w:ilvl w:val="1"/>
          <w:numId w:val="12"/>
        </w:numPr>
        <w:tabs>
          <w:tab w:val="left" w:pos="993"/>
          <w:tab w:val="right" w:pos="9070"/>
        </w:tabs>
        <w:ind w:left="993" w:hanging="567"/>
        <w:contextualSpacing w:val="0"/>
        <w:jc w:val="both"/>
        <w:rPr>
          <w:rFonts w:asciiTheme="minorHAnsi" w:hAnsiTheme="minorHAnsi" w:cstheme="minorHAnsi"/>
          <w:bCs/>
          <w:sz w:val="21"/>
          <w:szCs w:val="21"/>
        </w:rPr>
      </w:pPr>
      <w:r w:rsidRPr="0097674B">
        <w:rPr>
          <w:rFonts w:asciiTheme="minorHAnsi" w:hAnsiTheme="minorHAnsi" w:cstheme="minorHAnsi"/>
          <w:bCs/>
          <w:sz w:val="21"/>
          <w:szCs w:val="21"/>
        </w:rPr>
        <w:t xml:space="preserve">být v plném rozsahu součinný s vybraným </w:t>
      </w:r>
      <w:r w:rsidR="00942228">
        <w:rPr>
          <w:rFonts w:asciiTheme="minorHAnsi" w:hAnsiTheme="minorHAnsi" w:cstheme="minorHAnsi"/>
          <w:bCs/>
          <w:sz w:val="21"/>
          <w:szCs w:val="21"/>
        </w:rPr>
        <w:t>Zhotovitel</w:t>
      </w:r>
      <w:r w:rsidRPr="0097674B">
        <w:rPr>
          <w:rFonts w:asciiTheme="minorHAnsi" w:hAnsiTheme="minorHAnsi" w:cstheme="minorHAnsi"/>
          <w:bCs/>
          <w:sz w:val="21"/>
          <w:szCs w:val="21"/>
        </w:rPr>
        <w:t xml:space="preserve">em, který vzejde z veřejné soutěže na služby zahrnující komplexní správu </w:t>
      </w:r>
      <w:r>
        <w:rPr>
          <w:rFonts w:asciiTheme="minorHAnsi" w:hAnsiTheme="minorHAnsi" w:cstheme="minorHAnsi"/>
          <w:bCs/>
          <w:sz w:val="21"/>
          <w:szCs w:val="21"/>
        </w:rPr>
        <w:t>ICT</w:t>
      </w:r>
      <w:r w:rsidR="00A73B3E">
        <w:rPr>
          <w:rFonts w:asciiTheme="minorHAnsi" w:hAnsiTheme="minorHAnsi" w:cstheme="minorHAnsi"/>
          <w:bCs/>
          <w:sz w:val="21"/>
          <w:szCs w:val="21"/>
        </w:rPr>
        <w:t xml:space="preserve"> na pracovištích</w:t>
      </w:r>
      <w:r w:rsidRPr="0097674B">
        <w:rPr>
          <w:rFonts w:asciiTheme="minorHAnsi" w:hAnsiTheme="minorHAnsi" w:cstheme="minorHAnsi"/>
          <w:bCs/>
          <w:sz w:val="21"/>
          <w:szCs w:val="21"/>
        </w:rPr>
        <w:t xml:space="preserve"> ÚOP v </w:t>
      </w:r>
      <w:r w:rsidR="004C0450">
        <w:rPr>
          <w:rFonts w:asciiTheme="minorHAnsi" w:hAnsiTheme="minorHAnsi" w:cstheme="minorHAnsi"/>
          <w:bCs/>
          <w:sz w:val="21"/>
          <w:szCs w:val="21"/>
        </w:rPr>
        <w:t>Olomouci</w:t>
      </w:r>
      <w:r w:rsidRPr="0097674B">
        <w:rPr>
          <w:rFonts w:asciiTheme="minorHAnsi" w:hAnsiTheme="minorHAnsi" w:cstheme="minorHAnsi"/>
          <w:bCs/>
          <w:sz w:val="21"/>
          <w:szCs w:val="21"/>
        </w:rPr>
        <w:t xml:space="preserve"> v období po ukončení platnosti této </w:t>
      </w:r>
      <w:r>
        <w:rPr>
          <w:rFonts w:asciiTheme="minorHAnsi" w:hAnsiTheme="minorHAnsi" w:cstheme="minorHAnsi"/>
          <w:bCs/>
          <w:sz w:val="21"/>
          <w:szCs w:val="21"/>
        </w:rPr>
        <w:t>S</w:t>
      </w:r>
      <w:r w:rsidRPr="0097674B">
        <w:rPr>
          <w:rFonts w:asciiTheme="minorHAnsi" w:hAnsiTheme="minorHAnsi" w:cstheme="minorHAnsi"/>
          <w:bCs/>
          <w:sz w:val="21"/>
          <w:szCs w:val="21"/>
        </w:rPr>
        <w:t xml:space="preserve">mlouvy, a to při předávání výše uvedené </w:t>
      </w:r>
      <w:r w:rsidR="00FE0E64" w:rsidRPr="0097674B">
        <w:rPr>
          <w:rFonts w:asciiTheme="minorHAnsi" w:hAnsiTheme="minorHAnsi" w:cstheme="minorHAnsi"/>
          <w:bCs/>
          <w:sz w:val="21"/>
          <w:szCs w:val="21"/>
        </w:rPr>
        <w:t>komplexní správ</w:t>
      </w:r>
      <w:r w:rsidR="00FE0E64">
        <w:rPr>
          <w:rFonts w:asciiTheme="minorHAnsi" w:hAnsiTheme="minorHAnsi" w:cstheme="minorHAnsi"/>
          <w:bCs/>
          <w:sz w:val="21"/>
          <w:szCs w:val="21"/>
        </w:rPr>
        <w:t>y</w:t>
      </w:r>
      <w:r w:rsidR="00FE0E64" w:rsidRPr="0097674B">
        <w:rPr>
          <w:rFonts w:asciiTheme="minorHAnsi" w:hAnsiTheme="minorHAnsi" w:cstheme="minorHAnsi"/>
          <w:bCs/>
          <w:sz w:val="21"/>
          <w:szCs w:val="21"/>
        </w:rPr>
        <w:t xml:space="preserve"> </w:t>
      </w:r>
      <w:r w:rsidR="00FE0E64">
        <w:rPr>
          <w:rFonts w:asciiTheme="minorHAnsi" w:hAnsiTheme="minorHAnsi" w:cstheme="minorHAnsi"/>
          <w:bCs/>
          <w:sz w:val="21"/>
          <w:szCs w:val="21"/>
        </w:rPr>
        <w:t>ICT</w:t>
      </w:r>
      <w:r w:rsidR="00A73B3E">
        <w:rPr>
          <w:rFonts w:asciiTheme="minorHAnsi" w:hAnsiTheme="minorHAnsi" w:cstheme="minorHAnsi"/>
          <w:bCs/>
          <w:sz w:val="21"/>
          <w:szCs w:val="21"/>
        </w:rPr>
        <w:t xml:space="preserve"> na pracovištích</w:t>
      </w:r>
      <w:r w:rsidR="00FE0E64" w:rsidRPr="0097674B">
        <w:rPr>
          <w:rFonts w:asciiTheme="minorHAnsi" w:hAnsiTheme="minorHAnsi" w:cstheme="minorHAnsi"/>
          <w:bCs/>
          <w:sz w:val="21"/>
          <w:szCs w:val="21"/>
        </w:rPr>
        <w:t xml:space="preserve"> ÚOP v</w:t>
      </w:r>
      <w:r w:rsidR="004C0450">
        <w:rPr>
          <w:rFonts w:asciiTheme="minorHAnsi" w:hAnsiTheme="minorHAnsi" w:cstheme="minorHAnsi"/>
          <w:bCs/>
          <w:sz w:val="21"/>
          <w:szCs w:val="21"/>
        </w:rPr>
        <w:t xml:space="preserve"> Olomouci</w:t>
      </w:r>
      <w:r w:rsidRPr="0097674B">
        <w:rPr>
          <w:rFonts w:asciiTheme="minorHAnsi" w:hAnsiTheme="minorHAnsi" w:cstheme="minorHAnsi"/>
          <w:bCs/>
          <w:sz w:val="21"/>
          <w:szCs w:val="21"/>
        </w:rPr>
        <w:t xml:space="preserve">, </w:t>
      </w:r>
      <w:r w:rsidRPr="002D05FB">
        <w:rPr>
          <w:rFonts w:asciiTheme="minorHAnsi" w:hAnsiTheme="minorHAnsi" w:cstheme="minorHAnsi"/>
          <w:bCs/>
          <w:sz w:val="21"/>
          <w:szCs w:val="21"/>
        </w:rPr>
        <w:t xml:space="preserve">což zahrnuje například, nikoliv však výlučně </w:t>
      </w:r>
    </w:p>
    <w:p w:rsidR="00E77D72" w:rsidRPr="00E77D72" w:rsidRDefault="00E77D72" w:rsidP="00BF57D9">
      <w:pPr>
        <w:pStyle w:val="Odstavecseseznamem"/>
        <w:numPr>
          <w:ilvl w:val="2"/>
          <w:numId w:val="12"/>
        </w:numPr>
        <w:tabs>
          <w:tab w:val="left" w:pos="1701"/>
          <w:tab w:val="right" w:pos="9070"/>
        </w:tabs>
        <w:ind w:left="1701" w:hanging="708"/>
        <w:contextualSpacing w:val="0"/>
        <w:jc w:val="both"/>
        <w:rPr>
          <w:rFonts w:asciiTheme="minorHAnsi" w:hAnsiTheme="minorHAnsi" w:cstheme="minorHAnsi"/>
          <w:bCs/>
          <w:sz w:val="21"/>
          <w:szCs w:val="21"/>
        </w:rPr>
      </w:pPr>
      <w:r>
        <w:rPr>
          <w:rFonts w:asciiTheme="minorHAnsi" w:hAnsiTheme="minorHAnsi" w:cstheme="minorHAnsi"/>
          <w:bCs/>
          <w:sz w:val="21"/>
          <w:szCs w:val="21"/>
        </w:rPr>
        <w:t xml:space="preserve">předání všech </w:t>
      </w:r>
      <w:r w:rsidRPr="00E77D72">
        <w:rPr>
          <w:rFonts w:asciiTheme="minorHAnsi" w:hAnsiTheme="minorHAnsi"/>
          <w:sz w:val="21"/>
          <w:szCs w:val="21"/>
        </w:rPr>
        <w:t>věcí, jichž se plnění Smlouvy týká a k nim přináležející dokumentace</w:t>
      </w:r>
      <w:r>
        <w:rPr>
          <w:rFonts w:asciiTheme="minorHAnsi" w:hAnsiTheme="minorHAnsi"/>
          <w:sz w:val="21"/>
          <w:szCs w:val="21"/>
        </w:rPr>
        <w:t>,</w:t>
      </w:r>
    </w:p>
    <w:p w:rsidR="00E77D72" w:rsidRDefault="00E77D72" w:rsidP="00BF57D9">
      <w:pPr>
        <w:pStyle w:val="Odstavecseseznamem"/>
        <w:numPr>
          <w:ilvl w:val="2"/>
          <w:numId w:val="12"/>
        </w:numPr>
        <w:tabs>
          <w:tab w:val="left" w:pos="1701"/>
          <w:tab w:val="right" w:pos="9070"/>
        </w:tabs>
        <w:ind w:left="1701" w:hanging="708"/>
        <w:contextualSpacing w:val="0"/>
        <w:jc w:val="both"/>
        <w:rPr>
          <w:rFonts w:asciiTheme="minorHAnsi" w:hAnsiTheme="minorHAnsi" w:cstheme="minorHAnsi"/>
          <w:bCs/>
          <w:sz w:val="21"/>
          <w:szCs w:val="21"/>
        </w:rPr>
      </w:pPr>
      <w:r>
        <w:rPr>
          <w:rFonts w:asciiTheme="minorHAnsi" w:hAnsiTheme="minorHAnsi"/>
          <w:sz w:val="21"/>
          <w:szCs w:val="21"/>
        </w:rPr>
        <w:t xml:space="preserve">předání </w:t>
      </w:r>
      <w:r w:rsidR="00F82663">
        <w:rPr>
          <w:rFonts w:asciiTheme="minorHAnsi" w:hAnsiTheme="minorHAnsi"/>
          <w:sz w:val="21"/>
          <w:szCs w:val="21"/>
        </w:rPr>
        <w:t xml:space="preserve">zejména provozně technických </w:t>
      </w:r>
      <w:r>
        <w:rPr>
          <w:rFonts w:asciiTheme="minorHAnsi" w:hAnsiTheme="minorHAnsi"/>
          <w:sz w:val="21"/>
          <w:szCs w:val="21"/>
        </w:rPr>
        <w:t xml:space="preserve">informací podstatných pro plnění Smlouvy, </w:t>
      </w:r>
    </w:p>
    <w:p w:rsidR="00526B46" w:rsidRPr="00F60759" w:rsidRDefault="00526B46" w:rsidP="00BF57D9">
      <w:pPr>
        <w:pStyle w:val="Odstavecseseznamem"/>
        <w:numPr>
          <w:ilvl w:val="2"/>
          <w:numId w:val="12"/>
        </w:numPr>
        <w:tabs>
          <w:tab w:val="left" w:pos="1701"/>
          <w:tab w:val="right" w:pos="9070"/>
        </w:tabs>
        <w:ind w:left="1701" w:hanging="708"/>
        <w:contextualSpacing w:val="0"/>
        <w:jc w:val="both"/>
        <w:rPr>
          <w:rFonts w:asciiTheme="minorHAnsi" w:hAnsiTheme="minorHAnsi" w:cstheme="minorHAnsi"/>
          <w:bCs/>
          <w:sz w:val="21"/>
          <w:szCs w:val="21"/>
        </w:rPr>
      </w:pPr>
      <w:r w:rsidRPr="00F60759">
        <w:rPr>
          <w:rFonts w:asciiTheme="minorHAnsi" w:hAnsiTheme="minorHAnsi" w:cstheme="minorHAnsi"/>
          <w:bCs/>
          <w:sz w:val="21"/>
          <w:szCs w:val="21"/>
        </w:rPr>
        <w:t>zpracování předávacího protokolu, který bude obsahovat</w:t>
      </w:r>
      <w:r w:rsidR="007B395C" w:rsidRPr="00F60759">
        <w:rPr>
          <w:rFonts w:asciiTheme="minorHAnsi" w:hAnsiTheme="minorHAnsi" w:cstheme="minorHAnsi"/>
          <w:bCs/>
          <w:sz w:val="21"/>
          <w:szCs w:val="21"/>
        </w:rPr>
        <w:t xml:space="preserve"> zejména</w:t>
      </w:r>
    </w:p>
    <w:p w:rsidR="00526B46" w:rsidRPr="00F60759" w:rsidRDefault="00526B46" w:rsidP="00BF57D9">
      <w:pPr>
        <w:pStyle w:val="Odstavecseseznamem"/>
        <w:numPr>
          <w:ilvl w:val="3"/>
          <w:numId w:val="12"/>
        </w:numPr>
        <w:tabs>
          <w:tab w:val="left" w:pos="2552"/>
          <w:tab w:val="right" w:pos="9070"/>
        </w:tabs>
        <w:ind w:left="2552" w:hanging="851"/>
        <w:contextualSpacing w:val="0"/>
        <w:jc w:val="both"/>
        <w:rPr>
          <w:rFonts w:asciiTheme="minorHAnsi" w:hAnsiTheme="minorHAnsi" w:cstheme="minorHAnsi"/>
          <w:bCs/>
          <w:sz w:val="21"/>
          <w:szCs w:val="21"/>
        </w:rPr>
      </w:pPr>
      <w:r w:rsidRPr="00F60759">
        <w:rPr>
          <w:rFonts w:asciiTheme="minorHAnsi" w:hAnsiTheme="minorHAnsi" w:cstheme="minorHAnsi"/>
          <w:bCs/>
          <w:sz w:val="21"/>
          <w:szCs w:val="21"/>
        </w:rPr>
        <w:t xml:space="preserve">kompletní </w:t>
      </w:r>
      <w:r w:rsidR="0024001B" w:rsidRPr="00F60759">
        <w:rPr>
          <w:rFonts w:asciiTheme="minorHAnsi" w:hAnsiTheme="minorHAnsi" w:cstheme="minorHAnsi"/>
          <w:bCs/>
          <w:sz w:val="21"/>
          <w:szCs w:val="21"/>
        </w:rPr>
        <w:t xml:space="preserve">operativní </w:t>
      </w:r>
      <w:r w:rsidRPr="00F60759">
        <w:rPr>
          <w:rFonts w:asciiTheme="minorHAnsi" w:hAnsiTheme="minorHAnsi" w:cstheme="minorHAnsi"/>
          <w:bCs/>
          <w:sz w:val="21"/>
          <w:szCs w:val="21"/>
        </w:rPr>
        <w:t>evidenci počítačových programů, jejich licencí a licenčních smluv a dalších dokladů o</w:t>
      </w:r>
      <w:r w:rsidR="006A07D3">
        <w:rPr>
          <w:rFonts w:asciiTheme="minorHAnsi" w:hAnsiTheme="minorHAnsi" w:cstheme="minorHAnsi"/>
          <w:bCs/>
          <w:sz w:val="21"/>
          <w:szCs w:val="21"/>
        </w:rPr>
        <w:t xml:space="preserve"> pořízení počítačových programů</w:t>
      </w:r>
      <w:r w:rsidR="00922E70" w:rsidRPr="00F60759">
        <w:rPr>
          <w:rFonts w:asciiTheme="minorHAnsi" w:hAnsiTheme="minorHAnsi" w:cstheme="minorHAnsi"/>
          <w:bCs/>
          <w:sz w:val="21"/>
          <w:szCs w:val="21"/>
        </w:rPr>
        <w:t>,</w:t>
      </w:r>
      <w:r w:rsidR="0024001B" w:rsidRPr="00F60759">
        <w:rPr>
          <w:rFonts w:asciiTheme="minorHAnsi" w:hAnsiTheme="minorHAnsi" w:cstheme="minorHAnsi"/>
          <w:bCs/>
          <w:sz w:val="21"/>
          <w:szCs w:val="21"/>
        </w:rPr>
        <w:t xml:space="preserve"> a to ve stavu aktuálním k datu předání,</w:t>
      </w:r>
    </w:p>
    <w:p w:rsidR="00526B46" w:rsidRPr="00F60759" w:rsidRDefault="00526B46" w:rsidP="00BF57D9">
      <w:pPr>
        <w:pStyle w:val="Odstavecseseznamem"/>
        <w:numPr>
          <w:ilvl w:val="3"/>
          <w:numId w:val="12"/>
        </w:numPr>
        <w:tabs>
          <w:tab w:val="left" w:pos="2552"/>
          <w:tab w:val="right" w:pos="9070"/>
        </w:tabs>
        <w:ind w:left="2552" w:hanging="851"/>
        <w:contextualSpacing w:val="0"/>
        <w:jc w:val="both"/>
        <w:rPr>
          <w:rFonts w:asciiTheme="minorHAnsi" w:hAnsiTheme="minorHAnsi" w:cstheme="minorHAnsi"/>
          <w:bCs/>
          <w:sz w:val="21"/>
          <w:szCs w:val="21"/>
        </w:rPr>
      </w:pPr>
      <w:r w:rsidRPr="00F60759">
        <w:rPr>
          <w:rFonts w:asciiTheme="minorHAnsi" w:hAnsiTheme="minorHAnsi" w:cstheme="minorHAnsi"/>
          <w:bCs/>
          <w:sz w:val="21"/>
          <w:szCs w:val="21"/>
        </w:rPr>
        <w:t>kompletní evidenci počítačových programů instalova</w:t>
      </w:r>
      <w:r w:rsidR="00922E70" w:rsidRPr="00F60759">
        <w:rPr>
          <w:rFonts w:asciiTheme="minorHAnsi" w:hAnsiTheme="minorHAnsi" w:cstheme="minorHAnsi"/>
          <w:bCs/>
          <w:sz w:val="21"/>
          <w:szCs w:val="21"/>
        </w:rPr>
        <w:t>ných na jednotlivých počítačích</w:t>
      </w:r>
      <w:r w:rsidR="0024001B" w:rsidRPr="00F60759">
        <w:rPr>
          <w:rFonts w:asciiTheme="minorHAnsi" w:hAnsiTheme="minorHAnsi" w:cstheme="minorHAnsi"/>
          <w:bCs/>
          <w:sz w:val="21"/>
          <w:szCs w:val="21"/>
        </w:rPr>
        <w:t xml:space="preserve"> (ve stavu aktuálním k datu předání)</w:t>
      </w:r>
      <w:r w:rsidR="00922E70" w:rsidRPr="00F60759">
        <w:rPr>
          <w:rFonts w:asciiTheme="minorHAnsi" w:hAnsiTheme="minorHAnsi" w:cstheme="minorHAnsi"/>
          <w:bCs/>
          <w:sz w:val="21"/>
          <w:szCs w:val="21"/>
        </w:rPr>
        <w:t>,</w:t>
      </w:r>
    </w:p>
    <w:p w:rsidR="0024001B" w:rsidRPr="00F60759" w:rsidRDefault="00526B46" w:rsidP="0024001B">
      <w:pPr>
        <w:pStyle w:val="Odstavecseseznamem"/>
        <w:numPr>
          <w:ilvl w:val="3"/>
          <w:numId w:val="12"/>
        </w:numPr>
        <w:tabs>
          <w:tab w:val="left" w:pos="2552"/>
          <w:tab w:val="right" w:pos="9070"/>
        </w:tabs>
        <w:ind w:left="2552" w:hanging="851"/>
        <w:contextualSpacing w:val="0"/>
        <w:jc w:val="both"/>
        <w:rPr>
          <w:rFonts w:asciiTheme="minorHAnsi" w:hAnsiTheme="minorHAnsi" w:cstheme="minorHAnsi"/>
          <w:bCs/>
          <w:sz w:val="21"/>
          <w:szCs w:val="21"/>
        </w:rPr>
      </w:pPr>
      <w:r w:rsidRPr="00F60759">
        <w:rPr>
          <w:rFonts w:asciiTheme="minorHAnsi" w:hAnsiTheme="minorHAnsi" w:cstheme="minorHAnsi"/>
          <w:bCs/>
          <w:sz w:val="21"/>
          <w:szCs w:val="21"/>
        </w:rPr>
        <w:t>kompletní evidenci v</w:t>
      </w:r>
      <w:r w:rsidR="00922E70" w:rsidRPr="00F60759">
        <w:rPr>
          <w:rFonts w:asciiTheme="minorHAnsi" w:hAnsiTheme="minorHAnsi" w:cstheme="minorHAnsi"/>
          <w:bCs/>
          <w:sz w:val="21"/>
          <w:szCs w:val="21"/>
        </w:rPr>
        <w:t>yřazených počítačových programů</w:t>
      </w:r>
      <w:r w:rsidR="0024001B" w:rsidRPr="00F60759">
        <w:rPr>
          <w:rFonts w:asciiTheme="minorHAnsi" w:hAnsiTheme="minorHAnsi" w:cstheme="minorHAnsi"/>
          <w:bCs/>
          <w:sz w:val="21"/>
          <w:szCs w:val="21"/>
        </w:rPr>
        <w:t xml:space="preserve"> (ve stavu aktuálním k datu předání),</w:t>
      </w:r>
    </w:p>
    <w:p w:rsidR="00526B46" w:rsidRPr="00F60759" w:rsidRDefault="00526B46" w:rsidP="00BF57D9">
      <w:pPr>
        <w:pStyle w:val="Odstavecseseznamem"/>
        <w:numPr>
          <w:ilvl w:val="3"/>
          <w:numId w:val="12"/>
        </w:numPr>
        <w:tabs>
          <w:tab w:val="left" w:pos="2552"/>
          <w:tab w:val="right" w:pos="9070"/>
        </w:tabs>
        <w:ind w:left="2552" w:hanging="851"/>
        <w:contextualSpacing w:val="0"/>
        <w:jc w:val="both"/>
        <w:rPr>
          <w:rFonts w:asciiTheme="minorHAnsi" w:hAnsiTheme="minorHAnsi" w:cstheme="minorHAnsi"/>
          <w:bCs/>
          <w:sz w:val="21"/>
          <w:szCs w:val="21"/>
        </w:rPr>
      </w:pPr>
      <w:r w:rsidRPr="00F60759">
        <w:rPr>
          <w:rFonts w:asciiTheme="minorHAnsi" w:hAnsiTheme="minorHAnsi" w:cstheme="minorHAnsi"/>
          <w:bCs/>
          <w:sz w:val="21"/>
          <w:szCs w:val="21"/>
        </w:rPr>
        <w:t>kompletní evidenci spravované výpočetní techniky ve</w:t>
      </w:r>
      <w:r w:rsidR="00922E70" w:rsidRPr="00F60759">
        <w:rPr>
          <w:rFonts w:asciiTheme="minorHAnsi" w:hAnsiTheme="minorHAnsi" w:cstheme="minorHAnsi"/>
          <w:bCs/>
          <w:sz w:val="21"/>
          <w:szCs w:val="21"/>
        </w:rPr>
        <w:t xml:space="preserve"> stavu aktuálním k datu předání</w:t>
      </w:r>
      <w:r w:rsidR="007B395C" w:rsidRPr="00F60759">
        <w:rPr>
          <w:rFonts w:asciiTheme="minorHAnsi" w:hAnsiTheme="minorHAnsi" w:cstheme="minorHAnsi"/>
          <w:bCs/>
          <w:sz w:val="21"/>
          <w:szCs w:val="21"/>
        </w:rPr>
        <w:t xml:space="preserve"> včetně uvedení inventárních čísel a</w:t>
      </w:r>
      <w:r w:rsidR="00355270" w:rsidRPr="00F60759">
        <w:rPr>
          <w:rFonts w:asciiTheme="minorHAnsi" w:hAnsiTheme="minorHAnsi" w:cstheme="minorHAnsi"/>
          <w:bCs/>
          <w:sz w:val="21"/>
          <w:szCs w:val="21"/>
        </w:rPr>
        <w:t xml:space="preserve"> jejich </w:t>
      </w:r>
      <w:r w:rsidR="007B395C" w:rsidRPr="00F60759">
        <w:rPr>
          <w:rFonts w:asciiTheme="minorHAnsi" w:hAnsiTheme="minorHAnsi" w:cstheme="minorHAnsi"/>
          <w:bCs/>
          <w:sz w:val="21"/>
          <w:szCs w:val="21"/>
        </w:rPr>
        <w:t>identifikace v rámci počítačové sítě</w:t>
      </w:r>
      <w:r w:rsidR="00922E70" w:rsidRPr="00F60759">
        <w:rPr>
          <w:rFonts w:asciiTheme="minorHAnsi" w:hAnsiTheme="minorHAnsi" w:cstheme="minorHAnsi"/>
          <w:bCs/>
          <w:sz w:val="21"/>
          <w:szCs w:val="21"/>
        </w:rPr>
        <w:t>,</w:t>
      </w:r>
    </w:p>
    <w:p w:rsidR="00526B46" w:rsidRPr="00F60759" w:rsidRDefault="00526B46" w:rsidP="00BF57D9">
      <w:pPr>
        <w:pStyle w:val="Odstavecseseznamem"/>
        <w:numPr>
          <w:ilvl w:val="3"/>
          <w:numId w:val="12"/>
        </w:numPr>
        <w:tabs>
          <w:tab w:val="left" w:pos="2552"/>
          <w:tab w:val="right" w:pos="9070"/>
        </w:tabs>
        <w:ind w:left="2552" w:hanging="851"/>
        <w:contextualSpacing w:val="0"/>
        <w:jc w:val="both"/>
        <w:rPr>
          <w:rFonts w:asciiTheme="minorHAnsi" w:hAnsiTheme="minorHAnsi" w:cstheme="minorHAnsi"/>
          <w:bCs/>
          <w:sz w:val="21"/>
          <w:szCs w:val="21"/>
        </w:rPr>
      </w:pPr>
      <w:r w:rsidRPr="00F60759">
        <w:rPr>
          <w:rFonts w:asciiTheme="minorHAnsi" w:hAnsiTheme="minorHAnsi" w:cstheme="minorHAnsi"/>
          <w:bCs/>
          <w:sz w:val="21"/>
          <w:szCs w:val="21"/>
        </w:rPr>
        <w:t>seznam aktuál</w:t>
      </w:r>
      <w:r w:rsidR="00922E70" w:rsidRPr="00F60759">
        <w:rPr>
          <w:rFonts w:asciiTheme="minorHAnsi" w:hAnsiTheme="minorHAnsi" w:cstheme="minorHAnsi"/>
          <w:bCs/>
          <w:sz w:val="21"/>
          <w:szCs w:val="21"/>
        </w:rPr>
        <w:t>ně běžících reklamačních řízení,</w:t>
      </w:r>
    </w:p>
    <w:p w:rsidR="00526B46" w:rsidRPr="00F60759" w:rsidRDefault="00526B46" w:rsidP="00BF57D9">
      <w:pPr>
        <w:pStyle w:val="Odstavecseseznamem"/>
        <w:numPr>
          <w:ilvl w:val="3"/>
          <w:numId w:val="12"/>
        </w:numPr>
        <w:tabs>
          <w:tab w:val="left" w:pos="2552"/>
          <w:tab w:val="right" w:pos="9070"/>
        </w:tabs>
        <w:ind w:left="2552" w:hanging="851"/>
        <w:contextualSpacing w:val="0"/>
        <w:jc w:val="both"/>
        <w:rPr>
          <w:rFonts w:asciiTheme="minorHAnsi" w:hAnsiTheme="minorHAnsi" w:cstheme="minorHAnsi"/>
          <w:bCs/>
          <w:sz w:val="21"/>
          <w:szCs w:val="21"/>
        </w:rPr>
      </w:pPr>
      <w:r w:rsidRPr="00F60759">
        <w:rPr>
          <w:rFonts w:asciiTheme="minorHAnsi" w:hAnsiTheme="minorHAnsi" w:cstheme="minorHAnsi"/>
          <w:bCs/>
          <w:sz w:val="21"/>
          <w:szCs w:val="21"/>
        </w:rPr>
        <w:t>sez</w:t>
      </w:r>
      <w:r w:rsidR="00922E70" w:rsidRPr="00F60759">
        <w:rPr>
          <w:rFonts w:asciiTheme="minorHAnsi" w:hAnsiTheme="minorHAnsi" w:cstheme="minorHAnsi"/>
          <w:bCs/>
          <w:sz w:val="21"/>
          <w:szCs w:val="21"/>
        </w:rPr>
        <w:t>nam výpočetní techniky</w:t>
      </w:r>
      <w:r w:rsidR="0024001B" w:rsidRPr="00F60759">
        <w:rPr>
          <w:rFonts w:asciiTheme="minorHAnsi" w:hAnsiTheme="minorHAnsi" w:cstheme="minorHAnsi"/>
          <w:bCs/>
          <w:sz w:val="21"/>
          <w:szCs w:val="21"/>
        </w:rPr>
        <w:t xml:space="preserve">, která se aktuálně nachází </w:t>
      </w:r>
      <w:r w:rsidR="00922E70" w:rsidRPr="00F60759">
        <w:rPr>
          <w:rFonts w:asciiTheme="minorHAnsi" w:hAnsiTheme="minorHAnsi" w:cstheme="minorHAnsi"/>
          <w:bCs/>
          <w:sz w:val="21"/>
          <w:szCs w:val="21"/>
        </w:rPr>
        <w:t>v opravě,</w:t>
      </w:r>
    </w:p>
    <w:p w:rsidR="00526B46" w:rsidRPr="00F60759" w:rsidRDefault="00526B46" w:rsidP="004C0450">
      <w:pPr>
        <w:pStyle w:val="Odstavecseseznamem"/>
        <w:numPr>
          <w:ilvl w:val="3"/>
          <w:numId w:val="12"/>
        </w:numPr>
        <w:tabs>
          <w:tab w:val="left" w:pos="2552"/>
          <w:tab w:val="right" w:pos="9070"/>
        </w:tabs>
        <w:ind w:left="2552" w:hanging="851"/>
        <w:contextualSpacing w:val="0"/>
        <w:jc w:val="both"/>
        <w:rPr>
          <w:rFonts w:asciiTheme="minorHAnsi" w:hAnsiTheme="minorHAnsi" w:cstheme="minorHAnsi"/>
          <w:bCs/>
          <w:sz w:val="21"/>
          <w:szCs w:val="21"/>
        </w:rPr>
      </w:pPr>
      <w:r w:rsidRPr="00F60759">
        <w:rPr>
          <w:rFonts w:asciiTheme="minorHAnsi" w:hAnsiTheme="minorHAnsi" w:cstheme="minorHAnsi"/>
          <w:bCs/>
          <w:sz w:val="21"/>
          <w:szCs w:val="21"/>
        </w:rPr>
        <w:t>seznam výpočetn</w:t>
      </w:r>
      <w:r w:rsidR="00922E70" w:rsidRPr="00F60759">
        <w:rPr>
          <w:rFonts w:asciiTheme="minorHAnsi" w:hAnsiTheme="minorHAnsi" w:cstheme="minorHAnsi"/>
          <w:bCs/>
          <w:sz w:val="21"/>
          <w:szCs w:val="21"/>
        </w:rPr>
        <w:t xml:space="preserve">í techniky </w:t>
      </w:r>
      <w:r w:rsidR="0024001B" w:rsidRPr="00F60759">
        <w:rPr>
          <w:rFonts w:asciiTheme="minorHAnsi" w:hAnsiTheme="minorHAnsi" w:cstheme="minorHAnsi"/>
          <w:bCs/>
          <w:sz w:val="21"/>
          <w:szCs w:val="21"/>
        </w:rPr>
        <w:t xml:space="preserve">aktuálně </w:t>
      </w:r>
      <w:r w:rsidR="00922E70" w:rsidRPr="00F60759">
        <w:rPr>
          <w:rFonts w:asciiTheme="minorHAnsi" w:hAnsiTheme="minorHAnsi" w:cstheme="minorHAnsi"/>
          <w:bCs/>
          <w:sz w:val="21"/>
          <w:szCs w:val="21"/>
        </w:rPr>
        <w:t>navržené k likvidaci,</w:t>
      </w:r>
    </w:p>
    <w:p w:rsidR="00526B46" w:rsidRPr="00F60759" w:rsidRDefault="00526B46" w:rsidP="00BF57D9">
      <w:pPr>
        <w:pStyle w:val="Odstavecseseznamem"/>
        <w:numPr>
          <w:ilvl w:val="3"/>
          <w:numId w:val="12"/>
        </w:numPr>
        <w:tabs>
          <w:tab w:val="left" w:pos="2552"/>
          <w:tab w:val="right" w:pos="9070"/>
        </w:tabs>
        <w:ind w:left="2552" w:hanging="851"/>
        <w:contextualSpacing w:val="0"/>
        <w:jc w:val="both"/>
        <w:rPr>
          <w:rFonts w:asciiTheme="minorHAnsi" w:hAnsiTheme="minorHAnsi" w:cstheme="minorHAnsi"/>
          <w:bCs/>
          <w:sz w:val="21"/>
          <w:szCs w:val="21"/>
        </w:rPr>
      </w:pPr>
      <w:r w:rsidRPr="00F60759">
        <w:rPr>
          <w:rFonts w:asciiTheme="minorHAnsi" w:hAnsiTheme="minorHAnsi" w:cstheme="minorHAnsi"/>
          <w:bCs/>
          <w:sz w:val="21"/>
          <w:szCs w:val="21"/>
        </w:rPr>
        <w:t>kompletní dokumen</w:t>
      </w:r>
      <w:r w:rsidR="00355270" w:rsidRPr="00F60759">
        <w:rPr>
          <w:rFonts w:asciiTheme="minorHAnsi" w:hAnsiTheme="minorHAnsi" w:cstheme="minorHAnsi"/>
          <w:bCs/>
          <w:sz w:val="21"/>
          <w:szCs w:val="21"/>
        </w:rPr>
        <w:t>taci</w:t>
      </w:r>
      <w:r w:rsidR="00922E70" w:rsidRPr="00F60759">
        <w:rPr>
          <w:rFonts w:asciiTheme="minorHAnsi" w:hAnsiTheme="minorHAnsi" w:cstheme="minorHAnsi"/>
          <w:bCs/>
          <w:sz w:val="21"/>
          <w:szCs w:val="21"/>
        </w:rPr>
        <w:t xml:space="preserve"> potřebn</w:t>
      </w:r>
      <w:r w:rsidR="00355270" w:rsidRPr="00F60759">
        <w:rPr>
          <w:rFonts w:asciiTheme="minorHAnsi" w:hAnsiTheme="minorHAnsi" w:cstheme="minorHAnsi"/>
          <w:bCs/>
          <w:sz w:val="21"/>
          <w:szCs w:val="21"/>
        </w:rPr>
        <w:t>ou</w:t>
      </w:r>
      <w:r w:rsidR="00922E70" w:rsidRPr="00F60759">
        <w:rPr>
          <w:rFonts w:asciiTheme="minorHAnsi" w:hAnsiTheme="minorHAnsi" w:cstheme="minorHAnsi"/>
          <w:bCs/>
          <w:sz w:val="21"/>
          <w:szCs w:val="21"/>
        </w:rPr>
        <w:t xml:space="preserve"> k provozu serveru,</w:t>
      </w:r>
    </w:p>
    <w:p w:rsidR="00526B46" w:rsidRPr="00F60759" w:rsidRDefault="00526B46" w:rsidP="00BF57D9">
      <w:pPr>
        <w:pStyle w:val="Odstavecseseznamem"/>
        <w:numPr>
          <w:ilvl w:val="3"/>
          <w:numId w:val="12"/>
        </w:numPr>
        <w:tabs>
          <w:tab w:val="left" w:pos="2552"/>
          <w:tab w:val="right" w:pos="9070"/>
        </w:tabs>
        <w:ind w:left="2552" w:hanging="851"/>
        <w:contextualSpacing w:val="0"/>
        <w:jc w:val="both"/>
        <w:rPr>
          <w:rFonts w:asciiTheme="minorHAnsi" w:hAnsiTheme="minorHAnsi" w:cstheme="minorHAnsi"/>
          <w:bCs/>
          <w:sz w:val="21"/>
          <w:szCs w:val="21"/>
        </w:rPr>
      </w:pPr>
      <w:r w:rsidRPr="00F60759">
        <w:rPr>
          <w:rFonts w:asciiTheme="minorHAnsi" w:hAnsiTheme="minorHAnsi" w:cstheme="minorHAnsi"/>
          <w:bCs/>
          <w:sz w:val="21"/>
          <w:szCs w:val="21"/>
        </w:rPr>
        <w:t>kompletní dokumentac</w:t>
      </w:r>
      <w:r w:rsidR="00355270" w:rsidRPr="00F60759">
        <w:rPr>
          <w:rFonts w:asciiTheme="minorHAnsi" w:hAnsiTheme="minorHAnsi" w:cstheme="minorHAnsi"/>
          <w:bCs/>
          <w:sz w:val="21"/>
          <w:szCs w:val="21"/>
        </w:rPr>
        <w:t>i</w:t>
      </w:r>
      <w:r w:rsidRPr="00F60759">
        <w:rPr>
          <w:rFonts w:asciiTheme="minorHAnsi" w:hAnsiTheme="minorHAnsi" w:cstheme="minorHAnsi"/>
          <w:bCs/>
          <w:sz w:val="21"/>
          <w:szCs w:val="21"/>
        </w:rPr>
        <w:t xml:space="preserve"> potřebn</w:t>
      </w:r>
      <w:r w:rsidR="00355270" w:rsidRPr="00F60759">
        <w:rPr>
          <w:rFonts w:asciiTheme="minorHAnsi" w:hAnsiTheme="minorHAnsi" w:cstheme="minorHAnsi"/>
          <w:bCs/>
          <w:sz w:val="21"/>
          <w:szCs w:val="21"/>
        </w:rPr>
        <w:t>ou</w:t>
      </w:r>
      <w:r w:rsidRPr="00F60759">
        <w:rPr>
          <w:rFonts w:asciiTheme="minorHAnsi" w:hAnsiTheme="minorHAnsi" w:cstheme="minorHAnsi"/>
          <w:bCs/>
          <w:sz w:val="21"/>
          <w:szCs w:val="21"/>
        </w:rPr>
        <w:t xml:space="preserve"> k provozu sítě</w:t>
      </w:r>
      <w:r w:rsidR="00922E70" w:rsidRPr="00F60759">
        <w:rPr>
          <w:rFonts w:asciiTheme="minorHAnsi" w:hAnsiTheme="minorHAnsi" w:cstheme="minorHAnsi"/>
          <w:bCs/>
          <w:sz w:val="21"/>
          <w:szCs w:val="21"/>
        </w:rPr>
        <w:t>,</w:t>
      </w:r>
    </w:p>
    <w:p w:rsidR="00526B46" w:rsidRPr="00FE0E64" w:rsidRDefault="00FE0E64" w:rsidP="00490980">
      <w:pPr>
        <w:pStyle w:val="Odstavecseseznamem"/>
        <w:numPr>
          <w:ilvl w:val="1"/>
          <w:numId w:val="12"/>
        </w:numPr>
        <w:tabs>
          <w:tab w:val="left" w:pos="993"/>
          <w:tab w:val="right" w:pos="9070"/>
        </w:tabs>
        <w:ind w:left="993" w:hanging="567"/>
        <w:contextualSpacing w:val="0"/>
        <w:jc w:val="both"/>
        <w:rPr>
          <w:rFonts w:asciiTheme="minorHAnsi" w:hAnsiTheme="minorHAnsi" w:cstheme="minorHAnsi"/>
          <w:bCs/>
          <w:sz w:val="21"/>
          <w:szCs w:val="21"/>
        </w:rPr>
      </w:pPr>
      <w:r>
        <w:rPr>
          <w:rFonts w:asciiTheme="minorHAnsi" w:hAnsiTheme="minorHAnsi" w:cstheme="minorHAnsi"/>
          <w:bCs/>
          <w:sz w:val="21"/>
          <w:szCs w:val="21"/>
        </w:rPr>
        <w:t>provádět služby dle S</w:t>
      </w:r>
      <w:r w:rsidR="00526B46" w:rsidRPr="00FE0E64">
        <w:rPr>
          <w:rFonts w:asciiTheme="minorHAnsi" w:hAnsiTheme="minorHAnsi" w:cstheme="minorHAnsi"/>
          <w:bCs/>
          <w:sz w:val="21"/>
          <w:szCs w:val="21"/>
        </w:rPr>
        <w:t>mlouvy v co nejvyšší kvalitě, v dohodnutých lhůtách a v souladu se všemi platnými obecně závaznými právními předpisy a technickými normami, které se na jejich výkon vztahují;</w:t>
      </w:r>
    </w:p>
    <w:p w:rsidR="00526B46" w:rsidRDefault="00526B46" w:rsidP="00490980">
      <w:pPr>
        <w:pStyle w:val="Odstavecseseznamem"/>
        <w:numPr>
          <w:ilvl w:val="1"/>
          <w:numId w:val="12"/>
        </w:numPr>
        <w:tabs>
          <w:tab w:val="left" w:pos="993"/>
          <w:tab w:val="right" w:pos="9070"/>
        </w:tabs>
        <w:ind w:left="993" w:hanging="567"/>
        <w:contextualSpacing w:val="0"/>
        <w:jc w:val="both"/>
        <w:rPr>
          <w:rFonts w:asciiTheme="minorHAnsi" w:hAnsiTheme="minorHAnsi" w:cstheme="minorHAnsi"/>
          <w:bCs/>
          <w:sz w:val="21"/>
          <w:szCs w:val="21"/>
        </w:rPr>
      </w:pPr>
      <w:r w:rsidRPr="00FE0E64">
        <w:rPr>
          <w:rFonts w:asciiTheme="minorHAnsi" w:hAnsiTheme="minorHAnsi" w:cstheme="minorHAnsi"/>
          <w:bCs/>
          <w:sz w:val="21"/>
          <w:szCs w:val="21"/>
        </w:rPr>
        <w:t xml:space="preserve">zajistit si </w:t>
      </w:r>
      <w:r w:rsidR="00FE0E64">
        <w:rPr>
          <w:rFonts w:asciiTheme="minorHAnsi" w:hAnsiTheme="minorHAnsi" w:cstheme="minorHAnsi"/>
          <w:bCs/>
          <w:sz w:val="21"/>
          <w:szCs w:val="21"/>
        </w:rPr>
        <w:t>k provádění služeb dle S</w:t>
      </w:r>
      <w:r w:rsidRPr="00FE0E64">
        <w:rPr>
          <w:rFonts w:asciiTheme="minorHAnsi" w:hAnsiTheme="minorHAnsi" w:cstheme="minorHAnsi"/>
          <w:bCs/>
          <w:sz w:val="21"/>
          <w:szCs w:val="21"/>
        </w:rPr>
        <w:t>mlouvy veškerou potřebnou techniku, zařízení a materiál;</w:t>
      </w:r>
    </w:p>
    <w:p w:rsidR="00526B46" w:rsidRPr="00FE0E64" w:rsidRDefault="00526B46" w:rsidP="00490980">
      <w:pPr>
        <w:pStyle w:val="Odstavecseseznamem"/>
        <w:numPr>
          <w:ilvl w:val="1"/>
          <w:numId w:val="12"/>
        </w:numPr>
        <w:tabs>
          <w:tab w:val="left" w:pos="993"/>
          <w:tab w:val="right" w:pos="9070"/>
        </w:tabs>
        <w:ind w:left="993" w:hanging="567"/>
        <w:contextualSpacing w:val="0"/>
        <w:jc w:val="both"/>
        <w:rPr>
          <w:rFonts w:asciiTheme="minorHAnsi" w:hAnsiTheme="minorHAnsi" w:cstheme="minorHAnsi"/>
          <w:bCs/>
          <w:sz w:val="21"/>
          <w:szCs w:val="21"/>
        </w:rPr>
      </w:pPr>
      <w:r w:rsidRPr="00FE0E64">
        <w:rPr>
          <w:rFonts w:asciiTheme="minorHAnsi" w:hAnsiTheme="minorHAnsi" w:cstheme="minorHAnsi"/>
          <w:bCs/>
          <w:sz w:val="21"/>
          <w:szCs w:val="21"/>
        </w:rPr>
        <w:t xml:space="preserve">na základě písemné výzvy </w:t>
      </w:r>
      <w:r w:rsidR="00FE0E64">
        <w:rPr>
          <w:rFonts w:asciiTheme="minorHAnsi" w:hAnsiTheme="minorHAnsi" w:cstheme="minorHAnsi"/>
          <w:bCs/>
          <w:sz w:val="21"/>
          <w:szCs w:val="21"/>
        </w:rPr>
        <w:t>O</w:t>
      </w:r>
      <w:r w:rsidRPr="00FE0E64">
        <w:rPr>
          <w:rFonts w:asciiTheme="minorHAnsi" w:hAnsiTheme="minorHAnsi" w:cstheme="minorHAnsi"/>
          <w:bCs/>
          <w:sz w:val="21"/>
          <w:szCs w:val="21"/>
        </w:rPr>
        <w:t xml:space="preserve">bjednatele odstranit vše, co provedl bez smluvního základu nebo bez písemného souhlasu </w:t>
      </w:r>
      <w:r w:rsidR="00FE0E64">
        <w:rPr>
          <w:rFonts w:asciiTheme="minorHAnsi" w:hAnsiTheme="minorHAnsi" w:cstheme="minorHAnsi"/>
          <w:bCs/>
          <w:sz w:val="21"/>
          <w:szCs w:val="21"/>
        </w:rPr>
        <w:t>O</w:t>
      </w:r>
      <w:r w:rsidRPr="00FE0E64">
        <w:rPr>
          <w:rFonts w:asciiTheme="minorHAnsi" w:hAnsiTheme="minorHAnsi" w:cstheme="minorHAnsi"/>
          <w:bCs/>
          <w:sz w:val="21"/>
          <w:szCs w:val="21"/>
        </w:rPr>
        <w:t xml:space="preserve">bjednatele, a to plně na vlastní náklady a neprodleně poté, co mu byla písemná výzva doručena. </w:t>
      </w:r>
      <w:r w:rsidR="00FE0E64">
        <w:rPr>
          <w:rFonts w:asciiTheme="minorHAnsi" w:hAnsiTheme="minorHAnsi" w:cstheme="minorHAnsi"/>
          <w:bCs/>
          <w:sz w:val="21"/>
          <w:szCs w:val="21"/>
        </w:rPr>
        <w:t xml:space="preserve">Zhotovitel </w:t>
      </w:r>
      <w:r w:rsidRPr="00FE0E64">
        <w:rPr>
          <w:rFonts w:asciiTheme="minorHAnsi" w:hAnsiTheme="minorHAnsi" w:cstheme="minorHAnsi"/>
          <w:bCs/>
          <w:sz w:val="21"/>
          <w:szCs w:val="21"/>
        </w:rPr>
        <w:t>je povine</w:t>
      </w:r>
      <w:r w:rsidR="00FE0E64">
        <w:rPr>
          <w:rFonts w:asciiTheme="minorHAnsi" w:hAnsiTheme="minorHAnsi" w:cstheme="minorHAnsi"/>
          <w:bCs/>
          <w:sz w:val="21"/>
          <w:szCs w:val="21"/>
        </w:rPr>
        <w:t>n uhradit veškeré škody, které O</w:t>
      </w:r>
      <w:r w:rsidRPr="00FE0E64">
        <w:rPr>
          <w:rFonts w:asciiTheme="minorHAnsi" w:hAnsiTheme="minorHAnsi" w:cstheme="minorHAnsi"/>
          <w:bCs/>
          <w:sz w:val="21"/>
          <w:szCs w:val="21"/>
        </w:rPr>
        <w:t>bjednateli vznikly v souvislosti s tímto jeho jednáním nebo v souvislosti s prodlením v odstranění nevyžádaných zásahů.</w:t>
      </w:r>
    </w:p>
    <w:p w:rsidR="00DD797C" w:rsidRPr="00DD797C" w:rsidRDefault="00DD797C" w:rsidP="00490980">
      <w:pPr>
        <w:pStyle w:val="Odstavecseseznamem"/>
        <w:numPr>
          <w:ilvl w:val="1"/>
          <w:numId w:val="12"/>
        </w:numPr>
        <w:tabs>
          <w:tab w:val="left" w:pos="993"/>
          <w:tab w:val="right" w:pos="9070"/>
        </w:tabs>
        <w:ind w:left="993" w:hanging="567"/>
        <w:contextualSpacing w:val="0"/>
        <w:jc w:val="both"/>
        <w:rPr>
          <w:rFonts w:asciiTheme="minorHAnsi" w:hAnsiTheme="minorHAnsi" w:cstheme="minorHAnsi"/>
          <w:bCs/>
          <w:sz w:val="21"/>
          <w:szCs w:val="21"/>
        </w:rPr>
      </w:pPr>
      <w:r w:rsidRPr="00DD797C">
        <w:rPr>
          <w:rFonts w:asciiTheme="minorHAnsi" w:hAnsiTheme="minorHAnsi" w:cstheme="minorHAnsi"/>
          <w:bCs/>
          <w:sz w:val="21"/>
          <w:szCs w:val="21"/>
        </w:rPr>
        <w:t xml:space="preserve">zachovávat mlčenlivost o všech skutečnostech, které se o </w:t>
      </w:r>
      <w:r>
        <w:rPr>
          <w:rFonts w:asciiTheme="minorHAnsi" w:hAnsiTheme="minorHAnsi" w:cstheme="minorHAnsi"/>
          <w:bCs/>
          <w:sz w:val="21"/>
          <w:szCs w:val="21"/>
        </w:rPr>
        <w:t>O</w:t>
      </w:r>
      <w:r w:rsidRPr="00DD797C">
        <w:rPr>
          <w:rFonts w:asciiTheme="minorHAnsi" w:hAnsiTheme="minorHAnsi" w:cstheme="minorHAnsi"/>
          <w:bCs/>
          <w:sz w:val="21"/>
          <w:szCs w:val="21"/>
        </w:rPr>
        <w:t xml:space="preserve">bjednateli a jeho záměrech a jiných záměrech při plnění této </w:t>
      </w:r>
      <w:r>
        <w:rPr>
          <w:rFonts w:asciiTheme="minorHAnsi" w:hAnsiTheme="minorHAnsi" w:cstheme="minorHAnsi"/>
          <w:bCs/>
          <w:sz w:val="21"/>
          <w:szCs w:val="21"/>
        </w:rPr>
        <w:t>S</w:t>
      </w:r>
      <w:r w:rsidRPr="00DD797C">
        <w:rPr>
          <w:rFonts w:asciiTheme="minorHAnsi" w:hAnsiTheme="minorHAnsi" w:cstheme="minorHAnsi"/>
          <w:bCs/>
          <w:sz w:val="21"/>
          <w:szCs w:val="21"/>
        </w:rPr>
        <w:t>mlouvy dozvěděl</w:t>
      </w:r>
      <w:r>
        <w:rPr>
          <w:rFonts w:asciiTheme="minorHAnsi" w:hAnsiTheme="minorHAnsi" w:cstheme="minorHAnsi"/>
          <w:bCs/>
          <w:sz w:val="21"/>
          <w:szCs w:val="21"/>
        </w:rPr>
        <w:t>.</w:t>
      </w:r>
    </w:p>
    <w:p w:rsidR="00526B46" w:rsidRPr="00E77D72" w:rsidRDefault="00FE0E64" w:rsidP="00E77D72">
      <w:pPr>
        <w:pStyle w:val="Odstavecseseznamem"/>
        <w:numPr>
          <w:ilvl w:val="0"/>
          <w:numId w:val="12"/>
        </w:numPr>
        <w:tabs>
          <w:tab w:val="left" w:pos="426"/>
          <w:tab w:val="right" w:pos="9070"/>
        </w:tabs>
        <w:ind w:left="426" w:hanging="426"/>
        <w:contextualSpacing w:val="0"/>
        <w:jc w:val="both"/>
        <w:rPr>
          <w:rFonts w:asciiTheme="minorHAnsi" w:hAnsiTheme="minorHAnsi" w:cstheme="minorHAnsi"/>
          <w:sz w:val="21"/>
          <w:szCs w:val="21"/>
        </w:rPr>
      </w:pPr>
      <w:r w:rsidRPr="00E77D72">
        <w:rPr>
          <w:rFonts w:asciiTheme="minorHAnsi" w:hAnsiTheme="minorHAnsi" w:cstheme="minorHAnsi"/>
          <w:sz w:val="21"/>
          <w:szCs w:val="21"/>
        </w:rPr>
        <w:t xml:space="preserve">Zhotovitel </w:t>
      </w:r>
      <w:r w:rsidR="00526B46" w:rsidRPr="00E77D72">
        <w:rPr>
          <w:rFonts w:asciiTheme="minorHAnsi" w:hAnsiTheme="minorHAnsi" w:cstheme="minorHAnsi"/>
          <w:sz w:val="21"/>
          <w:szCs w:val="21"/>
        </w:rPr>
        <w:t xml:space="preserve">zodpovídá </w:t>
      </w:r>
    </w:p>
    <w:p w:rsidR="00526B46" w:rsidRPr="00FE0E64" w:rsidRDefault="00526B46" w:rsidP="00E77D72">
      <w:pPr>
        <w:pStyle w:val="Odstavecseseznamem"/>
        <w:numPr>
          <w:ilvl w:val="1"/>
          <w:numId w:val="12"/>
        </w:numPr>
        <w:tabs>
          <w:tab w:val="left" w:pos="993"/>
          <w:tab w:val="right" w:pos="9070"/>
        </w:tabs>
        <w:ind w:left="993" w:hanging="567"/>
        <w:contextualSpacing w:val="0"/>
        <w:jc w:val="both"/>
        <w:rPr>
          <w:rFonts w:asciiTheme="minorHAnsi" w:hAnsiTheme="minorHAnsi" w:cstheme="minorHAnsi"/>
          <w:bCs/>
          <w:sz w:val="21"/>
          <w:szCs w:val="21"/>
        </w:rPr>
      </w:pPr>
      <w:r w:rsidRPr="00FE0E64">
        <w:rPr>
          <w:rFonts w:asciiTheme="minorHAnsi" w:hAnsiTheme="minorHAnsi" w:cstheme="minorHAnsi"/>
          <w:bCs/>
          <w:sz w:val="21"/>
          <w:szCs w:val="21"/>
        </w:rPr>
        <w:t>za odbornou způsobilost a bezúhonnost fyzických či právnických osob, jejichž prostřednictvím zajišťuje pl</w:t>
      </w:r>
      <w:r w:rsidR="00767A32">
        <w:rPr>
          <w:rFonts w:asciiTheme="minorHAnsi" w:hAnsiTheme="minorHAnsi" w:cstheme="minorHAnsi"/>
          <w:bCs/>
          <w:sz w:val="21"/>
          <w:szCs w:val="21"/>
        </w:rPr>
        <w:t>nění svých smluvních povinností,</w:t>
      </w:r>
    </w:p>
    <w:p w:rsidR="00526B46" w:rsidRDefault="00526B46" w:rsidP="00E77D72">
      <w:pPr>
        <w:pStyle w:val="Odstavecseseznamem"/>
        <w:numPr>
          <w:ilvl w:val="1"/>
          <w:numId w:val="12"/>
        </w:numPr>
        <w:tabs>
          <w:tab w:val="left" w:pos="993"/>
          <w:tab w:val="right" w:pos="9070"/>
        </w:tabs>
        <w:ind w:left="993" w:hanging="567"/>
        <w:contextualSpacing w:val="0"/>
        <w:jc w:val="both"/>
        <w:rPr>
          <w:rFonts w:asciiTheme="minorHAnsi" w:hAnsiTheme="minorHAnsi" w:cstheme="minorHAnsi"/>
          <w:bCs/>
          <w:sz w:val="21"/>
          <w:szCs w:val="21"/>
        </w:rPr>
      </w:pPr>
      <w:r w:rsidRPr="00FE0E64">
        <w:rPr>
          <w:rFonts w:asciiTheme="minorHAnsi" w:hAnsiTheme="minorHAnsi" w:cstheme="minorHAnsi"/>
          <w:bCs/>
          <w:sz w:val="21"/>
          <w:szCs w:val="21"/>
        </w:rPr>
        <w:t xml:space="preserve">za dodržování předpisů z oblasti BOZP a požární ochrany, hygieny a ochrany životního prostředí při výkonu činností dle </w:t>
      </w:r>
      <w:r w:rsidR="00FE0E64">
        <w:rPr>
          <w:rFonts w:asciiTheme="minorHAnsi" w:hAnsiTheme="minorHAnsi" w:cstheme="minorHAnsi"/>
          <w:bCs/>
          <w:sz w:val="21"/>
          <w:szCs w:val="21"/>
        </w:rPr>
        <w:t>S</w:t>
      </w:r>
      <w:r w:rsidRPr="00FE0E64">
        <w:rPr>
          <w:rFonts w:asciiTheme="minorHAnsi" w:hAnsiTheme="minorHAnsi" w:cstheme="minorHAnsi"/>
          <w:bCs/>
          <w:sz w:val="21"/>
          <w:szCs w:val="21"/>
        </w:rPr>
        <w:t>mlouvy.</w:t>
      </w:r>
    </w:p>
    <w:p w:rsidR="00E22C55" w:rsidRPr="00E77D72" w:rsidRDefault="00E22C55" w:rsidP="00E22C55">
      <w:pPr>
        <w:pStyle w:val="Odstavecseseznamem"/>
        <w:numPr>
          <w:ilvl w:val="0"/>
          <w:numId w:val="12"/>
        </w:numPr>
        <w:tabs>
          <w:tab w:val="left" w:pos="426"/>
          <w:tab w:val="right" w:pos="9070"/>
        </w:tabs>
        <w:ind w:left="426" w:hanging="426"/>
        <w:contextualSpacing w:val="0"/>
        <w:jc w:val="both"/>
        <w:rPr>
          <w:rFonts w:asciiTheme="minorHAnsi" w:hAnsiTheme="minorHAnsi" w:cstheme="minorHAnsi"/>
          <w:sz w:val="21"/>
          <w:szCs w:val="21"/>
        </w:rPr>
      </w:pPr>
      <w:r w:rsidRPr="00E77D72">
        <w:rPr>
          <w:rFonts w:asciiTheme="minorHAnsi" w:hAnsiTheme="minorHAnsi" w:cstheme="minorHAnsi"/>
          <w:sz w:val="21"/>
          <w:szCs w:val="21"/>
        </w:rPr>
        <w:t xml:space="preserve">Zhotovitel je oprávněn zapojit do plnění Díla </w:t>
      </w:r>
      <w:proofErr w:type="spellStart"/>
      <w:r w:rsidRPr="00E77D72">
        <w:rPr>
          <w:rFonts w:asciiTheme="minorHAnsi" w:hAnsiTheme="minorHAnsi" w:cstheme="minorHAnsi"/>
          <w:sz w:val="21"/>
          <w:szCs w:val="21"/>
        </w:rPr>
        <w:t>Podzhotovitele</w:t>
      </w:r>
      <w:proofErr w:type="spellEnd"/>
      <w:r w:rsidRPr="00E77D72">
        <w:rPr>
          <w:rFonts w:asciiTheme="minorHAnsi" w:hAnsiTheme="minorHAnsi" w:cstheme="minorHAnsi"/>
          <w:sz w:val="21"/>
          <w:szCs w:val="21"/>
        </w:rPr>
        <w:t>. V takové případě je Zhotovitel za</w:t>
      </w:r>
      <w:r w:rsidR="004C0450">
        <w:rPr>
          <w:rFonts w:asciiTheme="minorHAnsi" w:hAnsiTheme="minorHAnsi" w:cstheme="minorHAnsi"/>
          <w:sz w:val="21"/>
          <w:szCs w:val="21"/>
        </w:rPr>
        <w:t xml:space="preserve"> činnost svého </w:t>
      </w:r>
      <w:proofErr w:type="spellStart"/>
      <w:r w:rsidR="004C0450">
        <w:rPr>
          <w:rFonts w:asciiTheme="minorHAnsi" w:hAnsiTheme="minorHAnsi" w:cstheme="minorHAnsi"/>
          <w:sz w:val="21"/>
          <w:szCs w:val="21"/>
        </w:rPr>
        <w:t>Podzhotovitele</w:t>
      </w:r>
      <w:proofErr w:type="spellEnd"/>
      <w:r w:rsidR="004C0450">
        <w:rPr>
          <w:rFonts w:asciiTheme="minorHAnsi" w:hAnsiTheme="minorHAnsi" w:cstheme="minorHAnsi"/>
          <w:sz w:val="21"/>
          <w:szCs w:val="21"/>
        </w:rPr>
        <w:t xml:space="preserve"> </w:t>
      </w:r>
      <w:r w:rsidRPr="00E77D72">
        <w:rPr>
          <w:rFonts w:asciiTheme="minorHAnsi" w:hAnsiTheme="minorHAnsi" w:cstheme="minorHAnsi"/>
          <w:sz w:val="21"/>
          <w:szCs w:val="21"/>
        </w:rPr>
        <w:t xml:space="preserve"> v plném rozsahu odpovědný, hradí náklady na jeho činnost a Smluvní strany ve shodě deklarují, že Objednatel není s </w:t>
      </w:r>
      <w:proofErr w:type="spellStart"/>
      <w:r w:rsidRPr="00E77D72">
        <w:rPr>
          <w:rFonts w:asciiTheme="minorHAnsi" w:hAnsiTheme="minorHAnsi" w:cstheme="minorHAnsi"/>
          <w:sz w:val="21"/>
          <w:szCs w:val="21"/>
        </w:rPr>
        <w:t>Podzhotovitelem</w:t>
      </w:r>
      <w:proofErr w:type="spellEnd"/>
      <w:r w:rsidRPr="00E77D72">
        <w:rPr>
          <w:rFonts w:asciiTheme="minorHAnsi" w:hAnsiTheme="minorHAnsi" w:cstheme="minorHAnsi"/>
          <w:sz w:val="21"/>
          <w:szCs w:val="21"/>
        </w:rPr>
        <w:t xml:space="preserve"> v žádném právním vztahu.</w:t>
      </w:r>
    </w:p>
    <w:p w:rsidR="00DD797C" w:rsidRPr="00E77D72" w:rsidRDefault="00DD797C" w:rsidP="00E77D72">
      <w:pPr>
        <w:pStyle w:val="Odstavecseseznamem"/>
        <w:numPr>
          <w:ilvl w:val="0"/>
          <w:numId w:val="12"/>
        </w:numPr>
        <w:tabs>
          <w:tab w:val="left" w:pos="426"/>
          <w:tab w:val="right" w:pos="9070"/>
        </w:tabs>
        <w:ind w:left="426" w:hanging="426"/>
        <w:contextualSpacing w:val="0"/>
        <w:jc w:val="both"/>
        <w:rPr>
          <w:rFonts w:asciiTheme="minorHAnsi" w:hAnsiTheme="minorHAnsi" w:cstheme="minorHAnsi"/>
          <w:sz w:val="21"/>
          <w:szCs w:val="21"/>
        </w:rPr>
      </w:pPr>
      <w:r w:rsidRPr="00E77D72">
        <w:rPr>
          <w:rFonts w:asciiTheme="minorHAnsi" w:hAnsiTheme="minorHAnsi" w:cstheme="minorHAnsi"/>
          <w:sz w:val="21"/>
          <w:szCs w:val="21"/>
        </w:rPr>
        <w:t>Zhotovitel prohlašuje, že disponuje personálními, technickými a materiálními zdroji v rozsahu nutném pro plnění této Smlouvy</w:t>
      </w:r>
      <w:r w:rsidR="00355270">
        <w:rPr>
          <w:rFonts w:asciiTheme="minorHAnsi" w:hAnsiTheme="minorHAnsi" w:cstheme="minorHAnsi"/>
          <w:sz w:val="21"/>
          <w:szCs w:val="21"/>
        </w:rPr>
        <w:t xml:space="preserve"> a </w:t>
      </w:r>
      <w:r w:rsidR="00F40FA3" w:rsidRPr="00E77D72">
        <w:rPr>
          <w:rFonts w:asciiTheme="minorHAnsi" w:hAnsiTheme="minorHAnsi" w:cstheme="minorHAnsi"/>
          <w:sz w:val="21"/>
          <w:szCs w:val="21"/>
        </w:rPr>
        <w:t>disponuje</w:t>
      </w:r>
    </w:p>
    <w:p w:rsidR="00DD797C" w:rsidRPr="00DD797C" w:rsidRDefault="00DD797C" w:rsidP="00E77D72">
      <w:pPr>
        <w:pStyle w:val="Odstavecseseznamem"/>
        <w:numPr>
          <w:ilvl w:val="1"/>
          <w:numId w:val="12"/>
        </w:numPr>
        <w:tabs>
          <w:tab w:val="left" w:pos="993"/>
          <w:tab w:val="right" w:pos="9070"/>
        </w:tabs>
        <w:ind w:left="993" w:hanging="567"/>
        <w:contextualSpacing w:val="0"/>
        <w:jc w:val="both"/>
        <w:rPr>
          <w:rFonts w:asciiTheme="minorHAnsi" w:hAnsiTheme="minorHAnsi" w:cstheme="minorHAnsi"/>
          <w:bCs/>
          <w:sz w:val="21"/>
          <w:szCs w:val="21"/>
        </w:rPr>
      </w:pPr>
      <w:r w:rsidRPr="00DD797C">
        <w:rPr>
          <w:rFonts w:asciiTheme="minorHAnsi" w:hAnsiTheme="minorHAnsi" w:cstheme="minorHAnsi"/>
          <w:bCs/>
          <w:sz w:val="21"/>
          <w:szCs w:val="21"/>
        </w:rPr>
        <w:t>znal</w:t>
      </w:r>
      <w:r w:rsidR="00767A32">
        <w:rPr>
          <w:rFonts w:asciiTheme="minorHAnsi" w:hAnsiTheme="minorHAnsi" w:cstheme="minorHAnsi"/>
          <w:bCs/>
          <w:sz w:val="21"/>
          <w:szCs w:val="21"/>
        </w:rPr>
        <w:t xml:space="preserve">ostmi </w:t>
      </w:r>
      <w:r w:rsidR="004C0450">
        <w:rPr>
          <w:rFonts w:asciiTheme="minorHAnsi" w:hAnsiTheme="minorHAnsi" w:cstheme="minorHAnsi"/>
          <w:bCs/>
          <w:sz w:val="21"/>
          <w:szCs w:val="21"/>
        </w:rPr>
        <w:t xml:space="preserve">operačních </w:t>
      </w:r>
      <w:r w:rsidR="002D1BB6">
        <w:rPr>
          <w:rFonts w:asciiTheme="minorHAnsi" w:hAnsiTheme="minorHAnsi" w:cstheme="minorHAnsi"/>
          <w:bCs/>
          <w:sz w:val="21"/>
          <w:szCs w:val="21"/>
        </w:rPr>
        <w:t>systémů</w:t>
      </w:r>
      <w:r w:rsidR="004C0450">
        <w:rPr>
          <w:rFonts w:asciiTheme="minorHAnsi" w:hAnsiTheme="minorHAnsi" w:cstheme="minorHAnsi"/>
          <w:bCs/>
          <w:sz w:val="21"/>
          <w:szCs w:val="21"/>
        </w:rPr>
        <w:t xml:space="preserve"> Windows</w:t>
      </w:r>
    </w:p>
    <w:p w:rsidR="004C0450" w:rsidRDefault="006A07D3" w:rsidP="00D852D2">
      <w:pPr>
        <w:pStyle w:val="Odstavecseseznamem"/>
        <w:numPr>
          <w:ilvl w:val="1"/>
          <w:numId w:val="12"/>
        </w:numPr>
        <w:tabs>
          <w:tab w:val="left" w:pos="993"/>
          <w:tab w:val="right" w:pos="9070"/>
        </w:tabs>
        <w:ind w:left="993" w:hanging="567"/>
        <w:contextualSpacing w:val="0"/>
        <w:jc w:val="both"/>
        <w:rPr>
          <w:rFonts w:asciiTheme="minorHAnsi" w:hAnsiTheme="minorHAnsi" w:cstheme="minorHAnsi"/>
          <w:bCs/>
          <w:sz w:val="21"/>
          <w:szCs w:val="21"/>
        </w:rPr>
      </w:pPr>
      <w:r>
        <w:rPr>
          <w:rFonts w:asciiTheme="minorHAnsi" w:hAnsiTheme="minorHAnsi" w:cstheme="minorHAnsi"/>
          <w:bCs/>
          <w:sz w:val="21"/>
          <w:szCs w:val="21"/>
        </w:rPr>
        <w:t>znalostmi počítačové techniky</w:t>
      </w:r>
      <w:r w:rsidR="004C0450" w:rsidRPr="004C0450">
        <w:rPr>
          <w:rFonts w:asciiTheme="minorHAnsi" w:hAnsiTheme="minorHAnsi" w:cstheme="minorHAnsi"/>
          <w:bCs/>
          <w:sz w:val="21"/>
          <w:szCs w:val="21"/>
        </w:rPr>
        <w:t>,</w:t>
      </w:r>
      <w:r w:rsidR="002D1BB6">
        <w:rPr>
          <w:rFonts w:asciiTheme="minorHAnsi" w:hAnsiTheme="minorHAnsi" w:cstheme="minorHAnsi"/>
          <w:bCs/>
          <w:sz w:val="21"/>
          <w:szCs w:val="21"/>
        </w:rPr>
        <w:t xml:space="preserve"> </w:t>
      </w:r>
      <w:r w:rsidR="004C0450" w:rsidRPr="004C0450">
        <w:rPr>
          <w:rFonts w:asciiTheme="minorHAnsi" w:hAnsiTheme="minorHAnsi" w:cstheme="minorHAnsi"/>
          <w:bCs/>
          <w:sz w:val="21"/>
          <w:szCs w:val="21"/>
        </w:rPr>
        <w:t xml:space="preserve">serverů a </w:t>
      </w:r>
      <w:r w:rsidR="00DD797C" w:rsidRPr="004C0450">
        <w:rPr>
          <w:rFonts w:asciiTheme="minorHAnsi" w:hAnsiTheme="minorHAnsi" w:cstheme="minorHAnsi"/>
          <w:bCs/>
          <w:sz w:val="21"/>
          <w:szCs w:val="21"/>
        </w:rPr>
        <w:t>zálohovac</w:t>
      </w:r>
      <w:r w:rsidR="00767A32" w:rsidRPr="004C0450">
        <w:rPr>
          <w:rFonts w:asciiTheme="minorHAnsi" w:hAnsiTheme="minorHAnsi" w:cstheme="minorHAnsi"/>
          <w:bCs/>
          <w:sz w:val="21"/>
          <w:szCs w:val="21"/>
        </w:rPr>
        <w:t xml:space="preserve">ích zařízení </w:t>
      </w:r>
    </w:p>
    <w:p w:rsidR="00DD797C" w:rsidRPr="00757FCD" w:rsidRDefault="00DD797C" w:rsidP="00757FCD">
      <w:pPr>
        <w:pStyle w:val="Odstavecseseznamem"/>
        <w:numPr>
          <w:ilvl w:val="1"/>
          <w:numId w:val="12"/>
        </w:numPr>
        <w:tabs>
          <w:tab w:val="left" w:pos="993"/>
          <w:tab w:val="right" w:pos="9070"/>
        </w:tabs>
        <w:ind w:left="993" w:hanging="567"/>
        <w:contextualSpacing w:val="0"/>
        <w:jc w:val="both"/>
        <w:rPr>
          <w:rFonts w:asciiTheme="minorHAnsi" w:hAnsiTheme="minorHAnsi" w:cstheme="minorHAnsi"/>
          <w:bCs/>
          <w:sz w:val="21"/>
          <w:szCs w:val="21"/>
        </w:rPr>
      </w:pPr>
      <w:r w:rsidRPr="00DD797C">
        <w:rPr>
          <w:rFonts w:asciiTheme="minorHAnsi" w:hAnsiTheme="minorHAnsi" w:cstheme="minorHAnsi"/>
          <w:bCs/>
          <w:sz w:val="21"/>
          <w:szCs w:val="21"/>
        </w:rPr>
        <w:t>znalostmi serverových technologií:</w:t>
      </w:r>
    </w:p>
    <w:p w:rsidR="00DD797C" w:rsidRPr="00DD797C" w:rsidRDefault="00DD797C" w:rsidP="00E77D72">
      <w:pPr>
        <w:pStyle w:val="Odstavecseseznamem"/>
        <w:numPr>
          <w:ilvl w:val="1"/>
          <w:numId w:val="12"/>
        </w:numPr>
        <w:tabs>
          <w:tab w:val="left" w:pos="993"/>
          <w:tab w:val="right" w:pos="9070"/>
        </w:tabs>
        <w:ind w:left="993" w:hanging="567"/>
        <w:contextualSpacing w:val="0"/>
        <w:jc w:val="both"/>
        <w:rPr>
          <w:rFonts w:asciiTheme="minorHAnsi" w:hAnsiTheme="minorHAnsi" w:cstheme="minorHAnsi"/>
          <w:bCs/>
          <w:sz w:val="21"/>
          <w:szCs w:val="21"/>
        </w:rPr>
      </w:pPr>
      <w:r w:rsidRPr="00DD797C">
        <w:rPr>
          <w:rFonts w:asciiTheme="minorHAnsi" w:hAnsiTheme="minorHAnsi" w:cstheme="minorHAnsi"/>
          <w:bCs/>
          <w:sz w:val="21"/>
          <w:szCs w:val="21"/>
        </w:rPr>
        <w:t>znalostmi sítí a síťové topologie:</w:t>
      </w:r>
    </w:p>
    <w:p w:rsidR="00DD797C" w:rsidRPr="00757FCD" w:rsidRDefault="00757FCD" w:rsidP="00757FCD">
      <w:pPr>
        <w:pStyle w:val="Odstavecseseznamem"/>
        <w:numPr>
          <w:ilvl w:val="1"/>
          <w:numId w:val="12"/>
        </w:numPr>
        <w:tabs>
          <w:tab w:val="left" w:pos="993"/>
          <w:tab w:val="right" w:pos="9070"/>
        </w:tabs>
        <w:ind w:left="993" w:hanging="567"/>
        <w:contextualSpacing w:val="0"/>
        <w:jc w:val="both"/>
        <w:rPr>
          <w:rFonts w:asciiTheme="minorHAnsi" w:hAnsiTheme="minorHAnsi" w:cstheme="minorHAnsi"/>
          <w:bCs/>
          <w:sz w:val="21"/>
          <w:szCs w:val="21"/>
        </w:rPr>
      </w:pPr>
      <w:r>
        <w:rPr>
          <w:rFonts w:asciiTheme="minorHAnsi" w:hAnsiTheme="minorHAnsi" w:cstheme="minorHAnsi"/>
          <w:bCs/>
          <w:sz w:val="21"/>
          <w:szCs w:val="21"/>
        </w:rPr>
        <w:t>znalostmi aplikačního software MS Office</w:t>
      </w:r>
    </w:p>
    <w:p w:rsidR="00DD797C" w:rsidRPr="00757FCD" w:rsidRDefault="00DD797C" w:rsidP="00077714">
      <w:pPr>
        <w:pStyle w:val="Odstavecseseznamem"/>
        <w:numPr>
          <w:ilvl w:val="1"/>
          <w:numId w:val="12"/>
        </w:numPr>
        <w:tabs>
          <w:tab w:val="left" w:pos="993"/>
          <w:tab w:val="right" w:pos="9070"/>
        </w:tabs>
        <w:ind w:left="993" w:hanging="567"/>
        <w:contextualSpacing w:val="0"/>
        <w:jc w:val="both"/>
        <w:rPr>
          <w:rFonts w:asciiTheme="minorHAnsi" w:hAnsiTheme="minorHAnsi" w:cstheme="minorHAnsi"/>
          <w:bCs/>
          <w:sz w:val="21"/>
          <w:szCs w:val="21"/>
        </w:rPr>
      </w:pPr>
      <w:r w:rsidRPr="00757FCD">
        <w:rPr>
          <w:rFonts w:asciiTheme="minorHAnsi" w:hAnsiTheme="minorHAnsi" w:cstheme="minorHAnsi"/>
          <w:bCs/>
          <w:sz w:val="21"/>
          <w:szCs w:val="21"/>
        </w:rPr>
        <w:t>znalostmi hardware:</w:t>
      </w:r>
    </w:p>
    <w:p w:rsidR="00DD797C" w:rsidRPr="00DD797C" w:rsidRDefault="00DD797C" w:rsidP="00E77D72">
      <w:pPr>
        <w:pStyle w:val="Odstavecseseznamem"/>
        <w:numPr>
          <w:ilvl w:val="2"/>
          <w:numId w:val="12"/>
        </w:numPr>
        <w:tabs>
          <w:tab w:val="left" w:pos="1701"/>
          <w:tab w:val="right" w:pos="9070"/>
        </w:tabs>
        <w:ind w:left="1701" w:hanging="708"/>
        <w:contextualSpacing w:val="0"/>
        <w:jc w:val="both"/>
        <w:rPr>
          <w:rFonts w:asciiTheme="minorHAnsi" w:hAnsiTheme="minorHAnsi" w:cstheme="minorHAnsi"/>
          <w:bCs/>
          <w:sz w:val="21"/>
          <w:szCs w:val="21"/>
        </w:rPr>
      </w:pPr>
      <w:r w:rsidRPr="00DD797C">
        <w:rPr>
          <w:rFonts w:asciiTheme="minorHAnsi" w:hAnsiTheme="minorHAnsi" w:cstheme="minorHAnsi"/>
          <w:bCs/>
          <w:sz w:val="21"/>
          <w:szCs w:val="21"/>
        </w:rPr>
        <w:t>PC, tiskáren a dalších perif</w:t>
      </w:r>
      <w:r w:rsidR="00767A32">
        <w:rPr>
          <w:rFonts w:asciiTheme="minorHAnsi" w:hAnsiTheme="minorHAnsi" w:cstheme="minorHAnsi"/>
          <w:bCs/>
          <w:sz w:val="21"/>
          <w:szCs w:val="21"/>
        </w:rPr>
        <w:t>erií a aktivních síťových prvků,</w:t>
      </w:r>
    </w:p>
    <w:p w:rsidR="00DD797C" w:rsidRPr="00DD797C" w:rsidRDefault="00F60759" w:rsidP="00E77D72">
      <w:pPr>
        <w:pStyle w:val="Odstavecseseznamem"/>
        <w:numPr>
          <w:ilvl w:val="2"/>
          <w:numId w:val="12"/>
        </w:numPr>
        <w:tabs>
          <w:tab w:val="left" w:pos="1701"/>
          <w:tab w:val="right" w:pos="9070"/>
        </w:tabs>
        <w:ind w:left="1701" w:hanging="708"/>
        <w:contextualSpacing w:val="0"/>
        <w:jc w:val="both"/>
        <w:rPr>
          <w:rFonts w:asciiTheme="minorHAnsi" w:hAnsiTheme="minorHAnsi" w:cstheme="minorHAnsi"/>
          <w:bCs/>
          <w:sz w:val="21"/>
          <w:szCs w:val="21"/>
        </w:rPr>
      </w:pPr>
      <w:r>
        <w:rPr>
          <w:rFonts w:asciiTheme="minorHAnsi" w:hAnsiTheme="minorHAnsi" w:cstheme="minorHAnsi"/>
          <w:bCs/>
          <w:sz w:val="21"/>
          <w:szCs w:val="21"/>
        </w:rPr>
        <w:t xml:space="preserve">Serverů a </w:t>
      </w:r>
      <w:r w:rsidR="00757FCD">
        <w:rPr>
          <w:rFonts w:asciiTheme="minorHAnsi" w:hAnsiTheme="minorHAnsi" w:cstheme="minorHAnsi"/>
          <w:bCs/>
          <w:sz w:val="21"/>
          <w:szCs w:val="21"/>
        </w:rPr>
        <w:t xml:space="preserve">diskových polí </w:t>
      </w:r>
    </w:p>
    <w:p w:rsidR="00DD797C" w:rsidRPr="00E77D72" w:rsidRDefault="00DD797C" w:rsidP="00E77D72">
      <w:pPr>
        <w:pStyle w:val="Odstavecseseznamem"/>
        <w:numPr>
          <w:ilvl w:val="0"/>
          <w:numId w:val="12"/>
        </w:numPr>
        <w:tabs>
          <w:tab w:val="left" w:pos="426"/>
          <w:tab w:val="right" w:pos="9070"/>
        </w:tabs>
        <w:ind w:left="426" w:hanging="426"/>
        <w:contextualSpacing w:val="0"/>
        <w:jc w:val="both"/>
        <w:rPr>
          <w:rFonts w:asciiTheme="minorHAnsi" w:hAnsiTheme="minorHAnsi" w:cstheme="minorHAnsi"/>
          <w:sz w:val="21"/>
          <w:szCs w:val="21"/>
        </w:rPr>
      </w:pPr>
      <w:r w:rsidRPr="00E77D72">
        <w:rPr>
          <w:rFonts w:asciiTheme="minorHAnsi" w:hAnsiTheme="minorHAnsi" w:cstheme="minorHAnsi"/>
          <w:sz w:val="21"/>
          <w:szCs w:val="21"/>
        </w:rPr>
        <w:t>Zhotovitel prohlašuje, že veškeré jím použité technologie a materiály odpovídají obecně závazným právním předpisům a technickým normám. V případě nedodržení této povinnosti si je vědom plné zodpovědnosti za všechny případně vzniklé škody a tuto zodpovědnost přijímá.</w:t>
      </w:r>
    </w:p>
    <w:p w:rsidR="00437B23" w:rsidRPr="00F74149" w:rsidRDefault="00437B23" w:rsidP="00437B23">
      <w:pPr>
        <w:keepNext/>
        <w:spacing w:before="240"/>
        <w:jc w:val="center"/>
        <w:rPr>
          <w:rFonts w:asciiTheme="minorHAnsi" w:hAnsiTheme="minorHAnsi"/>
          <w:b/>
          <w:sz w:val="22"/>
          <w:szCs w:val="22"/>
        </w:rPr>
      </w:pPr>
      <w:r w:rsidRPr="00F74149">
        <w:rPr>
          <w:rFonts w:asciiTheme="minorHAnsi" w:hAnsiTheme="minorHAnsi"/>
          <w:b/>
          <w:sz w:val="22"/>
          <w:szCs w:val="22"/>
        </w:rPr>
        <w:t xml:space="preserve">Článek </w:t>
      </w:r>
      <w:r w:rsidR="00785802">
        <w:rPr>
          <w:rFonts w:asciiTheme="minorHAnsi" w:hAnsiTheme="minorHAnsi"/>
          <w:b/>
          <w:sz w:val="22"/>
          <w:szCs w:val="22"/>
        </w:rPr>
        <w:t>I</w:t>
      </w:r>
      <w:r>
        <w:rPr>
          <w:rFonts w:asciiTheme="minorHAnsi" w:hAnsiTheme="minorHAnsi"/>
          <w:b/>
          <w:sz w:val="22"/>
          <w:szCs w:val="22"/>
        </w:rPr>
        <w:t>X</w:t>
      </w:r>
      <w:r w:rsidRPr="00F74149">
        <w:rPr>
          <w:rFonts w:asciiTheme="minorHAnsi" w:hAnsiTheme="minorHAnsi"/>
          <w:b/>
          <w:sz w:val="22"/>
          <w:szCs w:val="22"/>
        </w:rPr>
        <w:t>.</w:t>
      </w:r>
    </w:p>
    <w:p w:rsidR="00437B23" w:rsidRPr="00F74149" w:rsidRDefault="00437B23" w:rsidP="00437B23">
      <w:pPr>
        <w:keepNext/>
        <w:jc w:val="center"/>
        <w:rPr>
          <w:rFonts w:ascii="Calibri" w:hAnsi="Calibri"/>
          <w:b/>
          <w:sz w:val="22"/>
          <w:szCs w:val="22"/>
        </w:rPr>
      </w:pPr>
      <w:r>
        <w:rPr>
          <w:rFonts w:ascii="Calibri" w:hAnsi="Calibri"/>
          <w:b/>
          <w:sz w:val="22"/>
          <w:szCs w:val="22"/>
        </w:rPr>
        <w:t>Ochrana osobních údajů</w:t>
      </w:r>
    </w:p>
    <w:p w:rsidR="00944CC1" w:rsidRPr="007E640D" w:rsidRDefault="00944CC1" w:rsidP="007E640D">
      <w:pPr>
        <w:pStyle w:val="Odstavecseseznamem"/>
        <w:numPr>
          <w:ilvl w:val="0"/>
          <w:numId w:val="17"/>
        </w:numPr>
        <w:tabs>
          <w:tab w:val="left" w:pos="426"/>
        </w:tabs>
        <w:ind w:left="426" w:hanging="426"/>
        <w:jc w:val="both"/>
        <w:rPr>
          <w:rFonts w:asciiTheme="minorHAnsi" w:hAnsiTheme="minorHAnsi" w:cstheme="minorHAnsi"/>
          <w:sz w:val="21"/>
          <w:szCs w:val="21"/>
        </w:rPr>
      </w:pPr>
      <w:r w:rsidRPr="007E640D">
        <w:rPr>
          <w:rFonts w:asciiTheme="minorHAnsi" w:hAnsiTheme="minorHAnsi" w:cstheme="minorHAnsi"/>
          <w:sz w:val="21"/>
          <w:szCs w:val="21"/>
        </w:rPr>
        <w:t>Zhotovitel v souvislosti s poskytováním svých služeb dle Smlouvy zpracovává pro Objednatele následující osobní údaje:</w:t>
      </w:r>
    </w:p>
    <w:p w:rsidR="00944CC1" w:rsidRPr="007E640D" w:rsidRDefault="00944CC1" w:rsidP="007E640D">
      <w:pPr>
        <w:pStyle w:val="Odstavecseseznamem"/>
        <w:numPr>
          <w:ilvl w:val="1"/>
          <w:numId w:val="17"/>
        </w:numPr>
        <w:tabs>
          <w:tab w:val="left" w:pos="993"/>
        </w:tabs>
        <w:ind w:left="993" w:hanging="567"/>
        <w:jc w:val="both"/>
        <w:rPr>
          <w:rFonts w:asciiTheme="minorHAnsi" w:hAnsiTheme="minorHAnsi" w:cstheme="minorHAnsi"/>
          <w:sz w:val="21"/>
          <w:szCs w:val="21"/>
        </w:rPr>
      </w:pPr>
      <w:r w:rsidRPr="007E640D">
        <w:rPr>
          <w:rFonts w:asciiTheme="minorHAnsi" w:hAnsiTheme="minorHAnsi" w:cstheme="minorHAnsi"/>
          <w:sz w:val="21"/>
          <w:szCs w:val="21"/>
        </w:rPr>
        <w:t xml:space="preserve">jméno, příjmení zaměstnance Objednatele, </w:t>
      </w:r>
    </w:p>
    <w:p w:rsidR="00944CC1" w:rsidRPr="007E640D" w:rsidRDefault="00944CC1" w:rsidP="007E640D">
      <w:pPr>
        <w:pStyle w:val="Odstavecseseznamem"/>
        <w:numPr>
          <w:ilvl w:val="1"/>
          <w:numId w:val="17"/>
        </w:numPr>
        <w:tabs>
          <w:tab w:val="left" w:pos="993"/>
        </w:tabs>
        <w:ind w:left="993" w:hanging="567"/>
        <w:jc w:val="both"/>
        <w:rPr>
          <w:rFonts w:asciiTheme="minorHAnsi" w:hAnsiTheme="minorHAnsi" w:cstheme="minorHAnsi"/>
          <w:sz w:val="21"/>
          <w:szCs w:val="21"/>
        </w:rPr>
      </w:pPr>
      <w:r w:rsidRPr="007E640D">
        <w:rPr>
          <w:rFonts w:asciiTheme="minorHAnsi" w:hAnsiTheme="minorHAnsi" w:cstheme="minorHAnsi"/>
          <w:sz w:val="21"/>
          <w:szCs w:val="21"/>
        </w:rPr>
        <w:t xml:space="preserve">zaměstnanecké číslo zaměstnance Objednatele a </w:t>
      </w:r>
    </w:p>
    <w:p w:rsidR="00944CC1" w:rsidRPr="007E640D" w:rsidRDefault="00944CC1" w:rsidP="007E640D">
      <w:pPr>
        <w:pStyle w:val="Odstavecseseznamem"/>
        <w:numPr>
          <w:ilvl w:val="1"/>
          <w:numId w:val="17"/>
        </w:numPr>
        <w:tabs>
          <w:tab w:val="left" w:pos="993"/>
        </w:tabs>
        <w:ind w:left="993" w:hanging="567"/>
        <w:jc w:val="both"/>
        <w:rPr>
          <w:rFonts w:asciiTheme="minorHAnsi" w:hAnsiTheme="minorHAnsi" w:cstheme="minorHAnsi"/>
          <w:sz w:val="21"/>
          <w:szCs w:val="21"/>
        </w:rPr>
      </w:pPr>
      <w:r w:rsidRPr="007E640D">
        <w:rPr>
          <w:rFonts w:asciiTheme="minorHAnsi" w:hAnsiTheme="minorHAnsi" w:cstheme="minorHAnsi"/>
          <w:sz w:val="21"/>
          <w:szCs w:val="21"/>
        </w:rPr>
        <w:t xml:space="preserve">IP adresu osobního počítače zaměstnance Objednatele, </w:t>
      </w:r>
    </w:p>
    <w:p w:rsidR="00944CC1" w:rsidRPr="007E640D" w:rsidRDefault="00944CC1" w:rsidP="00944CC1">
      <w:pPr>
        <w:tabs>
          <w:tab w:val="left" w:pos="993"/>
        </w:tabs>
        <w:ind w:left="426"/>
        <w:jc w:val="both"/>
        <w:rPr>
          <w:rFonts w:asciiTheme="minorHAnsi" w:hAnsiTheme="minorHAnsi" w:cstheme="minorHAnsi"/>
          <w:sz w:val="21"/>
          <w:szCs w:val="21"/>
        </w:rPr>
      </w:pPr>
      <w:r w:rsidRPr="007E640D">
        <w:rPr>
          <w:rFonts w:asciiTheme="minorHAnsi" w:hAnsiTheme="minorHAnsi" w:cstheme="minorHAnsi"/>
          <w:sz w:val="21"/>
          <w:szCs w:val="21"/>
        </w:rPr>
        <w:t xml:space="preserve">(dále jen „Osobní údaje“). </w:t>
      </w:r>
    </w:p>
    <w:p w:rsidR="00944CC1" w:rsidRPr="007E640D" w:rsidRDefault="00944CC1" w:rsidP="007E640D">
      <w:pPr>
        <w:pStyle w:val="Odstavecseseznamem"/>
        <w:numPr>
          <w:ilvl w:val="0"/>
          <w:numId w:val="17"/>
        </w:numPr>
        <w:tabs>
          <w:tab w:val="left" w:pos="426"/>
        </w:tabs>
        <w:ind w:left="426" w:hanging="426"/>
        <w:jc w:val="both"/>
        <w:rPr>
          <w:rFonts w:asciiTheme="minorHAnsi" w:hAnsiTheme="minorHAnsi" w:cstheme="minorHAnsi"/>
          <w:sz w:val="21"/>
          <w:szCs w:val="21"/>
        </w:rPr>
      </w:pPr>
      <w:r w:rsidRPr="007E640D">
        <w:rPr>
          <w:rFonts w:asciiTheme="minorHAnsi" w:hAnsiTheme="minorHAnsi" w:cstheme="minorHAnsi"/>
          <w:sz w:val="21"/>
          <w:szCs w:val="21"/>
        </w:rPr>
        <w:t>Zpracováním Osobních údajů se rozumí zejména jejich shromažďování, ukládání na nosiče informací, používání, třídění nebo kombinování, blokování a likvidace s využitím manuálních a automatizovaných prostředků (např. specializovaného softwaru) v rozsahu nezbytném pro zajištění řádného poskytování služeb v rozsahu Smlouvy.</w:t>
      </w:r>
    </w:p>
    <w:p w:rsidR="00944CC1" w:rsidRPr="007E640D" w:rsidRDefault="00944CC1" w:rsidP="007E640D">
      <w:pPr>
        <w:pStyle w:val="Odstavecseseznamem"/>
        <w:numPr>
          <w:ilvl w:val="0"/>
          <w:numId w:val="17"/>
        </w:numPr>
        <w:tabs>
          <w:tab w:val="left" w:pos="426"/>
        </w:tabs>
        <w:ind w:left="426" w:hanging="426"/>
        <w:jc w:val="both"/>
        <w:rPr>
          <w:rFonts w:asciiTheme="minorHAnsi" w:hAnsiTheme="minorHAnsi" w:cstheme="minorHAnsi"/>
          <w:sz w:val="21"/>
          <w:szCs w:val="21"/>
        </w:rPr>
      </w:pPr>
      <w:r w:rsidRPr="007E640D">
        <w:rPr>
          <w:rFonts w:asciiTheme="minorHAnsi" w:hAnsiTheme="minorHAnsi" w:cstheme="minorHAnsi"/>
          <w:sz w:val="21"/>
          <w:szCs w:val="21"/>
        </w:rPr>
        <w:t>Účelem zpracování Osobních údajů je vytvoření podmínek pro provoz intranetu Objednatele, výkon personální a mzdové agendy, výkon provozních činností a výkon o</w:t>
      </w:r>
      <w:r w:rsidR="00936072">
        <w:rPr>
          <w:rFonts w:asciiTheme="minorHAnsi" w:hAnsiTheme="minorHAnsi" w:cstheme="minorHAnsi"/>
          <w:sz w:val="21"/>
          <w:szCs w:val="21"/>
        </w:rPr>
        <w:t>dborných statutárních činností Objednatele</w:t>
      </w:r>
      <w:r w:rsidRPr="007E640D">
        <w:rPr>
          <w:rFonts w:asciiTheme="minorHAnsi" w:hAnsiTheme="minorHAnsi" w:cstheme="minorHAnsi"/>
          <w:sz w:val="21"/>
          <w:szCs w:val="21"/>
        </w:rPr>
        <w:t xml:space="preserve"> v souladu s obecně závaznými právními předpisy.</w:t>
      </w:r>
    </w:p>
    <w:p w:rsidR="00944CC1" w:rsidRPr="007E640D" w:rsidRDefault="00944CC1" w:rsidP="007E640D">
      <w:pPr>
        <w:pStyle w:val="Odstavecseseznamem"/>
        <w:numPr>
          <w:ilvl w:val="0"/>
          <w:numId w:val="17"/>
        </w:numPr>
        <w:tabs>
          <w:tab w:val="left" w:pos="426"/>
        </w:tabs>
        <w:ind w:left="426" w:hanging="426"/>
        <w:jc w:val="both"/>
        <w:rPr>
          <w:rFonts w:asciiTheme="minorHAnsi" w:hAnsiTheme="minorHAnsi" w:cstheme="minorHAnsi"/>
          <w:sz w:val="21"/>
          <w:szCs w:val="21"/>
        </w:rPr>
      </w:pPr>
      <w:r w:rsidRPr="007E640D">
        <w:rPr>
          <w:rFonts w:asciiTheme="minorHAnsi" w:hAnsiTheme="minorHAnsi" w:cstheme="minorHAnsi"/>
          <w:sz w:val="21"/>
          <w:szCs w:val="21"/>
        </w:rPr>
        <w:t xml:space="preserve">Osobní údaje dle odst. 1 </w:t>
      </w:r>
      <w:r w:rsidR="00E22C55">
        <w:rPr>
          <w:rFonts w:asciiTheme="minorHAnsi" w:hAnsiTheme="minorHAnsi" w:cstheme="minorHAnsi"/>
          <w:sz w:val="21"/>
          <w:szCs w:val="21"/>
        </w:rPr>
        <w:t xml:space="preserve">tohoto článku </w:t>
      </w:r>
      <w:r w:rsidRPr="007E640D">
        <w:rPr>
          <w:rFonts w:asciiTheme="minorHAnsi" w:hAnsiTheme="minorHAnsi" w:cstheme="minorHAnsi"/>
          <w:sz w:val="21"/>
          <w:szCs w:val="21"/>
        </w:rPr>
        <w:t>Zhotovitel zpracovává výlučně v rozsahu písemných pokynů Objednatele.</w:t>
      </w:r>
    </w:p>
    <w:p w:rsidR="00944CC1" w:rsidRPr="007E640D" w:rsidRDefault="00944CC1" w:rsidP="007E640D">
      <w:pPr>
        <w:pStyle w:val="Odstavecseseznamem"/>
        <w:numPr>
          <w:ilvl w:val="0"/>
          <w:numId w:val="17"/>
        </w:numPr>
        <w:tabs>
          <w:tab w:val="left" w:pos="426"/>
        </w:tabs>
        <w:ind w:left="426" w:hanging="426"/>
        <w:jc w:val="both"/>
        <w:rPr>
          <w:rFonts w:asciiTheme="minorHAnsi" w:hAnsiTheme="minorHAnsi" w:cstheme="minorHAnsi"/>
          <w:sz w:val="21"/>
          <w:szCs w:val="21"/>
        </w:rPr>
      </w:pPr>
      <w:r w:rsidRPr="007E640D">
        <w:rPr>
          <w:rFonts w:asciiTheme="minorHAnsi" w:hAnsiTheme="minorHAnsi" w:cstheme="minorHAnsi"/>
          <w:sz w:val="21"/>
          <w:szCs w:val="21"/>
        </w:rPr>
        <w:t>Předmětem zpracování Osobních údajů na základě této Smlouvy nejsou citlivé údaje ve smyslu nařízení Evropského parlamentu a Rady (EU) č. 2016/679 ze dne 27. dubna 2016, o ochraně fyzických osob v souvislosti se zpracováním osobních údajů a o volném pohybu těchto údajů a o zrušení směrnice 95/46/ES (obecné nařízení o ochraně osobních údajů)</w:t>
      </w:r>
      <w:r w:rsidR="006A07D3">
        <w:rPr>
          <w:rFonts w:asciiTheme="minorHAnsi" w:hAnsiTheme="minorHAnsi" w:cstheme="minorHAnsi"/>
          <w:sz w:val="21"/>
          <w:szCs w:val="21"/>
        </w:rPr>
        <w:t>,</w:t>
      </w:r>
      <w:r w:rsidRPr="007E640D">
        <w:rPr>
          <w:rFonts w:asciiTheme="minorHAnsi" w:hAnsiTheme="minorHAnsi" w:cstheme="minorHAnsi"/>
          <w:sz w:val="21"/>
          <w:szCs w:val="21"/>
        </w:rPr>
        <w:t xml:space="preserve"> (dále jen „Nařízení”).</w:t>
      </w:r>
    </w:p>
    <w:p w:rsidR="00957042" w:rsidRPr="007E640D" w:rsidRDefault="00957042" w:rsidP="007E640D">
      <w:pPr>
        <w:pStyle w:val="Odstavecseseznamem"/>
        <w:numPr>
          <w:ilvl w:val="0"/>
          <w:numId w:val="17"/>
        </w:numPr>
        <w:tabs>
          <w:tab w:val="left" w:pos="426"/>
        </w:tabs>
        <w:ind w:left="426" w:hanging="426"/>
        <w:jc w:val="both"/>
        <w:rPr>
          <w:rFonts w:asciiTheme="minorHAnsi" w:hAnsiTheme="minorHAnsi" w:cstheme="minorHAnsi"/>
          <w:sz w:val="21"/>
          <w:szCs w:val="21"/>
        </w:rPr>
      </w:pPr>
      <w:r w:rsidRPr="007E640D">
        <w:rPr>
          <w:rFonts w:asciiTheme="minorHAnsi" w:hAnsiTheme="minorHAnsi" w:cstheme="minorHAnsi"/>
          <w:sz w:val="21"/>
          <w:szCs w:val="21"/>
        </w:rPr>
        <w:t xml:space="preserve">Zhotovitel je povinen bez zbytečného odkladu, nejpozději však do 24 hodin od okamžiku, kdy se o něm dozvěděl, hlásit Objednateli na e-mailovou adresu </w:t>
      </w:r>
      <w:r w:rsidR="00823E30">
        <w:rPr>
          <w:rFonts w:asciiTheme="minorHAnsi" w:hAnsiTheme="minorHAnsi" w:cstheme="minorHAnsi"/>
          <w:sz w:val="21"/>
          <w:szCs w:val="21"/>
        </w:rPr>
        <w:t>p</w:t>
      </w:r>
      <w:r w:rsidRPr="007E640D">
        <w:rPr>
          <w:rFonts w:asciiTheme="minorHAnsi" w:hAnsiTheme="minorHAnsi" w:cstheme="minorHAnsi"/>
          <w:sz w:val="21"/>
          <w:szCs w:val="21"/>
        </w:rPr>
        <w:t>ověřené osoby Objednatele</w:t>
      </w:r>
      <w:r w:rsidR="00823E30">
        <w:rPr>
          <w:rFonts w:asciiTheme="minorHAnsi" w:hAnsiTheme="minorHAnsi" w:cstheme="minorHAnsi"/>
          <w:sz w:val="21"/>
          <w:szCs w:val="21"/>
        </w:rPr>
        <w:t xml:space="preserve"> a na e-mailovou adresu</w:t>
      </w:r>
      <w:r w:rsidRPr="007E640D">
        <w:rPr>
          <w:rFonts w:asciiTheme="minorHAnsi" w:hAnsiTheme="minorHAnsi" w:cstheme="minorHAnsi"/>
          <w:sz w:val="21"/>
          <w:szCs w:val="21"/>
        </w:rPr>
        <w:t xml:space="preserve"> pověřence Objednatele</w:t>
      </w:r>
      <w:r w:rsidR="007E640D">
        <w:rPr>
          <w:rFonts w:asciiTheme="minorHAnsi" w:hAnsiTheme="minorHAnsi" w:cstheme="minorHAnsi"/>
          <w:sz w:val="21"/>
          <w:szCs w:val="21"/>
        </w:rPr>
        <w:t xml:space="preserve"> </w:t>
      </w:r>
      <w:r w:rsidRPr="007E640D">
        <w:rPr>
          <w:rFonts w:asciiTheme="minorHAnsi" w:hAnsiTheme="minorHAnsi" w:cstheme="minorHAnsi"/>
          <w:sz w:val="21"/>
          <w:szCs w:val="21"/>
        </w:rPr>
        <w:t>(</w:t>
      </w:r>
      <w:hyperlink r:id="rId8" w:history="1">
        <w:r w:rsidR="000416D7" w:rsidRPr="002C1EB3">
          <w:rPr>
            <w:rStyle w:val="Hypertextovodkaz"/>
            <w:rFonts w:asciiTheme="minorHAnsi" w:hAnsiTheme="minorHAnsi" w:cstheme="minorHAnsi"/>
            <w:sz w:val="21"/>
            <w:szCs w:val="21"/>
          </w:rPr>
          <w:t>poverenec@npu.cz</w:t>
        </w:r>
      </w:hyperlink>
      <w:r w:rsidR="007E640D" w:rsidRPr="007E640D">
        <w:rPr>
          <w:rFonts w:asciiTheme="minorHAnsi" w:hAnsiTheme="minorHAnsi" w:cstheme="minorHAnsi"/>
          <w:sz w:val="21"/>
          <w:szCs w:val="21"/>
        </w:rPr>
        <w:t>)</w:t>
      </w:r>
      <w:r w:rsidRPr="007E640D">
        <w:rPr>
          <w:rFonts w:asciiTheme="minorHAnsi" w:hAnsiTheme="minorHAnsi" w:cstheme="minorHAnsi"/>
          <w:sz w:val="21"/>
          <w:szCs w:val="21"/>
        </w:rPr>
        <w:t xml:space="preserve"> případy porušení zabezpečení Osobních údajů (dále též „bezpečnostní incident“), ledaže je nepravděpodobné, že by toto porušení mělo za následek riziko pro práva a svobody fyzických osob. </w:t>
      </w:r>
    </w:p>
    <w:p w:rsidR="00957042" w:rsidRPr="007E640D" w:rsidRDefault="00957042" w:rsidP="00312A61">
      <w:pPr>
        <w:tabs>
          <w:tab w:val="left" w:pos="993"/>
        </w:tabs>
        <w:ind w:left="426"/>
        <w:jc w:val="both"/>
        <w:rPr>
          <w:rFonts w:asciiTheme="minorHAnsi" w:hAnsiTheme="minorHAnsi" w:cstheme="minorHAnsi"/>
          <w:sz w:val="21"/>
          <w:szCs w:val="21"/>
        </w:rPr>
      </w:pPr>
      <w:r w:rsidRPr="007E640D">
        <w:rPr>
          <w:rFonts w:asciiTheme="minorHAnsi" w:hAnsiTheme="minorHAnsi" w:cstheme="minorHAnsi"/>
          <w:sz w:val="21"/>
          <w:szCs w:val="21"/>
        </w:rPr>
        <w:t>Informace o bezpečnostním incidentu musí přinejmenším:</w:t>
      </w:r>
    </w:p>
    <w:p w:rsidR="00957042" w:rsidRPr="007E640D" w:rsidRDefault="00957042" w:rsidP="007E640D">
      <w:pPr>
        <w:pStyle w:val="Odstavecseseznamem"/>
        <w:numPr>
          <w:ilvl w:val="1"/>
          <w:numId w:val="17"/>
        </w:numPr>
        <w:tabs>
          <w:tab w:val="left" w:pos="993"/>
        </w:tabs>
        <w:ind w:left="993" w:hanging="567"/>
        <w:jc w:val="both"/>
        <w:rPr>
          <w:rFonts w:asciiTheme="minorHAnsi" w:hAnsiTheme="minorHAnsi" w:cstheme="minorHAnsi"/>
          <w:sz w:val="21"/>
          <w:szCs w:val="21"/>
        </w:rPr>
      </w:pPr>
      <w:r w:rsidRPr="007E640D">
        <w:rPr>
          <w:rFonts w:asciiTheme="minorHAnsi" w:hAnsiTheme="minorHAnsi" w:cstheme="minorHAnsi"/>
          <w:sz w:val="21"/>
          <w:szCs w:val="21"/>
        </w:rPr>
        <w:t>obsahovat popis porušení ochrany osobních údajů včetně uvedení kategorií a počtu dotčených subjektů údajů, datum a čas daného incidentu, shrnutí příčiny porušení ochrany osobních</w:t>
      </w:r>
      <w:r w:rsidR="007E640D">
        <w:rPr>
          <w:rFonts w:asciiTheme="minorHAnsi" w:hAnsiTheme="minorHAnsi" w:cstheme="minorHAnsi"/>
          <w:sz w:val="21"/>
          <w:szCs w:val="21"/>
        </w:rPr>
        <w:t xml:space="preserve"> údajů</w:t>
      </w:r>
      <w:r w:rsidRPr="007E640D">
        <w:rPr>
          <w:rFonts w:asciiTheme="minorHAnsi" w:hAnsiTheme="minorHAnsi" w:cstheme="minorHAnsi"/>
          <w:sz w:val="21"/>
          <w:szCs w:val="21"/>
        </w:rPr>
        <w:t xml:space="preserve"> kategorie a počty dotčených záznamů osobních údajů a povahu a obsah dotčených osobních údajů</w:t>
      </w:r>
      <w:r w:rsidR="006C6B0F">
        <w:rPr>
          <w:rFonts w:asciiTheme="minorHAnsi" w:hAnsiTheme="minorHAnsi" w:cstheme="minorHAnsi"/>
          <w:sz w:val="21"/>
          <w:szCs w:val="21"/>
        </w:rPr>
        <w:t>,</w:t>
      </w:r>
    </w:p>
    <w:p w:rsidR="00957042" w:rsidRPr="007E640D" w:rsidRDefault="00957042" w:rsidP="007E640D">
      <w:pPr>
        <w:pStyle w:val="Odstavecseseznamem"/>
        <w:numPr>
          <w:ilvl w:val="1"/>
          <w:numId w:val="17"/>
        </w:numPr>
        <w:tabs>
          <w:tab w:val="left" w:pos="993"/>
        </w:tabs>
        <w:ind w:left="993" w:hanging="567"/>
        <w:jc w:val="both"/>
        <w:rPr>
          <w:rFonts w:asciiTheme="minorHAnsi" w:hAnsiTheme="minorHAnsi" w:cstheme="minorHAnsi"/>
          <w:sz w:val="21"/>
          <w:szCs w:val="21"/>
        </w:rPr>
      </w:pPr>
      <w:r w:rsidRPr="007E640D">
        <w:rPr>
          <w:rFonts w:asciiTheme="minorHAnsi" w:hAnsiTheme="minorHAnsi" w:cstheme="minorHAnsi"/>
          <w:sz w:val="21"/>
          <w:szCs w:val="21"/>
        </w:rPr>
        <w:t>obsahovat popis okolností porušení ochrany osobních údajů (např. ztráta, odcizení, pořízení kopie)</w:t>
      </w:r>
      <w:r w:rsidR="006C6B0F">
        <w:rPr>
          <w:rFonts w:asciiTheme="minorHAnsi" w:hAnsiTheme="minorHAnsi" w:cstheme="minorHAnsi"/>
          <w:sz w:val="21"/>
          <w:szCs w:val="21"/>
        </w:rPr>
        <w:t>,</w:t>
      </w:r>
    </w:p>
    <w:p w:rsidR="00957042" w:rsidRPr="007E640D" w:rsidRDefault="00957042" w:rsidP="007E640D">
      <w:pPr>
        <w:pStyle w:val="Odstavecseseznamem"/>
        <w:numPr>
          <w:ilvl w:val="1"/>
          <w:numId w:val="17"/>
        </w:numPr>
        <w:tabs>
          <w:tab w:val="left" w:pos="993"/>
        </w:tabs>
        <w:ind w:left="993" w:hanging="567"/>
        <w:jc w:val="both"/>
        <w:rPr>
          <w:rFonts w:asciiTheme="minorHAnsi" w:hAnsiTheme="minorHAnsi" w:cstheme="minorHAnsi"/>
          <w:sz w:val="21"/>
          <w:szCs w:val="21"/>
        </w:rPr>
      </w:pPr>
      <w:r w:rsidRPr="007E640D">
        <w:rPr>
          <w:rFonts w:asciiTheme="minorHAnsi" w:hAnsiTheme="minorHAnsi" w:cstheme="minorHAnsi"/>
          <w:sz w:val="21"/>
          <w:szCs w:val="21"/>
        </w:rPr>
        <w:t xml:space="preserve">zahrnovat totožnost a kontakty zaměstnance zodpovědného za ochranu osobních údajů u </w:t>
      </w:r>
      <w:r w:rsidR="007E640D">
        <w:rPr>
          <w:rFonts w:asciiTheme="minorHAnsi" w:hAnsiTheme="minorHAnsi" w:cstheme="minorHAnsi"/>
          <w:sz w:val="21"/>
          <w:szCs w:val="21"/>
        </w:rPr>
        <w:t>Zhotovitele</w:t>
      </w:r>
      <w:r w:rsidRPr="007E640D">
        <w:rPr>
          <w:rFonts w:asciiTheme="minorHAnsi" w:hAnsiTheme="minorHAnsi" w:cstheme="minorHAnsi"/>
          <w:sz w:val="21"/>
          <w:szCs w:val="21"/>
        </w:rPr>
        <w:t xml:space="preserve"> nebo jinou kontaktní osobu, od které lze získat další informace</w:t>
      </w:r>
      <w:r w:rsidR="006C6B0F">
        <w:rPr>
          <w:rFonts w:asciiTheme="minorHAnsi" w:hAnsiTheme="minorHAnsi" w:cstheme="minorHAnsi"/>
          <w:sz w:val="21"/>
          <w:szCs w:val="21"/>
        </w:rPr>
        <w:t>,</w:t>
      </w:r>
    </w:p>
    <w:p w:rsidR="00957042" w:rsidRPr="007E640D" w:rsidRDefault="00957042" w:rsidP="007E640D">
      <w:pPr>
        <w:pStyle w:val="Odstavecseseznamem"/>
        <w:numPr>
          <w:ilvl w:val="1"/>
          <w:numId w:val="17"/>
        </w:numPr>
        <w:tabs>
          <w:tab w:val="left" w:pos="993"/>
        </w:tabs>
        <w:ind w:left="993" w:hanging="567"/>
        <w:jc w:val="both"/>
        <w:rPr>
          <w:rFonts w:asciiTheme="minorHAnsi" w:hAnsiTheme="minorHAnsi" w:cstheme="minorHAnsi"/>
          <w:sz w:val="21"/>
          <w:szCs w:val="21"/>
        </w:rPr>
      </w:pPr>
      <w:r w:rsidRPr="007E640D">
        <w:rPr>
          <w:rFonts w:asciiTheme="minorHAnsi" w:hAnsiTheme="minorHAnsi" w:cstheme="minorHAnsi"/>
          <w:sz w:val="21"/>
          <w:szCs w:val="21"/>
        </w:rPr>
        <w:t>pokud je to možné, doporučit opatření vedoucí ke zmírnění negativních dopadů porušení ochrany osobních údajů</w:t>
      </w:r>
      <w:r w:rsidR="006C6B0F">
        <w:rPr>
          <w:rFonts w:asciiTheme="minorHAnsi" w:hAnsiTheme="minorHAnsi" w:cstheme="minorHAnsi"/>
          <w:sz w:val="21"/>
          <w:szCs w:val="21"/>
        </w:rPr>
        <w:t>,</w:t>
      </w:r>
    </w:p>
    <w:p w:rsidR="00957042" w:rsidRPr="007E640D" w:rsidRDefault="00957042" w:rsidP="007E640D">
      <w:pPr>
        <w:pStyle w:val="Odstavecseseznamem"/>
        <w:numPr>
          <w:ilvl w:val="1"/>
          <w:numId w:val="17"/>
        </w:numPr>
        <w:tabs>
          <w:tab w:val="left" w:pos="993"/>
        </w:tabs>
        <w:ind w:left="993" w:hanging="567"/>
        <w:jc w:val="both"/>
        <w:rPr>
          <w:rFonts w:asciiTheme="minorHAnsi" w:hAnsiTheme="minorHAnsi" w:cstheme="minorHAnsi"/>
          <w:sz w:val="21"/>
          <w:szCs w:val="21"/>
        </w:rPr>
      </w:pPr>
      <w:r w:rsidRPr="007E640D">
        <w:rPr>
          <w:rFonts w:asciiTheme="minorHAnsi" w:hAnsiTheme="minorHAnsi" w:cstheme="minorHAnsi"/>
          <w:sz w:val="21"/>
          <w:szCs w:val="21"/>
        </w:rPr>
        <w:t>obsahovat popis pravděpodobných důsledků a možných rizik porušení ochrany osobních údajů ve vztahu k subjektům údajů</w:t>
      </w:r>
      <w:r w:rsidR="006C6B0F">
        <w:rPr>
          <w:rFonts w:asciiTheme="minorHAnsi" w:hAnsiTheme="minorHAnsi" w:cstheme="minorHAnsi"/>
          <w:sz w:val="21"/>
          <w:szCs w:val="21"/>
        </w:rPr>
        <w:t>,</w:t>
      </w:r>
    </w:p>
    <w:p w:rsidR="00957042" w:rsidRPr="007E640D" w:rsidRDefault="00957042" w:rsidP="007E640D">
      <w:pPr>
        <w:pStyle w:val="Odstavecseseznamem"/>
        <w:numPr>
          <w:ilvl w:val="1"/>
          <w:numId w:val="17"/>
        </w:numPr>
        <w:tabs>
          <w:tab w:val="left" w:pos="993"/>
        </w:tabs>
        <w:ind w:left="993" w:hanging="567"/>
        <w:jc w:val="both"/>
        <w:rPr>
          <w:rFonts w:asciiTheme="minorHAnsi" w:hAnsiTheme="minorHAnsi" w:cstheme="minorHAnsi"/>
          <w:sz w:val="21"/>
          <w:szCs w:val="21"/>
        </w:rPr>
      </w:pPr>
      <w:r w:rsidRPr="007E640D">
        <w:rPr>
          <w:rFonts w:asciiTheme="minorHAnsi" w:hAnsiTheme="minorHAnsi" w:cstheme="minorHAnsi"/>
          <w:sz w:val="21"/>
          <w:szCs w:val="21"/>
        </w:rPr>
        <w:t xml:space="preserve">obsahovat popis opatření navržených nebo přijatých </w:t>
      </w:r>
      <w:r w:rsidR="007E640D">
        <w:rPr>
          <w:rFonts w:asciiTheme="minorHAnsi" w:hAnsiTheme="minorHAnsi" w:cstheme="minorHAnsi"/>
          <w:sz w:val="21"/>
          <w:szCs w:val="21"/>
        </w:rPr>
        <w:t>Zhotovitelem</w:t>
      </w:r>
      <w:r w:rsidRPr="007E640D">
        <w:rPr>
          <w:rFonts w:asciiTheme="minorHAnsi" w:hAnsiTheme="minorHAnsi" w:cstheme="minorHAnsi"/>
          <w:sz w:val="21"/>
          <w:szCs w:val="21"/>
        </w:rPr>
        <w:t xml:space="preserve"> a/nebo případnými </w:t>
      </w:r>
      <w:r w:rsidR="00E22C55">
        <w:rPr>
          <w:rFonts w:asciiTheme="minorHAnsi" w:hAnsiTheme="minorHAnsi" w:cstheme="minorHAnsi"/>
          <w:sz w:val="21"/>
          <w:szCs w:val="21"/>
        </w:rPr>
        <w:t>d</w:t>
      </w:r>
      <w:r w:rsidRPr="007E640D">
        <w:rPr>
          <w:rFonts w:asciiTheme="minorHAnsi" w:hAnsiTheme="minorHAnsi" w:cstheme="minorHAnsi"/>
          <w:sz w:val="21"/>
          <w:szCs w:val="21"/>
        </w:rPr>
        <w:t xml:space="preserve">alšími zpracovateli </w:t>
      </w:r>
      <w:r w:rsidR="00E22C55">
        <w:rPr>
          <w:rFonts w:asciiTheme="minorHAnsi" w:hAnsiTheme="minorHAnsi" w:cstheme="minorHAnsi"/>
          <w:sz w:val="21"/>
          <w:szCs w:val="21"/>
        </w:rPr>
        <w:t>v </w:t>
      </w:r>
      <w:proofErr w:type="spellStart"/>
      <w:r w:rsidR="00E22C55">
        <w:rPr>
          <w:rFonts w:asciiTheme="minorHAnsi" w:hAnsiTheme="minorHAnsi" w:cstheme="minorHAnsi"/>
          <w:sz w:val="21"/>
          <w:szCs w:val="21"/>
        </w:rPr>
        <w:t>podzhotovitelském</w:t>
      </w:r>
      <w:proofErr w:type="spellEnd"/>
      <w:r w:rsidR="00E22C55">
        <w:rPr>
          <w:rFonts w:asciiTheme="minorHAnsi" w:hAnsiTheme="minorHAnsi" w:cstheme="minorHAnsi"/>
          <w:sz w:val="21"/>
          <w:szCs w:val="21"/>
        </w:rPr>
        <w:t xml:space="preserve"> řetězci </w:t>
      </w:r>
      <w:r w:rsidRPr="007E640D">
        <w:rPr>
          <w:rFonts w:asciiTheme="minorHAnsi" w:hAnsiTheme="minorHAnsi" w:cstheme="minorHAnsi"/>
          <w:sz w:val="21"/>
          <w:szCs w:val="21"/>
        </w:rPr>
        <w:t>k řešení daného porušení ochrany osobních údajů</w:t>
      </w:r>
      <w:r w:rsidR="006C6B0F">
        <w:rPr>
          <w:rFonts w:asciiTheme="minorHAnsi" w:hAnsiTheme="minorHAnsi" w:cstheme="minorHAnsi"/>
          <w:sz w:val="21"/>
          <w:szCs w:val="21"/>
        </w:rPr>
        <w:t>,</w:t>
      </w:r>
    </w:p>
    <w:p w:rsidR="00957042" w:rsidRPr="007E640D" w:rsidRDefault="00957042" w:rsidP="007E640D">
      <w:pPr>
        <w:pStyle w:val="Odstavecseseznamem"/>
        <w:numPr>
          <w:ilvl w:val="1"/>
          <w:numId w:val="17"/>
        </w:numPr>
        <w:tabs>
          <w:tab w:val="left" w:pos="993"/>
        </w:tabs>
        <w:ind w:left="993" w:hanging="567"/>
        <w:jc w:val="both"/>
        <w:rPr>
          <w:rFonts w:asciiTheme="minorHAnsi" w:hAnsiTheme="minorHAnsi" w:cstheme="minorHAnsi"/>
          <w:sz w:val="21"/>
          <w:szCs w:val="21"/>
        </w:rPr>
      </w:pPr>
      <w:r w:rsidRPr="007E640D">
        <w:rPr>
          <w:rFonts w:asciiTheme="minorHAnsi" w:hAnsiTheme="minorHAnsi" w:cstheme="minorHAnsi"/>
          <w:sz w:val="21"/>
          <w:szCs w:val="21"/>
        </w:rPr>
        <w:t xml:space="preserve">zahrnovat jakékoli další informace, jež umožní </w:t>
      </w:r>
      <w:r w:rsidR="007E640D">
        <w:rPr>
          <w:rFonts w:asciiTheme="minorHAnsi" w:hAnsiTheme="minorHAnsi" w:cstheme="minorHAnsi"/>
          <w:sz w:val="21"/>
          <w:szCs w:val="21"/>
        </w:rPr>
        <w:t>Objednateli</w:t>
      </w:r>
      <w:r w:rsidRPr="007E640D">
        <w:rPr>
          <w:rFonts w:asciiTheme="minorHAnsi" w:hAnsiTheme="minorHAnsi" w:cstheme="minorHAnsi"/>
          <w:sz w:val="21"/>
          <w:szCs w:val="21"/>
        </w:rPr>
        <w:t xml:space="preserve"> vyhovět požadavkům právních předpisů o ochraně osobních údajů, včetně povinnosti informovat a prokázat skutečnosti vůči orgánům veřejné správy.</w:t>
      </w:r>
    </w:p>
    <w:p w:rsidR="00944CC1" w:rsidRDefault="007E640D" w:rsidP="006C6B0F">
      <w:pPr>
        <w:pStyle w:val="Odstavecseseznamem"/>
        <w:numPr>
          <w:ilvl w:val="0"/>
          <w:numId w:val="17"/>
        </w:numPr>
        <w:tabs>
          <w:tab w:val="left" w:pos="426"/>
        </w:tabs>
        <w:ind w:left="426" w:hanging="426"/>
        <w:jc w:val="both"/>
        <w:rPr>
          <w:rFonts w:asciiTheme="minorHAnsi" w:hAnsiTheme="minorHAnsi" w:cstheme="minorHAnsi"/>
          <w:sz w:val="21"/>
          <w:szCs w:val="21"/>
        </w:rPr>
      </w:pPr>
      <w:r>
        <w:rPr>
          <w:rFonts w:asciiTheme="minorHAnsi" w:hAnsiTheme="minorHAnsi" w:cstheme="minorHAnsi"/>
          <w:sz w:val="21"/>
          <w:szCs w:val="21"/>
        </w:rPr>
        <w:t xml:space="preserve">Zhotovitel je povinen dodržovat právní předpisy o ochraně osobních údajů, zejména Nařízení, zavazuje se aplikovat postupy a opatření požadovaná Nařízením a poskytnout Objednateli </w:t>
      </w:r>
      <w:r w:rsidR="006C6B0F">
        <w:rPr>
          <w:rFonts w:asciiTheme="minorHAnsi" w:hAnsiTheme="minorHAnsi" w:cstheme="minorHAnsi"/>
          <w:sz w:val="21"/>
          <w:szCs w:val="21"/>
        </w:rPr>
        <w:t xml:space="preserve">plnou </w:t>
      </w:r>
      <w:r>
        <w:rPr>
          <w:rFonts w:asciiTheme="minorHAnsi" w:hAnsiTheme="minorHAnsi" w:cstheme="minorHAnsi"/>
          <w:sz w:val="21"/>
          <w:szCs w:val="21"/>
        </w:rPr>
        <w:t xml:space="preserve">součinnost při plnění povinností, která </w:t>
      </w:r>
      <w:r w:rsidR="003A3D06">
        <w:rPr>
          <w:rFonts w:asciiTheme="minorHAnsi" w:hAnsiTheme="minorHAnsi" w:cstheme="minorHAnsi"/>
          <w:sz w:val="21"/>
          <w:szCs w:val="21"/>
        </w:rPr>
        <w:t xml:space="preserve">Objednateli </w:t>
      </w:r>
      <w:r>
        <w:rPr>
          <w:rFonts w:asciiTheme="minorHAnsi" w:hAnsiTheme="minorHAnsi" w:cstheme="minorHAnsi"/>
          <w:sz w:val="21"/>
          <w:szCs w:val="21"/>
        </w:rPr>
        <w:t>plynou z Nařízení.</w:t>
      </w:r>
    </w:p>
    <w:p w:rsidR="00437B23" w:rsidRPr="00731257" w:rsidRDefault="00437B23" w:rsidP="00437B23">
      <w:pPr>
        <w:keepNext/>
        <w:spacing w:before="240"/>
        <w:jc w:val="center"/>
        <w:rPr>
          <w:rFonts w:asciiTheme="minorHAnsi" w:hAnsiTheme="minorHAnsi"/>
          <w:b/>
          <w:sz w:val="22"/>
          <w:szCs w:val="22"/>
        </w:rPr>
      </w:pPr>
      <w:r w:rsidRPr="00731257">
        <w:rPr>
          <w:rFonts w:asciiTheme="minorHAnsi" w:hAnsiTheme="minorHAnsi"/>
          <w:b/>
          <w:sz w:val="22"/>
          <w:szCs w:val="22"/>
        </w:rPr>
        <w:t>Článek</w:t>
      </w:r>
      <w:r w:rsidR="00785802">
        <w:rPr>
          <w:rFonts w:asciiTheme="minorHAnsi" w:hAnsiTheme="minorHAnsi"/>
          <w:b/>
          <w:sz w:val="22"/>
          <w:szCs w:val="22"/>
        </w:rPr>
        <w:t xml:space="preserve"> </w:t>
      </w:r>
      <w:r w:rsidR="00785802" w:rsidRPr="00731257">
        <w:rPr>
          <w:rFonts w:asciiTheme="minorHAnsi" w:hAnsiTheme="minorHAnsi"/>
          <w:b/>
          <w:sz w:val="22"/>
          <w:szCs w:val="22"/>
        </w:rPr>
        <w:t>X</w:t>
      </w:r>
      <w:r w:rsidRPr="00731257">
        <w:rPr>
          <w:rFonts w:asciiTheme="minorHAnsi" w:hAnsiTheme="minorHAnsi"/>
          <w:b/>
          <w:sz w:val="22"/>
          <w:szCs w:val="22"/>
        </w:rPr>
        <w:t>.</w:t>
      </w:r>
    </w:p>
    <w:p w:rsidR="00437B23" w:rsidRPr="00731257" w:rsidRDefault="00437B23" w:rsidP="00437B23">
      <w:pPr>
        <w:keepNext/>
        <w:jc w:val="center"/>
        <w:rPr>
          <w:rFonts w:asciiTheme="minorHAnsi" w:hAnsiTheme="minorHAnsi"/>
          <w:b/>
          <w:sz w:val="22"/>
          <w:szCs w:val="22"/>
        </w:rPr>
      </w:pPr>
      <w:r w:rsidRPr="00D126EB">
        <w:rPr>
          <w:rFonts w:ascii="Calibri" w:hAnsi="Calibri"/>
          <w:b/>
          <w:sz w:val="22"/>
          <w:szCs w:val="22"/>
        </w:rPr>
        <w:t>Odpovědnost za vady, záruka za jakost</w:t>
      </w:r>
    </w:p>
    <w:p w:rsidR="00437B23" w:rsidRPr="00785802" w:rsidRDefault="00437B23" w:rsidP="007E640D">
      <w:pPr>
        <w:pStyle w:val="Odstavecseseznamem"/>
        <w:numPr>
          <w:ilvl w:val="0"/>
          <w:numId w:val="15"/>
        </w:numPr>
        <w:tabs>
          <w:tab w:val="left" w:pos="426"/>
          <w:tab w:val="right" w:pos="9070"/>
        </w:tabs>
        <w:ind w:left="426" w:hanging="426"/>
        <w:jc w:val="both"/>
        <w:rPr>
          <w:rFonts w:asciiTheme="minorHAnsi" w:hAnsiTheme="minorHAnsi"/>
          <w:sz w:val="21"/>
          <w:szCs w:val="21"/>
        </w:rPr>
      </w:pPr>
      <w:r w:rsidRPr="00785802">
        <w:rPr>
          <w:rFonts w:asciiTheme="minorHAnsi" w:hAnsiTheme="minorHAnsi"/>
          <w:sz w:val="21"/>
          <w:szCs w:val="21"/>
        </w:rPr>
        <w:t xml:space="preserve">Poskytnutá záruka za jakost znamená, že </w:t>
      </w:r>
      <w:r w:rsidR="00942228" w:rsidRPr="00785802">
        <w:rPr>
          <w:rFonts w:asciiTheme="minorHAnsi" w:hAnsiTheme="minorHAnsi"/>
          <w:sz w:val="21"/>
          <w:szCs w:val="21"/>
        </w:rPr>
        <w:t xml:space="preserve">dodávané služby </w:t>
      </w:r>
      <w:r w:rsidRPr="00785802">
        <w:rPr>
          <w:rFonts w:asciiTheme="minorHAnsi" w:hAnsiTheme="minorHAnsi"/>
          <w:sz w:val="21"/>
          <w:szCs w:val="21"/>
        </w:rPr>
        <w:t xml:space="preserve">budou odvedeny </w:t>
      </w:r>
      <w:r w:rsidR="00942228" w:rsidRPr="00785802">
        <w:rPr>
          <w:rFonts w:asciiTheme="minorHAnsi" w:hAnsiTheme="minorHAnsi"/>
          <w:sz w:val="21"/>
          <w:szCs w:val="21"/>
        </w:rPr>
        <w:t xml:space="preserve">kvalitně a </w:t>
      </w:r>
      <w:r w:rsidRPr="00785802">
        <w:rPr>
          <w:rFonts w:asciiTheme="minorHAnsi" w:hAnsiTheme="minorHAnsi"/>
          <w:sz w:val="21"/>
          <w:szCs w:val="21"/>
        </w:rPr>
        <w:t>budou odpovídat právním předpisům, technickým normám a předpisům (např. I</w:t>
      </w:r>
      <w:r w:rsidR="00942228" w:rsidRPr="00785802">
        <w:rPr>
          <w:rFonts w:asciiTheme="minorHAnsi" w:hAnsiTheme="minorHAnsi"/>
          <w:sz w:val="21"/>
          <w:szCs w:val="21"/>
        </w:rPr>
        <w:t xml:space="preserve">SO), které se na dodávané služby </w:t>
      </w:r>
      <w:r w:rsidRPr="00785802">
        <w:rPr>
          <w:rFonts w:asciiTheme="minorHAnsi" w:hAnsiTheme="minorHAnsi"/>
          <w:sz w:val="21"/>
          <w:szCs w:val="21"/>
        </w:rPr>
        <w:t xml:space="preserve">vztahují a které mají dodávané </w:t>
      </w:r>
      <w:r w:rsidR="00942228" w:rsidRPr="00785802">
        <w:rPr>
          <w:rFonts w:asciiTheme="minorHAnsi" w:hAnsiTheme="minorHAnsi"/>
          <w:sz w:val="21"/>
          <w:szCs w:val="21"/>
        </w:rPr>
        <w:t>služby</w:t>
      </w:r>
      <w:r w:rsidRPr="00785802">
        <w:rPr>
          <w:rFonts w:asciiTheme="minorHAnsi" w:hAnsiTheme="minorHAnsi"/>
          <w:sz w:val="21"/>
          <w:szCs w:val="21"/>
        </w:rPr>
        <w:t xml:space="preserve"> splňovat, a v případě dodávaných materiálů budou mít vlastnosti uváděné výrobcem či prodávajícím.</w:t>
      </w:r>
    </w:p>
    <w:p w:rsidR="00EA09C5" w:rsidRDefault="00942228" w:rsidP="007E640D">
      <w:pPr>
        <w:pStyle w:val="Odstavecseseznamem"/>
        <w:numPr>
          <w:ilvl w:val="0"/>
          <w:numId w:val="15"/>
        </w:numPr>
        <w:tabs>
          <w:tab w:val="left" w:pos="426"/>
          <w:tab w:val="right" w:pos="9070"/>
        </w:tabs>
        <w:ind w:left="426" w:hanging="426"/>
        <w:jc w:val="both"/>
        <w:rPr>
          <w:rFonts w:asciiTheme="minorHAnsi" w:hAnsiTheme="minorHAnsi"/>
          <w:sz w:val="21"/>
          <w:szCs w:val="21"/>
        </w:rPr>
      </w:pPr>
      <w:r w:rsidRPr="00C33807">
        <w:rPr>
          <w:rFonts w:asciiTheme="minorHAnsi" w:hAnsiTheme="minorHAnsi"/>
          <w:sz w:val="21"/>
          <w:szCs w:val="21"/>
        </w:rPr>
        <w:t>Zhotovitel</w:t>
      </w:r>
      <w:r w:rsidR="00437B23" w:rsidRPr="00C33807">
        <w:rPr>
          <w:rFonts w:asciiTheme="minorHAnsi" w:hAnsiTheme="minorHAnsi"/>
          <w:sz w:val="21"/>
          <w:szCs w:val="21"/>
        </w:rPr>
        <w:t xml:space="preserve"> poskytuje </w:t>
      </w:r>
      <w:r w:rsidR="00AC2D99" w:rsidRPr="00C33807">
        <w:rPr>
          <w:rFonts w:asciiTheme="minorHAnsi" w:hAnsiTheme="minorHAnsi"/>
          <w:sz w:val="21"/>
          <w:szCs w:val="21"/>
        </w:rPr>
        <w:t>Objednatel</w:t>
      </w:r>
      <w:r w:rsidR="00437B23" w:rsidRPr="00C33807">
        <w:rPr>
          <w:rFonts w:asciiTheme="minorHAnsi" w:hAnsiTheme="minorHAnsi"/>
          <w:sz w:val="21"/>
          <w:szCs w:val="21"/>
        </w:rPr>
        <w:t xml:space="preserve">i záruku na provedené </w:t>
      </w:r>
      <w:r w:rsidR="00C33807">
        <w:rPr>
          <w:rFonts w:asciiTheme="minorHAnsi" w:hAnsiTheme="minorHAnsi"/>
          <w:sz w:val="21"/>
          <w:szCs w:val="21"/>
        </w:rPr>
        <w:t>služby (Dílo)</w:t>
      </w:r>
      <w:r w:rsidR="00437B23" w:rsidRPr="00C33807">
        <w:rPr>
          <w:rFonts w:asciiTheme="minorHAnsi" w:hAnsiTheme="minorHAnsi"/>
          <w:sz w:val="21"/>
          <w:szCs w:val="21"/>
        </w:rPr>
        <w:t xml:space="preserve"> </w:t>
      </w:r>
      <w:r w:rsidR="00785802" w:rsidRPr="00C33807">
        <w:rPr>
          <w:rFonts w:asciiTheme="minorHAnsi" w:hAnsiTheme="minorHAnsi"/>
          <w:sz w:val="21"/>
          <w:szCs w:val="21"/>
        </w:rPr>
        <w:t xml:space="preserve">v délce 24 měsíců </w:t>
      </w:r>
      <w:r w:rsidR="00437B23" w:rsidRPr="00C33807">
        <w:rPr>
          <w:rFonts w:asciiTheme="minorHAnsi" w:hAnsiTheme="minorHAnsi"/>
          <w:sz w:val="21"/>
          <w:szCs w:val="21"/>
        </w:rPr>
        <w:t xml:space="preserve">a </w:t>
      </w:r>
      <w:r w:rsidR="003A0E2C" w:rsidRPr="00C33807">
        <w:rPr>
          <w:rFonts w:asciiTheme="minorHAnsi" w:hAnsiTheme="minorHAnsi"/>
          <w:sz w:val="21"/>
          <w:szCs w:val="21"/>
        </w:rPr>
        <w:t xml:space="preserve">na </w:t>
      </w:r>
      <w:r w:rsidR="00EA09C5">
        <w:rPr>
          <w:rFonts w:asciiTheme="minorHAnsi" w:hAnsiTheme="minorHAnsi"/>
          <w:sz w:val="21"/>
          <w:szCs w:val="21"/>
        </w:rPr>
        <w:t>věci</w:t>
      </w:r>
      <w:r w:rsidR="00C87F03">
        <w:rPr>
          <w:rFonts w:asciiTheme="minorHAnsi" w:hAnsiTheme="minorHAnsi"/>
          <w:sz w:val="21"/>
          <w:szCs w:val="21"/>
        </w:rPr>
        <w:t xml:space="preserve"> </w:t>
      </w:r>
      <w:r w:rsidR="00437B23" w:rsidRPr="00C33807">
        <w:rPr>
          <w:rFonts w:asciiTheme="minorHAnsi" w:hAnsiTheme="minorHAnsi"/>
          <w:sz w:val="21"/>
          <w:szCs w:val="21"/>
        </w:rPr>
        <w:t>dodávan</w:t>
      </w:r>
      <w:r w:rsidR="00EA09C5">
        <w:rPr>
          <w:rFonts w:asciiTheme="minorHAnsi" w:hAnsiTheme="minorHAnsi"/>
          <w:sz w:val="21"/>
          <w:szCs w:val="21"/>
        </w:rPr>
        <w:t>é</w:t>
      </w:r>
      <w:r w:rsidR="00437B23" w:rsidRPr="00C33807">
        <w:rPr>
          <w:rFonts w:asciiTheme="minorHAnsi" w:hAnsiTheme="minorHAnsi"/>
          <w:sz w:val="21"/>
          <w:szCs w:val="21"/>
        </w:rPr>
        <w:t xml:space="preserve"> </w:t>
      </w:r>
      <w:r w:rsidR="00C87F03">
        <w:rPr>
          <w:rFonts w:asciiTheme="minorHAnsi" w:hAnsiTheme="minorHAnsi"/>
          <w:sz w:val="21"/>
          <w:szCs w:val="21"/>
        </w:rPr>
        <w:t>v souvislosti s plněním Smlouvy</w:t>
      </w:r>
      <w:r w:rsidR="003A0E2C" w:rsidRPr="00C33807">
        <w:rPr>
          <w:rFonts w:asciiTheme="minorHAnsi" w:hAnsiTheme="minorHAnsi"/>
          <w:sz w:val="21"/>
          <w:szCs w:val="21"/>
        </w:rPr>
        <w:t xml:space="preserve"> v délce uváděné </w:t>
      </w:r>
      <w:r w:rsidR="00C33807">
        <w:rPr>
          <w:rFonts w:asciiTheme="minorHAnsi" w:hAnsiTheme="minorHAnsi"/>
          <w:sz w:val="21"/>
          <w:szCs w:val="21"/>
        </w:rPr>
        <w:t>je</w:t>
      </w:r>
      <w:r w:rsidR="00EA09C5">
        <w:rPr>
          <w:rFonts w:asciiTheme="minorHAnsi" w:hAnsiTheme="minorHAnsi"/>
          <w:sz w:val="21"/>
          <w:szCs w:val="21"/>
        </w:rPr>
        <w:t>jich</w:t>
      </w:r>
      <w:r w:rsidR="00C33807">
        <w:rPr>
          <w:rFonts w:asciiTheme="minorHAnsi" w:hAnsiTheme="minorHAnsi"/>
          <w:sz w:val="21"/>
          <w:szCs w:val="21"/>
        </w:rPr>
        <w:t xml:space="preserve"> </w:t>
      </w:r>
      <w:r w:rsidR="003A0E2C" w:rsidRPr="00C33807">
        <w:rPr>
          <w:rFonts w:asciiTheme="minorHAnsi" w:hAnsiTheme="minorHAnsi"/>
          <w:sz w:val="21"/>
          <w:szCs w:val="21"/>
        </w:rPr>
        <w:t>výrobcem či prodávajícím</w:t>
      </w:r>
      <w:r w:rsidR="00437B23" w:rsidRPr="00C33807">
        <w:rPr>
          <w:rFonts w:asciiTheme="minorHAnsi" w:hAnsiTheme="minorHAnsi"/>
          <w:sz w:val="21"/>
          <w:szCs w:val="21"/>
        </w:rPr>
        <w:t>.</w:t>
      </w:r>
      <w:r w:rsidR="00C33807">
        <w:rPr>
          <w:rFonts w:asciiTheme="minorHAnsi" w:hAnsiTheme="minorHAnsi"/>
          <w:sz w:val="21"/>
          <w:szCs w:val="21"/>
        </w:rPr>
        <w:t xml:space="preserve"> </w:t>
      </w:r>
    </w:p>
    <w:p w:rsidR="00437B23" w:rsidRPr="00C33807" w:rsidRDefault="00437B23" w:rsidP="00EA09C5">
      <w:pPr>
        <w:pStyle w:val="Odstavecseseznamem"/>
        <w:tabs>
          <w:tab w:val="left" w:pos="426"/>
          <w:tab w:val="right" w:pos="9070"/>
        </w:tabs>
        <w:ind w:left="426"/>
        <w:jc w:val="both"/>
        <w:rPr>
          <w:rFonts w:asciiTheme="minorHAnsi" w:hAnsiTheme="minorHAnsi"/>
          <w:sz w:val="21"/>
          <w:szCs w:val="21"/>
        </w:rPr>
      </w:pPr>
      <w:r w:rsidRPr="00C33807">
        <w:rPr>
          <w:rFonts w:asciiTheme="minorHAnsi" w:hAnsiTheme="minorHAnsi"/>
          <w:sz w:val="21"/>
          <w:szCs w:val="21"/>
        </w:rPr>
        <w:t xml:space="preserve">Záruční doba počíná běžet dnem převzetí </w:t>
      </w:r>
      <w:r w:rsidR="00C33807">
        <w:rPr>
          <w:rFonts w:asciiTheme="minorHAnsi" w:hAnsiTheme="minorHAnsi"/>
          <w:sz w:val="21"/>
          <w:szCs w:val="21"/>
        </w:rPr>
        <w:t>Díla z provedené služby</w:t>
      </w:r>
      <w:r w:rsidRPr="00C33807">
        <w:rPr>
          <w:rFonts w:asciiTheme="minorHAnsi" w:hAnsiTheme="minorHAnsi"/>
          <w:sz w:val="21"/>
          <w:szCs w:val="21"/>
        </w:rPr>
        <w:t xml:space="preserve"> </w:t>
      </w:r>
      <w:r w:rsidR="00EA09C5">
        <w:rPr>
          <w:rFonts w:asciiTheme="minorHAnsi" w:hAnsiTheme="minorHAnsi"/>
          <w:sz w:val="21"/>
          <w:szCs w:val="21"/>
        </w:rPr>
        <w:t>zaznamenaným</w:t>
      </w:r>
      <w:r w:rsidR="00EA09C5" w:rsidRPr="00C33807">
        <w:rPr>
          <w:rFonts w:asciiTheme="minorHAnsi" w:hAnsiTheme="minorHAnsi"/>
          <w:sz w:val="21"/>
          <w:szCs w:val="21"/>
        </w:rPr>
        <w:t xml:space="preserve"> </w:t>
      </w:r>
      <w:r w:rsidR="00EA09C5">
        <w:rPr>
          <w:rFonts w:asciiTheme="minorHAnsi" w:hAnsiTheme="minorHAnsi"/>
          <w:sz w:val="21"/>
          <w:szCs w:val="21"/>
        </w:rPr>
        <w:t xml:space="preserve">pověřenou osobou </w:t>
      </w:r>
      <w:r w:rsidR="00EA09C5" w:rsidRPr="00C33807">
        <w:rPr>
          <w:rFonts w:asciiTheme="minorHAnsi" w:hAnsiTheme="minorHAnsi"/>
          <w:sz w:val="21"/>
          <w:szCs w:val="21"/>
        </w:rPr>
        <w:t xml:space="preserve">Objednatele </w:t>
      </w:r>
      <w:r w:rsidR="00EA09C5">
        <w:rPr>
          <w:rFonts w:asciiTheme="minorHAnsi" w:hAnsiTheme="minorHAnsi"/>
          <w:sz w:val="21"/>
          <w:szCs w:val="21"/>
        </w:rPr>
        <w:t xml:space="preserve">na příslušném výkazu práce </w:t>
      </w:r>
      <w:r w:rsidRPr="00C33807">
        <w:rPr>
          <w:rFonts w:asciiTheme="minorHAnsi" w:hAnsiTheme="minorHAnsi"/>
          <w:sz w:val="21"/>
          <w:szCs w:val="21"/>
        </w:rPr>
        <w:t xml:space="preserve">nebo </w:t>
      </w:r>
      <w:r w:rsidR="00EA09C5">
        <w:rPr>
          <w:rFonts w:asciiTheme="minorHAnsi" w:hAnsiTheme="minorHAnsi"/>
          <w:sz w:val="21"/>
          <w:szCs w:val="21"/>
        </w:rPr>
        <w:t xml:space="preserve">dnem </w:t>
      </w:r>
      <w:r w:rsidR="00C33807">
        <w:rPr>
          <w:rFonts w:asciiTheme="minorHAnsi" w:hAnsiTheme="minorHAnsi"/>
          <w:sz w:val="21"/>
          <w:szCs w:val="21"/>
        </w:rPr>
        <w:t xml:space="preserve">dodávky </w:t>
      </w:r>
      <w:r w:rsidR="00EA09C5">
        <w:rPr>
          <w:rFonts w:asciiTheme="minorHAnsi" w:hAnsiTheme="minorHAnsi"/>
          <w:sz w:val="21"/>
          <w:szCs w:val="21"/>
        </w:rPr>
        <w:t>věci</w:t>
      </w:r>
      <w:r w:rsidRPr="00C33807">
        <w:rPr>
          <w:rFonts w:asciiTheme="minorHAnsi" w:hAnsiTheme="minorHAnsi"/>
          <w:sz w:val="21"/>
          <w:szCs w:val="21"/>
        </w:rPr>
        <w:t xml:space="preserve"> vyznačen</w:t>
      </w:r>
      <w:r w:rsidR="00EA09C5">
        <w:rPr>
          <w:rFonts w:asciiTheme="minorHAnsi" w:hAnsiTheme="minorHAnsi"/>
          <w:sz w:val="21"/>
          <w:szCs w:val="21"/>
        </w:rPr>
        <w:t>ý</w:t>
      </w:r>
      <w:r w:rsidRPr="00C33807">
        <w:rPr>
          <w:rFonts w:asciiTheme="minorHAnsi" w:hAnsiTheme="minorHAnsi"/>
          <w:sz w:val="21"/>
          <w:szCs w:val="21"/>
        </w:rPr>
        <w:t xml:space="preserve">m </w:t>
      </w:r>
      <w:r w:rsidR="00EA09C5">
        <w:rPr>
          <w:rFonts w:asciiTheme="minorHAnsi" w:hAnsiTheme="minorHAnsi"/>
          <w:sz w:val="21"/>
          <w:szCs w:val="21"/>
        </w:rPr>
        <w:t xml:space="preserve">pověřenou osobou </w:t>
      </w:r>
      <w:r w:rsidR="00EA09C5" w:rsidRPr="00C33807">
        <w:rPr>
          <w:rFonts w:asciiTheme="minorHAnsi" w:hAnsiTheme="minorHAnsi"/>
          <w:sz w:val="21"/>
          <w:szCs w:val="21"/>
        </w:rPr>
        <w:t xml:space="preserve">Objednatele </w:t>
      </w:r>
      <w:r w:rsidR="00EA09C5">
        <w:rPr>
          <w:rFonts w:asciiTheme="minorHAnsi" w:hAnsiTheme="minorHAnsi"/>
          <w:sz w:val="21"/>
          <w:szCs w:val="21"/>
        </w:rPr>
        <w:t xml:space="preserve">na příslušném </w:t>
      </w:r>
      <w:r w:rsidRPr="00C33807">
        <w:rPr>
          <w:rFonts w:asciiTheme="minorHAnsi" w:hAnsiTheme="minorHAnsi"/>
          <w:sz w:val="21"/>
          <w:szCs w:val="21"/>
        </w:rPr>
        <w:t>dodacím listě.</w:t>
      </w:r>
    </w:p>
    <w:p w:rsidR="00437B23" w:rsidRPr="00C33807" w:rsidRDefault="00C33807" w:rsidP="007E640D">
      <w:pPr>
        <w:pStyle w:val="Odstavecseseznamem"/>
        <w:numPr>
          <w:ilvl w:val="0"/>
          <w:numId w:val="15"/>
        </w:numPr>
        <w:tabs>
          <w:tab w:val="left" w:pos="426"/>
          <w:tab w:val="right" w:pos="9070"/>
        </w:tabs>
        <w:ind w:left="426" w:hanging="426"/>
        <w:jc w:val="both"/>
        <w:rPr>
          <w:rFonts w:asciiTheme="minorHAnsi" w:hAnsiTheme="minorHAnsi"/>
          <w:sz w:val="21"/>
          <w:szCs w:val="21"/>
        </w:rPr>
      </w:pPr>
      <w:r w:rsidRPr="00C33807">
        <w:rPr>
          <w:rFonts w:asciiTheme="minorHAnsi" w:hAnsiTheme="minorHAnsi"/>
          <w:sz w:val="21"/>
          <w:szCs w:val="21"/>
        </w:rPr>
        <w:t>Zhotovitel je povinen odstranit bez prodlení a bezplatně zjištěné vady svých služeb nebo dodávek</w:t>
      </w:r>
      <w:r>
        <w:rPr>
          <w:rFonts w:asciiTheme="minorHAnsi" w:hAnsiTheme="minorHAnsi"/>
          <w:sz w:val="21"/>
          <w:szCs w:val="21"/>
        </w:rPr>
        <w:t xml:space="preserve">, </w:t>
      </w:r>
      <w:r w:rsidR="00437B23" w:rsidRPr="00C33807">
        <w:rPr>
          <w:rFonts w:asciiTheme="minorHAnsi" w:hAnsiTheme="minorHAnsi"/>
          <w:sz w:val="21"/>
          <w:szCs w:val="21"/>
        </w:rPr>
        <w:t xml:space="preserve">přičemž odstraňování těchto vad je povinen zahájit nejpozději následující pracovní den, nebude-li </w:t>
      </w:r>
      <w:r w:rsidR="00EA09C5">
        <w:rPr>
          <w:rFonts w:asciiTheme="minorHAnsi" w:hAnsiTheme="minorHAnsi"/>
          <w:sz w:val="21"/>
          <w:szCs w:val="21"/>
        </w:rPr>
        <w:t xml:space="preserve">písemně sjednáno </w:t>
      </w:r>
      <w:r w:rsidR="00437B23" w:rsidRPr="00C33807">
        <w:rPr>
          <w:rFonts w:asciiTheme="minorHAnsi" w:hAnsiTheme="minorHAnsi"/>
          <w:sz w:val="21"/>
          <w:szCs w:val="21"/>
        </w:rPr>
        <w:t>jinak.</w:t>
      </w:r>
    </w:p>
    <w:p w:rsidR="00437B23" w:rsidRPr="00E66804" w:rsidRDefault="00437B23" w:rsidP="007E640D">
      <w:pPr>
        <w:pStyle w:val="Odstavecseseznamem"/>
        <w:numPr>
          <w:ilvl w:val="0"/>
          <w:numId w:val="15"/>
        </w:numPr>
        <w:tabs>
          <w:tab w:val="left" w:pos="426"/>
          <w:tab w:val="right" w:pos="9070"/>
        </w:tabs>
        <w:ind w:left="426" w:hanging="426"/>
        <w:jc w:val="both"/>
        <w:rPr>
          <w:rFonts w:asciiTheme="minorHAnsi" w:hAnsiTheme="minorHAnsi"/>
          <w:sz w:val="21"/>
          <w:szCs w:val="21"/>
        </w:rPr>
      </w:pPr>
      <w:r w:rsidRPr="00E66804">
        <w:rPr>
          <w:rFonts w:asciiTheme="minorHAnsi" w:hAnsiTheme="minorHAnsi"/>
          <w:sz w:val="21"/>
          <w:szCs w:val="21"/>
        </w:rPr>
        <w:t xml:space="preserve">Opakovaně zjištěná vada </w:t>
      </w:r>
      <w:r w:rsidR="00EA09C5">
        <w:rPr>
          <w:rFonts w:asciiTheme="minorHAnsi" w:hAnsiTheme="minorHAnsi"/>
          <w:sz w:val="21"/>
          <w:szCs w:val="21"/>
        </w:rPr>
        <w:t xml:space="preserve">prováděného Díla </w:t>
      </w:r>
      <w:r w:rsidRPr="00E66804">
        <w:rPr>
          <w:rFonts w:asciiTheme="minorHAnsi" w:hAnsiTheme="minorHAnsi"/>
          <w:sz w:val="21"/>
          <w:szCs w:val="21"/>
        </w:rPr>
        <w:t xml:space="preserve">zakládá </w:t>
      </w:r>
      <w:r w:rsidR="00AC2D99" w:rsidRPr="00E66804">
        <w:rPr>
          <w:rFonts w:asciiTheme="minorHAnsi" w:hAnsiTheme="minorHAnsi"/>
          <w:sz w:val="21"/>
          <w:szCs w:val="21"/>
        </w:rPr>
        <w:t>Objednatel</w:t>
      </w:r>
      <w:r w:rsidRPr="00E66804">
        <w:rPr>
          <w:rFonts w:asciiTheme="minorHAnsi" w:hAnsiTheme="minorHAnsi"/>
          <w:sz w:val="21"/>
          <w:szCs w:val="21"/>
        </w:rPr>
        <w:t xml:space="preserve">i právní nárok vymáhat po </w:t>
      </w:r>
      <w:r w:rsidR="00942228" w:rsidRPr="00E66804">
        <w:rPr>
          <w:rFonts w:asciiTheme="minorHAnsi" w:hAnsiTheme="minorHAnsi"/>
          <w:sz w:val="21"/>
          <w:szCs w:val="21"/>
        </w:rPr>
        <w:t>Zhotovitel</w:t>
      </w:r>
      <w:r w:rsidRPr="00E66804">
        <w:rPr>
          <w:rFonts w:asciiTheme="minorHAnsi" w:hAnsiTheme="minorHAnsi"/>
          <w:sz w:val="21"/>
          <w:szCs w:val="21"/>
        </w:rPr>
        <w:t xml:space="preserve">i smluvní pokutu dle čl. </w:t>
      </w:r>
      <w:r w:rsidR="00E66804" w:rsidRPr="00E66804">
        <w:rPr>
          <w:rFonts w:asciiTheme="minorHAnsi" w:hAnsiTheme="minorHAnsi"/>
          <w:sz w:val="21"/>
          <w:szCs w:val="21"/>
        </w:rPr>
        <w:t>XII</w:t>
      </w:r>
      <w:r w:rsidRPr="00E66804">
        <w:rPr>
          <w:rFonts w:asciiTheme="minorHAnsi" w:hAnsiTheme="minorHAnsi"/>
          <w:sz w:val="21"/>
          <w:szCs w:val="21"/>
        </w:rPr>
        <w:t xml:space="preserve">. odst. </w:t>
      </w:r>
      <w:r w:rsidR="00E66804" w:rsidRPr="00E66804">
        <w:rPr>
          <w:rFonts w:asciiTheme="minorHAnsi" w:hAnsiTheme="minorHAnsi"/>
          <w:sz w:val="21"/>
          <w:szCs w:val="21"/>
        </w:rPr>
        <w:t>3.</w:t>
      </w:r>
    </w:p>
    <w:p w:rsidR="00331382" w:rsidRPr="00331382" w:rsidRDefault="00437B23" w:rsidP="007E640D">
      <w:pPr>
        <w:pStyle w:val="Odstavecseseznamem"/>
        <w:numPr>
          <w:ilvl w:val="0"/>
          <w:numId w:val="15"/>
        </w:numPr>
        <w:tabs>
          <w:tab w:val="left" w:pos="426"/>
          <w:tab w:val="right" w:pos="9070"/>
        </w:tabs>
        <w:ind w:left="426" w:hanging="426"/>
        <w:jc w:val="both"/>
        <w:rPr>
          <w:rFonts w:asciiTheme="minorHAnsi" w:hAnsiTheme="minorHAnsi"/>
          <w:sz w:val="21"/>
          <w:szCs w:val="21"/>
        </w:rPr>
      </w:pPr>
      <w:r w:rsidRPr="00331382">
        <w:rPr>
          <w:rFonts w:asciiTheme="minorHAnsi" w:hAnsiTheme="minorHAnsi"/>
          <w:sz w:val="21"/>
          <w:szCs w:val="21"/>
        </w:rPr>
        <w:t xml:space="preserve">K odstranění dalších zjištěných vad </w:t>
      </w:r>
      <w:r w:rsidR="00AC2D99" w:rsidRPr="00331382">
        <w:rPr>
          <w:rFonts w:asciiTheme="minorHAnsi" w:hAnsiTheme="minorHAnsi"/>
          <w:sz w:val="21"/>
          <w:szCs w:val="21"/>
        </w:rPr>
        <w:t>Objednatel</w:t>
      </w:r>
      <w:r w:rsidRPr="00331382">
        <w:rPr>
          <w:rFonts w:asciiTheme="minorHAnsi" w:hAnsiTheme="minorHAnsi"/>
          <w:sz w:val="21"/>
          <w:szCs w:val="21"/>
        </w:rPr>
        <w:t xml:space="preserve"> vyzve </w:t>
      </w:r>
      <w:r w:rsidR="00942228" w:rsidRPr="00331382">
        <w:rPr>
          <w:rFonts w:asciiTheme="minorHAnsi" w:hAnsiTheme="minorHAnsi"/>
          <w:sz w:val="21"/>
          <w:szCs w:val="21"/>
        </w:rPr>
        <w:t>Zhotovitel</w:t>
      </w:r>
      <w:r w:rsidRPr="00331382">
        <w:rPr>
          <w:rFonts w:asciiTheme="minorHAnsi" w:hAnsiTheme="minorHAnsi"/>
          <w:sz w:val="21"/>
          <w:szCs w:val="21"/>
        </w:rPr>
        <w:t>e formou písemné reklamace. V písemné reklamaci bude specifikována každá jednotlivá zjištěná vada a určena lhůta k jejímu odstranění. Délka této lhůty musí být přiměřená povaze a rozsahu zjištěné vady a technickým možnostem jejího odstranění.</w:t>
      </w:r>
      <w:r w:rsidR="00331382" w:rsidRPr="00331382">
        <w:rPr>
          <w:rFonts w:asciiTheme="minorHAnsi" w:hAnsiTheme="minorHAnsi"/>
          <w:sz w:val="21"/>
          <w:szCs w:val="21"/>
        </w:rPr>
        <w:t xml:space="preserve"> Smluvní strany sjednaly, že Objednatel má nad rámec ustanovení § 2605 občanského zákoníku lhůtu 14 dní, po kterou může na Zhotoviteli nad rámec zákona dále uplatňovat zjevné vady </w:t>
      </w:r>
      <w:r w:rsidR="00331382">
        <w:rPr>
          <w:rFonts w:asciiTheme="minorHAnsi" w:hAnsiTheme="minorHAnsi"/>
          <w:sz w:val="21"/>
          <w:szCs w:val="21"/>
        </w:rPr>
        <w:t>dodávaných služeb (</w:t>
      </w:r>
      <w:r w:rsidR="00331382" w:rsidRPr="00331382">
        <w:rPr>
          <w:rFonts w:asciiTheme="minorHAnsi" w:hAnsiTheme="minorHAnsi"/>
          <w:sz w:val="21"/>
          <w:szCs w:val="21"/>
        </w:rPr>
        <w:t>Díla</w:t>
      </w:r>
      <w:r w:rsidR="00331382">
        <w:rPr>
          <w:rFonts w:asciiTheme="minorHAnsi" w:hAnsiTheme="minorHAnsi"/>
          <w:sz w:val="21"/>
          <w:szCs w:val="21"/>
        </w:rPr>
        <w:t>)</w:t>
      </w:r>
      <w:r w:rsidR="00331382" w:rsidRPr="00331382">
        <w:rPr>
          <w:rFonts w:asciiTheme="minorHAnsi" w:hAnsiTheme="minorHAnsi"/>
          <w:sz w:val="21"/>
          <w:szCs w:val="21"/>
        </w:rPr>
        <w:t>.</w:t>
      </w:r>
    </w:p>
    <w:p w:rsidR="00437B23" w:rsidRPr="00785802" w:rsidRDefault="00437B23" w:rsidP="007E640D">
      <w:pPr>
        <w:pStyle w:val="Odstavecseseznamem"/>
        <w:numPr>
          <w:ilvl w:val="0"/>
          <w:numId w:val="15"/>
        </w:numPr>
        <w:tabs>
          <w:tab w:val="left" w:pos="426"/>
          <w:tab w:val="right" w:pos="9070"/>
        </w:tabs>
        <w:ind w:left="426" w:hanging="426"/>
        <w:jc w:val="both"/>
        <w:rPr>
          <w:rFonts w:asciiTheme="minorHAnsi" w:hAnsiTheme="minorHAnsi"/>
          <w:sz w:val="21"/>
          <w:szCs w:val="21"/>
        </w:rPr>
      </w:pPr>
      <w:r w:rsidRPr="00785802">
        <w:rPr>
          <w:rFonts w:asciiTheme="minorHAnsi" w:hAnsiTheme="minorHAnsi"/>
          <w:sz w:val="21"/>
          <w:szCs w:val="21"/>
        </w:rPr>
        <w:t xml:space="preserve">V případě, že </w:t>
      </w:r>
      <w:r w:rsidR="00942228" w:rsidRPr="00785802">
        <w:rPr>
          <w:rFonts w:asciiTheme="minorHAnsi" w:hAnsiTheme="minorHAnsi"/>
          <w:sz w:val="21"/>
          <w:szCs w:val="21"/>
        </w:rPr>
        <w:t>Zhotovitel</w:t>
      </w:r>
      <w:r w:rsidRPr="00785802">
        <w:rPr>
          <w:rFonts w:asciiTheme="minorHAnsi" w:hAnsiTheme="minorHAnsi"/>
          <w:sz w:val="21"/>
          <w:szCs w:val="21"/>
        </w:rPr>
        <w:t xml:space="preserve"> zjištěnou vadu neodstraní řádně a včas, tj. ve </w:t>
      </w:r>
      <w:r w:rsidR="00E66804">
        <w:rPr>
          <w:rFonts w:asciiTheme="minorHAnsi" w:hAnsiTheme="minorHAnsi"/>
          <w:sz w:val="21"/>
          <w:szCs w:val="21"/>
        </w:rPr>
        <w:t xml:space="preserve">sjednané </w:t>
      </w:r>
      <w:r w:rsidRPr="00785802">
        <w:rPr>
          <w:rFonts w:asciiTheme="minorHAnsi" w:hAnsiTheme="minorHAnsi"/>
          <w:sz w:val="21"/>
          <w:szCs w:val="21"/>
        </w:rPr>
        <w:t xml:space="preserve">lhůtě, je povinen </w:t>
      </w:r>
      <w:r w:rsidR="00AC2D99" w:rsidRPr="00785802">
        <w:rPr>
          <w:rFonts w:asciiTheme="minorHAnsi" w:hAnsiTheme="minorHAnsi"/>
          <w:sz w:val="21"/>
          <w:szCs w:val="21"/>
        </w:rPr>
        <w:t>Objednatel</w:t>
      </w:r>
      <w:r w:rsidRPr="00785802">
        <w:rPr>
          <w:rFonts w:asciiTheme="minorHAnsi" w:hAnsiTheme="minorHAnsi"/>
          <w:sz w:val="21"/>
          <w:szCs w:val="21"/>
        </w:rPr>
        <w:t xml:space="preserve">i uhradit smluvní </w:t>
      </w:r>
      <w:r w:rsidRPr="00E66804">
        <w:rPr>
          <w:rFonts w:asciiTheme="minorHAnsi" w:hAnsiTheme="minorHAnsi"/>
          <w:sz w:val="21"/>
          <w:szCs w:val="21"/>
        </w:rPr>
        <w:t xml:space="preserve">pokutu dle čl. </w:t>
      </w:r>
      <w:r w:rsidR="00E66804" w:rsidRPr="00E66804">
        <w:rPr>
          <w:rFonts w:asciiTheme="minorHAnsi" w:hAnsiTheme="minorHAnsi"/>
          <w:sz w:val="21"/>
          <w:szCs w:val="21"/>
        </w:rPr>
        <w:t>XII</w:t>
      </w:r>
      <w:r w:rsidRPr="00E66804">
        <w:rPr>
          <w:rFonts w:asciiTheme="minorHAnsi" w:hAnsiTheme="minorHAnsi"/>
          <w:sz w:val="21"/>
          <w:szCs w:val="21"/>
        </w:rPr>
        <w:t>. odst. 2. Objednatel</w:t>
      </w:r>
      <w:r w:rsidRPr="00785802">
        <w:rPr>
          <w:rFonts w:asciiTheme="minorHAnsi" w:hAnsiTheme="minorHAnsi"/>
          <w:sz w:val="21"/>
          <w:szCs w:val="21"/>
        </w:rPr>
        <w:t xml:space="preserve"> je oprávněn po marném uplynutí lhůty uvedené v reklamaci zajistit odstranění vady prostřednictvím jiné odborně způsobilé osoby. Veškeré náklady spojené s odstraněním vady třetí osobou hradí </w:t>
      </w:r>
      <w:r w:rsidR="00AC2D99" w:rsidRPr="00785802">
        <w:rPr>
          <w:rFonts w:asciiTheme="minorHAnsi" w:hAnsiTheme="minorHAnsi"/>
          <w:sz w:val="21"/>
          <w:szCs w:val="21"/>
        </w:rPr>
        <w:t>Objednatel</w:t>
      </w:r>
      <w:r w:rsidRPr="00785802">
        <w:rPr>
          <w:rFonts w:asciiTheme="minorHAnsi" w:hAnsiTheme="minorHAnsi"/>
          <w:sz w:val="21"/>
          <w:szCs w:val="21"/>
        </w:rPr>
        <w:t xml:space="preserve">i na základě písemné výzvy </w:t>
      </w:r>
      <w:r w:rsidR="00942228" w:rsidRPr="00785802">
        <w:rPr>
          <w:rFonts w:asciiTheme="minorHAnsi" w:hAnsiTheme="minorHAnsi"/>
          <w:sz w:val="21"/>
          <w:szCs w:val="21"/>
        </w:rPr>
        <w:t>Zhotovitel</w:t>
      </w:r>
      <w:r w:rsidRPr="00785802">
        <w:rPr>
          <w:rFonts w:asciiTheme="minorHAnsi" w:hAnsiTheme="minorHAnsi"/>
          <w:sz w:val="21"/>
          <w:szCs w:val="21"/>
        </w:rPr>
        <w:t>.</w:t>
      </w:r>
    </w:p>
    <w:p w:rsidR="00437B23" w:rsidRPr="00731257" w:rsidRDefault="00437B23" w:rsidP="00437B23">
      <w:pPr>
        <w:keepNext/>
        <w:spacing w:before="240"/>
        <w:jc w:val="center"/>
        <w:rPr>
          <w:rFonts w:asciiTheme="minorHAnsi" w:hAnsiTheme="minorHAnsi"/>
          <w:b/>
          <w:sz w:val="22"/>
          <w:szCs w:val="22"/>
        </w:rPr>
      </w:pPr>
      <w:r w:rsidRPr="00731257">
        <w:rPr>
          <w:rFonts w:asciiTheme="minorHAnsi" w:hAnsiTheme="minorHAnsi"/>
          <w:b/>
          <w:sz w:val="22"/>
          <w:szCs w:val="22"/>
        </w:rPr>
        <w:t>Článek X</w:t>
      </w:r>
      <w:r w:rsidR="00785802">
        <w:rPr>
          <w:rFonts w:asciiTheme="minorHAnsi" w:hAnsiTheme="minorHAnsi"/>
          <w:b/>
          <w:sz w:val="22"/>
          <w:szCs w:val="22"/>
        </w:rPr>
        <w:t>I</w:t>
      </w:r>
      <w:r w:rsidRPr="00731257">
        <w:rPr>
          <w:rFonts w:asciiTheme="minorHAnsi" w:hAnsiTheme="minorHAnsi"/>
          <w:b/>
          <w:sz w:val="22"/>
          <w:szCs w:val="22"/>
        </w:rPr>
        <w:t>.</w:t>
      </w:r>
    </w:p>
    <w:p w:rsidR="00437B23" w:rsidRPr="00731257" w:rsidRDefault="00437B23" w:rsidP="00437B23">
      <w:pPr>
        <w:keepNext/>
        <w:jc w:val="center"/>
        <w:rPr>
          <w:rFonts w:asciiTheme="minorHAnsi" w:hAnsiTheme="minorHAnsi"/>
          <w:b/>
          <w:sz w:val="22"/>
          <w:szCs w:val="22"/>
        </w:rPr>
      </w:pPr>
      <w:r>
        <w:rPr>
          <w:rFonts w:asciiTheme="minorHAnsi" w:hAnsiTheme="minorHAnsi"/>
          <w:b/>
          <w:sz w:val="22"/>
          <w:szCs w:val="22"/>
        </w:rPr>
        <w:t>Odpovědnost za škody</w:t>
      </w:r>
    </w:p>
    <w:p w:rsidR="00437B23" w:rsidRPr="00331382" w:rsidRDefault="00942228" w:rsidP="007E640D">
      <w:pPr>
        <w:pStyle w:val="Odstavecseseznamem"/>
        <w:numPr>
          <w:ilvl w:val="0"/>
          <w:numId w:val="16"/>
        </w:numPr>
        <w:tabs>
          <w:tab w:val="left" w:pos="426"/>
          <w:tab w:val="right" w:pos="9070"/>
        </w:tabs>
        <w:ind w:left="426" w:hanging="426"/>
        <w:jc w:val="both"/>
        <w:rPr>
          <w:rFonts w:asciiTheme="minorHAnsi" w:hAnsiTheme="minorHAnsi"/>
          <w:sz w:val="21"/>
          <w:szCs w:val="21"/>
        </w:rPr>
      </w:pPr>
      <w:r w:rsidRPr="00331382">
        <w:rPr>
          <w:rFonts w:asciiTheme="minorHAnsi" w:hAnsiTheme="minorHAnsi"/>
          <w:sz w:val="21"/>
          <w:szCs w:val="21"/>
        </w:rPr>
        <w:t>Zhotovitel</w:t>
      </w:r>
      <w:r w:rsidR="00437B23" w:rsidRPr="00331382">
        <w:rPr>
          <w:rFonts w:asciiTheme="minorHAnsi" w:hAnsiTheme="minorHAnsi"/>
          <w:sz w:val="21"/>
          <w:szCs w:val="21"/>
        </w:rPr>
        <w:t xml:space="preserve"> nese zodpovědnost za škody způsobené právními subjekty (fyzickými či právnickými osobami), které se jeho pros</w:t>
      </w:r>
      <w:r w:rsidR="00331382">
        <w:rPr>
          <w:rFonts w:asciiTheme="minorHAnsi" w:hAnsiTheme="minorHAnsi"/>
          <w:sz w:val="21"/>
          <w:szCs w:val="21"/>
        </w:rPr>
        <w:t>třednictvím podílejí na plnění S</w:t>
      </w:r>
      <w:r w:rsidR="00437B23" w:rsidRPr="00331382">
        <w:rPr>
          <w:rFonts w:asciiTheme="minorHAnsi" w:hAnsiTheme="minorHAnsi"/>
          <w:sz w:val="21"/>
          <w:szCs w:val="21"/>
        </w:rPr>
        <w:t>mlouvy, a to po celou dobu jejího trvání.</w:t>
      </w:r>
    </w:p>
    <w:p w:rsidR="00437B23" w:rsidRPr="00331382" w:rsidRDefault="00942228" w:rsidP="007E640D">
      <w:pPr>
        <w:pStyle w:val="Odstavecseseznamem"/>
        <w:numPr>
          <w:ilvl w:val="0"/>
          <w:numId w:val="16"/>
        </w:numPr>
        <w:tabs>
          <w:tab w:val="left" w:pos="426"/>
          <w:tab w:val="right" w:pos="9070"/>
        </w:tabs>
        <w:ind w:left="426" w:hanging="426"/>
        <w:jc w:val="both"/>
        <w:rPr>
          <w:rFonts w:asciiTheme="minorHAnsi" w:hAnsiTheme="minorHAnsi"/>
          <w:sz w:val="21"/>
          <w:szCs w:val="21"/>
        </w:rPr>
      </w:pPr>
      <w:r w:rsidRPr="00331382">
        <w:rPr>
          <w:rFonts w:asciiTheme="minorHAnsi" w:hAnsiTheme="minorHAnsi"/>
          <w:sz w:val="21"/>
          <w:szCs w:val="21"/>
        </w:rPr>
        <w:t>Zhotovitel</w:t>
      </w:r>
      <w:r w:rsidR="00437B23" w:rsidRPr="00331382">
        <w:rPr>
          <w:rFonts w:asciiTheme="minorHAnsi" w:hAnsiTheme="minorHAnsi"/>
          <w:sz w:val="21"/>
          <w:szCs w:val="21"/>
        </w:rPr>
        <w:t xml:space="preserve"> je povinen </w:t>
      </w:r>
      <w:r w:rsidR="00AC2D99" w:rsidRPr="00331382">
        <w:rPr>
          <w:rFonts w:asciiTheme="minorHAnsi" w:hAnsiTheme="minorHAnsi"/>
          <w:sz w:val="21"/>
          <w:szCs w:val="21"/>
        </w:rPr>
        <w:t>Objednatel</w:t>
      </w:r>
      <w:r w:rsidR="00437B23" w:rsidRPr="00331382">
        <w:rPr>
          <w:rFonts w:asciiTheme="minorHAnsi" w:hAnsiTheme="minorHAnsi"/>
          <w:sz w:val="21"/>
          <w:szCs w:val="21"/>
        </w:rPr>
        <w:t>i v plném rozsahu uhradit škody vzniklé neodbornou, nekvalitně provedenou prací nebo pozdně provedenou prací. Určení rozsahu škod a jejich finanční vyčíslení bude provedeno písemně.</w:t>
      </w:r>
    </w:p>
    <w:p w:rsidR="00437B23" w:rsidRPr="00331382" w:rsidRDefault="00437B23" w:rsidP="007E640D">
      <w:pPr>
        <w:pStyle w:val="Odstavecseseznamem"/>
        <w:numPr>
          <w:ilvl w:val="0"/>
          <w:numId w:val="16"/>
        </w:numPr>
        <w:tabs>
          <w:tab w:val="left" w:pos="426"/>
          <w:tab w:val="right" w:pos="9070"/>
        </w:tabs>
        <w:ind w:left="426" w:hanging="426"/>
        <w:jc w:val="both"/>
        <w:rPr>
          <w:rFonts w:asciiTheme="minorHAnsi" w:hAnsiTheme="minorHAnsi"/>
          <w:sz w:val="21"/>
          <w:szCs w:val="21"/>
        </w:rPr>
      </w:pPr>
      <w:r w:rsidRPr="00331382">
        <w:rPr>
          <w:rFonts w:asciiTheme="minorHAnsi" w:hAnsiTheme="minorHAnsi"/>
          <w:sz w:val="21"/>
          <w:szCs w:val="21"/>
        </w:rPr>
        <w:t xml:space="preserve">Způsobí-li </w:t>
      </w:r>
      <w:r w:rsidR="00942228" w:rsidRPr="00331382">
        <w:rPr>
          <w:rFonts w:asciiTheme="minorHAnsi" w:hAnsiTheme="minorHAnsi"/>
          <w:sz w:val="21"/>
          <w:szCs w:val="21"/>
        </w:rPr>
        <w:t>Zhotovitel</w:t>
      </w:r>
      <w:r w:rsidRPr="00331382">
        <w:rPr>
          <w:rFonts w:asciiTheme="minorHAnsi" w:hAnsiTheme="minorHAnsi"/>
          <w:sz w:val="21"/>
          <w:szCs w:val="21"/>
        </w:rPr>
        <w:t xml:space="preserve"> svým jednáním nebo nedbalostí škodu na zařízení nebo na výpočetní technice </w:t>
      </w:r>
      <w:r w:rsidR="00AC2D99" w:rsidRPr="00331382">
        <w:rPr>
          <w:rFonts w:asciiTheme="minorHAnsi" w:hAnsiTheme="minorHAnsi"/>
          <w:sz w:val="21"/>
          <w:szCs w:val="21"/>
        </w:rPr>
        <w:t>Objednatel</w:t>
      </w:r>
      <w:r w:rsidRPr="00331382">
        <w:rPr>
          <w:rFonts w:asciiTheme="minorHAnsi" w:hAnsiTheme="minorHAnsi"/>
          <w:sz w:val="21"/>
          <w:szCs w:val="21"/>
        </w:rPr>
        <w:t>e, je povinen v </w:t>
      </w:r>
      <w:r w:rsidR="00AC2D99" w:rsidRPr="00331382">
        <w:rPr>
          <w:rFonts w:asciiTheme="minorHAnsi" w:hAnsiTheme="minorHAnsi"/>
          <w:sz w:val="21"/>
          <w:szCs w:val="21"/>
        </w:rPr>
        <w:t>Objednatel</w:t>
      </w:r>
      <w:r w:rsidRPr="00331382">
        <w:rPr>
          <w:rFonts w:asciiTheme="minorHAnsi" w:hAnsiTheme="minorHAnsi"/>
          <w:sz w:val="21"/>
          <w:szCs w:val="21"/>
        </w:rPr>
        <w:t xml:space="preserve">em stanovené lhůtě uvést tato poškozená zařízení nebo výpočetní techniku do původního stavu, a to plně na vlastní náklady, nebo je povinen na písemnou výzvu </w:t>
      </w:r>
      <w:r w:rsidR="00AC2D99" w:rsidRPr="00331382">
        <w:rPr>
          <w:rFonts w:asciiTheme="minorHAnsi" w:hAnsiTheme="minorHAnsi"/>
          <w:sz w:val="21"/>
          <w:szCs w:val="21"/>
        </w:rPr>
        <w:t>Objednatel</w:t>
      </w:r>
      <w:r w:rsidRPr="00331382">
        <w:rPr>
          <w:rFonts w:asciiTheme="minorHAnsi" w:hAnsiTheme="minorHAnsi"/>
          <w:sz w:val="21"/>
          <w:szCs w:val="21"/>
        </w:rPr>
        <w:t xml:space="preserve">e uhradit veškeré náklady </w:t>
      </w:r>
      <w:r w:rsidR="00AC2D99" w:rsidRPr="00331382">
        <w:rPr>
          <w:rFonts w:asciiTheme="minorHAnsi" w:hAnsiTheme="minorHAnsi"/>
          <w:sz w:val="21"/>
          <w:szCs w:val="21"/>
        </w:rPr>
        <w:t>Objednatel</w:t>
      </w:r>
      <w:r w:rsidRPr="00331382">
        <w:rPr>
          <w:rFonts w:asciiTheme="minorHAnsi" w:hAnsiTheme="minorHAnsi"/>
          <w:sz w:val="21"/>
          <w:szCs w:val="21"/>
        </w:rPr>
        <w:t>i prokazatelně vzniklé v souvislosti s uvedením předmětných zařízení nebo výpočetní techniky do původního stavu.</w:t>
      </w:r>
    </w:p>
    <w:p w:rsidR="00437B23" w:rsidRPr="00331382" w:rsidRDefault="00942228" w:rsidP="007E640D">
      <w:pPr>
        <w:pStyle w:val="Odstavecseseznamem"/>
        <w:numPr>
          <w:ilvl w:val="0"/>
          <w:numId w:val="16"/>
        </w:numPr>
        <w:tabs>
          <w:tab w:val="left" w:pos="426"/>
          <w:tab w:val="right" w:pos="9070"/>
        </w:tabs>
        <w:ind w:left="426" w:hanging="426"/>
        <w:jc w:val="both"/>
        <w:rPr>
          <w:rFonts w:asciiTheme="minorHAnsi" w:hAnsiTheme="minorHAnsi"/>
          <w:sz w:val="21"/>
          <w:szCs w:val="21"/>
        </w:rPr>
      </w:pPr>
      <w:r w:rsidRPr="00331382">
        <w:rPr>
          <w:rFonts w:asciiTheme="minorHAnsi" w:hAnsiTheme="minorHAnsi"/>
          <w:sz w:val="21"/>
          <w:szCs w:val="21"/>
        </w:rPr>
        <w:t>Zhotovitel</w:t>
      </w:r>
      <w:r w:rsidR="00437B23" w:rsidRPr="00331382">
        <w:rPr>
          <w:rFonts w:asciiTheme="minorHAnsi" w:hAnsiTheme="minorHAnsi"/>
          <w:sz w:val="21"/>
          <w:szCs w:val="21"/>
        </w:rPr>
        <w:t xml:space="preserve"> nese zodpovědnost za škody na zdraví nebo na majetku,</w:t>
      </w:r>
      <w:r w:rsidR="00331382">
        <w:rPr>
          <w:rFonts w:asciiTheme="minorHAnsi" w:hAnsiTheme="minorHAnsi"/>
          <w:sz w:val="21"/>
          <w:szCs w:val="21"/>
        </w:rPr>
        <w:t xml:space="preserve"> které svojí činností dle této S</w:t>
      </w:r>
      <w:r w:rsidR="00437B23" w:rsidRPr="00331382">
        <w:rPr>
          <w:rFonts w:asciiTheme="minorHAnsi" w:hAnsiTheme="minorHAnsi"/>
          <w:sz w:val="21"/>
          <w:szCs w:val="21"/>
        </w:rPr>
        <w:t xml:space="preserve">mlouvy způsobil </w:t>
      </w:r>
      <w:r w:rsidR="00AC2D99" w:rsidRPr="00331382">
        <w:rPr>
          <w:rFonts w:asciiTheme="minorHAnsi" w:hAnsiTheme="minorHAnsi"/>
          <w:sz w:val="21"/>
          <w:szCs w:val="21"/>
        </w:rPr>
        <w:t>Objednatel</w:t>
      </w:r>
      <w:r w:rsidR="00437B23" w:rsidRPr="00331382">
        <w:rPr>
          <w:rFonts w:asciiTheme="minorHAnsi" w:hAnsiTheme="minorHAnsi"/>
          <w:sz w:val="21"/>
          <w:szCs w:val="21"/>
        </w:rPr>
        <w:t xml:space="preserve">i nebo třetí osobě, která se v místě plnění nacházela nebo zde měla uložen svůj majetek. Případnou škodu je </w:t>
      </w:r>
      <w:r w:rsidRPr="00331382">
        <w:rPr>
          <w:rFonts w:asciiTheme="minorHAnsi" w:hAnsiTheme="minorHAnsi"/>
          <w:sz w:val="21"/>
          <w:szCs w:val="21"/>
        </w:rPr>
        <w:t>Zhotovitel</w:t>
      </w:r>
      <w:r w:rsidR="00437B23" w:rsidRPr="00331382">
        <w:rPr>
          <w:rFonts w:asciiTheme="minorHAnsi" w:hAnsiTheme="minorHAnsi"/>
          <w:sz w:val="21"/>
          <w:szCs w:val="21"/>
        </w:rPr>
        <w:t xml:space="preserve"> povinen bez zbytečného odkladu nahradit uvedením v předešlý stav; není-li to možné nebo obvyklé, </w:t>
      </w:r>
      <w:r w:rsidRPr="00331382">
        <w:rPr>
          <w:rFonts w:asciiTheme="minorHAnsi" w:hAnsiTheme="minorHAnsi"/>
          <w:sz w:val="21"/>
          <w:szCs w:val="21"/>
        </w:rPr>
        <w:t>Zhotovitel</w:t>
      </w:r>
      <w:r w:rsidR="00437B23" w:rsidRPr="00331382">
        <w:rPr>
          <w:rFonts w:asciiTheme="minorHAnsi" w:hAnsiTheme="minorHAnsi"/>
          <w:sz w:val="21"/>
          <w:szCs w:val="21"/>
        </w:rPr>
        <w:t xml:space="preserve"> nahrazuje škodu v penězích.</w:t>
      </w:r>
    </w:p>
    <w:p w:rsidR="00331382" w:rsidRPr="00331382" w:rsidRDefault="00331382" w:rsidP="007E640D">
      <w:pPr>
        <w:pStyle w:val="Odstavecseseznamem"/>
        <w:numPr>
          <w:ilvl w:val="0"/>
          <w:numId w:val="16"/>
        </w:numPr>
        <w:tabs>
          <w:tab w:val="left" w:pos="426"/>
          <w:tab w:val="right" w:pos="9070"/>
        </w:tabs>
        <w:ind w:left="426" w:hanging="426"/>
        <w:jc w:val="both"/>
        <w:rPr>
          <w:rFonts w:asciiTheme="minorHAnsi" w:hAnsiTheme="minorHAnsi"/>
          <w:sz w:val="21"/>
          <w:szCs w:val="21"/>
        </w:rPr>
      </w:pPr>
      <w:r w:rsidRPr="00331382">
        <w:rPr>
          <w:rFonts w:asciiTheme="minorHAnsi" w:hAnsiTheme="minorHAnsi"/>
          <w:sz w:val="21"/>
          <w:szCs w:val="21"/>
        </w:rPr>
        <w:t xml:space="preserve">Zhotovitel je povinen mít uzavřenou a po celou dobu plnění Smlouvy platnou pojistnou </w:t>
      </w:r>
      <w:r w:rsidR="00823E30">
        <w:rPr>
          <w:rFonts w:asciiTheme="minorHAnsi" w:hAnsiTheme="minorHAnsi"/>
          <w:sz w:val="21"/>
          <w:szCs w:val="21"/>
        </w:rPr>
        <w:t>s</w:t>
      </w:r>
      <w:r w:rsidRPr="00331382">
        <w:rPr>
          <w:rFonts w:asciiTheme="minorHAnsi" w:hAnsiTheme="minorHAnsi"/>
          <w:sz w:val="21"/>
          <w:szCs w:val="21"/>
        </w:rPr>
        <w:t xml:space="preserve">mlouvu </w:t>
      </w:r>
      <w:r w:rsidR="00823E30">
        <w:rPr>
          <w:rFonts w:asciiTheme="minorHAnsi" w:hAnsiTheme="minorHAnsi"/>
          <w:sz w:val="21"/>
          <w:szCs w:val="21"/>
        </w:rPr>
        <w:t xml:space="preserve">vztahující se k </w:t>
      </w:r>
      <w:r w:rsidRPr="00331382">
        <w:rPr>
          <w:rFonts w:asciiTheme="minorHAnsi" w:hAnsiTheme="minorHAnsi"/>
          <w:sz w:val="21"/>
          <w:szCs w:val="21"/>
        </w:rPr>
        <w:t>odpovědnost</w:t>
      </w:r>
      <w:r w:rsidR="00823E30">
        <w:rPr>
          <w:rFonts w:asciiTheme="minorHAnsi" w:hAnsiTheme="minorHAnsi"/>
          <w:sz w:val="21"/>
          <w:szCs w:val="21"/>
        </w:rPr>
        <w:t>i</w:t>
      </w:r>
      <w:r w:rsidRPr="00331382">
        <w:rPr>
          <w:rFonts w:asciiTheme="minorHAnsi" w:hAnsiTheme="minorHAnsi"/>
          <w:sz w:val="21"/>
          <w:szCs w:val="21"/>
        </w:rPr>
        <w:t xml:space="preserve"> za škodu </w:t>
      </w:r>
      <w:r w:rsidR="00823E30">
        <w:rPr>
          <w:rFonts w:asciiTheme="minorHAnsi" w:hAnsiTheme="minorHAnsi"/>
          <w:sz w:val="21"/>
          <w:szCs w:val="21"/>
        </w:rPr>
        <w:t xml:space="preserve">vzniklou v souvislosti výkonem živnosti a </w:t>
      </w:r>
      <w:r w:rsidRPr="00331382">
        <w:rPr>
          <w:rFonts w:asciiTheme="minorHAnsi" w:hAnsiTheme="minorHAnsi"/>
          <w:sz w:val="21"/>
          <w:szCs w:val="21"/>
        </w:rPr>
        <w:t>s pojistným plněním nejméně 1.000.000,- Kč. Zhotovitel je povinen kdykoliv v průběhu provádění Díla předložit Objednateli na jeho vyzvání kopii této pojistné Smlouvy.</w:t>
      </w:r>
    </w:p>
    <w:p w:rsidR="00437B23" w:rsidRPr="00E4490D" w:rsidRDefault="00437B23" w:rsidP="007E640D">
      <w:pPr>
        <w:pStyle w:val="Odstavecseseznamem"/>
        <w:numPr>
          <w:ilvl w:val="0"/>
          <w:numId w:val="16"/>
        </w:numPr>
        <w:tabs>
          <w:tab w:val="left" w:pos="426"/>
          <w:tab w:val="right" w:pos="9070"/>
        </w:tabs>
        <w:ind w:left="426" w:hanging="426"/>
        <w:jc w:val="both"/>
        <w:rPr>
          <w:rFonts w:asciiTheme="minorHAnsi" w:hAnsiTheme="minorHAnsi"/>
          <w:sz w:val="21"/>
          <w:szCs w:val="21"/>
        </w:rPr>
      </w:pPr>
      <w:r w:rsidRPr="00E4490D">
        <w:rPr>
          <w:rFonts w:asciiTheme="minorHAnsi" w:hAnsiTheme="minorHAnsi"/>
          <w:sz w:val="21"/>
          <w:szCs w:val="21"/>
        </w:rPr>
        <w:t xml:space="preserve">Ochrana veškerého majetku </w:t>
      </w:r>
      <w:r w:rsidR="00942228">
        <w:rPr>
          <w:rFonts w:asciiTheme="minorHAnsi" w:hAnsiTheme="minorHAnsi"/>
          <w:sz w:val="21"/>
          <w:szCs w:val="21"/>
        </w:rPr>
        <w:t>Zhotovitel</w:t>
      </w:r>
      <w:r w:rsidRPr="00E4490D">
        <w:rPr>
          <w:rFonts w:asciiTheme="minorHAnsi" w:hAnsiTheme="minorHAnsi"/>
          <w:sz w:val="21"/>
          <w:szCs w:val="21"/>
        </w:rPr>
        <w:t>e, stejně jako předmětů a zařízení jím užívaných v místě plnění smlouvy</w:t>
      </w:r>
      <w:r>
        <w:rPr>
          <w:rFonts w:asciiTheme="minorHAnsi" w:hAnsiTheme="minorHAnsi"/>
          <w:sz w:val="21"/>
          <w:szCs w:val="21"/>
        </w:rPr>
        <w:t>,</w:t>
      </w:r>
      <w:r w:rsidRPr="00E4490D">
        <w:rPr>
          <w:rFonts w:asciiTheme="minorHAnsi" w:hAnsiTheme="minorHAnsi"/>
          <w:sz w:val="21"/>
          <w:szCs w:val="21"/>
        </w:rPr>
        <w:t xml:space="preserve"> před odcizením, ztrátou, poškozením nebo zničením je na zodpovědnosti </w:t>
      </w:r>
      <w:r w:rsidR="00942228">
        <w:rPr>
          <w:rFonts w:asciiTheme="minorHAnsi" w:hAnsiTheme="minorHAnsi"/>
          <w:sz w:val="21"/>
          <w:szCs w:val="21"/>
        </w:rPr>
        <w:t>Zhotovitel</w:t>
      </w:r>
      <w:r w:rsidRPr="00E4490D">
        <w:rPr>
          <w:rFonts w:asciiTheme="minorHAnsi" w:hAnsiTheme="minorHAnsi"/>
          <w:sz w:val="21"/>
          <w:szCs w:val="21"/>
        </w:rPr>
        <w:t>e, stejně jako jejich pojištění.</w:t>
      </w:r>
    </w:p>
    <w:p w:rsidR="00437B23" w:rsidRPr="00E4490D" w:rsidRDefault="00437B23" w:rsidP="007E640D">
      <w:pPr>
        <w:pStyle w:val="Odstavecseseznamem"/>
        <w:numPr>
          <w:ilvl w:val="0"/>
          <w:numId w:val="16"/>
        </w:numPr>
        <w:tabs>
          <w:tab w:val="left" w:pos="426"/>
          <w:tab w:val="right" w:pos="9070"/>
        </w:tabs>
        <w:ind w:left="426" w:hanging="426"/>
        <w:jc w:val="both"/>
        <w:rPr>
          <w:rFonts w:asciiTheme="minorHAnsi" w:hAnsiTheme="minorHAnsi"/>
          <w:sz w:val="21"/>
          <w:szCs w:val="21"/>
        </w:rPr>
      </w:pPr>
      <w:r w:rsidRPr="00E4490D">
        <w:rPr>
          <w:rFonts w:asciiTheme="minorHAnsi" w:hAnsiTheme="minorHAnsi"/>
          <w:sz w:val="21"/>
          <w:szCs w:val="21"/>
        </w:rPr>
        <w:t xml:space="preserve">Objednavatel neodpovídá za odcizení čehokoliv z majetku </w:t>
      </w:r>
      <w:r w:rsidR="00942228">
        <w:rPr>
          <w:rFonts w:asciiTheme="minorHAnsi" w:hAnsiTheme="minorHAnsi"/>
          <w:sz w:val="21"/>
          <w:szCs w:val="21"/>
        </w:rPr>
        <w:t>Zhotovitel</w:t>
      </w:r>
      <w:r w:rsidRPr="00E4490D">
        <w:rPr>
          <w:rFonts w:asciiTheme="minorHAnsi" w:hAnsiTheme="minorHAnsi"/>
          <w:sz w:val="21"/>
          <w:szCs w:val="21"/>
        </w:rPr>
        <w:t xml:space="preserve">e či kteréhokoliv předmětu či zařízení, které </w:t>
      </w:r>
      <w:r w:rsidR="00942228">
        <w:rPr>
          <w:rFonts w:asciiTheme="minorHAnsi" w:hAnsiTheme="minorHAnsi"/>
          <w:sz w:val="21"/>
          <w:szCs w:val="21"/>
        </w:rPr>
        <w:t>Zhotovitel</w:t>
      </w:r>
      <w:r w:rsidR="007B34FB">
        <w:rPr>
          <w:rFonts w:asciiTheme="minorHAnsi" w:hAnsiTheme="minorHAnsi"/>
          <w:sz w:val="21"/>
          <w:szCs w:val="21"/>
        </w:rPr>
        <w:t xml:space="preserve"> umístil v</w:t>
      </w:r>
      <w:r w:rsidRPr="00E4490D">
        <w:rPr>
          <w:rFonts w:asciiTheme="minorHAnsi" w:hAnsiTheme="minorHAnsi"/>
          <w:sz w:val="21"/>
          <w:szCs w:val="21"/>
        </w:rPr>
        <w:t xml:space="preserve"> místě plnění smlouvy, ani za škody, které by </w:t>
      </w:r>
      <w:r w:rsidR="00942228">
        <w:rPr>
          <w:rFonts w:asciiTheme="minorHAnsi" w:hAnsiTheme="minorHAnsi"/>
          <w:sz w:val="21"/>
          <w:szCs w:val="21"/>
        </w:rPr>
        <w:t>Zhotovitel</w:t>
      </w:r>
      <w:r w:rsidRPr="00E4490D">
        <w:rPr>
          <w:rFonts w:asciiTheme="minorHAnsi" w:hAnsiTheme="minorHAnsi"/>
          <w:sz w:val="21"/>
          <w:szCs w:val="21"/>
        </w:rPr>
        <w:t xml:space="preserve">i, jeho zaměstnancům nebo obchodním partnerům vznikly v souvislosti s plněním smlouvy, s výjimkou případů prokazatelně zaviněných </w:t>
      </w:r>
      <w:r w:rsidR="00AC2D99">
        <w:rPr>
          <w:rFonts w:asciiTheme="minorHAnsi" w:hAnsiTheme="minorHAnsi"/>
          <w:sz w:val="21"/>
          <w:szCs w:val="21"/>
        </w:rPr>
        <w:t>Objednatel</w:t>
      </w:r>
      <w:r w:rsidRPr="00E4490D">
        <w:rPr>
          <w:rFonts w:asciiTheme="minorHAnsi" w:hAnsiTheme="minorHAnsi"/>
          <w:sz w:val="21"/>
          <w:szCs w:val="21"/>
        </w:rPr>
        <w:t>em.</w:t>
      </w:r>
    </w:p>
    <w:p w:rsidR="00437B23" w:rsidRPr="0086013E" w:rsidRDefault="00437B23" w:rsidP="00437B23">
      <w:pPr>
        <w:keepNext/>
        <w:spacing w:before="360"/>
        <w:jc w:val="center"/>
        <w:rPr>
          <w:rFonts w:ascii="Calibri" w:hAnsi="Calibri"/>
          <w:b/>
          <w:sz w:val="22"/>
          <w:szCs w:val="22"/>
        </w:rPr>
      </w:pPr>
      <w:r w:rsidRPr="0086013E">
        <w:rPr>
          <w:rFonts w:ascii="Calibri" w:hAnsi="Calibri"/>
          <w:b/>
          <w:sz w:val="22"/>
          <w:szCs w:val="22"/>
        </w:rPr>
        <w:t xml:space="preserve">Článek </w:t>
      </w:r>
      <w:r>
        <w:rPr>
          <w:rFonts w:ascii="Calibri" w:hAnsi="Calibri"/>
          <w:b/>
          <w:sz w:val="22"/>
          <w:szCs w:val="22"/>
        </w:rPr>
        <w:t>X</w:t>
      </w:r>
      <w:r w:rsidR="00785802">
        <w:rPr>
          <w:rFonts w:ascii="Calibri" w:hAnsi="Calibri"/>
          <w:b/>
          <w:sz w:val="22"/>
          <w:szCs w:val="22"/>
        </w:rPr>
        <w:t>I</w:t>
      </w:r>
      <w:r>
        <w:rPr>
          <w:rFonts w:ascii="Calibri" w:hAnsi="Calibri"/>
          <w:b/>
          <w:sz w:val="22"/>
          <w:szCs w:val="22"/>
        </w:rPr>
        <w:t>I</w:t>
      </w:r>
      <w:r w:rsidRPr="003A672C">
        <w:rPr>
          <w:rFonts w:ascii="Calibri" w:hAnsi="Calibri"/>
          <w:b/>
          <w:sz w:val="22"/>
          <w:szCs w:val="22"/>
        </w:rPr>
        <w:t>.</w:t>
      </w:r>
    </w:p>
    <w:p w:rsidR="00437B23" w:rsidRPr="00E66804" w:rsidRDefault="00437B23" w:rsidP="00437B23">
      <w:pPr>
        <w:keepNext/>
        <w:spacing w:after="40"/>
        <w:jc w:val="center"/>
        <w:rPr>
          <w:rFonts w:ascii="Calibri" w:hAnsi="Calibri"/>
          <w:b/>
          <w:sz w:val="22"/>
          <w:szCs w:val="22"/>
        </w:rPr>
      </w:pPr>
      <w:r w:rsidRPr="00E66804">
        <w:rPr>
          <w:rFonts w:ascii="Calibri" w:hAnsi="Calibri"/>
          <w:b/>
          <w:sz w:val="22"/>
          <w:szCs w:val="22"/>
        </w:rPr>
        <w:t>Ujednání o smluvních pokutách</w:t>
      </w:r>
    </w:p>
    <w:p w:rsidR="00437B23" w:rsidRPr="00E66804" w:rsidRDefault="00437B23" w:rsidP="00437B23">
      <w:pPr>
        <w:pStyle w:val="Odstavecseseznamem"/>
        <w:numPr>
          <w:ilvl w:val="0"/>
          <w:numId w:val="4"/>
        </w:numPr>
        <w:tabs>
          <w:tab w:val="left" w:pos="426"/>
          <w:tab w:val="right" w:pos="9070"/>
        </w:tabs>
        <w:ind w:left="426" w:hanging="426"/>
        <w:contextualSpacing w:val="0"/>
        <w:jc w:val="both"/>
        <w:rPr>
          <w:rFonts w:ascii="Calibri" w:hAnsi="Calibri"/>
          <w:sz w:val="21"/>
          <w:szCs w:val="21"/>
        </w:rPr>
      </w:pPr>
      <w:r w:rsidRPr="00E66804">
        <w:rPr>
          <w:rFonts w:ascii="Calibri" w:hAnsi="Calibri"/>
          <w:sz w:val="21"/>
          <w:szCs w:val="21"/>
        </w:rPr>
        <w:t>Bude-li Zhotovitel v prodlení s prováděním Díla ve sjednaných termínech, je povinen uhradit Objednateli smluvní pokutu ve výši 500,- Kč, a to za každý, byť i jen započatý den prodlení.</w:t>
      </w:r>
    </w:p>
    <w:p w:rsidR="00437B23" w:rsidRPr="00E66804" w:rsidRDefault="00437B23" w:rsidP="00437B23">
      <w:pPr>
        <w:pStyle w:val="Odstavecseseznamem"/>
        <w:numPr>
          <w:ilvl w:val="0"/>
          <w:numId w:val="4"/>
        </w:numPr>
        <w:tabs>
          <w:tab w:val="left" w:pos="426"/>
          <w:tab w:val="right" w:pos="9070"/>
        </w:tabs>
        <w:ind w:left="426" w:hanging="426"/>
        <w:contextualSpacing w:val="0"/>
        <w:jc w:val="both"/>
        <w:rPr>
          <w:rFonts w:ascii="Calibri" w:hAnsi="Calibri"/>
          <w:sz w:val="21"/>
          <w:szCs w:val="21"/>
        </w:rPr>
      </w:pPr>
      <w:r w:rsidRPr="00E66804">
        <w:rPr>
          <w:rFonts w:ascii="Calibri" w:hAnsi="Calibri"/>
          <w:sz w:val="21"/>
          <w:szCs w:val="21"/>
        </w:rPr>
        <w:t xml:space="preserve">Bude-li Zhotovitel v prodlení s odstraněním vad na Díle zjištěných v rámci průběžné kontroly způsobu provádění Díla, anebo s odstraněním vad Díla zjištěných při jeho odevzdání nebo po jeho odevzdání, je povinen uhradit Objednateli smluvní pokutu ve výši 500,- Kč, a to za každý, byť i jen započatý den prodlení. </w:t>
      </w:r>
    </w:p>
    <w:p w:rsidR="00E66804" w:rsidRDefault="00E66804" w:rsidP="00437B23">
      <w:pPr>
        <w:pStyle w:val="Odstavecseseznamem"/>
        <w:numPr>
          <w:ilvl w:val="0"/>
          <w:numId w:val="4"/>
        </w:numPr>
        <w:tabs>
          <w:tab w:val="left" w:pos="426"/>
          <w:tab w:val="right" w:pos="9070"/>
        </w:tabs>
        <w:ind w:left="426" w:hanging="426"/>
        <w:contextualSpacing w:val="0"/>
        <w:jc w:val="both"/>
        <w:rPr>
          <w:rFonts w:ascii="Calibri" w:hAnsi="Calibri"/>
          <w:sz w:val="21"/>
          <w:szCs w:val="21"/>
        </w:rPr>
      </w:pPr>
      <w:r w:rsidRPr="00E66804">
        <w:rPr>
          <w:rFonts w:ascii="Calibri" w:hAnsi="Calibri"/>
          <w:sz w:val="21"/>
          <w:szCs w:val="21"/>
        </w:rPr>
        <w:t>Bude-li Objednatelem zjištěna opakovaně tatáž vada Díla, je Zhotovitel povinen uhradit Objednateli smluvní pokutu ve výši 1.000,- Kč za každou takovout</w:t>
      </w:r>
      <w:r w:rsidR="00D151E9">
        <w:rPr>
          <w:rFonts w:ascii="Calibri" w:hAnsi="Calibri"/>
          <w:sz w:val="21"/>
          <w:szCs w:val="21"/>
        </w:rPr>
        <w:t>o opakovaně zjištěnou vadu Díla.</w:t>
      </w:r>
    </w:p>
    <w:p w:rsidR="00D151E9" w:rsidRPr="00666F8F" w:rsidRDefault="00AF6F3D" w:rsidP="00437B23">
      <w:pPr>
        <w:pStyle w:val="Odstavecseseznamem"/>
        <w:numPr>
          <w:ilvl w:val="0"/>
          <w:numId w:val="4"/>
        </w:numPr>
        <w:tabs>
          <w:tab w:val="left" w:pos="426"/>
          <w:tab w:val="right" w:pos="9070"/>
        </w:tabs>
        <w:ind w:left="426" w:hanging="426"/>
        <w:contextualSpacing w:val="0"/>
        <w:jc w:val="both"/>
        <w:rPr>
          <w:rFonts w:ascii="Calibri" w:hAnsi="Calibri"/>
          <w:sz w:val="21"/>
          <w:szCs w:val="21"/>
        </w:rPr>
      </w:pPr>
      <w:r w:rsidRPr="00666F8F">
        <w:rPr>
          <w:rFonts w:asciiTheme="minorHAnsi" w:hAnsiTheme="minorHAnsi"/>
          <w:sz w:val="21"/>
          <w:szCs w:val="21"/>
        </w:rPr>
        <w:t xml:space="preserve">Způsobí-li Zhotovitel svým jednáním </w:t>
      </w:r>
      <w:r w:rsidR="00D151E9" w:rsidRPr="00666F8F">
        <w:rPr>
          <w:rFonts w:ascii="Calibri" w:hAnsi="Calibri"/>
          <w:sz w:val="21"/>
          <w:szCs w:val="21"/>
        </w:rPr>
        <w:t xml:space="preserve">ztrátu elektronických dat Objednatele, </w:t>
      </w:r>
      <w:r w:rsidRPr="00666F8F">
        <w:rPr>
          <w:rFonts w:ascii="Calibri" w:hAnsi="Calibri"/>
          <w:sz w:val="21"/>
          <w:szCs w:val="21"/>
        </w:rPr>
        <w:t>je povinen uhradit Objednateli smluvní pokutu ve výši 50.000,- Kč za každý takovýto zjištěný případ ztráty elektronických dat.</w:t>
      </w:r>
    </w:p>
    <w:p w:rsidR="00D151E9" w:rsidRDefault="00D151E9" w:rsidP="00D151E9">
      <w:pPr>
        <w:pStyle w:val="Odstavecseseznamem"/>
        <w:numPr>
          <w:ilvl w:val="0"/>
          <w:numId w:val="4"/>
        </w:numPr>
        <w:tabs>
          <w:tab w:val="left" w:pos="426"/>
          <w:tab w:val="right" w:pos="9070"/>
        </w:tabs>
        <w:ind w:left="426" w:hanging="426"/>
        <w:contextualSpacing w:val="0"/>
        <w:jc w:val="both"/>
        <w:rPr>
          <w:rFonts w:ascii="Calibri" w:hAnsi="Calibri"/>
          <w:sz w:val="21"/>
          <w:szCs w:val="21"/>
        </w:rPr>
      </w:pPr>
      <w:r w:rsidRPr="008E6EB2">
        <w:rPr>
          <w:rFonts w:ascii="Calibri" w:hAnsi="Calibri"/>
          <w:sz w:val="21"/>
          <w:szCs w:val="21"/>
        </w:rPr>
        <w:t xml:space="preserve">V případě, že Zhotovitel poruší závažným způsobem svojí povinnost stanovenou Smlouvou, pro kterou není sjednána speciální smluvní pokuta, má Objednatel vůči Zhotoviteli právo na uhrazení smluvní pokuty ve výši </w:t>
      </w:r>
      <w:r>
        <w:rPr>
          <w:rFonts w:ascii="Calibri" w:hAnsi="Calibri"/>
          <w:sz w:val="21"/>
          <w:szCs w:val="21"/>
        </w:rPr>
        <w:t>5</w:t>
      </w:r>
      <w:r w:rsidRPr="008E6EB2">
        <w:rPr>
          <w:rFonts w:ascii="Calibri" w:hAnsi="Calibri"/>
          <w:sz w:val="21"/>
          <w:szCs w:val="21"/>
        </w:rPr>
        <w:t xml:space="preserve">.000,- Kč za každý takovýto případ. </w:t>
      </w:r>
    </w:p>
    <w:p w:rsidR="00437B23" w:rsidRPr="00E66804" w:rsidRDefault="00437B23" w:rsidP="00437B23">
      <w:pPr>
        <w:pStyle w:val="Odstavecseseznamem"/>
        <w:numPr>
          <w:ilvl w:val="0"/>
          <w:numId w:val="4"/>
        </w:numPr>
        <w:tabs>
          <w:tab w:val="left" w:pos="426"/>
          <w:tab w:val="right" w:pos="9070"/>
        </w:tabs>
        <w:ind w:left="426" w:hanging="426"/>
        <w:contextualSpacing w:val="0"/>
        <w:jc w:val="both"/>
        <w:rPr>
          <w:rFonts w:asciiTheme="minorHAnsi" w:hAnsiTheme="minorHAnsi"/>
          <w:sz w:val="21"/>
          <w:szCs w:val="21"/>
        </w:rPr>
      </w:pPr>
      <w:r w:rsidRPr="00E66804">
        <w:rPr>
          <w:rFonts w:ascii="Calibri" w:hAnsi="Calibri"/>
          <w:sz w:val="21"/>
          <w:szCs w:val="21"/>
        </w:rPr>
        <w:t xml:space="preserve">Neproplatí-li Objednatel dohodnutou cenu za </w:t>
      </w:r>
      <w:r w:rsidR="00E66804" w:rsidRPr="00E66804">
        <w:rPr>
          <w:rFonts w:ascii="Calibri" w:hAnsi="Calibri"/>
          <w:sz w:val="21"/>
          <w:szCs w:val="21"/>
        </w:rPr>
        <w:t xml:space="preserve">řádně </w:t>
      </w:r>
      <w:r w:rsidRPr="00E66804">
        <w:rPr>
          <w:rFonts w:ascii="Calibri" w:hAnsi="Calibri"/>
          <w:sz w:val="21"/>
          <w:szCs w:val="21"/>
        </w:rPr>
        <w:t xml:space="preserve">odvedené </w:t>
      </w:r>
      <w:r w:rsidR="00E66804" w:rsidRPr="00E66804">
        <w:rPr>
          <w:rFonts w:ascii="Calibri" w:hAnsi="Calibri"/>
          <w:sz w:val="21"/>
          <w:szCs w:val="21"/>
        </w:rPr>
        <w:t xml:space="preserve">a převzaté </w:t>
      </w:r>
      <w:r w:rsidRPr="00E66804">
        <w:rPr>
          <w:rFonts w:ascii="Calibri" w:hAnsi="Calibri"/>
          <w:sz w:val="21"/>
          <w:szCs w:val="21"/>
        </w:rPr>
        <w:t>Dílo má Zhotovitel právo požadovat po Objednateli úhradu zákonných úroků z prodlení.</w:t>
      </w:r>
    </w:p>
    <w:p w:rsidR="00437B23" w:rsidRPr="00E66804" w:rsidRDefault="00437B23" w:rsidP="00437B23">
      <w:pPr>
        <w:pStyle w:val="Odstavecseseznamem"/>
        <w:numPr>
          <w:ilvl w:val="0"/>
          <w:numId w:val="4"/>
        </w:numPr>
        <w:tabs>
          <w:tab w:val="left" w:pos="426"/>
          <w:tab w:val="right" w:pos="9070"/>
        </w:tabs>
        <w:ind w:left="426" w:hanging="426"/>
        <w:contextualSpacing w:val="0"/>
        <w:jc w:val="both"/>
        <w:rPr>
          <w:rFonts w:ascii="Calibri" w:hAnsi="Calibri"/>
          <w:sz w:val="21"/>
          <w:szCs w:val="21"/>
        </w:rPr>
      </w:pPr>
      <w:r w:rsidRPr="00E66804">
        <w:rPr>
          <w:rFonts w:ascii="Calibri" w:hAnsi="Calibri"/>
          <w:sz w:val="21"/>
          <w:szCs w:val="21"/>
        </w:rPr>
        <w:t>Smluvní pokuty dle této Smlouvy jsou splatné do 21 dnů od písemného vyúčtování odeslaného druhé smluvní straně doporučeným dopisem. Uhrazením smluvní pokuty není dotčeno právo druhé Smluvní strany na náhradu škody. Nárok na uhrazení smluvní pokuty a náhrady škody není dotčen případným ukončením platnosti Smlouvy.</w:t>
      </w:r>
    </w:p>
    <w:p w:rsidR="00437B23" w:rsidRPr="00E66804" w:rsidRDefault="00437B23" w:rsidP="00437B23">
      <w:pPr>
        <w:pStyle w:val="Odstavecseseznamem"/>
        <w:numPr>
          <w:ilvl w:val="0"/>
          <w:numId w:val="4"/>
        </w:numPr>
        <w:tabs>
          <w:tab w:val="left" w:pos="426"/>
          <w:tab w:val="right" w:pos="9070"/>
        </w:tabs>
        <w:ind w:left="426" w:hanging="426"/>
        <w:contextualSpacing w:val="0"/>
        <w:jc w:val="both"/>
        <w:rPr>
          <w:rFonts w:ascii="Calibri" w:hAnsi="Calibri"/>
          <w:sz w:val="21"/>
          <w:szCs w:val="21"/>
        </w:rPr>
      </w:pPr>
      <w:r w:rsidRPr="00E66804">
        <w:rPr>
          <w:rFonts w:ascii="Calibri" w:hAnsi="Calibri"/>
          <w:sz w:val="21"/>
          <w:szCs w:val="21"/>
        </w:rPr>
        <w:t>Objednatel je oprávněn provést zápočet svého i nesplatného nároku na zaplacení smluvní pokuty proti nároku Zhotovitele na zaplacení ceny Díla fakturované za příslušnou Zakázku.</w:t>
      </w:r>
    </w:p>
    <w:p w:rsidR="00437B23" w:rsidRPr="00E66804" w:rsidRDefault="00437B23" w:rsidP="00437B23">
      <w:pPr>
        <w:pStyle w:val="Odstavecseseznamem"/>
        <w:numPr>
          <w:ilvl w:val="0"/>
          <w:numId w:val="4"/>
        </w:numPr>
        <w:tabs>
          <w:tab w:val="left" w:pos="426"/>
          <w:tab w:val="right" w:pos="9070"/>
        </w:tabs>
        <w:ind w:left="426" w:hanging="426"/>
        <w:contextualSpacing w:val="0"/>
        <w:jc w:val="both"/>
        <w:rPr>
          <w:rFonts w:ascii="Calibri" w:hAnsi="Calibri"/>
          <w:sz w:val="21"/>
          <w:szCs w:val="21"/>
        </w:rPr>
      </w:pPr>
      <w:r w:rsidRPr="00E66804">
        <w:rPr>
          <w:rFonts w:ascii="Calibri" w:hAnsi="Calibri"/>
          <w:sz w:val="21"/>
          <w:szCs w:val="21"/>
        </w:rPr>
        <w:t xml:space="preserve">Zhotovitel se vzdává svého práva namítat nepřiměřenou výši smluvní pokuty u soudu ve smyslu § 2051 zákona č. 89/2012 Sb., občanský zákoník, ve znění pozdějších předpisů. </w:t>
      </w:r>
    </w:p>
    <w:p w:rsidR="003746F1" w:rsidRPr="00785802" w:rsidRDefault="003746F1" w:rsidP="003746F1">
      <w:pPr>
        <w:keepNext/>
        <w:spacing w:before="360"/>
        <w:jc w:val="center"/>
        <w:rPr>
          <w:rFonts w:ascii="Calibri" w:hAnsi="Calibri"/>
          <w:b/>
          <w:sz w:val="22"/>
          <w:szCs w:val="22"/>
        </w:rPr>
      </w:pPr>
      <w:r w:rsidRPr="00785802">
        <w:rPr>
          <w:rFonts w:ascii="Calibri" w:hAnsi="Calibri"/>
          <w:b/>
          <w:sz w:val="22"/>
          <w:szCs w:val="22"/>
        </w:rPr>
        <w:t xml:space="preserve">Článek </w:t>
      </w:r>
      <w:r w:rsidR="00FE0A77" w:rsidRPr="00785802">
        <w:rPr>
          <w:rFonts w:ascii="Calibri" w:hAnsi="Calibri"/>
          <w:b/>
          <w:sz w:val="22"/>
          <w:szCs w:val="22"/>
        </w:rPr>
        <w:t>XI</w:t>
      </w:r>
      <w:r w:rsidR="00785802">
        <w:rPr>
          <w:rFonts w:ascii="Calibri" w:hAnsi="Calibri"/>
          <w:b/>
          <w:sz w:val="22"/>
          <w:szCs w:val="22"/>
        </w:rPr>
        <w:t>II</w:t>
      </w:r>
      <w:r w:rsidRPr="00785802">
        <w:rPr>
          <w:rFonts w:ascii="Calibri" w:hAnsi="Calibri"/>
          <w:b/>
          <w:sz w:val="22"/>
          <w:szCs w:val="22"/>
        </w:rPr>
        <w:t>.</w:t>
      </w:r>
    </w:p>
    <w:p w:rsidR="003746F1" w:rsidRPr="00785802" w:rsidRDefault="00437B23" w:rsidP="003746F1">
      <w:pPr>
        <w:keepNext/>
        <w:spacing w:after="40"/>
        <w:jc w:val="center"/>
        <w:rPr>
          <w:rFonts w:ascii="Calibri" w:hAnsi="Calibri"/>
          <w:b/>
          <w:sz w:val="22"/>
          <w:szCs w:val="22"/>
        </w:rPr>
      </w:pPr>
      <w:r w:rsidRPr="00785802">
        <w:rPr>
          <w:rFonts w:ascii="Calibri" w:hAnsi="Calibri"/>
          <w:b/>
          <w:sz w:val="22"/>
          <w:szCs w:val="22"/>
        </w:rPr>
        <w:t>Zánik</w:t>
      </w:r>
      <w:r w:rsidR="003746F1" w:rsidRPr="00785802">
        <w:rPr>
          <w:rFonts w:ascii="Calibri" w:hAnsi="Calibri"/>
          <w:b/>
          <w:sz w:val="22"/>
          <w:szCs w:val="22"/>
        </w:rPr>
        <w:t xml:space="preserve"> Smlouvy</w:t>
      </w:r>
    </w:p>
    <w:p w:rsidR="00437B23" w:rsidRPr="004E5C61" w:rsidRDefault="000F58D9" w:rsidP="003746F1">
      <w:pPr>
        <w:pStyle w:val="Zkladntext"/>
        <w:widowControl w:val="0"/>
        <w:numPr>
          <w:ilvl w:val="0"/>
          <w:numId w:val="3"/>
        </w:numPr>
        <w:tabs>
          <w:tab w:val="left" w:pos="426"/>
        </w:tabs>
        <w:spacing w:after="0"/>
        <w:ind w:left="426" w:hanging="426"/>
        <w:rPr>
          <w:rFonts w:ascii="Calibri" w:hAnsi="Calibri" w:cs="Arial"/>
          <w:bCs/>
          <w:snapToGrid w:val="0"/>
          <w:sz w:val="21"/>
          <w:szCs w:val="21"/>
        </w:rPr>
      </w:pPr>
      <w:r w:rsidRPr="004E5C61">
        <w:rPr>
          <w:rFonts w:ascii="Calibri" w:hAnsi="Calibri" w:cs="Arial"/>
          <w:bCs/>
          <w:snapToGrid w:val="0"/>
          <w:sz w:val="21"/>
          <w:szCs w:val="21"/>
        </w:rPr>
        <w:t>Smlouva zaniká po uplynutí sjednané doby platnosti</w:t>
      </w:r>
      <w:r w:rsidR="00517640" w:rsidRPr="004E5C61">
        <w:rPr>
          <w:rFonts w:ascii="Calibri" w:hAnsi="Calibri" w:cs="Arial"/>
          <w:bCs/>
          <w:snapToGrid w:val="0"/>
          <w:sz w:val="21"/>
          <w:szCs w:val="21"/>
        </w:rPr>
        <w:t xml:space="preserve"> dle čl. VI. odst. 1 Smlouvy</w:t>
      </w:r>
      <w:r w:rsidR="00517640" w:rsidRPr="004E5C61">
        <w:rPr>
          <w:rFonts w:asciiTheme="minorHAnsi" w:hAnsiTheme="minorHAnsi" w:cstheme="minorHAnsi"/>
          <w:sz w:val="21"/>
          <w:szCs w:val="21"/>
        </w:rPr>
        <w:t xml:space="preserve"> nebo po vyčerpání částky uvedené v čl. IV. odst. </w:t>
      </w:r>
      <w:r w:rsidR="004E5C61" w:rsidRPr="004E5C61">
        <w:rPr>
          <w:rFonts w:asciiTheme="minorHAnsi" w:hAnsiTheme="minorHAnsi" w:cstheme="minorHAnsi"/>
          <w:sz w:val="21"/>
          <w:szCs w:val="21"/>
        </w:rPr>
        <w:t>3</w:t>
      </w:r>
      <w:r w:rsidR="00517640" w:rsidRPr="004E5C61">
        <w:rPr>
          <w:rFonts w:asciiTheme="minorHAnsi" w:hAnsiTheme="minorHAnsi" w:cstheme="minorHAnsi"/>
          <w:sz w:val="21"/>
          <w:szCs w:val="21"/>
        </w:rPr>
        <w:t xml:space="preserve"> Smlouvy, podle toho, která skutečnost nastane dříve.</w:t>
      </w:r>
    </w:p>
    <w:p w:rsidR="00437B23" w:rsidRDefault="00437B23" w:rsidP="00517640">
      <w:pPr>
        <w:pStyle w:val="Zkladntext"/>
        <w:widowControl w:val="0"/>
        <w:numPr>
          <w:ilvl w:val="0"/>
          <w:numId w:val="3"/>
        </w:numPr>
        <w:tabs>
          <w:tab w:val="left" w:pos="426"/>
        </w:tabs>
        <w:spacing w:after="0"/>
        <w:ind w:left="426" w:hanging="426"/>
        <w:rPr>
          <w:rFonts w:ascii="Calibri" w:hAnsi="Calibri" w:cs="Arial"/>
          <w:bCs/>
          <w:snapToGrid w:val="0"/>
          <w:sz w:val="21"/>
          <w:szCs w:val="21"/>
        </w:rPr>
      </w:pPr>
      <w:r w:rsidRPr="00517640">
        <w:rPr>
          <w:rFonts w:ascii="Calibri" w:hAnsi="Calibri" w:cs="Arial"/>
          <w:bCs/>
          <w:snapToGrid w:val="0"/>
          <w:sz w:val="21"/>
          <w:szCs w:val="21"/>
        </w:rPr>
        <w:t xml:space="preserve">Smluvní strany </w:t>
      </w:r>
      <w:r w:rsidR="00517640">
        <w:rPr>
          <w:rFonts w:ascii="Calibri" w:hAnsi="Calibri" w:cs="Arial"/>
          <w:bCs/>
          <w:snapToGrid w:val="0"/>
          <w:sz w:val="21"/>
          <w:szCs w:val="21"/>
        </w:rPr>
        <w:t>si dále sjednávají</w:t>
      </w:r>
      <w:r w:rsidRPr="00517640">
        <w:rPr>
          <w:rFonts w:ascii="Calibri" w:hAnsi="Calibri" w:cs="Arial"/>
          <w:bCs/>
          <w:snapToGrid w:val="0"/>
          <w:sz w:val="21"/>
          <w:szCs w:val="21"/>
        </w:rPr>
        <w:t xml:space="preserve">, že právní vztah založený </w:t>
      </w:r>
      <w:r w:rsidR="000F58D9" w:rsidRPr="00517640">
        <w:rPr>
          <w:rFonts w:ascii="Calibri" w:hAnsi="Calibri" w:cs="Arial"/>
          <w:bCs/>
          <w:snapToGrid w:val="0"/>
          <w:sz w:val="21"/>
          <w:szCs w:val="21"/>
        </w:rPr>
        <w:t>touto S</w:t>
      </w:r>
      <w:r w:rsidRPr="00517640">
        <w:rPr>
          <w:rFonts w:ascii="Calibri" w:hAnsi="Calibri" w:cs="Arial"/>
          <w:bCs/>
          <w:snapToGrid w:val="0"/>
          <w:sz w:val="21"/>
          <w:szCs w:val="21"/>
        </w:rPr>
        <w:t xml:space="preserve">mlouvou může být ukončen ještě před </w:t>
      </w:r>
      <w:r w:rsidR="00517640" w:rsidRPr="00517640">
        <w:rPr>
          <w:rFonts w:ascii="Calibri" w:hAnsi="Calibri" w:cs="Arial"/>
          <w:bCs/>
          <w:snapToGrid w:val="0"/>
          <w:sz w:val="21"/>
          <w:szCs w:val="21"/>
        </w:rPr>
        <w:t xml:space="preserve">tím, než nastane některá ze skutečností uvedená v předchozím odstavci, </w:t>
      </w:r>
      <w:r w:rsidRPr="00517640">
        <w:rPr>
          <w:rFonts w:ascii="Calibri" w:hAnsi="Calibri" w:cs="Arial"/>
          <w:bCs/>
          <w:snapToGrid w:val="0"/>
          <w:sz w:val="21"/>
          <w:szCs w:val="21"/>
        </w:rPr>
        <w:t>a to na základě</w:t>
      </w:r>
    </w:p>
    <w:p w:rsidR="00437B23" w:rsidRPr="00517640" w:rsidRDefault="00437B23" w:rsidP="00517640">
      <w:pPr>
        <w:pStyle w:val="Zkladntext"/>
        <w:widowControl w:val="0"/>
        <w:numPr>
          <w:ilvl w:val="1"/>
          <w:numId w:val="3"/>
        </w:numPr>
        <w:tabs>
          <w:tab w:val="left" w:pos="993"/>
        </w:tabs>
        <w:spacing w:after="0"/>
        <w:ind w:left="993" w:hanging="567"/>
        <w:rPr>
          <w:rFonts w:ascii="Calibri" w:hAnsi="Calibri" w:cs="Arial"/>
          <w:bCs/>
          <w:snapToGrid w:val="0"/>
          <w:sz w:val="21"/>
          <w:szCs w:val="21"/>
        </w:rPr>
      </w:pPr>
      <w:r w:rsidRPr="00517640">
        <w:rPr>
          <w:rFonts w:ascii="Calibri" w:hAnsi="Calibri" w:cs="Arial"/>
          <w:bCs/>
          <w:snapToGrid w:val="0"/>
          <w:sz w:val="21"/>
          <w:szCs w:val="21"/>
        </w:rPr>
        <w:t xml:space="preserve">vzájemné dohody </w:t>
      </w:r>
      <w:r w:rsidR="00517640">
        <w:rPr>
          <w:rFonts w:ascii="Calibri" w:hAnsi="Calibri" w:cs="Arial"/>
          <w:bCs/>
          <w:snapToGrid w:val="0"/>
          <w:sz w:val="21"/>
          <w:szCs w:val="21"/>
        </w:rPr>
        <w:t>S</w:t>
      </w:r>
      <w:r w:rsidRPr="00517640">
        <w:rPr>
          <w:rFonts w:ascii="Calibri" w:hAnsi="Calibri" w:cs="Arial"/>
          <w:bCs/>
          <w:snapToGrid w:val="0"/>
          <w:sz w:val="21"/>
          <w:szCs w:val="21"/>
        </w:rPr>
        <w:t>mluvních stran vyjádřené písemnou formou a podepsané osobami oprávněnými jednat</w:t>
      </w:r>
      <w:r w:rsidR="00517640">
        <w:rPr>
          <w:rFonts w:ascii="Calibri" w:hAnsi="Calibri" w:cs="Arial"/>
          <w:bCs/>
          <w:snapToGrid w:val="0"/>
          <w:sz w:val="21"/>
          <w:szCs w:val="21"/>
        </w:rPr>
        <w:t xml:space="preserve"> za Smluvní strany,</w:t>
      </w:r>
    </w:p>
    <w:p w:rsidR="00437B23" w:rsidRPr="00517640" w:rsidRDefault="00437B23" w:rsidP="00517640">
      <w:pPr>
        <w:pStyle w:val="Zkladntext"/>
        <w:widowControl w:val="0"/>
        <w:numPr>
          <w:ilvl w:val="1"/>
          <w:numId w:val="3"/>
        </w:numPr>
        <w:tabs>
          <w:tab w:val="left" w:pos="993"/>
        </w:tabs>
        <w:spacing w:after="0"/>
        <w:ind w:left="993" w:hanging="567"/>
        <w:rPr>
          <w:rFonts w:ascii="Calibri" w:hAnsi="Calibri" w:cs="Arial"/>
          <w:bCs/>
          <w:snapToGrid w:val="0"/>
          <w:sz w:val="21"/>
          <w:szCs w:val="21"/>
        </w:rPr>
      </w:pPr>
      <w:r w:rsidRPr="00517640">
        <w:rPr>
          <w:rFonts w:ascii="Calibri" w:hAnsi="Calibri" w:cs="Arial"/>
          <w:bCs/>
          <w:snapToGrid w:val="0"/>
          <w:sz w:val="21"/>
          <w:szCs w:val="21"/>
        </w:rPr>
        <w:t xml:space="preserve">písemné výpovědi </w:t>
      </w:r>
      <w:r w:rsidR="00AC2D99" w:rsidRPr="00517640">
        <w:rPr>
          <w:rFonts w:ascii="Calibri" w:hAnsi="Calibri" w:cs="Arial"/>
          <w:bCs/>
          <w:snapToGrid w:val="0"/>
          <w:sz w:val="21"/>
          <w:szCs w:val="21"/>
        </w:rPr>
        <w:t>Objednatel</w:t>
      </w:r>
      <w:r w:rsidRPr="00517640">
        <w:rPr>
          <w:rFonts w:ascii="Calibri" w:hAnsi="Calibri" w:cs="Arial"/>
          <w:bCs/>
          <w:snapToGrid w:val="0"/>
          <w:sz w:val="21"/>
          <w:szCs w:val="21"/>
        </w:rPr>
        <w:t xml:space="preserve">e, přičemž výpovědní lhůta činí </w:t>
      </w:r>
      <w:r w:rsidR="004E5C61">
        <w:rPr>
          <w:rFonts w:ascii="Calibri" w:hAnsi="Calibri" w:cs="Arial"/>
          <w:bCs/>
          <w:snapToGrid w:val="0"/>
          <w:sz w:val="21"/>
          <w:szCs w:val="21"/>
        </w:rPr>
        <w:t>3</w:t>
      </w:r>
      <w:r w:rsidRPr="00517640">
        <w:rPr>
          <w:rFonts w:ascii="Calibri" w:hAnsi="Calibri" w:cs="Arial"/>
          <w:bCs/>
          <w:snapToGrid w:val="0"/>
          <w:sz w:val="21"/>
          <w:szCs w:val="21"/>
        </w:rPr>
        <w:t xml:space="preserve">0 dní a počíná se prvním dnem následujícího po doručení výpovědi druhé </w:t>
      </w:r>
      <w:r w:rsidR="00942228" w:rsidRPr="00517640">
        <w:rPr>
          <w:rFonts w:ascii="Calibri" w:hAnsi="Calibri" w:cs="Arial"/>
          <w:bCs/>
          <w:snapToGrid w:val="0"/>
          <w:sz w:val="21"/>
          <w:szCs w:val="21"/>
        </w:rPr>
        <w:t>Zhotovitel</w:t>
      </w:r>
      <w:r w:rsidRPr="00517640">
        <w:rPr>
          <w:rFonts w:ascii="Calibri" w:hAnsi="Calibri" w:cs="Arial"/>
          <w:bCs/>
          <w:snapToGrid w:val="0"/>
          <w:sz w:val="21"/>
          <w:szCs w:val="21"/>
        </w:rPr>
        <w:t xml:space="preserve">i na adresu </w:t>
      </w:r>
      <w:r w:rsidR="00517640">
        <w:rPr>
          <w:rFonts w:ascii="Calibri" w:hAnsi="Calibri" w:cs="Arial"/>
          <w:bCs/>
          <w:snapToGrid w:val="0"/>
          <w:sz w:val="21"/>
          <w:szCs w:val="21"/>
        </w:rPr>
        <w:t>uvedenou v záhlaví této Smlouvy,</w:t>
      </w:r>
    </w:p>
    <w:p w:rsidR="00437B23" w:rsidRPr="00517640" w:rsidRDefault="00437B23" w:rsidP="00517640">
      <w:pPr>
        <w:pStyle w:val="Zkladntext"/>
        <w:widowControl w:val="0"/>
        <w:numPr>
          <w:ilvl w:val="1"/>
          <w:numId w:val="3"/>
        </w:numPr>
        <w:tabs>
          <w:tab w:val="left" w:pos="993"/>
        </w:tabs>
        <w:spacing w:after="0"/>
        <w:ind w:left="993" w:hanging="567"/>
        <w:rPr>
          <w:rFonts w:ascii="Calibri" w:hAnsi="Calibri" w:cs="Arial"/>
          <w:bCs/>
          <w:snapToGrid w:val="0"/>
          <w:sz w:val="21"/>
          <w:szCs w:val="21"/>
        </w:rPr>
      </w:pPr>
      <w:r w:rsidRPr="00517640">
        <w:rPr>
          <w:rFonts w:ascii="Calibri" w:hAnsi="Calibri" w:cs="Arial"/>
          <w:bCs/>
          <w:snapToGrid w:val="0"/>
          <w:sz w:val="21"/>
          <w:szCs w:val="21"/>
        </w:rPr>
        <w:t xml:space="preserve">písemné výpovědi </w:t>
      </w:r>
      <w:r w:rsidR="00942228" w:rsidRPr="00517640">
        <w:rPr>
          <w:rFonts w:ascii="Calibri" w:hAnsi="Calibri" w:cs="Arial"/>
          <w:bCs/>
          <w:snapToGrid w:val="0"/>
          <w:sz w:val="21"/>
          <w:szCs w:val="21"/>
        </w:rPr>
        <w:t>Zhotovitel</w:t>
      </w:r>
      <w:r w:rsidRPr="00517640">
        <w:rPr>
          <w:rFonts w:ascii="Calibri" w:hAnsi="Calibri" w:cs="Arial"/>
          <w:bCs/>
          <w:snapToGrid w:val="0"/>
          <w:sz w:val="21"/>
          <w:szCs w:val="21"/>
        </w:rPr>
        <w:t xml:space="preserve">e, přičemž výpovědní lhůta činí </w:t>
      </w:r>
      <w:r w:rsidR="00A03304">
        <w:rPr>
          <w:rFonts w:ascii="Calibri" w:hAnsi="Calibri" w:cs="Arial"/>
          <w:bCs/>
          <w:snapToGrid w:val="0"/>
          <w:sz w:val="21"/>
          <w:szCs w:val="21"/>
        </w:rPr>
        <w:t xml:space="preserve">60 </w:t>
      </w:r>
      <w:r w:rsidRPr="00517640">
        <w:rPr>
          <w:rFonts w:ascii="Calibri" w:hAnsi="Calibri" w:cs="Arial"/>
          <w:bCs/>
          <w:snapToGrid w:val="0"/>
          <w:sz w:val="21"/>
          <w:szCs w:val="21"/>
        </w:rPr>
        <w:t xml:space="preserve">dní a počíná se prvním dnem kalendářního měsíce následujícího po doručení výpovědi </w:t>
      </w:r>
      <w:r w:rsidR="00AC2D99" w:rsidRPr="00517640">
        <w:rPr>
          <w:rFonts w:ascii="Calibri" w:hAnsi="Calibri" w:cs="Arial"/>
          <w:bCs/>
          <w:snapToGrid w:val="0"/>
          <w:sz w:val="21"/>
          <w:szCs w:val="21"/>
        </w:rPr>
        <w:t>Objednatel</w:t>
      </w:r>
      <w:r w:rsidRPr="00517640">
        <w:rPr>
          <w:rFonts w:ascii="Calibri" w:hAnsi="Calibri" w:cs="Arial"/>
          <w:bCs/>
          <w:snapToGrid w:val="0"/>
          <w:sz w:val="21"/>
          <w:szCs w:val="21"/>
        </w:rPr>
        <w:t>i na</w:t>
      </w:r>
      <w:r w:rsidR="00517640">
        <w:rPr>
          <w:rFonts w:ascii="Calibri" w:hAnsi="Calibri" w:cs="Arial"/>
          <w:bCs/>
          <w:snapToGrid w:val="0"/>
          <w:sz w:val="21"/>
          <w:szCs w:val="21"/>
        </w:rPr>
        <w:t xml:space="preserve"> kontaktní</w:t>
      </w:r>
      <w:r w:rsidRPr="00517640">
        <w:rPr>
          <w:rFonts w:ascii="Calibri" w:hAnsi="Calibri" w:cs="Arial"/>
          <w:bCs/>
          <w:snapToGrid w:val="0"/>
          <w:sz w:val="21"/>
          <w:szCs w:val="21"/>
        </w:rPr>
        <w:t xml:space="preserve"> adresu uvedenou v záhlaví této </w:t>
      </w:r>
      <w:r w:rsidR="00517640">
        <w:rPr>
          <w:rFonts w:ascii="Calibri" w:hAnsi="Calibri" w:cs="Arial"/>
          <w:bCs/>
          <w:snapToGrid w:val="0"/>
          <w:sz w:val="21"/>
          <w:szCs w:val="21"/>
        </w:rPr>
        <w:t>S</w:t>
      </w:r>
      <w:r w:rsidRPr="00517640">
        <w:rPr>
          <w:rFonts w:ascii="Calibri" w:hAnsi="Calibri" w:cs="Arial"/>
          <w:bCs/>
          <w:snapToGrid w:val="0"/>
          <w:sz w:val="21"/>
          <w:szCs w:val="21"/>
        </w:rPr>
        <w:t>mlouvy</w:t>
      </w:r>
      <w:r w:rsidR="00A03304">
        <w:rPr>
          <w:rFonts w:ascii="Calibri" w:hAnsi="Calibri" w:cs="Arial"/>
          <w:bCs/>
          <w:snapToGrid w:val="0"/>
          <w:sz w:val="21"/>
          <w:szCs w:val="21"/>
        </w:rPr>
        <w:t>,</w:t>
      </w:r>
    </w:p>
    <w:p w:rsidR="00437B23" w:rsidRPr="00517640" w:rsidRDefault="00437B23" w:rsidP="00517640">
      <w:pPr>
        <w:pStyle w:val="Zkladntext"/>
        <w:widowControl w:val="0"/>
        <w:numPr>
          <w:ilvl w:val="1"/>
          <w:numId w:val="3"/>
        </w:numPr>
        <w:tabs>
          <w:tab w:val="left" w:pos="993"/>
        </w:tabs>
        <w:spacing w:after="0"/>
        <w:ind w:left="993" w:hanging="567"/>
        <w:rPr>
          <w:rFonts w:ascii="Calibri" w:hAnsi="Calibri" w:cs="Arial"/>
          <w:bCs/>
          <w:snapToGrid w:val="0"/>
          <w:sz w:val="21"/>
          <w:szCs w:val="21"/>
        </w:rPr>
      </w:pPr>
      <w:r w:rsidRPr="00517640">
        <w:rPr>
          <w:rFonts w:ascii="Calibri" w:hAnsi="Calibri" w:cs="Arial"/>
          <w:bCs/>
          <w:snapToGrid w:val="0"/>
          <w:sz w:val="21"/>
          <w:szCs w:val="21"/>
        </w:rPr>
        <w:t xml:space="preserve">písemného odstoupení od smlouvy ze strany </w:t>
      </w:r>
      <w:r w:rsidR="00AC2D99" w:rsidRPr="00517640">
        <w:rPr>
          <w:rFonts w:ascii="Calibri" w:hAnsi="Calibri" w:cs="Arial"/>
          <w:bCs/>
          <w:snapToGrid w:val="0"/>
          <w:sz w:val="21"/>
          <w:szCs w:val="21"/>
        </w:rPr>
        <w:t>Objednatel</w:t>
      </w:r>
      <w:r w:rsidRPr="00517640">
        <w:rPr>
          <w:rFonts w:ascii="Calibri" w:hAnsi="Calibri" w:cs="Arial"/>
          <w:bCs/>
          <w:snapToGrid w:val="0"/>
          <w:sz w:val="21"/>
          <w:szCs w:val="21"/>
        </w:rPr>
        <w:t xml:space="preserve">e v případě, že </w:t>
      </w:r>
      <w:r w:rsidR="00942228" w:rsidRPr="00517640">
        <w:rPr>
          <w:rFonts w:ascii="Calibri" w:hAnsi="Calibri" w:cs="Arial"/>
          <w:bCs/>
          <w:snapToGrid w:val="0"/>
          <w:sz w:val="21"/>
          <w:szCs w:val="21"/>
        </w:rPr>
        <w:t>Zhotovitel</w:t>
      </w:r>
      <w:r w:rsidRPr="00517640">
        <w:rPr>
          <w:rFonts w:ascii="Calibri" w:hAnsi="Calibri" w:cs="Arial"/>
          <w:bCs/>
          <w:snapToGrid w:val="0"/>
          <w:sz w:val="21"/>
          <w:szCs w:val="21"/>
        </w:rPr>
        <w:t xml:space="preserve"> opakovaně, tj., více než jednou poruší jakoukoliv ze svých povinností vypl</w:t>
      </w:r>
      <w:r w:rsidR="00517640">
        <w:rPr>
          <w:rFonts w:ascii="Calibri" w:hAnsi="Calibri" w:cs="Arial"/>
          <w:bCs/>
          <w:snapToGrid w:val="0"/>
          <w:sz w:val="21"/>
          <w:szCs w:val="21"/>
        </w:rPr>
        <w:t>ývajících mu z této S</w:t>
      </w:r>
      <w:r w:rsidRPr="00517640">
        <w:rPr>
          <w:rFonts w:ascii="Calibri" w:hAnsi="Calibri" w:cs="Arial"/>
          <w:bCs/>
          <w:snapToGrid w:val="0"/>
          <w:sz w:val="21"/>
          <w:szCs w:val="21"/>
        </w:rPr>
        <w:t xml:space="preserve">mlouvy a na tuto skutečnost bude </w:t>
      </w:r>
      <w:r w:rsidR="00AC2D99" w:rsidRPr="00517640">
        <w:rPr>
          <w:rFonts w:ascii="Calibri" w:hAnsi="Calibri" w:cs="Arial"/>
          <w:bCs/>
          <w:snapToGrid w:val="0"/>
          <w:sz w:val="21"/>
          <w:szCs w:val="21"/>
        </w:rPr>
        <w:t>Objednatel</w:t>
      </w:r>
      <w:r w:rsidRPr="00517640">
        <w:rPr>
          <w:rFonts w:ascii="Calibri" w:hAnsi="Calibri" w:cs="Arial"/>
          <w:bCs/>
          <w:snapToGrid w:val="0"/>
          <w:sz w:val="21"/>
          <w:szCs w:val="21"/>
        </w:rPr>
        <w:t>em písemně upozorněn</w:t>
      </w:r>
      <w:r w:rsidR="00A03304">
        <w:rPr>
          <w:rFonts w:ascii="Calibri" w:hAnsi="Calibri" w:cs="Arial"/>
          <w:bCs/>
          <w:snapToGrid w:val="0"/>
          <w:sz w:val="21"/>
          <w:szCs w:val="21"/>
        </w:rPr>
        <w:t>,</w:t>
      </w:r>
    </w:p>
    <w:p w:rsidR="00437B23" w:rsidRDefault="00437B23" w:rsidP="00517640">
      <w:pPr>
        <w:pStyle w:val="Zkladntext"/>
        <w:widowControl w:val="0"/>
        <w:numPr>
          <w:ilvl w:val="1"/>
          <w:numId w:val="3"/>
        </w:numPr>
        <w:tabs>
          <w:tab w:val="left" w:pos="993"/>
        </w:tabs>
        <w:spacing w:after="0"/>
        <w:ind w:left="993" w:hanging="567"/>
        <w:rPr>
          <w:rFonts w:ascii="Calibri" w:hAnsi="Calibri" w:cs="Arial"/>
          <w:bCs/>
          <w:snapToGrid w:val="0"/>
          <w:sz w:val="21"/>
          <w:szCs w:val="21"/>
        </w:rPr>
      </w:pPr>
      <w:r w:rsidRPr="00517640">
        <w:rPr>
          <w:rFonts w:ascii="Calibri" w:hAnsi="Calibri" w:cs="Arial"/>
          <w:bCs/>
          <w:snapToGrid w:val="0"/>
          <w:sz w:val="21"/>
          <w:szCs w:val="21"/>
        </w:rPr>
        <w:t xml:space="preserve">písemného odstoupení od smlouvy ze strany </w:t>
      </w:r>
      <w:r w:rsidR="00AC2D99" w:rsidRPr="00517640">
        <w:rPr>
          <w:rFonts w:ascii="Calibri" w:hAnsi="Calibri" w:cs="Arial"/>
          <w:bCs/>
          <w:snapToGrid w:val="0"/>
          <w:sz w:val="21"/>
          <w:szCs w:val="21"/>
        </w:rPr>
        <w:t>Objednatel</w:t>
      </w:r>
      <w:r w:rsidRPr="00517640">
        <w:rPr>
          <w:rFonts w:ascii="Calibri" w:hAnsi="Calibri" w:cs="Arial"/>
          <w:bCs/>
          <w:snapToGrid w:val="0"/>
          <w:sz w:val="21"/>
          <w:szCs w:val="21"/>
        </w:rPr>
        <w:t xml:space="preserve">e v případě podstatného porušení smluvní povinnosti ze strany </w:t>
      </w:r>
      <w:r w:rsidR="00942228" w:rsidRPr="00517640">
        <w:rPr>
          <w:rFonts w:ascii="Calibri" w:hAnsi="Calibri" w:cs="Arial"/>
          <w:bCs/>
          <w:snapToGrid w:val="0"/>
          <w:sz w:val="21"/>
          <w:szCs w:val="21"/>
        </w:rPr>
        <w:t>Zhotovitel</w:t>
      </w:r>
      <w:r w:rsidRPr="00517640">
        <w:rPr>
          <w:rFonts w:ascii="Calibri" w:hAnsi="Calibri" w:cs="Arial"/>
          <w:bCs/>
          <w:snapToGrid w:val="0"/>
          <w:sz w:val="21"/>
          <w:szCs w:val="21"/>
        </w:rPr>
        <w:t>e.</w:t>
      </w:r>
    </w:p>
    <w:p w:rsidR="00437B23" w:rsidRDefault="00437B23" w:rsidP="00517640">
      <w:pPr>
        <w:tabs>
          <w:tab w:val="left" w:pos="993"/>
        </w:tabs>
        <w:ind w:left="993"/>
        <w:jc w:val="both"/>
        <w:rPr>
          <w:rFonts w:asciiTheme="minorHAnsi" w:hAnsiTheme="minorHAnsi"/>
          <w:sz w:val="21"/>
          <w:szCs w:val="21"/>
        </w:rPr>
      </w:pPr>
      <w:r w:rsidRPr="003B4FD8">
        <w:rPr>
          <w:rFonts w:asciiTheme="minorHAnsi" w:hAnsiTheme="minorHAnsi"/>
          <w:sz w:val="21"/>
          <w:szCs w:val="21"/>
        </w:rPr>
        <w:t xml:space="preserve">Za podstatné porušení smluvní povinnosti se pro účely této </w:t>
      </w:r>
      <w:r w:rsidR="008E6EB2">
        <w:rPr>
          <w:rFonts w:asciiTheme="minorHAnsi" w:hAnsiTheme="minorHAnsi"/>
          <w:sz w:val="21"/>
          <w:szCs w:val="21"/>
        </w:rPr>
        <w:t>S</w:t>
      </w:r>
      <w:r w:rsidRPr="003B4FD8">
        <w:rPr>
          <w:rFonts w:asciiTheme="minorHAnsi" w:hAnsiTheme="minorHAnsi"/>
          <w:sz w:val="21"/>
          <w:szCs w:val="21"/>
        </w:rPr>
        <w:t>mlouvy považuje stav,</w:t>
      </w:r>
    </w:p>
    <w:p w:rsidR="00437B23" w:rsidRPr="00517640" w:rsidRDefault="00437B23" w:rsidP="00517640">
      <w:pPr>
        <w:pStyle w:val="Zkladntext"/>
        <w:widowControl w:val="0"/>
        <w:numPr>
          <w:ilvl w:val="2"/>
          <w:numId w:val="3"/>
        </w:numPr>
        <w:tabs>
          <w:tab w:val="left" w:pos="1701"/>
        </w:tabs>
        <w:spacing w:after="0"/>
        <w:ind w:left="1701" w:hanging="708"/>
        <w:rPr>
          <w:rFonts w:ascii="Calibri" w:hAnsi="Calibri" w:cs="Arial"/>
          <w:bCs/>
          <w:snapToGrid w:val="0"/>
          <w:sz w:val="21"/>
          <w:szCs w:val="21"/>
        </w:rPr>
      </w:pPr>
      <w:r w:rsidRPr="00517640">
        <w:rPr>
          <w:rFonts w:ascii="Calibri" w:hAnsi="Calibri" w:cs="Arial"/>
          <w:bCs/>
          <w:snapToGrid w:val="0"/>
          <w:sz w:val="21"/>
          <w:szCs w:val="21"/>
        </w:rPr>
        <w:t xml:space="preserve">kdy vybraný </w:t>
      </w:r>
      <w:r w:rsidR="00942228" w:rsidRPr="00517640">
        <w:rPr>
          <w:rFonts w:ascii="Calibri" w:hAnsi="Calibri" w:cs="Arial"/>
          <w:bCs/>
          <w:snapToGrid w:val="0"/>
          <w:sz w:val="21"/>
          <w:szCs w:val="21"/>
        </w:rPr>
        <w:t>Zhotovitel</w:t>
      </w:r>
      <w:r w:rsidRPr="00517640">
        <w:rPr>
          <w:rFonts w:ascii="Calibri" w:hAnsi="Calibri" w:cs="Arial"/>
          <w:bCs/>
          <w:snapToGrid w:val="0"/>
          <w:sz w:val="21"/>
          <w:szCs w:val="21"/>
        </w:rPr>
        <w:t xml:space="preserve"> prokazatelně nezahájí v určené lhůtě </w:t>
      </w:r>
      <w:r w:rsidR="00517640">
        <w:rPr>
          <w:rFonts w:ascii="Calibri" w:hAnsi="Calibri" w:cs="Arial"/>
          <w:bCs/>
          <w:snapToGrid w:val="0"/>
          <w:sz w:val="21"/>
          <w:szCs w:val="21"/>
        </w:rPr>
        <w:t>10</w:t>
      </w:r>
      <w:r w:rsidR="00AD34FC">
        <w:rPr>
          <w:rFonts w:ascii="Calibri" w:hAnsi="Calibri" w:cs="Arial"/>
          <w:bCs/>
          <w:snapToGrid w:val="0"/>
          <w:sz w:val="21"/>
          <w:szCs w:val="21"/>
        </w:rPr>
        <w:t xml:space="preserve"> dnů ode dne účinnosti </w:t>
      </w:r>
      <w:r w:rsidRPr="00517640">
        <w:rPr>
          <w:rFonts w:ascii="Calibri" w:hAnsi="Calibri" w:cs="Arial"/>
          <w:bCs/>
          <w:snapToGrid w:val="0"/>
          <w:sz w:val="21"/>
          <w:szCs w:val="21"/>
        </w:rPr>
        <w:t xml:space="preserve">této </w:t>
      </w:r>
      <w:r w:rsidR="00517640">
        <w:rPr>
          <w:rFonts w:ascii="Calibri" w:hAnsi="Calibri" w:cs="Arial"/>
          <w:bCs/>
          <w:snapToGrid w:val="0"/>
          <w:sz w:val="21"/>
          <w:szCs w:val="21"/>
        </w:rPr>
        <w:t>S</w:t>
      </w:r>
      <w:r w:rsidRPr="00517640">
        <w:rPr>
          <w:rFonts w:ascii="Calibri" w:hAnsi="Calibri" w:cs="Arial"/>
          <w:bCs/>
          <w:snapToGrid w:val="0"/>
          <w:sz w:val="21"/>
          <w:szCs w:val="21"/>
        </w:rPr>
        <w:t>mlouvy úkony potřebné k převzetí komplexní správy informačních a komunikačních technologií v NPÚ ÚOP v </w:t>
      </w:r>
      <w:r w:rsidR="00666F8F">
        <w:rPr>
          <w:rFonts w:ascii="Calibri" w:hAnsi="Calibri" w:cs="Arial"/>
          <w:bCs/>
          <w:snapToGrid w:val="0"/>
          <w:sz w:val="21"/>
          <w:szCs w:val="21"/>
        </w:rPr>
        <w:t>Olomouci</w:t>
      </w:r>
      <w:r w:rsidRPr="00517640">
        <w:rPr>
          <w:rFonts w:ascii="Calibri" w:hAnsi="Calibri" w:cs="Arial"/>
          <w:bCs/>
          <w:snapToGrid w:val="0"/>
          <w:sz w:val="21"/>
          <w:szCs w:val="21"/>
        </w:rPr>
        <w:t xml:space="preserve"> od stávajícího </w:t>
      </w:r>
      <w:r w:rsidR="00942228" w:rsidRPr="00517640">
        <w:rPr>
          <w:rFonts w:ascii="Calibri" w:hAnsi="Calibri" w:cs="Arial"/>
          <w:bCs/>
          <w:snapToGrid w:val="0"/>
          <w:sz w:val="21"/>
          <w:szCs w:val="21"/>
        </w:rPr>
        <w:t>Zhotovitel</w:t>
      </w:r>
      <w:r w:rsidRPr="00517640">
        <w:rPr>
          <w:rFonts w:ascii="Calibri" w:hAnsi="Calibri" w:cs="Arial"/>
          <w:bCs/>
          <w:snapToGrid w:val="0"/>
          <w:sz w:val="21"/>
          <w:szCs w:val="21"/>
        </w:rPr>
        <w:t>e</w:t>
      </w:r>
      <w:r w:rsidR="004B1EA3">
        <w:rPr>
          <w:rFonts w:ascii="Calibri" w:hAnsi="Calibri" w:cs="Arial"/>
          <w:bCs/>
          <w:snapToGrid w:val="0"/>
          <w:sz w:val="21"/>
          <w:szCs w:val="21"/>
        </w:rPr>
        <w:t xml:space="preserve"> (viz čl. VIII. odst. 1.1 Smlouvy)</w:t>
      </w:r>
      <w:r w:rsidR="00517640">
        <w:rPr>
          <w:rFonts w:ascii="Calibri" w:hAnsi="Calibri" w:cs="Arial"/>
          <w:bCs/>
          <w:snapToGrid w:val="0"/>
          <w:sz w:val="21"/>
          <w:szCs w:val="21"/>
        </w:rPr>
        <w:t>,</w:t>
      </w:r>
    </w:p>
    <w:p w:rsidR="00437B23" w:rsidRPr="00517640" w:rsidRDefault="00437B23" w:rsidP="00517640">
      <w:pPr>
        <w:pStyle w:val="Zkladntext"/>
        <w:widowControl w:val="0"/>
        <w:numPr>
          <w:ilvl w:val="2"/>
          <w:numId w:val="3"/>
        </w:numPr>
        <w:tabs>
          <w:tab w:val="left" w:pos="1701"/>
        </w:tabs>
        <w:spacing w:after="0"/>
        <w:ind w:left="1701" w:hanging="708"/>
        <w:rPr>
          <w:rFonts w:ascii="Calibri" w:hAnsi="Calibri" w:cs="Arial"/>
          <w:bCs/>
          <w:snapToGrid w:val="0"/>
          <w:sz w:val="21"/>
          <w:szCs w:val="21"/>
        </w:rPr>
      </w:pPr>
      <w:r w:rsidRPr="00517640">
        <w:rPr>
          <w:rFonts w:ascii="Calibri" w:hAnsi="Calibri" w:cs="Arial"/>
          <w:bCs/>
          <w:snapToGrid w:val="0"/>
          <w:sz w:val="21"/>
          <w:szCs w:val="21"/>
        </w:rPr>
        <w:t xml:space="preserve">kdy prokazatelně z důvodů na straně vybraného </w:t>
      </w:r>
      <w:r w:rsidR="00942228" w:rsidRPr="00517640">
        <w:rPr>
          <w:rFonts w:ascii="Calibri" w:hAnsi="Calibri" w:cs="Arial"/>
          <w:bCs/>
          <w:snapToGrid w:val="0"/>
          <w:sz w:val="21"/>
          <w:szCs w:val="21"/>
        </w:rPr>
        <w:t>Zhotovitel</w:t>
      </w:r>
      <w:r w:rsidRPr="00517640">
        <w:rPr>
          <w:rFonts w:ascii="Calibri" w:hAnsi="Calibri" w:cs="Arial"/>
          <w:bCs/>
          <w:snapToGrid w:val="0"/>
          <w:sz w:val="21"/>
          <w:szCs w:val="21"/>
        </w:rPr>
        <w:t xml:space="preserve">e nedojde v termínu do </w:t>
      </w:r>
      <w:proofErr w:type="gramStart"/>
      <w:r w:rsidR="00A73B3E">
        <w:rPr>
          <w:rFonts w:ascii="Calibri" w:hAnsi="Calibri" w:cs="Arial"/>
          <w:bCs/>
          <w:snapToGrid w:val="0"/>
          <w:sz w:val="21"/>
          <w:szCs w:val="21"/>
        </w:rPr>
        <w:t>18.08.</w:t>
      </w:r>
      <w:r w:rsidR="00666F8F">
        <w:rPr>
          <w:rFonts w:ascii="Calibri" w:hAnsi="Calibri" w:cs="Arial"/>
          <w:bCs/>
          <w:snapToGrid w:val="0"/>
          <w:sz w:val="21"/>
          <w:szCs w:val="21"/>
        </w:rPr>
        <w:t>2021</w:t>
      </w:r>
      <w:proofErr w:type="gramEnd"/>
      <w:r w:rsidRPr="00517640">
        <w:rPr>
          <w:rFonts w:ascii="Calibri" w:hAnsi="Calibri" w:cs="Arial"/>
          <w:bCs/>
          <w:snapToGrid w:val="0"/>
          <w:sz w:val="21"/>
          <w:szCs w:val="21"/>
        </w:rPr>
        <w:t xml:space="preserve"> k protokolárnímu převzetí komplexní správy informačních a komunikačních technologií v NPÚ ÚOP v </w:t>
      </w:r>
      <w:r w:rsidR="00666F8F">
        <w:rPr>
          <w:rFonts w:ascii="Calibri" w:hAnsi="Calibri" w:cs="Arial"/>
          <w:bCs/>
          <w:snapToGrid w:val="0"/>
          <w:sz w:val="21"/>
          <w:szCs w:val="21"/>
        </w:rPr>
        <w:t>Olomouci</w:t>
      </w:r>
      <w:r w:rsidRPr="00517640">
        <w:rPr>
          <w:rFonts w:ascii="Calibri" w:hAnsi="Calibri" w:cs="Arial"/>
          <w:bCs/>
          <w:snapToGrid w:val="0"/>
          <w:sz w:val="21"/>
          <w:szCs w:val="21"/>
        </w:rPr>
        <w:t xml:space="preserve"> od stávajícího </w:t>
      </w:r>
      <w:r w:rsidR="00942228" w:rsidRPr="00517640">
        <w:rPr>
          <w:rFonts w:ascii="Calibri" w:hAnsi="Calibri" w:cs="Arial"/>
          <w:bCs/>
          <w:snapToGrid w:val="0"/>
          <w:sz w:val="21"/>
          <w:szCs w:val="21"/>
        </w:rPr>
        <w:t>Zhotovitel</w:t>
      </w:r>
      <w:r w:rsidR="00517640">
        <w:rPr>
          <w:rFonts w:ascii="Calibri" w:hAnsi="Calibri" w:cs="Arial"/>
          <w:bCs/>
          <w:snapToGrid w:val="0"/>
          <w:sz w:val="21"/>
          <w:szCs w:val="21"/>
        </w:rPr>
        <w:t>e,</w:t>
      </w:r>
    </w:p>
    <w:p w:rsidR="00437B23" w:rsidRPr="00517640" w:rsidRDefault="00437B23" w:rsidP="00517640">
      <w:pPr>
        <w:pStyle w:val="Zkladntext"/>
        <w:widowControl w:val="0"/>
        <w:numPr>
          <w:ilvl w:val="2"/>
          <w:numId w:val="3"/>
        </w:numPr>
        <w:tabs>
          <w:tab w:val="left" w:pos="1701"/>
        </w:tabs>
        <w:spacing w:after="0"/>
        <w:ind w:left="1701" w:hanging="708"/>
        <w:rPr>
          <w:rFonts w:ascii="Calibri" w:hAnsi="Calibri" w:cs="Arial"/>
          <w:bCs/>
          <w:snapToGrid w:val="0"/>
          <w:sz w:val="21"/>
          <w:szCs w:val="21"/>
        </w:rPr>
      </w:pPr>
      <w:r w:rsidRPr="00517640">
        <w:rPr>
          <w:rFonts w:ascii="Calibri" w:hAnsi="Calibri" w:cs="Arial"/>
          <w:bCs/>
          <w:snapToGrid w:val="0"/>
          <w:sz w:val="21"/>
          <w:szCs w:val="21"/>
        </w:rPr>
        <w:t xml:space="preserve">kdy v  souvislosti s plněním </w:t>
      </w:r>
      <w:r w:rsidR="00517640">
        <w:rPr>
          <w:rFonts w:ascii="Calibri" w:hAnsi="Calibri" w:cs="Arial"/>
          <w:bCs/>
          <w:snapToGrid w:val="0"/>
          <w:sz w:val="21"/>
          <w:szCs w:val="21"/>
        </w:rPr>
        <w:t>S</w:t>
      </w:r>
      <w:r w:rsidRPr="00517640">
        <w:rPr>
          <w:rFonts w:ascii="Calibri" w:hAnsi="Calibri" w:cs="Arial"/>
          <w:bCs/>
          <w:snapToGrid w:val="0"/>
          <w:sz w:val="21"/>
          <w:szCs w:val="21"/>
        </w:rPr>
        <w:t xml:space="preserve">mlouvy dojde </w:t>
      </w:r>
      <w:r w:rsidR="006753AD" w:rsidRPr="00517640">
        <w:rPr>
          <w:rFonts w:ascii="Calibri" w:hAnsi="Calibri" w:cs="Arial"/>
          <w:bCs/>
          <w:snapToGrid w:val="0"/>
          <w:sz w:val="21"/>
          <w:szCs w:val="21"/>
        </w:rPr>
        <w:t>prokazateln</w:t>
      </w:r>
      <w:r w:rsidR="006753AD">
        <w:rPr>
          <w:rFonts w:ascii="Calibri" w:hAnsi="Calibri" w:cs="Arial"/>
          <w:bCs/>
          <w:snapToGrid w:val="0"/>
          <w:sz w:val="21"/>
          <w:szCs w:val="21"/>
        </w:rPr>
        <w:t>ě</w:t>
      </w:r>
      <w:r w:rsidR="006753AD" w:rsidRPr="00517640">
        <w:rPr>
          <w:rFonts w:ascii="Calibri" w:hAnsi="Calibri" w:cs="Arial"/>
          <w:bCs/>
          <w:snapToGrid w:val="0"/>
          <w:sz w:val="21"/>
          <w:szCs w:val="21"/>
        </w:rPr>
        <w:t xml:space="preserve"> </w:t>
      </w:r>
      <w:r w:rsidRPr="00517640">
        <w:rPr>
          <w:rFonts w:ascii="Calibri" w:hAnsi="Calibri" w:cs="Arial"/>
          <w:bCs/>
          <w:snapToGrid w:val="0"/>
          <w:sz w:val="21"/>
          <w:szCs w:val="21"/>
        </w:rPr>
        <w:t xml:space="preserve">vinou </w:t>
      </w:r>
      <w:r w:rsidR="00942228" w:rsidRPr="00517640">
        <w:rPr>
          <w:rFonts w:ascii="Calibri" w:hAnsi="Calibri" w:cs="Arial"/>
          <w:bCs/>
          <w:snapToGrid w:val="0"/>
          <w:sz w:val="21"/>
          <w:szCs w:val="21"/>
        </w:rPr>
        <w:t>Zhotovitel</w:t>
      </w:r>
      <w:r w:rsidRPr="00517640">
        <w:rPr>
          <w:rFonts w:ascii="Calibri" w:hAnsi="Calibri" w:cs="Arial"/>
          <w:bCs/>
          <w:snapToGrid w:val="0"/>
          <w:sz w:val="21"/>
          <w:szCs w:val="21"/>
        </w:rPr>
        <w:t xml:space="preserve">e k poškození, ztrátě anebo k odcizení majetku České republiky nacházejícího se ve správě </w:t>
      </w:r>
      <w:r w:rsidR="00AC2D99" w:rsidRPr="00517640">
        <w:rPr>
          <w:rFonts w:ascii="Calibri" w:hAnsi="Calibri" w:cs="Arial"/>
          <w:bCs/>
          <w:snapToGrid w:val="0"/>
          <w:sz w:val="21"/>
          <w:szCs w:val="21"/>
        </w:rPr>
        <w:t>Objednatel</w:t>
      </w:r>
      <w:r w:rsidRPr="00517640">
        <w:rPr>
          <w:rFonts w:ascii="Calibri" w:hAnsi="Calibri" w:cs="Arial"/>
          <w:bCs/>
          <w:snapToGrid w:val="0"/>
          <w:sz w:val="21"/>
          <w:szCs w:val="21"/>
        </w:rPr>
        <w:t>e;</w:t>
      </w:r>
    </w:p>
    <w:p w:rsidR="00A03304" w:rsidRDefault="00437B23" w:rsidP="00517640">
      <w:pPr>
        <w:pStyle w:val="Zkladntext"/>
        <w:widowControl w:val="0"/>
        <w:numPr>
          <w:ilvl w:val="2"/>
          <w:numId w:val="3"/>
        </w:numPr>
        <w:tabs>
          <w:tab w:val="left" w:pos="1701"/>
        </w:tabs>
        <w:spacing w:after="0"/>
        <w:ind w:left="1701" w:hanging="708"/>
        <w:rPr>
          <w:rFonts w:ascii="Calibri" w:hAnsi="Calibri" w:cs="Arial"/>
          <w:bCs/>
          <w:snapToGrid w:val="0"/>
          <w:sz w:val="21"/>
          <w:szCs w:val="21"/>
        </w:rPr>
      </w:pPr>
      <w:r w:rsidRPr="00517640">
        <w:rPr>
          <w:rFonts w:ascii="Calibri" w:hAnsi="Calibri" w:cs="Arial"/>
          <w:bCs/>
          <w:snapToGrid w:val="0"/>
          <w:sz w:val="21"/>
          <w:szCs w:val="21"/>
        </w:rPr>
        <w:t xml:space="preserve">kdy je </w:t>
      </w:r>
      <w:r w:rsidR="00942228" w:rsidRPr="00517640">
        <w:rPr>
          <w:rFonts w:ascii="Calibri" w:hAnsi="Calibri" w:cs="Arial"/>
          <w:bCs/>
          <w:snapToGrid w:val="0"/>
          <w:sz w:val="21"/>
          <w:szCs w:val="21"/>
        </w:rPr>
        <w:t>Zhotovitel</w:t>
      </w:r>
      <w:r w:rsidRPr="00517640">
        <w:rPr>
          <w:rFonts w:ascii="Calibri" w:hAnsi="Calibri" w:cs="Arial"/>
          <w:bCs/>
          <w:snapToGrid w:val="0"/>
          <w:sz w:val="21"/>
          <w:szCs w:val="21"/>
        </w:rPr>
        <w:t xml:space="preserve"> opakovaně, tj. více </w:t>
      </w:r>
      <w:r w:rsidR="00517640" w:rsidRPr="00517640">
        <w:rPr>
          <w:rFonts w:ascii="Calibri" w:hAnsi="Calibri" w:cs="Arial"/>
          <w:bCs/>
          <w:snapToGrid w:val="0"/>
          <w:sz w:val="21"/>
          <w:szCs w:val="21"/>
        </w:rPr>
        <w:t>než jednou</w:t>
      </w:r>
      <w:r w:rsidRPr="00517640">
        <w:rPr>
          <w:rFonts w:ascii="Calibri" w:hAnsi="Calibri" w:cs="Arial"/>
          <w:bCs/>
          <w:snapToGrid w:val="0"/>
          <w:sz w:val="21"/>
          <w:szCs w:val="21"/>
        </w:rPr>
        <w:t>, v prodlení s</w:t>
      </w:r>
      <w:r w:rsidR="00517640">
        <w:rPr>
          <w:rFonts w:ascii="Calibri" w:hAnsi="Calibri" w:cs="Arial"/>
          <w:bCs/>
          <w:snapToGrid w:val="0"/>
          <w:sz w:val="21"/>
          <w:szCs w:val="21"/>
        </w:rPr>
        <w:t xml:space="preserve"> provedením služeb dle Smlouvy </w:t>
      </w:r>
      <w:r w:rsidRPr="00517640">
        <w:rPr>
          <w:rFonts w:ascii="Calibri" w:hAnsi="Calibri" w:cs="Arial"/>
          <w:bCs/>
          <w:snapToGrid w:val="0"/>
          <w:sz w:val="21"/>
          <w:szCs w:val="21"/>
        </w:rPr>
        <w:t xml:space="preserve">o více než 3 kalendářní dny, byl na tuto skutečnost </w:t>
      </w:r>
      <w:r w:rsidR="00AC2D99" w:rsidRPr="00517640">
        <w:rPr>
          <w:rFonts w:ascii="Calibri" w:hAnsi="Calibri" w:cs="Arial"/>
          <w:bCs/>
          <w:snapToGrid w:val="0"/>
          <w:sz w:val="21"/>
          <w:szCs w:val="21"/>
        </w:rPr>
        <w:t>Objednatel</w:t>
      </w:r>
      <w:r w:rsidRPr="00517640">
        <w:rPr>
          <w:rFonts w:ascii="Calibri" w:hAnsi="Calibri" w:cs="Arial"/>
          <w:bCs/>
          <w:snapToGrid w:val="0"/>
          <w:sz w:val="21"/>
          <w:szCs w:val="21"/>
        </w:rPr>
        <w:t xml:space="preserve">em písemně upozorněn a </w:t>
      </w:r>
      <w:r w:rsidR="004B1EA3" w:rsidRPr="00517640">
        <w:rPr>
          <w:rFonts w:ascii="Calibri" w:hAnsi="Calibri" w:cs="Arial"/>
          <w:bCs/>
          <w:snapToGrid w:val="0"/>
          <w:sz w:val="21"/>
          <w:szCs w:val="21"/>
        </w:rPr>
        <w:t>prokazatel</w:t>
      </w:r>
      <w:r w:rsidR="004B1EA3">
        <w:rPr>
          <w:rFonts w:ascii="Calibri" w:hAnsi="Calibri" w:cs="Arial"/>
          <w:bCs/>
          <w:snapToGrid w:val="0"/>
          <w:sz w:val="21"/>
          <w:szCs w:val="21"/>
        </w:rPr>
        <w:t xml:space="preserve">ně </w:t>
      </w:r>
      <w:r w:rsidRPr="00517640">
        <w:rPr>
          <w:rFonts w:ascii="Calibri" w:hAnsi="Calibri" w:cs="Arial"/>
          <w:bCs/>
          <w:snapToGrid w:val="0"/>
          <w:sz w:val="21"/>
          <w:szCs w:val="21"/>
        </w:rPr>
        <w:t xml:space="preserve">nejde o případ, kdy prodlení vzniklo zaviněním třetí strany nebo </w:t>
      </w:r>
      <w:r w:rsidR="00AC2D99" w:rsidRPr="00517640">
        <w:rPr>
          <w:rFonts w:ascii="Calibri" w:hAnsi="Calibri" w:cs="Arial"/>
          <w:bCs/>
          <w:snapToGrid w:val="0"/>
          <w:sz w:val="21"/>
          <w:szCs w:val="21"/>
        </w:rPr>
        <w:t>Objednatel</w:t>
      </w:r>
      <w:r w:rsidRPr="00517640">
        <w:rPr>
          <w:rFonts w:ascii="Calibri" w:hAnsi="Calibri" w:cs="Arial"/>
          <w:bCs/>
          <w:snapToGrid w:val="0"/>
          <w:sz w:val="21"/>
          <w:szCs w:val="21"/>
        </w:rPr>
        <w:t>e</w:t>
      </w:r>
      <w:r w:rsidR="00A03304">
        <w:rPr>
          <w:rFonts w:ascii="Calibri" w:hAnsi="Calibri" w:cs="Arial"/>
          <w:bCs/>
          <w:snapToGrid w:val="0"/>
          <w:sz w:val="21"/>
          <w:szCs w:val="21"/>
        </w:rPr>
        <w:t>.</w:t>
      </w:r>
    </w:p>
    <w:p w:rsidR="00437B23" w:rsidRPr="003B4FD8" w:rsidRDefault="00437B23" w:rsidP="00517640">
      <w:pPr>
        <w:tabs>
          <w:tab w:val="left" w:pos="993"/>
        </w:tabs>
        <w:ind w:left="993"/>
        <w:jc w:val="both"/>
        <w:rPr>
          <w:rFonts w:asciiTheme="minorHAnsi" w:hAnsiTheme="minorHAnsi"/>
          <w:sz w:val="21"/>
          <w:szCs w:val="21"/>
        </w:rPr>
      </w:pPr>
      <w:r w:rsidRPr="003B4FD8">
        <w:rPr>
          <w:rFonts w:asciiTheme="minorHAnsi" w:hAnsiTheme="minorHAnsi"/>
          <w:sz w:val="21"/>
          <w:szCs w:val="21"/>
        </w:rPr>
        <w:t xml:space="preserve">Odstoupení nabývá účinnosti doručením jeho písemného vyhotovení </w:t>
      </w:r>
      <w:r w:rsidR="00942228">
        <w:rPr>
          <w:rFonts w:asciiTheme="minorHAnsi" w:hAnsiTheme="minorHAnsi"/>
          <w:sz w:val="21"/>
          <w:szCs w:val="21"/>
        </w:rPr>
        <w:t>Zhotovitel</w:t>
      </w:r>
      <w:r w:rsidRPr="003B4FD8">
        <w:rPr>
          <w:rFonts w:asciiTheme="minorHAnsi" w:hAnsiTheme="minorHAnsi"/>
          <w:sz w:val="21"/>
          <w:szCs w:val="21"/>
        </w:rPr>
        <w:t xml:space="preserve">i na adresu uvedenou v záhlaví </w:t>
      </w:r>
      <w:r w:rsidR="004B1EA3">
        <w:rPr>
          <w:rFonts w:asciiTheme="minorHAnsi" w:hAnsiTheme="minorHAnsi"/>
          <w:sz w:val="21"/>
          <w:szCs w:val="21"/>
        </w:rPr>
        <w:t>S</w:t>
      </w:r>
      <w:r w:rsidRPr="003B4FD8">
        <w:rPr>
          <w:rFonts w:asciiTheme="minorHAnsi" w:hAnsiTheme="minorHAnsi"/>
          <w:sz w:val="21"/>
          <w:szCs w:val="21"/>
        </w:rPr>
        <w:t xml:space="preserve">mlouvy a </w:t>
      </w:r>
      <w:r w:rsidR="00AC2D99">
        <w:rPr>
          <w:rFonts w:asciiTheme="minorHAnsi" w:hAnsiTheme="minorHAnsi"/>
          <w:sz w:val="21"/>
          <w:szCs w:val="21"/>
        </w:rPr>
        <w:t>Objednatel</w:t>
      </w:r>
      <w:r w:rsidRPr="003B4FD8">
        <w:rPr>
          <w:rFonts w:asciiTheme="minorHAnsi" w:hAnsiTheme="minorHAnsi"/>
          <w:sz w:val="21"/>
          <w:szCs w:val="21"/>
        </w:rPr>
        <w:t xml:space="preserve"> uhradí </w:t>
      </w:r>
      <w:r w:rsidR="00942228">
        <w:rPr>
          <w:rFonts w:asciiTheme="minorHAnsi" w:hAnsiTheme="minorHAnsi"/>
          <w:sz w:val="21"/>
          <w:szCs w:val="21"/>
        </w:rPr>
        <w:t>Zhotovitel</w:t>
      </w:r>
      <w:r w:rsidRPr="003B4FD8">
        <w:rPr>
          <w:rFonts w:asciiTheme="minorHAnsi" w:hAnsiTheme="minorHAnsi"/>
          <w:sz w:val="21"/>
          <w:szCs w:val="21"/>
        </w:rPr>
        <w:t xml:space="preserve">i </w:t>
      </w:r>
      <w:r>
        <w:rPr>
          <w:rFonts w:asciiTheme="minorHAnsi" w:hAnsiTheme="minorHAnsi"/>
          <w:sz w:val="21"/>
          <w:szCs w:val="21"/>
        </w:rPr>
        <w:t xml:space="preserve">přiměřenou </w:t>
      </w:r>
      <w:r w:rsidRPr="003B4FD8">
        <w:rPr>
          <w:rFonts w:asciiTheme="minorHAnsi" w:hAnsiTheme="minorHAnsi"/>
          <w:sz w:val="21"/>
          <w:szCs w:val="21"/>
        </w:rPr>
        <w:t xml:space="preserve">část ceny odpovídající rozsahu částečného provedení </w:t>
      </w:r>
      <w:r w:rsidR="004B1EA3">
        <w:rPr>
          <w:rFonts w:asciiTheme="minorHAnsi" w:hAnsiTheme="minorHAnsi"/>
          <w:sz w:val="21"/>
          <w:szCs w:val="21"/>
        </w:rPr>
        <w:t>D</w:t>
      </w:r>
      <w:r w:rsidRPr="003B4FD8">
        <w:rPr>
          <w:rFonts w:asciiTheme="minorHAnsi" w:hAnsiTheme="minorHAnsi"/>
          <w:sz w:val="21"/>
          <w:szCs w:val="21"/>
        </w:rPr>
        <w:t xml:space="preserve">íla dle </w:t>
      </w:r>
      <w:r>
        <w:rPr>
          <w:rFonts w:asciiTheme="minorHAnsi" w:hAnsiTheme="minorHAnsi"/>
          <w:sz w:val="21"/>
          <w:szCs w:val="21"/>
        </w:rPr>
        <w:t xml:space="preserve">vzájemně odsouhlaseného </w:t>
      </w:r>
      <w:r w:rsidRPr="003B4FD8">
        <w:rPr>
          <w:rFonts w:asciiTheme="minorHAnsi" w:hAnsiTheme="minorHAnsi"/>
          <w:sz w:val="21"/>
          <w:szCs w:val="21"/>
        </w:rPr>
        <w:t>rozpočtu</w:t>
      </w:r>
      <w:r>
        <w:rPr>
          <w:rFonts w:asciiTheme="minorHAnsi" w:hAnsiTheme="minorHAnsi"/>
          <w:sz w:val="21"/>
          <w:szCs w:val="21"/>
        </w:rPr>
        <w:t>, pokud tomuto skutečně plnění došlo</w:t>
      </w:r>
      <w:r w:rsidRPr="003B4FD8">
        <w:rPr>
          <w:rFonts w:asciiTheme="minorHAnsi" w:hAnsiTheme="minorHAnsi"/>
          <w:sz w:val="21"/>
          <w:szCs w:val="21"/>
        </w:rPr>
        <w:t>.</w:t>
      </w:r>
    </w:p>
    <w:p w:rsidR="00437B23" w:rsidRPr="00517640" w:rsidRDefault="00437B23" w:rsidP="00A03304">
      <w:pPr>
        <w:pStyle w:val="Zkladntext"/>
        <w:widowControl w:val="0"/>
        <w:numPr>
          <w:ilvl w:val="1"/>
          <w:numId w:val="3"/>
        </w:numPr>
        <w:tabs>
          <w:tab w:val="left" w:pos="993"/>
        </w:tabs>
        <w:spacing w:after="0"/>
        <w:ind w:left="993" w:hanging="567"/>
        <w:rPr>
          <w:rFonts w:ascii="Calibri" w:hAnsi="Calibri" w:cs="Arial"/>
          <w:bCs/>
          <w:snapToGrid w:val="0"/>
          <w:sz w:val="21"/>
          <w:szCs w:val="21"/>
        </w:rPr>
      </w:pPr>
      <w:r w:rsidRPr="00517640">
        <w:rPr>
          <w:rFonts w:ascii="Calibri" w:hAnsi="Calibri" w:cs="Arial"/>
          <w:bCs/>
          <w:snapToGrid w:val="0"/>
          <w:sz w:val="21"/>
          <w:szCs w:val="21"/>
        </w:rPr>
        <w:t xml:space="preserve">písemného odstoupení od </w:t>
      </w:r>
      <w:r w:rsidR="004B3AAC">
        <w:rPr>
          <w:rFonts w:ascii="Calibri" w:hAnsi="Calibri" w:cs="Arial"/>
          <w:bCs/>
          <w:snapToGrid w:val="0"/>
          <w:sz w:val="21"/>
          <w:szCs w:val="21"/>
        </w:rPr>
        <w:t>S</w:t>
      </w:r>
      <w:r w:rsidRPr="00517640">
        <w:rPr>
          <w:rFonts w:ascii="Calibri" w:hAnsi="Calibri" w:cs="Arial"/>
          <w:bCs/>
          <w:snapToGrid w:val="0"/>
          <w:sz w:val="21"/>
          <w:szCs w:val="21"/>
        </w:rPr>
        <w:t xml:space="preserve">mlouvy ze strany </w:t>
      </w:r>
      <w:r w:rsidR="00AC2D99" w:rsidRPr="00517640">
        <w:rPr>
          <w:rFonts w:ascii="Calibri" w:hAnsi="Calibri" w:cs="Arial"/>
          <w:bCs/>
          <w:snapToGrid w:val="0"/>
          <w:sz w:val="21"/>
          <w:szCs w:val="21"/>
        </w:rPr>
        <w:t>Objednatel</w:t>
      </w:r>
      <w:r w:rsidRPr="00517640">
        <w:rPr>
          <w:rFonts w:ascii="Calibri" w:hAnsi="Calibri" w:cs="Arial"/>
          <w:bCs/>
          <w:snapToGrid w:val="0"/>
          <w:sz w:val="21"/>
          <w:szCs w:val="21"/>
        </w:rPr>
        <w:t xml:space="preserve">e v případě, že mu nebudou uvolněny odpovídající finanční prostředky ze státního rozpočtu. O této skutečnosti bude </w:t>
      </w:r>
      <w:r w:rsidR="00AC2D99" w:rsidRPr="00517640">
        <w:rPr>
          <w:rFonts w:ascii="Calibri" w:hAnsi="Calibri" w:cs="Arial"/>
          <w:bCs/>
          <w:snapToGrid w:val="0"/>
          <w:sz w:val="21"/>
          <w:szCs w:val="21"/>
        </w:rPr>
        <w:t>Objednatel</w:t>
      </w:r>
      <w:r w:rsidRPr="00517640">
        <w:rPr>
          <w:rFonts w:ascii="Calibri" w:hAnsi="Calibri" w:cs="Arial"/>
          <w:bCs/>
          <w:snapToGrid w:val="0"/>
          <w:sz w:val="21"/>
          <w:szCs w:val="21"/>
        </w:rPr>
        <w:t xml:space="preserve"> informovat </w:t>
      </w:r>
      <w:r w:rsidR="00942228" w:rsidRPr="00517640">
        <w:rPr>
          <w:rFonts w:ascii="Calibri" w:hAnsi="Calibri" w:cs="Arial"/>
          <w:bCs/>
          <w:snapToGrid w:val="0"/>
          <w:sz w:val="21"/>
          <w:szCs w:val="21"/>
        </w:rPr>
        <w:t>Zhotovitel</w:t>
      </w:r>
      <w:r w:rsidRPr="00517640">
        <w:rPr>
          <w:rFonts w:ascii="Calibri" w:hAnsi="Calibri" w:cs="Arial"/>
          <w:bCs/>
          <w:snapToGrid w:val="0"/>
          <w:sz w:val="21"/>
          <w:szCs w:val="21"/>
        </w:rPr>
        <w:t xml:space="preserve">e písemně na jeho adresu uvedenou ve </w:t>
      </w:r>
      <w:r w:rsidR="00785802">
        <w:rPr>
          <w:rFonts w:ascii="Calibri" w:hAnsi="Calibri" w:cs="Arial"/>
          <w:bCs/>
          <w:snapToGrid w:val="0"/>
          <w:sz w:val="21"/>
          <w:szCs w:val="21"/>
        </w:rPr>
        <w:t>S</w:t>
      </w:r>
      <w:r w:rsidRPr="00517640">
        <w:rPr>
          <w:rFonts w:ascii="Calibri" w:hAnsi="Calibri" w:cs="Arial"/>
          <w:bCs/>
          <w:snapToGrid w:val="0"/>
          <w:sz w:val="21"/>
          <w:szCs w:val="21"/>
        </w:rPr>
        <w:t xml:space="preserve">mlouvě, a to neprodleně poté, co se o této skutečnosti dozví. Objednatel je z uvedeného důvodu oprávněn odstoupit od </w:t>
      </w:r>
      <w:r w:rsidR="00785802">
        <w:rPr>
          <w:rFonts w:ascii="Calibri" w:hAnsi="Calibri" w:cs="Arial"/>
          <w:bCs/>
          <w:snapToGrid w:val="0"/>
          <w:sz w:val="21"/>
          <w:szCs w:val="21"/>
        </w:rPr>
        <w:t>S</w:t>
      </w:r>
      <w:r w:rsidRPr="00517640">
        <w:rPr>
          <w:rFonts w:ascii="Calibri" w:hAnsi="Calibri" w:cs="Arial"/>
          <w:bCs/>
          <w:snapToGrid w:val="0"/>
          <w:sz w:val="21"/>
          <w:szCs w:val="21"/>
        </w:rPr>
        <w:t>mlouvy bez jakýchkoliv sankcí.</w:t>
      </w:r>
    </w:p>
    <w:p w:rsidR="003746F1" w:rsidRPr="007437E2" w:rsidRDefault="003746F1" w:rsidP="003746F1">
      <w:pPr>
        <w:pStyle w:val="Zkladntext"/>
        <w:widowControl w:val="0"/>
        <w:numPr>
          <w:ilvl w:val="0"/>
          <w:numId w:val="3"/>
        </w:numPr>
        <w:tabs>
          <w:tab w:val="left" w:pos="426"/>
        </w:tabs>
        <w:spacing w:after="0"/>
        <w:ind w:left="426" w:hanging="426"/>
        <w:rPr>
          <w:rFonts w:ascii="Calibri" w:hAnsi="Calibri" w:cs="Arial"/>
          <w:bCs/>
          <w:snapToGrid w:val="0"/>
          <w:sz w:val="21"/>
          <w:szCs w:val="21"/>
        </w:rPr>
      </w:pPr>
      <w:r>
        <w:rPr>
          <w:rFonts w:ascii="Calibri" w:hAnsi="Calibri"/>
          <w:sz w:val="21"/>
          <w:szCs w:val="21"/>
        </w:rPr>
        <w:t>Zánikem Smlouvy</w:t>
      </w:r>
      <w:r w:rsidRPr="0086013E">
        <w:rPr>
          <w:rFonts w:ascii="Calibri" w:hAnsi="Calibri"/>
          <w:sz w:val="21"/>
          <w:szCs w:val="21"/>
        </w:rPr>
        <w:t xml:space="preserve"> není dotčen nárok na zaplacení smluvní pokuty ani nárok na náhradu škody</w:t>
      </w:r>
      <w:r>
        <w:rPr>
          <w:rFonts w:ascii="Calibri" w:hAnsi="Calibri"/>
          <w:sz w:val="21"/>
          <w:szCs w:val="21"/>
        </w:rPr>
        <w:t>.</w:t>
      </w:r>
    </w:p>
    <w:p w:rsidR="00C02D22" w:rsidRPr="006A5A4A" w:rsidRDefault="000016E9" w:rsidP="00AE08E4">
      <w:pPr>
        <w:keepNext/>
        <w:spacing w:before="360"/>
        <w:jc w:val="center"/>
        <w:rPr>
          <w:rFonts w:ascii="Calibri" w:hAnsi="Calibri"/>
          <w:b/>
          <w:sz w:val="22"/>
          <w:szCs w:val="22"/>
        </w:rPr>
      </w:pPr>
      <w:r w:rsidRPr="003A672C">
        <w:rPr>
          <w:rFonts w:ascii="Calibri" w:hAnsi="Calibri"/>
          <w:b/>
          <w:sz w:val="22"/>
          <w:szCs w:val="22"/>
        </w:rPr>
        <w:t xml:space="preserve">Článek </w:t>
      </w:r>
      <w:r w:rsidR="00785802">
        <w:rPr>
          <w:rFonts w:ascii="Calibri" w:hAnsi="Calibri"/>
          <w:b/>
          <w:sz w:val="22"/>
          <w:szCs w:val="22"/>
        </w:rPr>
        <w:t>XIV</w:t>
      </w:r>
      <w:r w:rsidR="007A1651">
        <w:rPr>
          <w:rFonts w:ascii="Calibri" w:hAnsi="Calibri"/>
          <w:b/>
          <w:sz w:val="22"/>
          <w:szCs w:val="22"/>
        </w:rPr>
        <w:t>.</w:t>
      </w:r>
    </w:p>
    <w:p w:rsidR="00C02D22" w:rsidRPr="006A5A4A" w:rsidRDefault="00C02D22" w:rsidP="00AE08E4">
      <w:pPr>
        <w:keepNext/>
        <w:spacing w:after="40"/>
        <w:jc w:val="center"/>
        <w:rPr>
          <w:rFonts w:ascii="Calibri" w:hAnsi="Calibri"/>
          <w:b/>
          <w:sz w:val="22"/>
          <w:szCs w:val="22"/>
        </w:rPr>
      </w:pPr>
      <w:r w:rsidRPr="005354FC">
        <w:rPr>
          <w:rFonts w:ascii="Calibri" w:hAnsi="Calibri"/>
          <w:b/>
          <w:sz w:val="22"/>
          <w:szCs w:val="22"/>
        </w:rPr>
        <w:t xml:space="preserve">Platnost </w:t>
      </w:r>
      <w:r w:rsidR="00E610EC" w:rsidRPr="005354FC">
        <w:rPr>
          <w:rFonts w:ascii="Calibri" w:hAnsi="Calibri"/>
          <w:b/>
          <w:sz w:val="22"/>
          <w:szCs w:val="22"/>
        </w:rPr>
        <w:t xml:space="preserve">a účinnost </w:t>
      </w:r>
      <w:r w:rsidR="005603B2" w:rsidRPr="005354FC">
        <w:rPr>
          <w:rFonts w:ascii="Calibri" w:hAnsi="Calibri"/>
          <w:b/>
          <w:sz w:val="22"/>
          <w:szCs w:val="22"/>
        </w:rPr>
        <w:t>S</w:t>
      </w:r>
      <w:r w:rsidRPr="005354FC">
        <w:rPr>
          <w:rFonts w:ascii="Calibri" w:hAnsi="Calibri"/>
          <w:b/>
          <w:sz w:val="22"/>
          <w:szCs w:val="22"/>
        </w:rPr>
        <w:t>mlouvy</w:t>
      </w:r>
    </w:p>
    <w:p w:rsidR="004B3AAC" w:rsidRPr="004B3AAC" w:rsidRDefault="004040EF" w:rsidP="004B3AAC">
      <w:pPr>
        <w:pStyle w:val="Odstavecseseznamem"/>
        <w:numPr>
          <w:ilvl w:val="0"/>
          <w:numId w:val="19"/>
        </w:numPr>
        <w:tabs>
          <w:tab w:val="left" w:pos="426"/>
        </w:tabs>
        <w:spacing w:before="40" w:after="40"/>
        <w:ind w:left="426" w:hanging="426"/>
        <w:jc w:val="both"/>
        <w:rPr>
          <w:rFonts w:ascii="Calibri" w:hAnsi="Calibri"/>
          <w:sz w:val="21"/>
          <w:szCs w:val="21"/>
        </w:rPr>
      </w:pPr>
      <w:r w:rsidRPr="004B3AAC">
        <w:rPr>
          <w:rFonts w:ascii="Calibri" w:hAnsi="Calibri"/>
          <w:sz w:val="21"/>
          <w:szCs w:val="21"/>
        </w:rPr>
        <w:t>S</w:t>
      </w:r>
      <w:r w:rsidR="00C12237" w:rsidRPr="004B3AAC">
        <w:rPr>
          <w:rFonts w:ascii="Calibri" w:hAnsi="Calibri"/>
          <w:sz w:val="21"/>
          <w:szCs w:val="21"/>
        </w:rPr>
        <w:t xml:space="preserve">mlouva nabývá platnosti </w:t>
      </w:r>
      <w:r w:rsidR="00E225E7" w:rsidRPr="004B3AAC">
        <w:rPr>
          <w:rFonts w:ascii="Calibri" w:hAnsi="Calibri"/>
          <w:sz w:val="21"/>
          <w:szCs w:val="21"/>
        </w:rPr>
        <w:t>dnem podpisu oběma S</w:t>
      </w:r>
      <w:r w:rsidR="00C12237" w:rsidRPr="004B3AAC">
        <w:rPr>
          <w:rFonts w:ascii="Calibri" w:hAnsi="Calibri"/>
          <w:sz w:val="21"/>
          <w:szCs w:val="21"/>
        </w:rPr>
        <w:t>mluvními stranami</w:t>
      </w:r>
      <w:r w:rsidR="00E225E7" w:rsidRPr="004B3AAC">
        <w:rPr>
          <w:rFonts w:ascii="Calibri" w:hAnsi="Calibri"/>
          <w:sz w:val="21"/>
          <w:szCs w:val="21"/>
        </w:rPr>
        <w:t xml:space="preserve"> a účinnosti dnem </w:t>
      </w:r>
      <w:r w:rsidR="00C12237" w:rsidRPr="004B3AAC">
        <w:rPr>
          <w:rFonts w:ascii="Calibri" w:hAnsi="Calibri"/>
          <w:sz w:val="21"/>
          <w:szCs w:val="21"/>
        </w:rPr>
        <w:t>uveřejnění dle zákona č. 340/2015 Sb., o zvláštních podmínkách účinnosti některých smluv, uveřejňování těchto smluv a o registru smluv (zákon o registru smluv)</w:t>
      </w:r>
      <w:r w:rsidR="00E225E7" w:rsidRPr="004B3AAC">
        <w:rPr>
          <w:rFonts w:ascii="Calibri" w:hAnsi="Calibri"/>
          <w:sz w:val="21"/>
          <w:szCs w:val="21"/>
        </w:rPr>
        <w:t xml:space="preserve">. </w:t>
      </w:r>
    </w:p>
    <w:p w:rsidR="00C12237" w:rsidRPr="004B3AAC" w:rsidRDefault="00E225E7" w:rsidP="004B3AAC">
      <w:pPr>
        <w:pStyle w:val="Odstavecseseznamem"/>
        <w:numPr>
          <w:ilvl w:val="0"/>
          <w:numId w:val="19"/>
        </w:numPr>
        <w:tabs>
          <w:tab w:val="left" w:pos="426"/>
        </w:tabs>
        <w:spacing w:before="40" w:after="40"/>
        <w:ind w:left="426" w:hanging="426"/>
        <w:jc w:val="both"/>
        <w:rPr>
          <w:rFonts w:ascii="Calibri" w:hAnsi="Calibri"/>
          <w:sz w:val="21"/>
          <w:szCs w:val="21"/>
        </w:rPr>
      </w:pPr>
      <w:r w:rsidRPr="004B3AAC">
        <w:rPr>
          <w:rFonts w:ascii="Calibri" w:hAnsi="Calibri"/>
          <w:sz w:val="21"/>
          <w:szCs w:val="21"/>
        </w:rPr>
        <w:t xml:space="preserve">Smluvní strany se dohodly, že </w:t>
      </w:r>
      <w:r w:rsidR="00C12237" w:rsidRPr="004B3AAC">
        <w:rPr>
          <w:rFonts w:ascii="Calibri" w:hAnsi="Calibri"/>
          <w:sz w:val="21"/>
          <w:szCs w:val="21"/>
        </w:rPr>
        <w:t xml:space="preserve">její uveřejnění zajistí </w:t>
      </w:r>
      <w:r w:rsidR="00FE78E0" w:rsidRPr="004B3AAC">
        <w:rPr>
          <w:rFonts w:ascii="Calibri" w:hAnsi="Calibri"/>
          <w:sz w:val="21"/>
          <w:szCs w:val="21"/>
        </w:rPr>
        <w:t>Objednatel</w:t>
      </w:r>
      <w:r w:rsidR="00C12237" w:rsidRPr="004B3AAC">
        <w:rPr>
          <w:rFonts w:ascii="Calibri" w:hAnsi="Calibri"/>
          <w:sz w:val="21"/>
          <w:szCs w:val="21"/>
        </w:rPr>
        <w:t xml:space="preserve">. </w:t>
      </w:r>
    </w:p>
    <w:p w:rsidR="00815C63" w:rsidRPr="006A5A4A" w:rsidRDefault="000016E9" w:rsidP="00AE08E4">
      <w:pPr>
        <w:keepNext/>
        <w:spacing w:before="360"/>
        <w:jc w:val="center"/>
        <w:rPr>
          <w:rFonts w:ascii="Calibri" w:hAnsi="Calibri"/>
          <w:b/>
          <w:sz w:val="22"/>
          <w:szCs w:val="22"/>
        </w:rPr>
      </w:pPr>
      <w:r w:rsidRPr="003A672C">
        <w:rPr>
          <w:rFonts w:ascii="Calibri" w:hAnsi="Calibri"/>
          <w:b/>
          <w:sz w:val="22"/>
          <w:szCs w:val="22"/>
        </w:rPr>
        <w:t xml:space="preserve">Článek </w:t>
      </w:r>
      <w:r w:rsidR="00B21776">
        <w:rPr>
          <w:rFonts w:ascii="Calibri" w:hAnsi="Calibri"/>
          <w:b/>
          <w:sz w:val="22"/>
          <w:szCs w:val="22"/>
        </w:rPr>
        <w:t>X</w:t>
      </w:r>
      <w:r w:rsidR="00785802">
        <w:rPr>
          <w:rFonts w:ascii="Calibri" w:hAnsi="Calibri"/>
          <w:b/>
          <w:sz w:val="22"/>
          <w:szCs w:val="22"/>
        </w:rPr>
        <w:t>V</w:t>
      </w:r>
      <w:r w:rsidR="00815C63" w:rsidRPr="003A672C">
        <w:rPr>
          <w:rFonts w:ascii="Calibri" w:hAnsi="Calibri"/>
          <w:b/>
          <w:sz w:val="22"/>
          <w:szCs w:val="22"/>
        </w:rPr>
        <w:t>.</w:t>
      </w:r>
    </w:p>
    <w:p w:rsidR="00815C63" w:rsidRPr="006A5A4A" w:rsidRDefault="00815C63" w:rsidP="00AE08E4">
      <w:pPr>
        <w:keepNext/>
        <w:spacing w:after="40"/>
        <w:jc w:val="center"/>
        <w:rPr>
          <w:rFonts w:ascii="Calibri" w:hAnsi="Calibri"/>
          <w:b/>
          <w:sz w:val="22"/>
          <w:szCs w:val="22"/>
        </w:rPr>
      </w:pPr>
      <w:r w:rsidRPr="005354FC">
        <w:rPr>
          <w:rFonts w:ascii="Calibri" w:hAnsi="Calibri"/>
          <w:b/>
          <w:sz w:val="22"/>
          <w:szCs w:val="22"/>
        </w:rPr>
        <w:t>Další ujednání</w:t>
      </w:r>
    </w:p>
    <w:p w:rsidR="00F40FA3" w:rsidRDefault="00F40FA3" w:rsidP="00006E6A">
      <w:pPr>
        <w:pStyle w:val="Odstavecseseznamem"/>
        <w:numPr>
          <w:ilvl w:val="0"/>
          <w:numId w:val="7"/>
        </w:numPr>
        <w:tabs>
          <w:tab w:val="left" w:pos="426"/>
          <w:tab w:val="right" w:pos="9070"/>
        </w:tabs>
        <w:ind w:left="426" w:hanging="426"/>
        <w:contextualSpacing w:val="0"/>
        <w:jc w:val="both"/>
        <w:rPr>
          <w:rFonts w:ascii="Calibri" w:hAnsi="Calibri" w:cs="Arial"/>
          <w:bCs/>
          <w:snapToGrid w:val="0"/>
          <w:sz w:val="21"/>
          <w:szCs w:val="21"/>
        </w:rPr>
      </w:pPr>
      <w:r w:rsidRPr="00006E6A">
        <w:rPr>
          <w:rFonts w:asciiTheme="minorHAnsi" w:hAnsiTheme="minorHAnsi" w:cstheme="minorHAnsi"/>
          <w:sz w:val="21"/>
          <w:szCs w:val="21"/>
        </w:rPr>
        <w:t xml:space="preserve">Smluvní strany se dohodly, že pokud ve veřejné soutěži na </w:t>
      </w:r>
      <w:r w:rsidR="00006E6A">
        <w:rPr>
          <w:rFonts w:asciiTheme="minorHAnsi" w:hAnsiTheme="minorHAnsi" w:cstheme="minorHAnsi"/>
          <w:sz w:val="21"/>
          <w:szCs w:val="21"/>
        </w:rPr>
        <w:t xml:space="preserve">komplexní </w:t>
      </w:r>
      <w:r w:rsidRPr="00006E6A">
        <w:rPr>
          <w:rFonts w:asciiTheme="minorHAnsi" w:hAnsiTheme="minorHAnsi" w:cstheme="minorHAnsi"/>
          <w:sz w:val="21"/>
          <w:szCs w:val="21"/>
        </w:rPr>
        <w:t>správ</w:t>
      </w:r>
      <w:r w:rsidR="00006E6A">
        <w:rPr>
          <w:rFonts w:asciiTheme="minorHAnsi" w:hAnsiTheme="minorHAnsi" w:cstheme="minorHAnsi"/>
          <w:sz w:val="21"/>
          <w:szCs w:val="21"/>
        </w:rPr>
        <w:t>u ICT</w:t>
      </w:r>
      <w:r w:rsidRPr="00006E6A">
        <w:rPr>
          <w:rFonts w:asciiTheme="minorHAnsi" w:hAnsiTheme="minorHAnsi" w:cstheme="minorHAnsi"/>
          <w:sz w:val="21"/>
          <w:szCs w:val="21"/>
        </w:rPr>
        <w:t xml:space="preserve"> </w:t>
      </w:r>
      <w:r w:rsidR="00A73B3E">
        <w:rPr>
          <w:rFonts w:asciiTheme="minorHAnsi" w:hAnsiTheme="minorHAnsi" w:cstheme="minorHAnsi"/>
          <w:sz w:val="21"/>
          <w:szCs w:val="21"/>
        </w:rPr>
        <w:t xml:space="preserve">na pracovištích </w:t>
      </w:r>
      <w:r w:rsidRPr="00006E6A">
        <w:rPr>
          <w:rFonts w:asciiTheme="minorHAnsi" w:hAnsiTheme="minorHAnsi" w:cstheme="minorHAnsi"/>
          <w:sz w:val="21"/>
          <w:szCs w:val="21"/>
        </w:rPr>
        <w:t>ÚOP v </w:t>
      </w:r>
      <w:r w:rsidR="00666F8F">
        <w:rPr>
          <w:rFonts w:asciiTheme="minorHAnsi" w:hAnsiTheme="minorHAnsi" w:cstheme="minorHAnsi"/>
          <w:sz w:val="21"/>
          <w:szCs w:val="21"/>
        </w:rPr>
        <w:t>Olomouci</w:t>
      </w:r>
      <w:r w:rsidRPr="00006E6A">
        <w:rPr>
          <w:rFonts w:asciiTheme="minorHAnsi" w:hAnsiTheme="minorHAnsi" w:cstheme="minorHAnsi"/>
          <w:sz w:val="21"/>
          <w:szCs w:val="21"/>
        </w:rPr>
        <w:t xml:space="preserve"> v období následujícím po </w:t>
      </w:r>
      <w:r w:rsidR="00006E6A">
        <w:rPr>
          <w:rFonts w:asciiTheme="minorHAnsi" w:hAnsiTheme="minorHAnsi" w:cstheme="minorHAnsi"/>
          <w:sz w:val="21"/>
          <w:szCs w:val="21"/>
        </w:rPr>
        <w:t>u</w:t>
      </w:r>
      <w:r w:rsidRPr="00006E6A">
        <w:rPr>
          <w:rFonts w:asciiTheme="minorHAnsi" w:hAnsiTheme="minorHAnsi" w:cstheme="minorHAnsi"/>
          <w:sz w:val="21"/>
          <w:szCs w:val="21"/>
        </w:rPr>
        <w:t xml:space="preserve">končení platnosti této </w:t>
      </w:r>
      <w:r w:rsidR="00006E6A">
        <w:rPr>
          <w:rFonts w:ascii="Calibri" w:hAnsi="Calibri" w:cs="Arial"/>
          <w:bCs/>
          <w:snapToGrid w:val="0"/>
          <w:sz w:val="21"/>
          <w:szCs w:val="21"/>
        </w:rPr>
        <w:t>S</w:t>
      </w:r>
      <w:r w:rsidR="00656406">
        <w:rPr>
          <w:rFonts w:ascii="Calibri" w:hAnsi="Calibri" w:cs="Arial"/>
          <w:bCs/>
          <w:snapToGrid w:val="0"/>
          <w:sz w:val="21"/>
          <w:szCs w:val="21"/>
        </w:rPr>
        <w:t>mlouvy</w:t>
      </w:r>
    </w:p>
    <w:p w:rsidR="00F40FA3" w:rsidRPr="00006E6A" w:rsidRDefault="00F40FA3" w:rsidP="00656406">
      <w:pPr>
        <w:pStyle w:val="Odstavecseseznamem"/>
        <w:numPr>
          <w:ilvl w:val="1"/>
          <w:numId w:val="7"/>
        </w:numPr>
        <w:tabs>
          <w:tab w:val="left" w:pos="993"/>
          <w:tab w:val="right" w:pos="9070"/>
        </w:tabs>
        <w:ind w:left="993" w:hanging="567"/>
        <w:contextualSpacing w:val="0"/>
        <w:jc w:val="both"/>
        <w:rPr>
          <w:rFonts w:ascii="Calibri" w:hAnsi="Calibri" w:cs="Arial"/>
          <w:bCs/>
          <w:snapToGrid w:val="0"/>
          <w:sz w:val="21"/>
          <w:szCs w:val="21"/>
        </w:rPr>
      </w:pPr>
      <w:r w:rsidRPr="00006E6A">
        <w:rPr>
          <w:rFonts w:ascii="Calibri" w:hAnsi="Calibri" w:cs="Arial"/>
          <w:bCs/>
          <w:snapToGrid w:val="0"/>
          <w:sz w:val="21"/>
          <w:szCs w:val="21"/>
        </w:rPr>
        <w:t xml:space="preserve">nebude vybrán nový </w:t>
      </w:r>
      <w:r w:rsidR="00942228">
        <w:rPr>
          <w:rFonts w:ascii="Calibri" w:hAnsi="Calibri" w:cs="Arial"/>
          <w:bCs/>
          <w:snapToGrid w:val="0"/>
          <w:sz w:val="21"/>
          <w:szCs w:val="21"/>
        </w:rPr>
        <w:t>Zhotovitel</w:t>
      </w:r>
      <w:r w:rsidR="00437B23">
        <w:rPr>
          <w:rFonts w:ascii="Calibri" w:hAnsi="Calibri" w:cs="Arial"/>
          <w:bCs/>
          <w:snapToGrid w:val="0"/>
          <w:sz w:val="21"/>
          <w:szCs w:val="21"/>
        </w:rPr>
        <w:t>,</w:t>
      </w:r>
    </w:p>
    <w:p w:rsidR="00F40FA3" w:rsidRPr="00006E6A" w:rsidRDefault="00F40FA3" w:rsidP="00656406">
      <w:pPr>
        <w:pStyle w:val="Odstavecseseznamem"/>
        <w:numPr>
          <w:ilvl w:val="1"/>
          <w:numId w:val="7"/>
        </w:numPr>
        <w:tabs>
          <w:tab w:val="left" w:pos="993"/>
          <w:tab w:val="right" w:pos="9070"/>
        </w:tabs>
        <w:ind w:left="993" w:hanging="567"/>
        <w:contextualSpacing w:val="0"/>
        <w:jc w:val="both"/>
        <w:rPr>
          <w:rFonts w:ascii="Calibri" w:hAnsi="Calibri" w:cs="Arial"/>
          <w:bCs/>
          <w:snapToGrid w:val="0"/>
          <w:sz w:val="21"/>
          <w:szCs w:val="21"/>
        </w:rPr>
      </w:pPr>
      <w:r w:rsidRPr="00006E6A">
        <w:rPr>
          <w:rFonts w:ascii="Calibri" w:hAnsi="Calibri" w:cs="Arial"/>
          <w:bCs/>
          <w:snapToGrid w:val="0"/>
          <w:sz w:val="21"/>
          <w:szCs w:val="21"/>
        </w:rPr>
        <w:t>nebo z</w:t>
      </w:r>
      <w:r w:rsidR="00050A23">
        <w:rPr>
          <w:rFonts w:ascii="Calibri" w:hAnsi="Calibri" w:cs="Arial"/>
          <w:bCs/>
          <w:snapToGrid w:val="0"/>
          <w:sz w:val="21"/>
          <w:szCs w:val="21"/>
        </w:rPr>
        <w:t xml:space="preserve"> důvodu </w:t>
      </w:r>
      <w:r w:rsidRPr="00006E6A">
        <w:rPr>
          <w:rFonts w:ascii="Calibri" w:hAnsi="Calibri" w:cs="Arial"/>
          <w:bCs/>
          <w:snapToGrid w:val="0"/>
          <w:sz w:val="21"/>
          <w:szCs w:val="21"/>
        </w:rPr>
        <w:t xml:space="preserve">překážek na straně nově vybraného </w:t>
      </w:r>
      <w:r w:rsidR="00942228">
        <w:rPr>
          <w:rFonts w:ascii="Calibri" w:hAnsi="Calibri" w:cs="Arial"/>
          <w:bCs/>
          <w:snapToGrid w:val="0"/>
          <w:sz w:val="21"/>
          <w:szCs w:val="21"/>
        </w:rPr>
        <w:t>Zhotovitel</w:t>
      </w:r>
      <w:r w:rsidRPr="00006E6A">
        <w:rPr>
          <w:rFonts w:ascii="Calibri" w:hAnsi="Calibri" w:cs="Arial"/>
          <w:bCs/>
          <w:snapToGrid w:val="0"/>
          <w:sz w:val="21"/>
          <w:szCs w:val="21"/>
        </w:rPr>
        <w:t xml:space="preserve">e nedojde k uzavření </w:t>
      </w:r>
      <w:r w:rsidR="00050A23">
        <w:rPr>
          <w:rFonts w:ascii="Calibri" w:hAnsi="Calibri" w:cs="Arial"/>
          <w:bCs/>
          <w:snapToGrid w:val="0"/>
          <w:sz w:val="21"/>
          <w:szCs w:val="21"/>
        </w:rPr>
        <w:t>Sm</w:t>
      </w:r>
      <w:r w:rsidRPr="00006E6A">
        <w:rPr>
          <w:rFonts w:ascii="Calibri" w:hAnsi="Calibri" w:cs="Arial"/>
          <w:bCs/>
          <w:snapToGrid w:val="0"/>
          <w:sz w:val="21"/>
          <w:szCs w:val="21"/>
        </w:rPr>
        <w:t>louvy</w:t>
      </w:r>
      <w:r w:rsidR="00437B23">
        <w:rPr>
          <w:rFonts w:ascii="Calibri" w:hAnsi="Calibri" w:cs="Arial"/>
          <w:bCs/>
          <w:snapToGrid w:val="0"/>
          <w:sz w:val="21"/>
          <w:szCs w:val="21"/>
        </w:rPr>
        <w:t>,</w:t>
      </w:r>
    </w:p>
    <w:p w:rsidR="00F40FA3" w:rsidRPr="00006E6A" w:rsidRDefault="00F40FA3" w:rsidP="00656406">
      <w:pPr>
        <w:pStyle w:val="Odstavecseseznamem"/>
        <w:numPr>
          <w:ilvl w:val="1"/>
          <w:numId w:val="7"/>
        </w:numPr>
        <w:tabs>
          <w:tab w:val="left" w:pos="993"/>
          <w:tab w:val="right" w:pos="9070"/>
        </w:tabs>
        <w:ind w:left="993" w:hanging="567"/>
        <w:contextualSpacing w:val="0"/>
        <w:jc w:val="both"/>
        <w:rPr>
          <w:rFonts w:ascii="Calibri" w:hAnsi="Calibri" w:cs="Arial"/>
          <w:bCs/>
          <w:snapToGrid w:val="0"/>
          <w:sz w:val="21"/>
          <w:szCs w:val="21"/>
        </w:rPr>
      </w:pPr>
      <w:r w:rsidRPr="00006E6A">
        <w:rPr>
          <w:rFonts w:ascii="Calibri" w:hAnsi="Calibri" w:cs="Arial"/>
          <w:bCs/>
          <w:snapToGrid w:val="0"/>
          <w:sz w:val="21"/>
          <w:szCs w:val="21"/>
        </w:rPr>
        <w:t xml:space="preserve">nebo bude </w:t>
      </w:r>
      <w:r w:rsidR="00050A23">
        <w:rPr>
          <w:rFonts w:ascii="Calibri" w:hAnsi="Calibri" w:cs="Arial"/>
          <w:bCs/>
          <w:snapToGrid w:val="0"/>
          <w:sz w:val="21"/>
          <w:szCs w:val="21"/>
        </w:rPr>
        <w:t>S</w:t>
      </w:r>
      <w:r w:rsidRPr="00006E6A">
        <w:rPr>
          <w:rFonts w:ascii="Calibri" w:hAnsi="Calibri" w:cs="Arial"/>
          <w:bCs/>
          <w:snapToGrid w:val="0"/>
          <w:sz w:val="21"/>
          <w:szCs w:val="21"/>
        </w:rPr>
        <w:t xml:space="preserve">mlouva s nově vybraným </w:t>
      </w:r>
      <w:r w:rsidR="00942228">
        <w:rPr>
          <w:rFonts w:ascii="Calibri" w:hAnsi="Calibri" w:cs="Arial"/>
          <w:bCs/>
          <w:snapToGrid w:val="0"/>
          <w:sz w:val="21"/>
          <w:szCs w:val="21"/>
        </w:rPr>
        <w:t>Zhotovitel</w:t>
      </w:r>
      <w:r w:rsidRPr="00006E6A">
        <w:rPr>
          <w:rFonts w:ascii="Calibri" w:hAnsi="Calibri" w:cs="Arial"/>
          <w:bCs/>
          <w:snapToGrid w:val="0"/>
          <w:sz w:val="21"/>
          <w:szCs w:val="21"/>
        </w:rPr>
        <w:t xml:space="preserve">em vypovězena ještě před zahájením jejího plnění (např. pro nečinnost nově vybraného </w:t>
      </w:r>
      <w:r w:rsidR="00942228">
        <w:rPr>
          <w:rFonts w:ascii="Calibri" w:hAnsi="Calibri" w:cs="Arial"/>
          <w:bCs/>
          <w:snapToGrid w:val="0"/>
          <w:sz w:val="21"/>
          <w:szCs w:val="21"/>
        </w:rPr>
        <w:t>Zhotovitel</w:t>
      </w:r>
      <w:r w:rsidRPr="00006E6A">
        <w:rPr>
          <w:rFonts w:ascii="Calibri" w:hAnsi="Calibri" w:cs="Arial"/>
          <w:bCs/>
          <w:snapToGrid w:val="0"/>
          <w:sz w:val="21"/>
          <w:szCs w:val="21"/>
        </w:rPr>
        <w:t>e při předávacím procesu),</w:t>
      </w:r>
    </w:p>
    <w:p w:rsidR="00F40FA3" w:rsidRDefault="00F40FA3" w:rsidP="00006E6A">
      <w:pPr>
        <w:tabs>
          <w:tab w:val="left" w:pos="1276"/>
          <w:tab w:val="right" w:pos="9070"/>
        </w:tabs>
        <w:ind w:left="426"/>
        <w:jc w:val="both"/>
        <w:rPr>
          <w:rFonts w:asciiTheme="minorHAnsi" w:hAnsiTheme="minorHAnsi"/>
          <w:sz w:val="21"/>
          <w:szCs w:val="21"/>
          <w:highlight w:val="cyan"/>
        </w:rPr>
      </w:pPr>
      <w:r>
        <w:rPr>
          <w:rFonts w:ascii="Calibri" w:hAnsi="Calibri" w:cs="Calibri"/>
          <w:bCs/>
          <w:sz w:val="21"/>
          <w:szCs w:val="21"/>
        </w:rPr>
        <w:t xml:space="preserve">bez zbytečného odkladu zahájí jednání směřující k uzavření dodatku k této </w:t>
      </w:r>
      <w:r w:rsidR="00437B23">
        <w:rPr>
          <w:rFonts w:ascii="Calibri" w:hAnsi="Calibri" w:cs="Calibri"/>
          <w:bCs/>
          <w:sz w:val="21"/>
          <w:szCs w:val="21"/>
        </w:rPr>
        <w:t>S</w:t>
      </w:r>
      <w:r>
        <w:rPr>
          <w:rFonts w:ascii="Calibri" w:hAnsi="Calibri" w:cs="Calibri"/>
          <w:bCs/>
          <w:sz w:val="21"/>
          <w:szCs w:val="21"/>
        </w:rPr>
        <w:t>mlouvě, na jehož základě bude zajištěno potřebné plnění po dobu nezbytně nutnou k provedení nové veřejné soutěže a k uzavření nové smlouvy.</w:t>
      </w:r>
    </w:p>
    <w:p w:rsidR="006F4449" w:rsidRPr="009A33A6" w:rsidRDefault="006F4449" w:rsidP="00A26FD6">
      <w:pPr>
        <w:pStyle w:val="Odstavecseseznamem"/>
        <w:numPr>
          <w:ilvl w:val="0"/>
          <w:numId w:val="7"/>
        </w:numPr>
        <w:tabs>
          <w:tab w:val="left" w:pos="426"/>
          <w:tab w:val="right" w:pos="9070"/>
        </w:tabs>
        <w:ind w:left="426" w:hanging="426"/>
        <w:contextualSpacing w:val="0"/>
        <w:jc w:val="both"/>
        <w:rPr>
          <w:rFonts w:asciiTheme="minorHAnsi" w:hAnsiTheme="minorHAnsi" w:cstheme="minorHAnsi"/>
          <w:sz w:val="21"/>
          <w:szCs w:val="21"/>
        </w:rPr>
      </w:pPr>
      <w:r w:rsidRPr="009A33A6">
        <w:rPr>
          <w:rFonts w:asciiTheme="minorHAnsi" w:hAnsiTheme="minorHAnsi" w:cstheme="minorHAnsi"/>
          <w:sz w:val="21"/>
          <w:szCs w:val="21"/>
        </w:rPr>
        <w:t xml:space="preserve">Ochrana veškerého majetku </w:t>
      </w:r>
      <w:r w:rsidR="000F58D9">
        <w:rPr>
          <w:rFonts w:asciiTheme="minorHAnsi" w:hAnsiTheme="minorHAnsi" w:cstheme="minorHAnsi"/>
          <w:sz w:val="21"/>
          <w:szCs w:val="21"/>
        </w:rPr>
        <w:t>Z</w:t>
      </w:r>
      <w:r w:rsidRPr="009A33A6">
        <w:rPr>
          <w:rFonts w:asciiTheme="minorHAnsi" w:hAnsiTheme="minorHAnsi" w:cstheme="minorHAnsi"/>
          <w:sz w:val="21"/>
          <w:szCs w:val="21"/>
        </w:rPr>
        <w:t xml:space="preserve">hotovitele, stejně jako předmětů a zařízení jím užívaných v místě plnění </w:t>
      </w:r>
      <w:r w:rsidR="00A26FD6" w:rsidRPr="009A33A6">
        <w:rPr>
          <w:rFonts w:asciiTheme="minorHAnsi" w:hAnsiTheme="minorHAnsi" w:cstheme="minorHAnsi"/>
          <w:sz w:val="21"/>
          <w:szCs w:val="21"/>
        </w:rPr>
        <w:t>S</w:t>
      </w:r>
      <w:r w:rsidRPr="009A33A6">
        <w:rPr>
          <w:rFonts w:asciiTheme="minorHAnsi" w:hAnsiTheme="minorHAnsi" w:cstheme="minorHAnsi"/>
          <w:sz w:val="21"/>
          <w:szCs w:val="21"/>
        </w:rPr>
        <w:t xml:space="preserve">mlouvy, před odcizením, ztrátou, poškozením nebo zničením je na zodpovědnosti </w:t>
      </w:r>
      <w:r w:rsidR="00A26FD6" w:rsidRPr="009A33A6">
        <w:rPr>
          <w:rFonts w:asciiTheme="minorHAnsi" w:hAnsiTheme="minorHAnsi" w:cstheme="minorHAnsi"/>
          <w:sz w:val="21"/>
          <w:szCs w:val="21"/>
        </w:rPr>
        <w:t>Z</w:t>
      </w:r>
      <w:r w:rsidRPr="009A33A6">
        <w:rPr>
          <w:rFonts w:asciiTheme="minorHAnsi" w:hAnsiTheme="minorHAnsi" w:cstheme="minorHAnsi"/>
          <w:sz w:val="21"/>
          <w:szCs w:val="21"/>
        </w:rPr>
        <w:t>hotovitele, stejně jako jejich pojištění.</w:t>
      </w:r>
    </w:p>
    <w:p w:rsidR="006F4449" w:rsidRPr="009A33A6" w:rsidRDefault="006F4449" w:rsidP="00A26FD6">
      <w:pPr>
        <w:pStyle w:val="Odstavecseseznamem"/>
        <w:numPr>
          <w:ilvl w:val="0"/>
          <w:numId w:val="7"/>
        </w:numPr>
        <w:tabs>
          <w:tab w:val="left" w:pos="426"/>
          <w:tab w:val="right" w:pos="9070"/>
        </w:tabs>
        <w:ind w:left="426" w:hanging="426"/>
        <w:contextualSpacing w:val="0"/>
        <w:jc w:val="both"/>
        <w:rPr>
          <w:rFonts w:asciiTheme="minorHAnsi" w:hAnsiTheme="minorHAnsi" w:cstheme="minorHAnsi"/>
          <w:sz w:val="21"/>
          <w:szCs w:val="21"/>
        </w:rPr>
      </w:pPr>
      <w:r w:rsidRPr="009A33A6">
        <w:rPr>
          <w:rFonts w:asciiTheme="minorHAnsi" w:hAnsiTheme="minorHAnsi" w:cstheme="minorHAnsi"/>
          <w:sz w:val="21"/>
          <w:szCs w:val="21"/>
        </w:rPr>
        <w:t xml:space="preserve">Objednavatel neodpovídá za odcizení čehokoliv z majetku </w:t>
      </w:r>
      <w:r w:rsidR="00A26FD6" w:rsidRPr="009A33A6">
        <w:rPr>
          <w:rFonts w:asciiTheme="minorHAnsi" w:hAnsiTheme="minorHAnsi" w:cstheme="minorHAnsi"/>
          <w:sz w:val="21"/>
          <w:szCs w:val="21"/>
        </w:rPr>
        <w:t>Z</w:t>
      </w:r>
      <w:r w:rsidRPr="009A33A6">
        <w:rPr>
          <w:rFonts w:asciiTheme="minorHAnsi" w:hAnsiTheme="minorHAnsi" w:cstheme="minorHAnsi"/>
          <w:sz w:val="21"/>
          <w:szCs w:val="21"/>
        </w:rPr>
        <w:t xml:space="preserve">hotovitele či kteréhokoliv předmětu či zařízení, které </w:t>
      </w:r>
      <w:r w:rsidR="00A26FD6" w:rsidRPr="009A33A6">
        <w:rPr>
          <w:rFonts w:asciiTheme="minorHAnsi" w:hAnsiTheme="minorHAnsi" w:cstheme="minorHAnsi"/>
          <w:sz w:val="21"/>
          <w:szCs w:val="21"/>
        </w:rPr>
        <w:t>Z</w:t>
      </w:r>
      <w:r w:rsidRPr="009A33A6">
        <w:rPr>
          <w:rFonts w:asciiTheme="minorHAnsi" w:hAnsiTheme="minorHAnsi" w:cstheme="minorHAnsi"/>
          <w:sz w:val="21"/>
          <w:szCs w:val="21"/>
        </w:rPr>
        <w:t xml:space="preserve">hotovitel umístil v místě plnění </w:t>
      </w:r>
      <w:r w:rsidR="00A26FD6" w:rsidRPr="009A33A6">
        <w:rPr>
          <w:rFonts w:asciiTheme="minorHAnsi" w:hAnsiTheme="minorHAnsi" w:cstheme="minorHAnsi"/>
          <w:sz w:val="21"/>
          <w:szCs w:val="21"/>
        </w:rPr>
        <w:t>S</w:t>
      </w:r>
      <w:r w:rsidRPr="009A33A6">
        <w:rPr>
          <w:rFonts w:asciiTheme="minorHAnsi" w:hAnsiTheme="minorHAnsi" w:cstheme="minorHAnsi"/>
          <w:sz w:val="21"/>
          <w:szCs w:val="21"/>
        </w:rPr>
        <w:t xml:space="preserve">mlouvy, ani za škody, které by </w:t>
      </w:r>
      <w:r w:rsidR="00A26FD6" w:rsidRPr="009A33A6">
        <w:rPr>
          <w:rFonts w:asciiTheme="minorHAnsi" w:hAnsiTheme="minorHAnsi" w:cstheme="minorHAnsi"/>
          <w:sz w:val="21"/>
          <w:szCs w:val="21"/>
        </w:rPr>
        <w:t xml:space="preserve">Zhotoviteli </w:t>
      </w:r>
      <w:r w:rsidRPr="009A33A6">
        <w:rPr>
          <w:rFonts w:asciiTheme="minorHAnsi" w:hAnsiTheme="minorHAnsi" w:cstheme="minorHAnsi"/>
          <w:sz w:val="21"/>
          <w:szCs w:val="21"/>
        </w:rPr>
        <w:t xml:space="preserve">vznikly v souvislosti s plněním </w:t>
      </w:r>
      <w:r w:rsidR="00A26FD6" w:rsidRPr="009A33A6">
        <w:rPr>
          <w:rFonts w:asciiTheme="minorHAnsi" w:hAnsiTheme="minorHAnsi" w:cstheme="minorHAnsi"/>
          <w:sz w:val="21"/>
          <w:szCs w:val="21"/>
        </w:rPr>
        <w:t>S</w:t>
      </w:r>
      <w:r w:rsidRPr="009A33A6">
        <w:rPr>
          <w:rFonts w:asciiTheme="minorHAnsi" w:hAnsiTheme="minorHAnsi" w:cstheme="minorHAnsi"/>
          <w:sz w:val="21"/>
          <w:szCs w:val="21"/>
        </w:rPr>
        <w:t xml:space="preserve">mlouvy, s výjimkou případů prokazatelně zaviněných </w:t>
      </w:r>
      <w:r w:rsidR="00A26FD6" w:rsidRPr="009A33A6">
        <w:rPr>
          <w:rFonts w:asciiTheme="minorHAnsi" w:hAnsiTheme="minorHAnsi" w:cstheme="minorHAnsi"/>
          <w:sz w:val="21"/>
          <w:szCs w:val="21"/>
        </w:rPr>
        <w:t>O</w:t>
      </w:r>
      <w:r w:rsidRPr="009A33A6">
        <w:rPr>
          <w:rFonts w:asciiTheme="minorHAnsi" w:hAnsiTheme="minorHAnsi" w:cstheme="minorHAnsi"/>
          <w:sz w:val="21"/>
          <w:szCs w:val="21"/>
        </w:rPr>
        <w:t>bjednatelem.</w:t>
      </w:r>
    </w:p>
    <w:p w:rsidR="007A1651" w:rsidRPr="009A33A6" w:rsidRDefault="007A1651" w:rsidP="007A1651">
      <w:pPr>
        <w:pStyle w:val="Odstavecseseznamem"/>
        <w:numPr>
          <w:ilvl w:val="0"/>
          <w:numId w:val="7"/>
        </w:numPr>
        <w:tabs>
          <w:tab w:val="left" w:pos="426"/>
          <w:tab w:val="right" w:pos="9070"/>
        </w:tabs>
        <w:ind w:left="426" w:hanging="426"/>
        <w:contextualSpacing w:val="0"/>
        <w:jc w:val="both"/>
        <w:rPr>
          <w:rFonts w:asciiTheme="minorHAnsi" w:hAnsiTheme="minorHAnsi" w:cstheme="minorHAnsi"/>
          <w:sz w:val="21"/>
          <w:szCs w:val="21"/>
        </w:rPr>
      </w:pPr>
      <w:r w:rsidRPr="009A33A6">
        <w:rPr>
          <w:rFonts w:asciiTheme="minorHAnsi" w:hAnsiTheme="minorHAnsi" w:cstheme="minorHAnsi"/>
          <w:sz w:val="21"/>
          <w:szCs w:val="21"/>
        </w:rPr>
        <w:t xml:space="preserve">Obě Smluvní strany se zavazují poskytovat si při plnění ze závazku zřízeného touto Smlouvou potřebnou součinnost. Nastanou-li u některé ze Smluvních stran okolnosti bránící řádnému plnění ze závazku zřízeného touto Smlouvou, je Smluvní strana povinna tuto skutečnost bez zbytečného odkladu oznámit druhé Smluvní straně. Strany výslovně vylučují použití ustanovení § 2902 věty druhé Občanského zákoníku. </w:t>
      </w:r>
    </w:p>
    <w:p w:rsidR="00E75D04" w:rsidRPr="009A33A6" w:rsidRDefault="00E75D04" w:rsidP="00C62D64">
      <w:pPr>
        <w:pStyle w:val="Zkladntext"/>
        <w:numPr>
          <w:ilvl w:val="0"/>
          <w:numId w:val="7"/>
        </w:numPr>
        <w:tabs>
          <w:tab w:val="left" w:pos="426"/>
        </w:tabs>
        <w:spacing w:after="0"/>
        <w:ind w:left="425" w:hanging="425"/>
        <w:rPr>
          <w:rFonts w:asciiTheme="minorHAnsi" w:hAnsiTheme="minorHAnsi" w:cstheme="minorHAnsi"/>
          <w:sz w:val="21"/>
          <w:szCs w:val="21"/>
        </w:rPr>
      </w:pPr>
      <w:r w:rsidRPr="009A33A6">
        <w:rPr>
          <w:rFonts w:asciiTheme="minorHAnsi" w:hAnsiTheme="minorHAnsi" w:cstheme="minorHAnsi"/>
          <w:sz w:val="21"/>
          <w:szCs w:val="21"/>
        </w:rPr>
        <w:t>Smluvní strany deklarují svůj zájem na smírném řešení sporů vzniklých v souvislosti s plnění této Smlouvy. Až poté, co budou vyčerpány možnosti smírného řešení, budou spory řešeny v rámci soudního řízení.</w:t>
      </w:r>
    </w:p>
    <w:p w:rsidR="00E225E7" w:rsidRPr="009A33A6" w:rsidRDefault="00E225E7" w:rsidP="00C62D64">
      <w:pPr>
        <w:pStyle w:val="Zkladntext"/>
        <w:numPr>
          <w:ilvl w:val="0"/>
          <w:numId w:val="7"/>
        </w:numPr>
        <w:tabs>
          <w:tab w:val="left" w:pos="426"/>
        </w:tabs>
        <w:spacing w:after="0"/>
        <w:ind w:left="425" w:hanging="425"/>
        <w:rPr>
          <w:rFonts w:asciiTheme="minorHAnsi" w:hAnsiTheme="minorHAnsi" w:cstheme="minorHAnsi"/>
          <w:sz w:val="21"/>
          <w:szCs w:val="21"/>
        </w:rPr>
      </w:pPr>
      <w:r w:rsidRPr="009A33A6">
        <w:rPr>
          <w:rFonts w:asciiTheme="minorHAnsi" w:hAnsiTheme="minorHAnsi" w:cstheme="minorHAnsi"/>
          <w:snapToGrid w:val="0"/>
          <w:sz w:val="21"/>
          <w:szCs w:val="21"/>
        </w:rPr>
        <w:t xml:space="preserve">Smluvní strany berou na vědomí, že tato </w:t>
      </w:r>
      <w:r w:rsidR="007E0571" w:rsidRPr="009A33A6">
        <w:rPr>
          <w:rFonts w:asciiTheme="minorHAnsi" w:hAnsiTheme="minorHAnsi" w:cstheme="minorHAnsi"/>
          <w:snapToGrid w:val="0"/>
          <w:sz w:val="21"/>
          <w:szCs w:val="21"/>
        </w:rPr>
        <w:t>S</w:t>
      </w:r>
      <w:r w:rsidRPr="009A33A6">
        <w:rPr>
          <w:rFonts w:asciiTheme="minorHAnsi" w:hAnsiTheme="minorHAnsi" w:cstheme="minorHAnsi"/>
          <w:snapToGrid w:val="0"/>
          <w:sz w:val="21"/>
          <w:szCs w:val="21"/>
        </w:rPr>
        <w:t xml:space="preserve">mlouva může být předmětem zveřejnění dle </w:t>
      </w:r>
      <w:r w:rsidR="005603B2" w:rsidRPr="009A33A6">
        <w:rPr>
          <w:rFonts w:asciiTheme="minorHAnsi" w:hAnsiTheme="minorHAnsi" w:cstheme="minorHAnsi"/>
          <w:snapToGrid w:val="0"/>
          <w:sz w:val="21"/>
          <w:szCs w:val="21"/>
        </w:rPr>
        <w:t xml:space="preserve">platných </w:t>
      </w:r>
      <w:r w:rsidRPr="009A33A6">
        <w:rPr>
          <w:rFonts w:asciiTheme="minorHAnsi" w:hAnsiTheme="minorHAnsi" w:cstheme="minorHAnsi"/>
          <w:snapToGrid w:val="0"/>
          <w:sz w:val="21"/>
          <w:szCs w:val="21"/>
        </w:rPr>
        <w:t>právních předpisů.</w:t>
      </w:r>
    </w:p>
    <w:p w:rsidR="005354FC" w:rsidRPr="009A33A6" w:rsidRDefault="005354FC" w:rsidP="005354FC">
      <w:pPr>
        <w:pStyle w:val="Zkladntext"/>
        <w:numPr>
          <w:ilvl w:val="0"/>
          <w:numId w:val="7"/>
        </w:numPr>
        <w:tabs>
          <w:tab w:val="left" w:pos="426"/>
        </w:tabs>
        <w:spacing w:after="0"/>
        <w:ind w:left="425" w:hanging="425"/>
        <w:rPr>
          <w:rFonts w:asciiTheme="minorHAnsi" w:hAnsiTheme="minorHAnsi" w:cstheme="minorHAnsi"/>
          <w:snapToGrid w:val="0"/>
          <w:sz w:val="21"/>
          <w:szCs w:val="21"/>
        </w:rPr>
      </w:pPr>
      <w:r w:rsidRPr="009A33A6">
        <w:rPr>
          <w:rFonts w:asciiTheme="minorHAnsi" w:hAnsiTheme="minorHAnsi" w:cstheme="minorHAnsi"/>
          <w:snapToGrid w:val="0"/>
          <w:sz w:val="21"/>
          <w:szCs w:val="21"/>
        </w:rPr>
        <w:t xml:space="preserve">Smluvní strany se dohodly, že závaznou část jejich smluvních ujednání tvoří rovněž </w:t>
      </w:r>
      <w:r w:rsidR="00EF073D">
        <w:rPr>
          <w:rFonts w:asciiTheme="minorHAnsi" w:hAnsiTheme="minorHAnsi" w:cstheme="minorHAnsi"/>
          <w:snapToGrid w:val="0"/>
          <w:sz w:val="21"/>
          <w:szCs w:val="21"/>
        </w:rPr>
        <w:t xml:space="preserve">zadávací dokumentace k veřejné zakázce uvedené v čl. I. odst. 1.1 Smlouvy, včetně příloh k této zadávací dokumentaci, a rovněž tak </w:t>
      </w:r>
      <w:r w:rsidRPr="009A33A6">
        <w:rPr>
          <w:rFonts w:asciiTheme="minorHAnsi" w:hAnsiTheme="minorHAnsi" w:cstheme="minorHAnsi"/>
          <w:snapToGrid w:val="0"/>
          <w:sz w:val="21"/>
          <w:szCs w:val="21"/>
        </w:rPr>
        <w:t xml:space="preserve">nabídka Zhotovitele podaná </w:t>
      </w:r>
      <w:r w:rsidR="00EF073D">
        <w:rPr>
          <w:rFonts w:asciiTheme="minorHAnsi" w:hAnsiTheme="minorHAnsi" w:cstheme="minorHAnsi"/>
          <w:snapToGrid w:val="0"/>
          <w:sz w:val="21"/>
          <w:szCs w:val="21"/>
        </w:rPr>
        <w:t xml:space="preserve">do </w:t>
      </w:r>
      <w:r w:rsidR="00861702">
        <w:rPr>
          <w:rFonts w:asciiTheme="minorHAnsi" w:hAnsiTheme="minorHAnsi" w:cstheme="minorHAnsi"/>
          <w:snapToGrid w:val="0"/>
          <w:sz w:val="21"/>
          <w:szCs w:val="21"/>
        </w:rPr>
        <w:t>zadávacího postupu</w:t>
      </w:r>
      <w:r w:rsidRPr="009A33A6">
        <w:rPr>
          <w:rFonts w:asciiTheme="minorHAnsi" w:hAnsiTheme="minorHAnsi" w:cstheme="minorHAnsi"/>
          <w:snapToGrid w:val="0"/>
          <w:sz w:val="21"/>
          <w:szCs w:val="21"/>
        </w:rPr>
        <w:t xml:space="preserve"> </w:t>
      </w:r>
      <w:r w:rsidR="00EF073D">
        <w:rPr>
          <w:rFonts w:asciiTheme="minorHAnsi" w:hAnsiTheme="minorHAnsi" w:cstheme="minorHAnsi"/>
          <w:snapToGrid w:val="0"/>
          <w:sz w:val="21"/>
          <w:szCs w:val="21"/>
        </w:rPr>
        <w:t>uvedené</w:t>
      </w:r>
      <w:r w:rsidR="00861702">
        <w:rPr>
          <w:rFonts w:asciiTheme="minorHAnsi" w:hAnsiTheme="minorHAnsi" w:cstheme="minorHAnsi"/>
          <w:snapToGrid w:val="0"/>
          <w:sz w:val="21"/>
          <w:szCs w:val="21"/>
        </w:rPr>
        <w:t>ho</w:t>
      </w:r>
      <w:r w:rsidR="00EF073D">
        <w:rPr>
          <w:rFonts w:asciiTheme="minorHAnsi" w:hAnsiTheme="minorHAnsi" w:cstheme="minorHAnsi"/>
          <w:snapToGrid w:val="0"/>
          <w:sz w:val="21"/>
          <w:szCs w:val="21"/>
        </w:rPr>
        <w:t xml:space="preserve"> v čl. I. odst. 1.1 Smlouvy</w:t>
      </w:r>
      <w:r w:rsidRPr="009A33A6">
        <w:rPr>
          <w:rFonts w:asciiTheme="minorHAnsi" w:hAnsiTheme="minorHAnsi" w:cstheme="minorHAnsi"/>
          <w:snapToGrid w:val="0"/>
          <w:sz w:val="21"/>
          <w:szCs w:val="21"/>
        </w:rPr>
        <w:t>.</w:t>
      </w:r>
      <w:r w:rsidR="00EF073D">
        <w:rPr>
          <w:rFonts w:asciiTheme="minorHAnsi" w:hAnsiTheme="minorHAnsi" w:cstheme="minorHAnsi"/>
          <w:snapToGrid w:val="0"/>
          <w:sz w:val="21"/>
          <w:szCs w:val="21"/>
        </w:rPr>
        <w:t xml:space="preserve"> V případě rozporu má přednost znění dle Smlouvy.</w:t>
      </w:r>
      <w:r w:rsidRPr="009A33A6">
        <w:rPr>
          <w:rFonts w:asciiTheme="minorHAnsi" w:hAnsiTheme="minorHAnsi" w:cstheme="minorHAnsi"/>
          <w:snapToGrid w:val="0"/>
          <w:sz w:val="21"/>
          <w:szCs w:val="21"/>
        </w:rPr>
        <w:t xml:space="preserve"> </w:t>
      </w:r>
    </w:p>
    <w:p w:rsidR="00F43A34" w:rsidRPr="009A33A6" w:rsidRDefault="005603B2" w:rsidP="00C62D64">
      <w:pPr>
        <w:pStyle w:val="Odstavecseseznamem"/>
        <w:numPr>
          <w:ilvl w:val="0"/>
          <w:numId w:val="7"/>
        </w:numPr>
        <w:tabs>
          <w:tab w:val="left" w:pos="426"/>
          <w:tab w:val="left" w:pos="567"/>
          <w:tab w:val="right" w:pos="9070"/>
        </w:tabs>
        <w:ind w:left="425" w:hanging="425"/>
        <w:contextualSpacing w:val="0"/>
        <w:jc w:val="both"/>
        <w:rPr>
          <w:rFonts w:asciiTheme="minorHAnsi" w:hAnsiTheme="minorHAnsi" w:cstheme="minorHAnsi"/>
          <w:sz w:val="21"/>
          <w:szCs w:val="21"/>
        </w:rPr>
      </w:pPr>
      <w:r w:rsidRPr="009A33A6">
        <w:rPr>
          <w:rFonts w:asciiTheme="minorHAnsi" w:hAnsiTheme="minorHAnsi" w:cstheme="minorHAnsi"/>
          <w:sz w:val="21"/>
          <w:szCs w:val="21"/>
        </w:rPr>
        <w:t>Smluvní strany se zavazují spolupůsobit jako osoba povinná v souladu se zákonem č. 320/2001 Sb., o finanční kontrole ve veřejné správě a o změně některých zákonů (zákon o finanční kontrole), ve znění pozdějších předpisů</w:t>
      </w:r>
      <w:r w:rsidR="00E75D04" w:rsidRPr="009A33A6">
        <w:rPr>
          <w:rFonts w:asciiTheme="minorHAnsi" w:hAnsiTheme="minorHAnsi" w:cstheme="minorHAnsi"/>
          <w:sz w:val="21"/>
          <w:szCs w:val="21"/>
        </w:rPr>
        <w:t>.</w:t>
      </w:r>
    </w:p>
    <w:p w:rsidR="00E75D04" w:rsidRPr="009A33A6" w:rsidRDefault="00E75D04" w:rsidP="00C62D64">
      <w:pPr>
        <w:pStyle w:val="Zkladntext"/>
        <w:numPr>
          <w:ilvl w:val="0"/>
          <w:numId w:val="7"/>
        </w:numPr>
        <w:tabs>
          <w:tab w:val="left" w:pos="426"/>
        </w:tabs>
        <w:spacing w:after="0"/>
        <w:ind w:left="425" w:hanging="425"/>
        <w:rPr>
          <w:rFonts w:asciiTheme="minorHAnsi" w:hAnsiTheme="minorHAnsi" w:cstheme="minorHAnsi"/>
          <w:sz w:val="21"/>
          <w:szCs w:val="21"/>
        </w:rPr>
      </w:pPr>
      <w:r w:rsidRPr="009A33A6">
        <w:rPr>
          <w:rFonts w:asciiTheme="minorHAnsi" w:hAnsiTheme="minorHAnsi" w:cstheme="minorHAnsi"/>
          <w:sz w:val="21"/>
          <w:szCs w:val="21"/>
        </w:rPr>
        <w:t>Smluvní strany se zavazují vzájemně si bez zbytečného odkladu sdělit změny, které se týkají některého ze základních identifikačních údajů (název, sídlo, místo podnikání, IČ</w:t>
      </w:r>
      <w:r w:rsidR="00B20D04" w:rsidRPr="009A33A6">
        <w:rPr>
          <w:rFonts w:asciiTheme="minorHAnsi" w:hAnsiTheme="minorHAnsi" w:cstheme="minorHAnsi"/>
          <w:sz w:val="21"/>
          <w:szCs w:val="21"/>
        </w:rPr>
        <w:t>O</w:t>
      </w:r>
      <w:r w:rsidRPr="009A33A6">
        <w:rPr>
          <w:rFonts w:asciiTheme="minorHAnsi" w:hAnsiTheme="minorHAnsi" w:cstheme="minorHAnsi"/>
          <w:sz w:val="21"/>
          <w:szCs w:val="21"/>
        </w:rPr>
        <w:t>, DIČ, zápis do obchodního rejstříku či jiné obdobné evidence atd.), dále o vstupu do likvidace, prohlášení konkursu, o insolvenčním řízení, o zániku a nástupnictví.</w:t>
      </w:r>
    </w:p>
    <w:p w:rsidR="001D13A8" w:rsidRPr="009A33A6" w:rsidRDefault="001D13A8" w:rsidP="00C62D64">
      <w:pPr>
        <w:pStyle w:val="Zkladntext"/>
        <w:numPr>
          <w:ilvl w:val="0"/>
          <w:numId w:val="7"/>
        </w:numPr>
        <w:tabs>
          <w:tab w:val="left" w:pos="426"/>
        </w:tabs>
        <w:spacing w:after="0"/>
        <w:ind w:left="425" w:hanging="425"/>
        <w:rPr>
          <w:rFonts w:asciiTheme="minorHAnsi" w:hAnsiTheme="minorHAnsi" w:cstheme="minorHAnsi"/>
          <w:sz w:val="21"/>
          <w:szCs w:val="21"/>
        </w:rPr>
      </w:pPr>
      <w:r w:rsidRPr="009A33A6">
        <w:rPr>
          <w:rFonts w:asciiTheme="minorHAnsi" w:hAnsiTheme="minorHAnsi" w:cstheme="minorHAnsi"/>
          <w:sz w:val="21"/>
          <w:szCs w:val="21"/>
        </w:rPr>
        <w:t xml:space="preserve">Stane-li se některé ustanovení této Smlouvy neplatné či neúčinné, nedotýká se to ostatních ustanovení této </w:t>
      </w:r>
      <w:r w:rsidR="004B7D6C" w:rsidRPr="009A33A6">
        <w:rPr>
          <w:rFonts w:asciiTheme="minorHAnsi" w:hAnsiTheme="minorHAnsi" w:cstheme="minorHAnsi"/>
          <w:sz w:val="21"/>
          <w:szCs w:val="21"/>
        </w:rPr>
        <w:t>S</w:t>
      </w:r>
      <w:r w:rsidRPr="009A33A6">
        <w:rPr>
          <w:rFonts w:asciiTheme="minorHAnsi" w:hAnsiTheme="minorHAnsi" w:cstheme="minorHAnsi"/>
          <w:sz w:val="21"/>
          <w:szCs w:val="21"/>
        </w:rPr>
        <w:t>mlouvy, která zůstávají platná a účinná. Smluvní strany se v tomto případě zavazují dohodou nahradit ustanovení neplatné/neúčinné novým ustanovením platným/účinným, které nejlépe odpovídá původně zamýšlenému účelu ustanovení neplatného/neúčinného. Do té doby platí odpovídající úprava obecně závazných právních předpisů České republiky.</w:t>
      </w:r>
    </w:p>
    <w:p w:rsidR="001D13A8" w:rsidRPr="009A33A6" w:rsidRDefault="001D13A8" w:rsidP="00C62D64">
      <w:pPr>
        <w:pStyle w:val="Zkladntext"/>
        <w:numPr>
          <w:ilvl w:val="0"/>
          <w:numId w:val="7"/>
        </w:numPr>
        <w:tabs>
          <w:tab w:val="left" w:pos="426"/>
        </w:tabs>
        <w:spacing w:after="0"/>
        <w:ind w:left="425" w:hanging="425"/>
        <w:rPr>
          <w:rFonts w:asciiTheme="minorHAnsi" w:hAnsiTheme="minorHAnsi" w:cstheme="minorHAnsi"/>
          <w:sz w:val="21"/>
          <w:szCs w:val="21"/>
        </w:rPr>
      </w:pPr>
      <w:r w:rsidRPr="009A33A6">
        <w:rPr>
          <w:rFonts w:asciiTheme="minorHAnsi" w:hAnsiTheme="minorHAnsi" w:cstheme="minorHAnsi"/>
          <w:sz w:val="21"/>
          <w:szCs w:val="21"/>
        </w:rPr>
        <w:t xml:space="preserve">Práce nad rámec rozsahu předmětu </w:t>
      </w:r>
      <w:r w:rsidR="004B7D6C" w:rsidRPr="009A33A6">
        <w:rPr>
          <w:rFonts w:asciiTheme="minorHAnsi" w:hAnsiTheme="minorHAnsi" w:cstheme="minorHAnsi"/>
          <w:sz w:val="21"/>
          <w:szCs w:val="21"/>
        </w:rPr>
        <w:t>S</w:t>
      </w:r>
      <w:r w:rsidRPr="009A33A6">
        <w:rPr>
          <w:rFonts w:asciiTheme="minorHAnsi" w:hAnsiTheme="minorHAnsi" w:cstheme="minorHAnsi"/>
          <w:sz w:val="21"/>
          <w:szCs w:val="21"/>
        </w:rPr>
        <w:t xml:space="preserve">mlouvy, které budou nezbytné k řádnému dokončení předmětu </w:t>
      </w:r>
      <w:r w:rsidR="004B7D6C" w:rsidRPr="009A33A6">
        <w:rPr>
          <w:rFonts w:asciiTheme="minorHAnsi" w:hAnsiTheme="minorHAnsi" w:cstheme="minorHAnsi"/>
          <w:sz w:val="21"/>
          <w:szCs w:val="21"/>
        </w:rPr>
        <w:t>S</w:t>
      </w:r>
      <w:r w:rsidRPr="009A33A6">
        <w:rPr>
          <w:rFonts w:asciiTheme="minorHAnsi" w:hAnsiTheme="minorHAnsi" w:cstheme="minorHAnsi"/>
          <w:sz w:val="21"/>
          <w:szCs w:val="21"/>
        </w:rPr>
        <w:t xml:space="preserve">mlouvy, mohou být realizovány jen s písemným souhlasem </w:t>
      </w:r>
      <w:r w:rsidR="00FE78E0" w:rsidRPr="009A33A6">
        <w:rPr>
          <w:rFonts w:asciiTheme="minorHAnsi" w:hAnsiTheme="minorHAnsi" w:cstheme="minorHAnsi"/>
          <w:sz w:val="21"/>
          <w:szCs w:val="21"/>
        </w:rPr>
        <w:t>Objednatel</w:t>
      </w:r>
      <w:r w:rsidR="00B20D04" w:rsidRPr="009A33A6">
        <w:rPr>
          <w:rFonts w:asciiTheme="minorHAnsi" w:hAnsiTheme="minorHAnsi" w:cstheme="minorHAnsi"/>
          <w:sz w:val="21"/>
          <w:szCs w:val="21"/>
        </w:rPr>
        <w:t>e</w:t>
      </w:r>
      <w:r w:rsidRPr="009A33A6">
        <w:rPr>
          <w:rFonts w:asciiTheme="minorHAnsi" w:hAnsiTheme="minorHAnsi" w:cstheme="minorHAnsi"/>
          <w:sz w:val="21"/>
          <w:szCs w:val="21"/>
        </w:rPr>
        <w:t xml:space="preserve">. Dodatkem ke </w:t>
      </w:r>
      <w:r w:rsidR="004B7D6C" w:rsidRPr="009A33A6">
        <w:rPr>
          <w:rFonts w:asciiTheme="minorHAnsi" w:hAnsiTheme="minorHAnsi" w:cstheme="minorHAnsi"/>
          <w:sz w:val="21"/>
          <w:szCs w:val="21"/>
        </w:rPr>
        <w:t>S</w:t>
      </w:r>
      <w:r w:rsidRPr="009A33A6">
        <w:rPr>
          <w:rFonts w:asciiTheme="minorHAnsi" w:hAnsiTheme="minorHAnsi" w:cstheme="minorHAnsi"/>
          <w:sz w:val="21"/>
          <w:szCs w:val="21"/>
        </w:rPr>
        <w:t>mlouvě bude dohodnut rozsah těchto prací a jejich finanční ohodnocení.</w:t>
      </w:r>
    </w:p>
    <w:p w:rsidR="00C02D22" w:rsidRPr="006A5A4A" w:rsidRDefault="003A672C" w:rsidP="00AE08E4">
      <w:pPr>
        <w:keepNext/>
        <w:spacing w:before="360"/>
        <w:jc w:val="center"/>
        <w:rPr>
          <w:rFonts w:ascii="Calibri" w:hAnsi="Calibri"/>
          <w:b/>
          <w:sz w:val="22"/>
          <w:szCs w:val="22"/>
        </w:rPr>
      </w:pPr>
      <w:r>
        <w:rPr>
          <w:rFonts w:ascii="Calibri" w:hAnsi="Calibri"/>
          <w:b/>
          <w:sz w:val="22"/>
          <w:szCs w:val="22"/>
        </w:rPr>
        <w:t xml:space="preserve">Článek </w:t>
      </w:r>
      <w:r w:rsidR="00B21776">
        <w:rPr>
          <w:rFonts w:ascii="Calibri" w:hAnsi="Calibri"/>
          <w:b/>
          <w:sz w:val="22"/>
          <w:szCs w:val="22"/>
        </w:rPr>
        <w:t>XVI</w:t>
      </w:r>
      <w:r w:rsidR="00147922" w:rsidRPr="006A5A4A">
        <w:rPr>
          <w:rFonts w:ascii="Calibri" w:hAnsi="Calibri"/>
          <w:b/>
          <w:sz w:val="22"/>
          <w:szCs w:val="22"/>
        </w:rPr>
        <w:t>.</w:t>
      </w:r>
    </w:p>
    <w:p w:rsidR="00C02D22" w:rsidRPr="006A5A4A" w:rsidRDefault="00C02D22" w:rsidP="00AE08E4">
      <w:pPr>
        <w:keepNext/>
        <w:spacing w:after="40"/>
        <w:jc w:val="center"/>
        <w:rPr>
          <w:rFonts w:ascii="Calibri" w:hAnsi="Calibri"/>
          <w:b/>
          <w:sz w:val="22"/>
          <w:szCs w:val="22"/>
        </w:rPr>
      </w:pPr>
      <w:r w:rsidRPr="005354FC">
        <w:rPr>
          <w:rFonts w:ascii="Calibri" w:hAnsi="Calibri"/>
          <w:b/>
          <w:sz w:val="22"/>
          <w:szCs w:val="22"/>
        </w:rPr>
        <w:t>Závěrečná ujednání</w:t>
      </w:r>
    </w:p>
    <w:p w:rsidR="004C162F" w:rsidRPr="00F43A34" w:rsidRDefault="004C162F" w:rsidP="00C62D64">
      <w:pPr>
        <w:pStyle w:val="Odstavecseseznamem"/>
        <w:numPr>
          <w:ilvl w:val="0"/>
          <w:numId w:val="6"/>
        </w:numPr>
        <w:tabs>
          <w:tab w:val="left" w:pos="426"/>
          <w:tab w:val="right" w:pos="9070"/>
        </w:tabs>
        <w:ind w:left="425" w:hanging="425"/>
        <w:contextualSpacing w:val="0"/>
        <w:jc w:val="both"/>
        <w:rPr>
          <w:rFonts w:ascii="Calibri" w:hAnsi="Calibri"/>
          <w:sz w:val="21"/>
          <w:szCs w:val="21"/>
        </w:rPr>
      </w:pPr>
      <w:r w:rsidRPr="00F43A34">
        <w:rPr>
          <w:rFonts w:ascii="Calibri" w:hAnsi="Calibri"/>
          <w:sz w:val="21"/>
          <w:szCs w:val="21"/>
        </w:rPr>
        <w:t xml:space="preserve">Vzájemné závazky a vztahy neupravené touto </w:t>
      </w:r>
      <w:r w:rsidR="000F795F" w:rsidRPr="00F43A34">
        <w:rPr>
          <w:rFonts w:ascii="Calibri" w:hAnsi="Calibri"/>
          <w:sz w:val="21"/>
          <w:szCs w:val="21"/>
        </w:rPr>
        <w:t>S</w:t>
      </w:r>
      <w:r w:rsidRPr="00F43A34">
        <w:rPr>
          <w:rFonts w:ascii="Calibri" w:hAnsi="Calibri"/>
          <w:sz w:val="21"/>
          <w:szCs w:val="21"/>
        </w:rPr>
        <w:t xml:space="preserve">mlouvou se řídí </w:t>
      </w:r>
      <w:r w:rsidR="00F22FA9" w:rsidRPr="00F43A34">
        <w:rPr>
          <w:rFonts w:ascii="Calibri" w:hAnsi="Calibri"/>
          <w:sz w:val="21"/>
          <w:szCs w:val="21"/>
        </w:rPr>
        <w:t xml:space="preserve">platnými právními předpisy, především </w:t>
      </w:r>
      <w:r w:rsidRPr="00F43A34">
        <w:rPr>
          <w:rFonts w:ascii="Calibri" w:hAnsi="Calibri"/>
          <w:sz w:val="21"/>
          <w:szCs w:val="21"/>
        </w:rPr>
        <w:t xml:space="preserve">zákonem č. </w:t>
      </w:r>
      <w:r w:rsidR="0089382C" w:rsidRPr="00F43A34">
        <w:rPr>
          <w:rFonts w:ascii="Calibri" w:hAnsi="Calibri"/>
          <w:sz w:val="21"/>
          <w:szCs w:val="21"/>
        </w:rPr>
        <w:t>89</w:t>
      </w:r>
      <w:r w:rsidRPr="00F43A34">
        <w:rPr>
          <w:rFonts w:ascii="Calibri" w:hAnsi="Calibri"/>
          <w:sz w:val="21"/>
          <w:szCs w:val="21"/>
        </w:rPr>
        <w:t>/</w:t>
      </w:r>
      <w:r w:rsidR="0089382C" w:rsidRPr="00F43A34">
        <w:rPr>
          <w:rFonts w:ascii="Calibri" w:hAnsi="Calibri"/>
          <w:sz w:val="21"/>
          <w:szCs w:val="21"/>
        </w:rPr>
        <w:t>2012</w:t>
      </w:r>
      <w:r w:rsidRPr="00F43A34">
        <w:rPr>
          <w:rFonts w:ascii="Calibri" w:hAnsi="Calibri"/>
          <w:sz w:val="21"/>
          <w:szCs w:val="21"/>
        </w:rPr>
        <w:t xml:space="preserve"> Sb., </w:t>
      </w:r>
      <w:r w:rsidR="0089382C" w:rsidRPr="00F43A34">
        <w:rPr>
          <w:rFonts w:ascii="Calibri" w:hAnsi="Calibri"/>
          <w:sz w:val="21"/>
          <w:szCs w:val="21"/>
        </w:rPr>
        <w:t>Občanský</w:t>
      </w:r>
      <w:r w:rsidRPr="00F43A34">
        <w:rPr>
          <w:rFonts w:ascii="Calibri" w:hAnsi="Calibri"/>
          <w:sz w:val="21"/>
          <w:szCs w:val="21"/>
        </w:rPr>
        <w:t xml:space="preserve"> zákoník</w:t>
      </w:r>
      <w:r w:rsidR="007A3843" w:rsidRPr="00F43A34">
        <w:rPr>
          <w:rFonts w:ascii="Calibri" w:hAnsi="Calibri"/>
          <w:sz w:val="21"/>
          <w:szCs w:val="21"/>
        </w:rPr>
        <w:t>, ve zněn</w:t>
      </w:r>
      <w:r w:rsidR="00092031" w:rsidRPr="00F43A34">
        <w:rPr>
          <w:rFonts w:ascii="Calibri" w:hAnsi="Calibri"/>
          <w:sz w:val="21"/>
          <w:szCs w:val="21"/>
        </w:rPr>
        <w:t>í</w:t>
      </w:r>
      <w:r w:rsidR="007A3843" w:rsidRPr="00F43A34">
        <w:rPr>
          <w:rFonts w:ascii="Calibri" w:hAnsi="Calibri"/>
          <w:sz w:val="21"/>
          <w:szCs w:val="21"/>
        </w:rPr>
        <w:t xml:space="preserve"> pozdějších předpisů</w:t>
      </w:r>
      <w:r w:rsidRPr="00F43A34">
        <w:rPr>
          <w:rFonts w:ascii="Calibri" w:hAnsi="Calibri"/>
          <w:sz w:val="21"/>
          <w:szCs w:val="21"/>
        </w:rPr>
        <w:t>.</w:t>
      </w:r>
    </w:p>
    <w:p w:rsidR="00C02D22" w:rsidRPr="00F43A34" w:rsidRDefault="00C02D22" w:rsidP="00C62D64">
      <w:pPr>
        <w:pStyle w:val="Odstavecseseznamem"/>
        <w:numPr>
          <w:ilvl w:val="0"/>
          <w:numId w:val="6"/>
        </w:numPr>
        <w:tabs>
          <w:tab w:val="left" w:pos="426"/>
          <w:tab w:val="right" w:pos="9070"/>
        </w:tabs>
        <w:ind w:left="425" w:hanging="425"/>
        <w:contextualSpacing w:val="0"/>
        <w:jc w:val="both"/>
        <w:rPr>
          <w:rFonts w:ascii="Calibri" w:hAnsi="Calibri"/>
          <w:sz w:val="21"/>
          <w:szCs w:val="21"/>
        </w:rPr>
      </w:pPr>
      <w:r w:rsidRPr="00F43A34">
        <w:rPr>
          <w:rFonts w:ascii="Calibri" w:hAnsi="Calibri"/>
          <w:sz w:val="21"/>
          <w:szCs w:val="21"/>
        </w:rPr>
        <w:t xml:space="preserve">Tato </w:t>
      </w:r>
      <w:r w:rsidR="000975BD">
        <w:rPr>
          <w:rFonts w:ascii="Calibri" w:hAnsi="Calibri"/>
          <w:sz w:val="21"/>
          <w:szCs w:val="21"/>
        </w:rPr>
        <w:t>S</w:t>
      </w:r>
      <w:r w:rsidRPr="00F43A34">
        <w:rPr>
          <w:rFonts w:ascii="Calibri" w:hAnsi="Calibri"/>
          <w:sz w:val="21"/>
          <w:szCs w:val="21"/>
        </w:rPr>
        <w:t xml:space="preserve">mlouva se vyhotovuje </w:t>
      </w:r>
      <w:r w:rsidR="00511327" w:rsidRPr="00F43A34">
        <w:rPr>
          <w:rFonts w:ascii="Calibri" w:hAnsi="Calibri"/>
          <w:sz w:val="21"/>
          <w:szCs w:val="21"/>
        </w:rPr>
        <w:t xml:space="preserve">v jazyce českém, </w:t>
      </w:r>
      <w:r w:rsidRPr="00F43A34">
        <w:rPr>
          <w:rFonts w:ascii="Calibri" w:hAnsi="Calibri"/>
          <w:sz w:val="21"/>
          <w:szCs w:val="21"/>
        </w:rPr>
        <w:t>ve</w:t>
      </w:r>
      <w:r w:rsidR="00511327" w:rsidRPr="00F43A34">
        <w:rPr>
          <w:rFonts w:ascii="Calibri" w:hAnsi="Calibri"/>
          <w:sz w:val="21"/>
          <w:szCs w:val="21"/>
        </w:rPr>
        <w:t xml:space="preserve"> třech </w:t>
      </w:r>
      <w:r w:rsidR="00F43A34" w:rsidRPr="00F43A34">
        <w:rPr>
          <w:rFonts w:ascii="Calibri" w:hAnsi="Calibri"/>
          <w:sz w:val="21"/>
          <w:szCs w:val="21"/>
        </w:rPr>
        <w:t>vyhotoveních</w:t>
      </w:r>
      <w:r w:rsidR="00511327" w:rsidRPr="00F43A34">
        <w:rPr>
          <w:rFonts w:ascii="Calibri" w:hAnsi="Calibri"/>
          <w:sz w:val="21"/>
          <w:szCs w:val="21"/>
        </w:rPr>
        <w:t xml:space="preserve">, </w:t>
      </w:r>
      <w:r w:rsidR="004C162F" w:rsidRPr="00F43A34">
        <w:rPr>
          <w:rFonts w:ascii="Calibri" w:hAnsi="Calibri"/>
          <w:sz w:val="21"/>
          <w:szCs w:val="21"/>
        </w:rPr>
        <w:t>každ</w:t>
      </w:r>
      <w:r w:rsidR="0028635F">
        <w:rPr>
          <w:rFonts w:ascii="Calibri" w:hAnsi="Calibri"/>
          <w:sz w:val="21"/>
          <w:szCs w:val="21"/>
        </w:rPr>
        <w:t>é</w:t>
      </w:r>
      <w:r w:rsidR="004C162F" w:rsidRPr="00F43A34">
        <w:rPr>
          <w:rFonts w:ascii="Calibri" w:hAnsi="Calibri"/>
          <w:sz w:val="21"/>
          <w:szCs w:val="21"/>
        </w:rPr>
        <w:t xml:space="preserve"> s platností originálu, </w:t>
      </w:r>
      <w:r w:rsidR="00511327" w:rsidRPr="00F43A34">
        <w:rPr>
          <w:rFonts w:ascii="Calibri" w:hAnsi="Calibri"/>
          <w:sz w:val="21"/>
          <w:szCs w:val="21"/>
        </w:rPr>
        <w:t xml:space="preserve">z nichž </w:t>
      </w:r>
      <w:r w:rsidR="004E4CAE" w:rsidRPr="00F43A34">
        <w:rPr>
          <w:rFonts w:ascii="Calibri" w:hAnsi="Calibri"/>
          <w:sz w:val="21"/>
          <w:szCs w:val="21"/>
        </w:rPr>
        <w:t>dv</w:t>
      </w:r>
      <w:r w:rsidR="0028635F">
        <w:rPr>
          <w:rFonts w:ascii="Calibri" w:hAnsi="Calibri"/>
          <w:sz w:val="21"/>
          <w:szCs w:val="21"/>
        </w:rPr>
        <w:t>ě</w:t>
      </w:r>
      <w:r w:rsidR="004E4CAE" w:rsidRPr="00F43A34">
        <w:rPr>
          <w:rFonts w:ascii="Calibri" w:hAnsi="Calibri"/>
          <w:sz w:val="21"/>
          <w:szCs w:val="21"/>
        </w:rPr>
        <w:t xml:space="preserve"> obdrží </w:t>
      </w:r>
      <w:r w:rsidR="00FE78E0">
        <w:rPr>
          <w:rFonts w:ascii="Calibri" w:hAnsi="Calibri"/>
          <w:sz w:val="21"/>
          <w:szCs w:val="21"/>
        </w:rPr>
        <w:t>Objednatel</w:t>
      </w:r>
      <w:r w:rsidR="00511327" w:rsidRPr="00F43A34">
        <w:rPr>
          <w:rFonts w:ascii="Calibri" w:hAnsi="Calibri"/>
          <w:sz w:val="21"/>
          <w:szCs w:val="21"/>
        </w:rPr>
        <w:t xml:space="preserve"> a </w:t>
      </w:r>
      <w:r w:rsidR="004E4CAE" w:rsidRPr="00F43A34">
        <w:rPr>
          <w:rFonts w:ascii="Calibri" w:hAnsi="Calibri"/>
          <w:sz w:val="21"/>
          <w:szCs w:val="21"/>
        </w:rPr>
        <w:t>jedn</w:t>
      </w:r>
      <w:r w:rsidR="0028635F">
        <w:rPr>
          <w:rFonts w:ascii="Calibri" w:hAnsi="Calibri"/>
          <w:sz w:val="21"/>
          <w:szCs w:val="21"/>
        </w:rPr>
        <w:t>o</w:t>
      </w:r>
      <w:r w:rsidR="004E4CAE" w:rsidRPr="00F43A34">
        <w:rPr>
          <w:rFonts w:ascii="Calibri" w:hAnsi="Calibri"/>
          <w:sz w:val="21"/>
          <w:szCs w:val="21"/>
        </w:rPr>
        <w:t xml:space="preserve"> </w:t>
      </w:r>
      <w:r w:rsidR="00FE78E0">
        <w:rPr>
          <w:rFonts w:ascii="Calibri" w:hAnsi="Calibri"/>
          <w:sz w:val="21"/>
          <w:szCs w:val="21"/>
        </w:rPr>
        <w:t>Zhotovitel</w:t>
      </w:r>
      <w:r w:rsidRPr="00F43A34">
        <w:rPr>
          <w:rFonts w:ascii="Calibri" w:hAnsi="Calibri"/>
          <w:sz w:val="21"/>
          <w:szCs w:val="21"/>
        </w:rPr>
        <w:t xml:space="preserve">. </w:t>
      </w:r>
    </w:p>
    <w:p w:rsidR="004E4CAE" w:rsidRPr="00F43A34" w:rsidRDefault="004C162F" w:rsidP="00C62D64">
      <w:pPr>
        <w:pStyle w:val="Odstavecseseznamem"/>
        <w:numPr>
          <w:ilvl w:val="0"/>
          <w:numId w:val="6"/>
        </w:numPr>
        <w:tabs>
          <w:tab w:val="left" w:pos="426"/>
          <w:tab w:val="right" w:pos="9070"/>
        </w:tabs>
        <w:ind w:left="425" w:hanging="425"/>
        <w:contextualSpacing w:val="0"/>
        <w:jc w:val="both"/>
        <w:rPr>
          <w:rFonts w:ascii="Calibri" w:hAnsi="Calibri"/>
          <w:sz w:val="21"/>
          <w:szCs w:val="21"/>
        </w:rPr>
      </w:pPr>
      <w:r w:rsidRPr="00F43A34">
        <w:rPr>
          <w:rFonts w:ascii="Calibri" w:hAnsi="Calibri"/>
          <w:sz w:val="21"/>
          <w:szCs w:val="21"/>
        </w:rPr>
        <w:t>Ja</w:t>
      </w:r>
      <w:r w:rsidR="00F43A34" w:rsidRPr="00F43A34">
        <w:rPr>
          <w:rFonts w:ascii="Calibri" w:hAnsi="Calibri"/>
          <w:sz w:val="21"/>
          <w:szCs w:val="21"/>
        </w:rPr>
        <w:t>kékoli zm</w:t>
      </w:r>
      <w:r w:rsidR="000975BD">
        <w:rPr>
          <w:rFonts w:ascii="Calibri" w:hAnsi="Calibri"/>
          <w:sz w:val="21"/>
          <w:szCs w:val="21"/>
        </w:rPr>
        <w:t xml:space="preserve">ěny nebo doplňky </w:t>
      </w:r>
      <w:r w:rsidR="00F43A34" w:rsidRPr="00F43A34">
        <w:rPr>
          <w:rFonts w:ascii="Calibri" w:hAnsi="Calibri"/>
          <w:sz w:val="21"/>
          <w:szCs w:val="21"/>
        </w:rPr>
        <w:t>S</w:t>
      </w:r>
      <w:r w:rsidRPr="00F43A34">
        <w:rPr>
          <w:rFonts w:ascii="Calibri" w:hAnsi="Calibri"/>
          <w:sz w:val="21"/>
          <w:szCs w:val="21"/>
        </w:rPr>
        <w:t xml:space="preserve">mlouvy je možné činit pouze prostřednictvím postupně číslovaných </w:t>
      </w:r>
      <w:r w:rsidR="004E4CAE" w:rsidRPr="00F43A34">
        <w:rPr>
          <w:rFonts w:ascii="Calibri" w:hAnsi="Calibri"/>
          <w:sz w:val="21"/>
          <w:szCs w:val="21"/>
        </w:rPr>
        <w:t xml:space="preserve">písemných </w:t>
      </w:r>
      <w:r w:rsidRPr="00F43A34">
        <w:rPr>
          <w:rFonts w:ascii="Calibri" w:hAnsi="Calibri"/>
          <w:sz w:val="21"/>
          <w:szCs w:val="21"/>
        </w:rPr>
        <w:t>dodatků</w:t>
      </w:r>
      <w:r w:rsidR="004E4CAE" w:rsidRPr="00F43A34">
        <w:rPr>
          <w:rFonts w:ascii="Calibri" w:hAnsi="Calibri"/>
          <w:sz w:val="21"/>
          <w:szCs w:val="21"/>
        </w:rPr>
        <w:t>, a to</w:t>
      </w:r>
      <w:r w:rsidRPr="00F43A34">
        <w:rPr>
          <w:rFonts w:ascii="Calibri" w:hAnsi="Calibri"/>
          <w:sz w:val="21"/>
          <w:szCs w:val="21"/>
        </w:rPr>
        <w:t xml:space="preserve"> na základě úpln</w:t>
      </w:r>
      <w:r w:rsidR="00F43A34" w:rsidRPr="00F43A34">
        <w:rPr>
          <w:rFonts w:ascii="Calibri" w:hAnsi="Calibri"/>
          <w:sz w:val="21"/>
          <w:szCs w:val="21"/>
        </w:rPr>
        <w:t>ého a vzájemného konsensu obou S</w:t>
      </w:r>
      <w:r w:rsidRPr="00F43A34">
        <w:rPr>
          <w:rFonts w:ascii="Calibri" w:hAnsi="Calibri"/>
          <w:sz w:val="21"/>
          <w:szCs w:val="21"/>
        </w:rPr>
        <w:t>mluvních stran</w:t>
      </w:r>
      <w:r w:rsidR="004E4CAE" w:rsidRPr="00F43A34">
        <w:rPr>
          <w:rFonts w:ascii="Calibri" w:hAnsi="Calibri"/>
          <w:sz w:val="21"/>
          <w:szCs w:val="21"/>
        </w:rPr>
        <w:t xml:space="preserve"> vyjádřeného podp</w:t>
      </w:r>
      <w:r w:rsidR="00F43A34" w:rsidRPr="00F43A34">
        <w:rPr>
          <w:rFonts w:ascii="Calibri" w:hAnsi="Calibri"/>
          <w:sz w:val="21"/>
          <w:szCs w:val="21"/>
        </w:rPr>
        <w:t>isy osob oprávněných jednat za S</w:t>
      </w:r>
      <w:r w:rsidR="004E4CAE" w:rsidRPr="00F43A34">
        <w:rPr>
          <w:rFonts w:ascii="Calibri" w:hAnsi="Calibri"/>
          <w:sz w:val="21"/>
          <w:szCs w:val="21"/>
        </w:rPr>
        <w:t>mluvní strany</w:t>
      </w:r>
      <w:r w:rsidRPr="00F43A34">
        <w:rPr>
          <w:rFonts w:ascii="Calibri" w:hAnsi="Calibri"/>
          <w:sz w:val="21"/>
          <w:szCs w:val="21"/>
        </w:rPr>
        <w:t xml:space="preserve">. </w:t>
      </w:r>
    </w:p>
    <w:p w:rsidR="00C02D22" w:rsidRPr="00F43A34" w:rsidRDefault="00F43A34" w:rsidP="00C62D64">
      <w:pPr>
        <w:pStyle w:val="Zkladntext"/>
        <w:numPr>
          <w:ilvl w:val="0"/>
          <w:numId w:val="6"/>
        </w:numPr>
        <w:tabs>
          <w:tab w:val="left" w:pos="426"/>
        </w:tabs>
        <w:spacing w:after="0"/>
        <w:ind w:left="425" w:hanging="425"/>
        <w:rPr>
          <w:rFonts w:ascii="Calibri" w:hAnsi="Calibri" w:cs="Arial"/>
          <w:sz w:val="21"/>
          <w:szCs w:val="21"/>
        </w:rPr>
      </w:pPr>
      <w:r w:rsidRPr="00F43A34">
        <w:rPr>
          <w:rFonts w:ascii="Calibri" w:hAnsi="Calibri" w:cs="Arial"/>
          <w:sz w:val="21"/>
          <w:szCs w:val="21"/>
        </w:rPr>
        <w:t>Smluvní strany prohlašují, že Smlouva je pro obě Smluvní strany určitá a srozumitelná, Smlouvu uzavírají podle své pravé a svobodné vůle prosté omylů a nikoliv v</w:t>
      </w:r>
      <w:r w:rsidR="00E75D04">
        <w:rPr>
          <w:rFonts w:ascii="Calibri" w:hAnsi="Calibri" w:cs="Arial"/>
          <w:sz w:val="21"/>
          <w:szCs w:val="21"/>
        </w:rPr>
        <w:t> </w:t>
      </w:r>
      <w:r w:rsidRPr="00F43A34">
        <w:rPr>
          <w:rFonts w:ascii="Calibri" w:hAnsi="Calibri" w:cs="Arial"/>
          <w:sz w:val="21"/>
          <w:szCs w:val="21"/>
        </w:rPr>
        <w:t>tísni</w:t>
      </w:r>
      <w:r w:rsidR="00E75D04">
        <w:rPr>
          <w:rFonts w:ascii="Calibri" w:hAnsi="Calibri" w:cs="Arial"/>
          <w:sz w:val="21"/>
          <w:szCs w:val="21"/>
        </w:rPr>
        <w:t>,</w:t>
      </w:r>
      <w:r w:rsidRPr="00F43A34">
        <w:rPr>
          <w:rFonts w:ascii="Calibri" w:hAnsi="Calibri" w:cs="Arial"/>
          <w:sz w:val="21"/>
          <w:szCs w:val="21"/>
        </w:rPr>
        <w:t xml:space="preserve"> a že vzájemné plnění dle této Smlouvy není v hrubém nepoměru. </w:t>
      </w:r>
      <w:r w:rsidR="00C02D22" w:rsidRPr="00F43A34">
        <w:rPr>
          <w:rFonts w:ascii="Calibri" w:hAnsi="Calibri"/>
          <w:sz w:val="21"/>
          <w:szCs w:val="21"/>
        </w:rPr>
        <w:t xml:space="preserve">Na důkaz výše uvedeného prohlášení připojují </w:t>
      </w:r>
      <w:r w:rsidR="004E4CAE" w:rsidRPr="00F43A34">
        <w:rPr>
          <w:rFonts w:ascii="Calibri" w:hAnsi="Calibri"/>
          <w:sz w:val="21"/>
          <w:szCs w:val="21"/>
        </w:rPr>
        <w:t xml:space="preserve">osoby oprávněné jednat za </w:t>
      </w:r>
      <w:r w:rsidR="00E75D04">
        <w:rPr>
          <w:rFonts w:ascii="Calibri" w:hAnsi="Calibri"/>
          <w:sz w:val="21"/>
          <w:szCs w:val="21"/>
        </w:rPr>
        <w:t>S</w:t>
      </w:r>
      <w:r w:rsidR="00C02D22" w:rsidRPr="00F43A34">
        <w:rPr>
          <w:rFonts w:ascii="Calibri" w:hAnsi="Calibri"/>
          <w:sz w:val="21"/>
          <w:szCs w:val="21"/>
        </w:rPr>
        <w:t>mluvní stran</w:t>
      </w:r>
      <w:r w:rsidR="004E4CAE" w:rsidRPr="00F43A34">
        <w:rPr>
          <w:rFonts w:ascii="Calibri" w:hAnsi="Calibri"/>
          <w:sz w:val="21"/>
          <w:szCs w:val="21"/>
        </w:rPr>
        <w:t>y</w:t>
      </w:r>
      <w:r w:rsidR="00C02D22" w:rsidRPr="00F43A34">
        <w:rPr>
          <w:rFonts w:ascii="Calibri" w:hAnsi="Calibri"/>
          <w:sz w:val="21"/>
          <w:szCs w:val="21"/>
        </w:rPr>
        <w:t xml:space="preserve"> své podpisy. </w:t>
      </w:r>
    </w:p>
    <w:p w:rsidR="00BB4591" w:rsidRDefault="00BB4591" w:rsidP="000B5115">
      <w:pPr>
        <w:tabs>
          <w:tab w:val="left" w:pos="567"/>
          <w:tab w:val="left" w:pos="6521"/>
          <w:tab w:val="right" w:pos="9639"/>
        </w:tabs>
        <w:rPr>
          <w:rFonts w:ascii="Calibri" w:hAnsi="Calibri"/>
          <w:sz w:val="21"/>
          <w:szCs w:val="21"/>
        </w:rPr>
      </w:pPr>
    </w:p>
    <w:p w:rsidR="00F658FD" w:rsidRPr="000B5115" w:rsidRDefault="00F658FD" w:rsidP="000B5115">
      <w:pPr>
        <w:tabs>
          <w:tab w:val="left" w:pos="567"/>
          <w:tab w:val="left" w:pos="6521"/>
          <w:tab w:val="right" w:pos="9639"/>
        </w:tabs>
        <w:rPr>
          <w:rFonts w:ascii="Calibri" w:hAnsi="Calibri"/>
          <w:sz w:val="21"/>
          <w:szCs w:val="21"/>
        </w:rPr>
      </w:pPr>
    </w:p>
    <w:p w:rsidR="000B5115" w:rsidRPr="000B5115" w:rsidRDefault="000B5115" w:rsidP="00B654BA">
      <w:pPr>
        <w:tabs>
          <w:tab w:val="left" w:pos="426"/>
          <w:tab w:val="left" w:pos="6521"/>
          <w:tab w:val="right" w:pos="9639"/>
        </w:tabs>
        <w:rPr>
          <w:rFonts w:ascii="Calibri" w:hAnsi="Calibri"/>
          <w:sz w:val="21"/>
          <w:szCs w:val="21"/>
        </w:rPr>
      </w:pPr>
      <w:r w:rsidRPr="000B5115">
        <w:rPr>
          <w:rFonts w:ascii="Calibri" w:hAnsi="Calibri"/>
          <w:sz w:val="21"/>
          <w:szCs w:val="21"/>
        </w:rPr>
        <w:tab/>
        <w:t>V </w:t>
      </w:r>
      <w:r w:rsidR="00666F8F">
        <w:rPr>
          <w:rFonts w:ascii="Calibri" w:hAnsi="Calibri"/>
          <w:sz w:val="21"/>
          <w:szCs w:val="21"/>
        </w:rPr>
        <w:t>Olomouci</w:t>
      </w:r>
      <w:r w:rsidRPr="000B5115">
        <w:rPr>
          <w:rFonts w:ascii="Calibri" w:hAnsi="Calibri"/>
          <w:sz w:val="21"/>
          <w:szCs w:val="21"/>
        </w:rPr>
        <w:t xml:space="preserve">, </w:t>
      </w:r>
      <w:r w:rsidRPr="009B290A">
        <w:rPr>
          <w:rFonts w:ascii="Calibri" w:hAnsi="Calibri"/>
          <w:sz w:val="21"/>
          <w:szCs w:val="21"/>
        </w:rPr>
        <w:t>dne</w:t>
      </w:r>
      <w:r w:rsidR="00303B60" w:rsidRPr="009B290A">
        <w:rPr>
          <w:rFonts w:ascii="Calibri" w:hAnsi="Calibri"/>
          <w:sz w:val="21"/>
          <w:szCs w:val="21"/>
        </w:rPr>
        <w:t xml:space="preserve"> </w:t>
      </w:r>
      <w:r w:rsidRPr="009B290A">
        <w:rPr>
          <w:rFonts w:ascii="Calibri" w:hAnsi="Calibri"/>
          <w:sz w:val="21"/>
          <w:szCs w:val="21"/>
        </w:rPr>
        <w:t xml:space="preserve"> …………………………</w:t>
      </w:r>
      <w:r w:rsidR="0024600F">
        <w:rPr>
          <w:rFonts w:ascii="Calibri" w:hAnsi="Calibri"/>
          <w:sz w:val="21"/>
          <w:szCs w:val="21"/>
        </w:rPr>
        <w:t xml:space="preserve">                               </w:t>
      </w:r>
      <w:r w:rsidR="009A601E">
        <w:rPr>
          <w:rFonts w:ascii="Calibri" w:hAnsi="Calibri"/>
          <w:sz w:val="21"/>
          <w:szCs w:val="21"/>
        </w:rPr>
        <w:t xml:space="preserve">           </w:t>
      </w:r>
      <w:r w:rsidR="0024600F">
        <w:rPr>
          <w:rFonts w:ascii="Calibri" w:hAnsi="Calibri"/>
          <w:sz w:val="21"/>
          <w:szCs w:val="21"/>
        </w:rPr>
        <w:t xml:space="preserve"> </w:t>
      </w:r>
      <w:r w:rsidR="009B290A">
        <w:rPr>
          <w:rFonts w:ascii="Calibri" w:hAnsi="Calibri"/>
          <w:sz w:val="21"/>
          <w:szCs w:val="21"/>
        </w:rPr>
        <w:tab/>
      </w:r>
      <w:r w:rsidRPr="000B5115">
        <w:rPr>
          <w:rFonts w:ascii="Calibri" w:hAnsi="Calibri"/>
          <w:sz w:val="21"/>
          <w:szCs w:val="21"/>
        </w:rPr>
        <w:t>V</w:t>
      </w:r>
      <w:r w:rsidR="00D90246">
        <w:rPr>
          <w:rFonts w:ascii="Calibri" w:hAnsi="Calibri"/>
          <w:sz w:val="21"/>
          <w:szCs w:val="21"/>
        </w:rPr>
        <w:t> </w:t>
      </w:r>
      <w:r w:rsidR="00D43E09">
        <w:rPr>
          <w:rFonts w:ascii="Calibri" w:hAnsi="Calibri"/>
          <w:sz w:val="21"/>
          <w:szCs w:val="21"/>
        </w:rPr>
        <w:t>Ostravě</w:t>
      </w:r>
      <w:r w:rsidR="00D43E09">
        <w:rPr>
          <w:rFonts w:asciiTheme="minorHAnsi" w:hAnsiTheme="minorHAnsi" w:cstheme="minorHAnsi"/>
          <w:sz w:val="21"/>
          <w:szCs w:val="21"/>
        </w:rPr>
        <w:t>, …………………………………</w:t>
      </w:r>
      <w:proofErr w:type="gramStart"/>
      <w:r w:rsidR="00D43E09">
        <w:rPr>
          <w:rFonts w:asciiTheme="minorHAnsi" w:hAnsiTheme="minorHAnsi" w:cstheme="minorHAnsi"/>
          <w:sz w:val="21"/>
          <w:szCs w:val="21"/>
        </w:rPr>
        <w:t>…..</w:t>
      </w:r>
      <w:proofErr w:type="gramEnd"/>
    </w:p>
    <w:p w:rsidR="007614EE" w:rsidRDefault="007614EE" w:rsidP="000B5115">
      <w:pPr>
        <w:tabs>
          <w:tab w:val="right" w:pos="9639"/>
        </w:tabs>
        <w:rPr>
          <w:rFonts w:ascii="Calibri" w:hAnsi="Calibri"/>
          <w:sz w:val="21"/>
          <w:szCs w:val="21"/>
        </w:rPr>
      </w:pPr>
    </w:p>
    <w:p w:rsidR="00A44021" w:rsidRDefault="00A44021" w:rsidP="000B5115">
      <w:pPr>
        <w:tabs>
          <w:tab w:val="right" w:pos="9639"/>
        </w:tabs>
        <w:rPr>
          <w:rFonts w:ascii="Calibri" w:hAnsi="Calibri"/>
          <w:sz w:val="21"/>
          <w:szCs w:val="21"/>
        </w:rPr>
      </w:pPr>
    </w:p>
    <w:p w:rsidR="00A44021" w:rsidRDefault="00A44021" w:rsidP="000B5115">
      <w:pPr>
        <w:tabs>
          <w:tab w:val="right" w:pos="9639"/>
        </w:tabs>
        <w:rPr>
          <w:rFonts w:ascii="Calibri" w:hAnsi="Calibri"/>
          <w:sz w:val="21"/>
          <w:szCs w:val="21"/>
        </w:rPr>
      </w:pPr>
    </w:p>
    <w:p w:rsidR="00A44021" w:rsidRDefault="00A44021" w:rsidP="000B5115">
      <w:pPr>
        <w:tabs>
          <w:tab w:val="right" w:pos="9639"/>
        </w:tabs>
        <w:rPr>
          <w:rFonts w:ascii="Calibri" w:hAnsi="Calibri"/>
          <w:sz w:val="21"/>
          <w:szCs w:val="21"/>
        </w:rPr>
      </w:pPr>
    </w:p>
    <w:p w:rsidR="00A44021" w:rsidRDefault="00A44021" w:rsidP="000B5115">
      <w:pPr>
        <w:tabs>
          <w:tab w:val="right" w:pos="9639"/>
        </w:tabs>
        <w:rPr>
          <w:rFonts w:ascii="Calibri" w:hAnsi="Calibri"/>
          <w:sz w:val="21"/>
          <w:szCs w:val="21"/>
        </w:rPr>
      </w:pPr>
    </w:p>
    <w:p w:rsidR="00A44021" w:rsidRDefault="00A44021" w:rsidP="000B5115">
      <w:pPr>
        <w:tabs>
          <w:tab w:val="right" w:pos="9639"/>
        </w:tabs>
        <w:rPr>
          <w:rFonts w:ascii="Calibri" w:hAnsi="Calibri"/>
          <w:sz w:val="21"/>
          <w:szCs w:val="21"/>
        </w:rPr>
      </w:pPr>
    </w:p>
    <w:p w:rsidR="009B290A" w:rsidRDefault="009B290A" w:rsidP="000B5115">
      <w:pPr>
        <w:tabs>
          <w:tab w:val="right" w:pos="9639"/>
        </w:tabs>
        <w:rPr>
          <w:rFonts w:ascii="Calibri" w:hAnsi="Calibri"/>
          <w:sz w:val="21"/>
          <w:szCs w:val="21"/>
        </w:rPr>
      </w:pPr>
    </w:p>
    <w:p w:rsidR="009B290A" w:rsidRDefault="009B290A" w:rsidP="000B5115">
      <w:pPr>
        <w:tabs>
          <w:tab w:val="right" w:pos="9639"/>
        </w:tabs>
        <w:rPr>
          <w:rFonts w:ascii="Calibri" w:hAnsi="Calibri"/>
          <w:sz w:val="21"/>
          <w:szCs w:val="21"/>
        </w:rPr>
      </w:pPr>
    </w:p>
    <w:p w:rsidR="00337F30" w:rsidRDefault="00337F30" w:rsidP="000B5115">
      <w:pPr>
        <w:tabs>
          <w:tab w:val="right" w:pos="9639"/>
        </w:tabs>
        <w:rPr>
          <w:rFonts w:ascii="Calibri" w:hAnsi="Calibri"/>
          <w:sz w:val="21"/>
          <w:szCs w:val="21"/>
        </w:rPr>
      </w:pPr>
    </w:p>
    <w:p w:rsidR="00337F30" w:rsidRDefault="00337F30" w:rsidP="000B5115">
      <w:pPr>
        <w:tabs>
          <w:tab w:val="right" w:pos="9639"/>
        </w:tabs>
        <w:rPr>
          <w:rFonts w:ascii="Calibri" w:hAnsi="Calibri"/>
          <w:sz w:val="21"/>
          <w:szCs w:val="21"/>
        </w:rPr>
      </w:pPr>
    </w:p>
    <w:p w:rsidR="007614EE" w:rsidRDefault="007614EE" w:rsidP="000B5115">
      <w:pPr>
        <w:tabs>
          <w:tab w:val="right" w:pos="9639"/>
        </w:tabs>
        <w:rPr>
          <w:rFonts w:ascii="Calibri" w:hAnsi="Calibri"/>
          <w:sz w:val="21"/>
          <w:szCs w:val="21"/>
        </w:rPr>
      </w:pPr>
    </w:p>
    <w:p w:rsidR="000B5115" w:rsidRPr="000B5115" w:rsidRDefault="000B5115" w:rsidP="000B5115">
      <w:pPr>
        <w:tabs>
          <w:tab w:val="right" w:pos="9639"/>
        </w:tabs>
        <w:rPr>
          <w:rFonts w:ascii="Calibri" w:hAnsi="Calibri"/>
          <w:sz w:val="21"/>
          <w:szCs w:val="21"/>
        </w:rPr>
      </w:pPr>
    </w:p>
    <w:p w:rsidR="000B5115" w:rsidRPr="000B5115" w:rsidRDefault="000B5115" w:rsidP="000B5115">
      <w:pPr>
        <w:tabs>
          <w:tab w:val="right" w:pos="9639"/>
        </w:tabs>
        <w:ind w:left="426"/>
        <w:rPr>
          <w:rFonts w:ascii="Calibri" w:hAnsi="Calibri"/>
          <w:sz w:val="21"/>
          <w:szCs w:val="21"/>
        </w:rPr>
      </w:pPr>
      <w:r w:rsidRPr="000B5115">
        <w:rPr>
          <w:rFonts w:ascii="Calibri" w:hAnsi="Calibri"/>
          <w:sz w:val="21"/>
          <w:szCs w:val="21"/>
        </w:rPr>
        <w:t>……....................................................</w:t>
      </w:r>
      <w:r w:rsidRPr="000B5115">
        <w:rPr>
          <w:rFonts w:ascii="Calibri" w:hAnsi="Calibri"/>
          <w:sz w:val="21"/>
          <w:szCs w:val="21"/>
        </w:rPr>
        <w:tab/>
        <w:t>………...................................................</w:t>
      </w:r>
    </w:p>
    <w:p w:rsidR="000B5115" w:rsidRPr="000B5115" w:rsidRDefault="00666F8F" w:rsidP="008661E1">
      <w:pPr>
        <w:tabs>
          <w:tab w:val="left" w:pos="1134"/>
          <w:tab w:val="left" w:pos="7513"/>
          <w:tab w:val="right" w:pos="9639"/>
        </w:tabs>
        <w:rPr>
          <w:rFonts w:ascii="Calibri" w:hAnsi="Calibri"/>
          <w:sz w:val="21"/>
          <w:szCs w:val="21"/>
        </w:rPr>
      </w:pPr>
      <w:r>
        <w:rPr>
          <w:rFonts w:ascii="Calibri" w:hAnsi="Calibri"/>
          <w:sz w:val="21"/>
          <w:szCs w:val="21"/>
        </w:rPr>
        <w:t xml:space="preserve">          Mgr. František Chupík, </w:t>
      </w:r>
      <w:proofErr w:type="gramStart"/>
      <w:r>
        <w:rPr>
          <w:rFonts w:ascii="Calibri" w:hAnsi="Calibri"/>
          <w:sz w:val="21"/>
          <w:szCs w:val="21"/>
        </w:rPr>
        <w:t>Ph.D.</w:t>
      </w:r>
      <w:r w:rsidR="00D43E09">
        <w:rPr>
          <w:rFonts w:ascii="Calibri" w:hAnsi="Calibri"/>
          <w:sz w:val="21"/>
          <w:szCs w:val="21"/>
        </w:rPr>
        <w:t xml:space="preserve">                                                                                                ing.</w:t>
      </w:r>
      <w:proofErr w:type="gramEnd"/>
      <w:r w:rsidR="00D43E09">
        <w:rPr>
          <w:rFonts w:ascii="Calibri" w:hAnsi="Calibri"/>
          <w:sz w:val="21"/>
          <w:szCs w:val="21"/>
        </w:rPr>
        <w:t xml:space="preserve"> Ladislav </w:t>
      </w:r>
      <w:proofErr w:type="spellStart"/>
      <w:r w:rsidR="00D43E09">
        <w:rPr>
          <w:rFonts w:ascii="Calibri" w:hAnsi="Calibri"/>
          <w:sz w:val="21"/>
          <w:szCs w:val="21"/>
        </w:rPr>
        <w:t>Foltyn</w:t>
      </w:r>
      <w:proofErr w:type="spellEnd"/>
      <w:r w:rsidR="00FB5353">
        <w:rPr>
          <w:rFonts w:ascii="Calibri" w:hAnsi="Calibri"/>
          <w:sz w:val="21"/>
          <w:szCs w:val="21"/>
        </w:rPr>
        <w:t xml:space="preserve"> </w:t>
      </w:r>
      <w:r w:rsidR="00F97039">
        <w:rPr>
          <w:rFonts w:ascii="Calibri" w:hAnsi="Calibri"/>
          <w:sz w:val="21"/>
          <w:szCs w:val="21"/>
        </w:rPr>
        <w:t xml:space="preserve"> </w:t>
      </w:r>
    </w:p>
    <w:p w:rsidR="000B5115" w:rsidRPr="000B5115" w:rsidRDefault="000B5115" w:rsidP="00010DDA">
      <w:pPr>
        <w:tabs>
          <w:tab w:val="left" w:pos="567"/>
          <w:tab w:val="left" w:pos="7513"/>
          <w:tab w:val="right" w:pos="9639"/>
        </w:tabs>
        <w:jc w:val="both"/>
        <w:rPr>
          <w:rFonts w:ascii="Calibri" w:hAnsi="Calibri"/>
          <w:sz w:val="21"/>
          <w:szCs w:val="21"/>
        </w:rPr>
      </w:pPr>
      <w:r w:rsidRPr="000B5115">
        <w:rPr>
          <w:rFonts w:ascii="Calibri" w:hAnsi="Calibri"/>
          <w:sz w:val="21"/>
          <w:szCs w:val="21"/>
        </w:rPr>
        <w:tab/>
        <w:t>ředitel NPÚ ÚOP v</w:t>
      </w:r>
      <w:r w:rsidR="007B34FB">
        <w:rPr>
          <w:rFonts w:ascii="Calibri" w:hAnsi="Calibri"/>
          <w:sz w:val="21"/>
          <w:szCs w:val="21"/>
        </w:rPr>
        <w:t> </w:t>
      </w:r>
      <w:proofErr w:type="gramStart"/>
      <w:r w:rsidR="00666F8F">
        <w:rPr>
          <w:rFonts w:ascii="Calibri" w:hAnsi="Calibri"/>
          <w:sz w:val="21"/>
          <w:szCs w:val="21"/>
        </w:rPr>
        <w:t>Olomouci</w:t>
      </w:r>
      <w:r w:rsidR="007B34FB">
        <w:rPr>
          <w:rFonts w:ascii="Calibri" w:hAnsi="Calibri"/>
          <w:sz w:val="21"/>
          <w:szCs w:val="21"/>
        </w:rPr>
        <w:t xml:space="preserve">                                                                                      </w:t>
      </w:r>
      <w:r w:rsidR="00D43E09">
        <w:rPr>
          <w:rFonts w:ascii="Calibri" w:hAnsi="Calibri"/>
          <w:sz w:val="21"/>
          <w:szCs w:val="21"/>
        </w:rPr>
        <w:t>jednatel</w:t>
      </w:r>
      <w:proofErr w:type="gramEnd"/>
      <w:r w:rsidR="007B34FB">
        <w:rPr>
          <w:rFonts w:ascii="Calibri" w:hAnsi="Calibri"/>
          <w:sz w:val="21"/>
          <w:szCs w:val="21"/>
        </w:rPr>
        <w:t xml:space="preserve"> LXL COMPUTER, s.r.o.</w:t>
      </w:r>
    </w:p>
    <w:p w:rsidR="000B5115" w:rsidRDefault="000B5115" w:rsidP="00010DDA">
      <w:pPr>
        <w:widowControl w:val="0"/>
        <w:tabs>
          <w:tab w:val="left" w:pos="993"/>
          <w:tab w:val="left" w:pos="7230"/>
          <w:tab w:val="right" w:pos="9639"/>
        </w:tabs>
        <w:jc w:val="both"/>
        <w:rPr>
          <w:rFonts w:ascii="Calibri" w:hAnsi="Calibri"/>
          <w:sz w:val="21"/>
          <w:szCs w:val="21"/>
        </w:rPr>
      </w:pPr>
      <w:r w:rsidRPr="000B5115">
        <w:rPr>
          <w:rFonts w:ascii="Calibri" w:hAnsi="Calibri"/>
          <w:snapToGrid w:val="0"/>
          <w:sz w:val="21"/>
          <w:szCs w:val="21"/>
        </w:rPr>
        <w:tab/>
        <w:t xml:space="preserve">za </w:t>
      </w:r>
      <w:r w:rsidR="00010DDA">
        <w:rPr>
          <w:rFonts w:ascii="Calibri" w:hAnsi="Calibri"/>
          <w:snapToGrid w:val="0"/>
          <w:sz w:val="21"/>
          <w:szCs w:val="21"/>
        </w:rPr>
        <w:t>Objednatele</w:t>
      </w:r>
      <w:r w:rsidRPr="000B5115">
        <w:rPr>
          <w:rFonts w:ascii="Calibri" w:hAnsi="Calibri"/>
          <w:sz w:val="21"/>
          <w:szCs w:val="21"/>
        </w:rPr>
        <w:t xml:space="preserve"> </w:t>
      </w:r>
      <w:r w:rsidRPr="000B5115">
        <w:rPr>
          <w:rFonts w:ascii="Calibri" w:hAnsi="Calibri"/>
          <w:sz w:val="21"/>
          <w:szCs w:val="21"/>
        </w:rPr>
        <w:tab/>
        <w:t xml:space="preserve"> </w:t>
      </w:r>
      <w:r w:rsidR="00D43E09">
        <w:rPr>
          <w:rFonts w:ascii="Calibri" w:hAnsi="Calibri"/>
          <w:sz w:val="21"/>
          <w:szCs w:val="21"/>
        </w:rPr>
        <w:t xml:space="preserve">          za Zhotovitele</w:t>
      </w:r>
    </w:p>
    <w:p w:rsidR="00FB7968" w:rsidRDefault="00FB7968" w:rsidP="00010DDA">
      <w:pPr>
        <w:widowControl w:val="0"/>
        <w:tabs>
          <w:tab w:val="left" w:pos="993"/>
          <w:tab w:val="left" w:pos="7230"/>
          <w:tab w:val="right" w:pos="9639"/>
        </w:tabs>
        <w:jc w:val="both"/>
        <w:rPr>
          <w:rFonts w:ascii="Calibri" w:hAnsi="Calibri"/>
          <w:sz w:val="21"/>
          <w:szCs w:val="21"/>
        </w:rPr>
      </w:pPr>
    </w:p>
    <w:p w:rsidR="00845451" w:rsidRDefault="00845451" w:rsidP="00010DDA">
      <w:pPr>
        <w:widowControl w:val="0"/>
        <w:tabs>
          <w:tab w:val="left" w:pos="993"/>
          <w:tab w:val="left" w:pos="7230"/>
          <w:tab w:val="right" w:pos="9639"/>
        </w:tabs>
        <w:jc w:val="both"/>
        <w:rPr>
          <w:rFonts w:ascii="Calibri" w:hAnsi="Calibri"/>
          <w:sz w:val="21"/>
          <w:szCs w:val="21"/>
        </w:rPr>
      </w:pPr>
    </w:p>
    <w:p w:rsidR="009B290A" w:rsidRDefault="009B290A" w:rsidP="00010DDA">
      <w:pPr>
        <w:widowControl w:val="0"/>
        <w:tabs>
          <w:tab w:val="left" w:pos="993"/>
          <w:tab w:val="left" w:pos="7230"/>
          <w:tab w:val="right" w:pos="9639"/>
        </w:tabs>
        <w:jc w:val="both"/>
        <w:rPr>
          <w:rFonts w:ascii="Calibri" w:hAnsi="Calibri"/>
          <w:sz w:val="21"/>
          <w:szCs w:val="21"/>
        </w:rPr>
      </w:pPr>
    </w:p>
    <w:p w:rsidR="00A97DBB" w:rsidRDefault="00A97DBB" w:rsidP="003A3D06">
      <w:pPr>
        <w:widowControl w:val="0"/>
        <w:tabs>
          <w:tab w:val="left" w:pos="1134"/>
          <w:tab w:val="left" w:pos="7230"/>
          <w:tab w:val="right" w:pos="9639"/>
        </w:tabs>
        <w:ind w:left="1134" w:hanging="1134"/>
        <w:jc w:val="both"/>
        <w:rPr>
          <w:rFonts w:ascii="Calibri" w:hAnsi="Calibri"/>
          <w:szCs w:val="20"/>
        </w:rPr>
      </w:pPr>
      <w:r>
        <w:rPr>
          <w:rFonts w:ascii="Calibri" w:hAnsi="Calibri"/>
          <w:szCs w:val="20"/>
        </w:rPr>
        <w:t xml:space="preserve">příloha č. 1: </w:t>
      </w:r>
      <w:r w:rsidR="003A3D06">
        <w:rPr>
          <w:rFonts w:ascii="Calibri" w:hAnsi="Calibri"/>
          <w:szCs w:val="20"/>
        </w:rPr>
        <w:tab/>
      </w:r>
      <w:r w:rsidR="003A3D06" w:rsidRPr="003A3D06">
        <w:rPr>
          <w:rFonts w:ascii="Calibri" w:hAnsi="Calibri"/>
          <w:szCs w:val="20"/>
        </w:rPr>
        <w:t xml:space="preserve">cenové sazby za výkon služeb poskytovaných v rámci komplexní správy ICT </w:t>
      </w:r>
      <w:r w:rsidR="00E56D46">
        <w:rPr>
          <w:rFonts w:ascii="Calibri" w:hAnsi="Calibri"/>
          <w:szCs w:val="20"/>
        </w:rPr>
        <w:t xml:space="preserve">na pracovištích </w:t>
      </w:r>
      <w:r w:rsidR="003A3D06" w:rsidRPr="003A3D06">
        <w:rPr>
          <w:rFonts w:ascii="Calibri" w:hAnsi="Calibri"/>
          <w:szCs w:val="20"/>
        </w:rPr>
        <w:t xml:space="preserve">ÚOP v </w:t>
      </w:r>
      <w:r w:rsidR="00666F8F">
        <w:rPr>
          <w:rFonts w:ascii="Calibri" w:hAnsi="Calibri"/>
          <w:szCs w:val="20"/>
        </w:rPr>
        <w:t>Olomouci</w:t>
      </w:r>
      <w:r>
        <w:rPr>
          <w:rFonts w:ascii="Calibri" w:hAnsi="Calibri"/>
          <w:szCs w:val="20"/>
        </w:rPr>
        <w:t xml:space="preserve"> platné po dobu trvání Smlouvy o dílo č. NPÚ-3</w:t>
      </w:r>
      <w:r w:rsidR="00666F8F">
        <w:rPr>
          <w:rFonts w:ascii="Calibri" w:hAnsi="Calibri"/>
          <w:szCs w:val="20"/>
        </w:rPr>
        <w:t>91</w:t>
      </w:r>
      <w:r>
        <w:rPr>
          <w:rFonts w:ascii="Calibri" w:hAnsi="Calibri"/>
          <w:szCs w:val="20"/>
        </w:rPr>
        <w:t>/</w:t>
      </w:r>
      <w:r w:rsidR="000008F7">
        <w:rPr>
          <w:rFonts w:ascii="Calibri" w:hAnsi="Calibri"/>
          <w:szCs w:val="20"/>
        </w:rPr>
        <w:t>53058/</w:t>
      </w:r>
      <w:r>
        <w:rPr>
          <w:rFonts w:ascii="Calibri" w:hAnsi="Calibri"/>
          <w:szCs w:val="20"/>
        </w:rPr>
        <w:t>20</w:t>
      </w:r>
      <w:r w:rsidR="00666F8F">
        <w:rPr>
          <w:rFonts w:ascii="Calibri" w:hAnsi="Calibri"/>
          <w:szCs w:val="20"/>
        </w:rPr>
        <w:t>21</w:t>
      </w:r>
    </w:p>
    <w:p w:rsidR="00580D98" w:rsidRDefault="00580D98" w:rsidP="003A3D06">
      <w:pPr>
        <w:widowControl w:val="0"/>
        <w:tabs>
          <w:tab w:val="left" w:pos="993"/>
          <w:tab w:val="left" w:pos="1134"/>
          <w:tab w:val="left" w:pos="7230"/>
          <w:tab w:val="right" w:pos="9639"/>
        </w:tabs>
        <w:ind w:left="1134" w:hanging="1134"/>
        <w:jc w:val="both"/>
        <w:rPr>
          <w:rFonts w:ascii="Calibri" w:hAnsi="Calibri"/>
          <w:sz w:val="21"/>
          <w:szCs w:val="21"/>
        </w:rPr>
      </w:pPr>
      <w:r>
        <w:rPr>
          <w:rFonts w:ascii="Calibri" w:hAnsi="Calibri"/>
          <w:sz w:val="21"/>
          <w:szCs w:val="21"/>
        </w:rPr>
        <w:br w:type="page"/>
      </w:r>
    </w:p>
    <w:p w:rsidR="00580D98" w:rsidRPr="0019236D" w:rsidRDefault="00580D98" w:rsidP="00580D98">
      <w:pPr>
        <w:widowControl w:val="0"/>
        <w:tabs>
          <w:tab w:val="left" w:pos="1276"/>
          <w:tab w:val="left" w:pos="7230"/>
          <w:tab w:val="right" w:pos="9639"/>
        </w:tabs>
        <w:jc w:val="both"/>
        <w:rPr>
          <w:rFonts w:asciiTheme="minorHAnsi" w:hAnsiTheme="minorHAnsi" w:cstheme="minorHAnsi"/>
          <w:b/>
          <w:sz w:val="22"/>
          <w:szCs w:val="22"/>
        </w:rPr>
      </w:pPr>
      <w:r w:rsidRPr="009B290A">
        <w:rPr>
          <w:rFonts w:asciiTheme="minorHAnsi" w:hAnsiTheme="minorHAnsi" w:cstheme="minorHAnsi"/>
          <w:b/>
          <w:sz w:val="22"/>
          <w:szCs w:val="22"/>
        </w:rPr>
        <w:t>Příloha č. 1 ke Smlouvě o dílo č. NPÚ-3</w:t>
      </w:r>
      <w:r w:rsidR="008F5D1A">
        <w:rPr>
          <w:rFonts w:asciiTheme="minorHAnsi" w:hAnsiTheme="minorHAnsi" w:cstheme="minorHAnsi"/>
          <w:b/>
          <w:sz w:val="22"/>
          <w:szCs w:val="22"/>
        </w:rPr>
        <w:t>91</w:t>
      </w:r>
      <w:r w:rsidRPr="009B290A">
        <w:rPr>
          <w:rFonts w:asciiTheme="minorHAnsi" w:hAnsiTheme="minorHAnsi" w:cstheme="minorHAnsi"/>
          <w:b/>
          <w:sz w:val="22"/>
          <w:szCs w:val="22"/>
        </w:rPr>
        <w:t>/</w:t>
      </w:r>
      <w:r w:rsidR="000008F7">
        <w:rPr>
          <w:rFonts w:asciiTheme="minorHAnsi" w:hAnsiTheme="minorHAnsi" w:cstheme="minorHAnsi"/>
          <w:b/>
          <w:sz w:val="22"/>
          <w:szCs w:val="22"/>
        </w:rPr>
        <w:t>53058</w:t>
      </w:r>
      <w:r w:rsidRPr="009B290A">
        <w:rPr>
          <w:rFonts w:asciiTheme="minorHAnsi" w:hAnsiTheme="minorHAnsi" w:cstheme="minorHAnsi"/>
          <w:b/>
          <w:sz w:val="22"/>
          <w:szCs w:val="22"/>
        </w:rPr>
        <w:t>/20</w:t>
      </w:r>
      <w:r w:rsidR="008F5D1A">
        <w:rPr>
          <w:rFonts w:asciiTheme="minorHAnsi" w:hAnsiTheme="minorHAnsi" w:cstheme="minorHAnsi"/>
          <w:b/>
          <w:sz w:val="22"/>
          <w:szCs w:val="22"/>
        </w:rPr>
        <w:t>21</w:t>
      </w:r>
    </w:p>
    <w:p w:rsidR="00580D98" w:rsidRPr="000B39A9" w:rsidRDefault="00580D98" w:rsidP="00580D98">
      <w:pPr>
        <w:widowControl w:val="0"/>
        <w:tabs>
          <w:tab w:val="left" w:pos="1276"/>
          <w:tab w:val="left" w:pos="7230"/>
          <w:tab w:val="right" w:pos="9639"/>
        </w:tabs>
        <w:jc w:val="both"/>
        <w:rPr>
          <w:rFonts w:asciiTheme="minorHAnsi" w:hAnsiTheme="minorHAnsi" w:cstheme="minorHAnsi"/>
          <w:sz w:val="21"/>
          <w:szCs w:val="21"/>
        </w:rPr>
      </w:pPr>
      <w:r w:rsidRPr="000B39A9">
        <w:rPr>
          <w:rFonts w:asciiTheme="minorHAnsi" w:hAnsiTheme="minorHAnsi"/>
          <w:sz w:val="21"/>
          <w:szCs w:val="21"/>
        </w:rPr>
        <w:t xml:space="preserve">(zadávací postup ID NEN: </w:t>
      </w:r>
      <w:r w:rsidR="00050C3F" w:rsidRPr="00050C3F">
        <w:rPr>
          <w:rFonts w:asciiTheme="minorHAnsi" w:hAnsiTheme="minorHAnsi" w:cstheme="minorHAnsi"/>
          <w:szCs w:val="20"/>
        </w:rPr>
        <w:t>N006/</w:t>
      </w:r>
      <w:r w:rsidR="008F5D1A">
        <w:rPr>
          <w:rFonts w:asciiTheme="minorHAnsi" w:hAnsiTheme="minorHAnsi" w:cstheme="minorHAnsi"/>
          <w:szCs w:val="20"/>
        </w:rPr>
        <w:t>21</w:t>
      </w:r>
      <w:r w:rsidR="00050C3F" w:rsidRPr="00050C3F">
        <w:rPr>
          <w:rFonts w:asciiTheme="minorHAnsi" w:hAnsiTheme="minorHAnsi" w:cstheme="minorHAnsi"/>
          <w:szCs w:val="20"/>
        </w:rPr>
        <w:t>/V000</w:t>
      </w:r>
      <w:r w:rsidR="00247E34">
        <w:rPr>
          <w:rFonts w:asciiTheme="minorHAnsi" w:hAnsiTheme="minorHAnsi" w:cstheme="minorHAnsi"/>
          <w:szCs w:val="20"/>
        </w:rPr>
        <w:t>14170</w:t>
      </w:r>
    </w:p>
    <w:p w:rsidR="00580D98" w:rsidRPr="000B39A9" w:rsidRDefault="00580D98" w:rsidP="00580D98">
      <w:pPr>
        <w:widowControl w:val="0"/>
        <w:tabs>
          <w:tab w:val="left" w:pos="1276"/>
          <w:tab w:val="left" w:pos="7230"/>
          <w:tab w:val="right" w:pos="9639"/>
        </w:tabs>
        <w:jc w:val="both"/>
        <w:rPr>
          <w:rFonts w:asciiTheme="minorHAnsi" w:hAnsiTheme="minorHAnsi" w:cstheme="minorHAnsi"/>
          <w:sz w:val="21"/>
          <w:szCs w:val="21"/>
        </w:rPr>
      </w:pPr>
    </w:p>
    <w:p w:rsidR="008F5D1A" w:rsidRDefault="00A624D9" w:rsidP="00580D98">
      <w:pPr>
        <w:widowControl w:val="0"/>
        <w:tabs>
          <w:tab w:val="left" w:pos="1276"/>
          <w:tab w:val="left" w:pos="7230"/>
          <w:tab w:val="right" w:pos="9639"/>
        </w:tabs>
        <w:jc w:val="both"/>
        <w:rPr>
          <w:rFonts w:asciiTheme="minorHAnsi" w:hAnsiTheme="minorHAnsi" w:cs="Calibri"/>
          <w:b/>
          <w:sz w:val="21"/>
          <w:szCs w:val="21"/>
        </w:rPr>
      </w:pPr>
      <w:r>
        <w:rPr>
          <w:rFonts w:asciiTheme="minorHAnsi" w:hAnsiTheme="minorHAnsi" w:cstheme="minorHAnsi"/>
          <w:b/>
          <w:sz w:val="21"/>
          <w:szCs w:val="21"/>
        </w:rPr>
        <w:t xml:space="preserve">cenové sazby za </w:t>
      </w:r>
      <w:r w:rsidR="00C65C17">
        <w:rPr>
          <w:rFonts w:asciiTheme="minorHAnsi" w:hAnsiTheme="minorHAnsi" w:cstheme="minorHAnsi"/>
          <w:b/>
          <w:sz w:val="21"/>
          <w:szCs w:val="21"/>
        </w:rPr>
        <w:t xml:space="preserve">1 hodinu </w:t>
      </w:r>
      <w:r>
        <w:rPr>
          <w:rFonts w:asciiTheme="minorHAnsi" w:hAnsiTheme="minorHAnsi" w:cstheme="minorHAnsi"/>
          <w:b/>
          <w:sz w:val="21"/>
          <w:szCs w:val="21"/>
        </w:rPr>
        <w:t>výkon</w:t>
      </w:r>
      <w:r w:rsidR="00C65C17">
        <w:rPr>
          <w:rFonts w:asciiTheme="minorHAnsi" w:hAnsiTheme="minorHAnsi" w:cstheme="minorHAnsi"/>
          <w:b/>
          <w:sz w:val="21"/>
          <w:szCs w:val="21"/>
        </w:rPr>
        <w:t>u</w:t>
      </w:r>
      <w:r>
        <w:rPr>
          <w:rFonts w:asciiTheme="minorHAnsi" w:hAnsiTheme="minorHAnsi" w:cstheme="minorHAnsi"/>
          <w:b/>
          <w:sz w:val="21"/>
          <w:szCs w:val="21"/>
        </w:rPr>
        <w:t xml:space="preserve"> služeb poskytovaných v rámci </w:t>
      </w:r>
      <w:r>
        <w:rPr>
          <w:rFonts w:asciiTheme="minorHAnsi" w:hAnsiTheme="minorHAnsi" w:cs="Calibri"/>
          <w:b/>
          <w:sz w:val="21"/>
          <w:szCs w:val="21"/>
        </w:rPr>
        <w:t xml:space="preserve">komplexní správy ICT </w:t>
      </w:r>
      <w:r w:rsidR="00E56D46">
        <w:rPr>
          <w:rFonts w:asciiTheme="minorHAnsi" w:hAnsiTheme="minorHAnsi" w:cs="Calibri"/>
          <w:b/>
          <w:sz w:val="21"/>
          <w:szCs w:val="21"/>
        </w:rPr>
        <w:t>na pracovištích</w:t>
      </w:r>
      <w:r>
        <w:rPr>
          <w:rFonts w:asciiTheme="minorHAnsi" w:hAnsiTheme="minorHAnsi" w:cs="Calibri"/>
          <w:b/>
          <w:sz w:val="21"/>
          <w:szCs w:val="21"/>
        </w:rPr>
        <w:t xml:space="preserve"> ÚOP v </w:t>
      </w:r>
      <w:proofErr w:type="gramStart"/>
      <w:r w:rsidR="008F5D1A">
        <w:rPr>
          <w:rFonts w:asciiTheme="minorHAnsi" w:hAnsiTheme="minorHAnsi" w:cs="Calibri"/>
          <w:b/>
          <w:sz w:val="21"/>
          <w:szCs w:val="21"/>
        </w:rPr>
        <w:t>Olomouci</w:t>
      </w:r>
      <w:r>
        <w:rPr>
          <w:rFonts w:asciiTheme="minorHAnsi" w:hAnsiTheme="minorHAnsi" w:cs="Calibri"/>
          <w:b/>
          <w:sz w:val="21"/>
          <w:szCs w:val="21"/>
        </w:rPr>
        <w:t xml:space="preserve"> </w:t>
      </w:r>
      <w:r w:rsidR="00E56D46">
        <w:rPr>
          <w:rFonts w:asciiTheme="minorHAnsi" w:hAnsiTheme="minorHAnsi" w:cs="Calibri"/>
          <w:b/>
          <w:sz w:val="21"/>
          <w:szCs w:val="21"/>
        </w:rPr>
        <w:t xml:space="preserve"> </w:t>
      </w:r>
      <w:r w:rsidR="008F5D1A">
        <w:rPr>
          <w:rFonts w:asciiTheme="minorHAnsi" w:hAnsiTheme="minorHAnsi" w:cs="Calibri"/>
          <w:b/>
          <w:sz w:val="21"/>
          <w:szCs w:val="21"/>
        </w:rPr>
        <w:t>na</w:t>
      </w:r>
      <w:proofErr w:type="gramEnd"/>
      <w:r w:rsidR="008F5D1A">
        <w:rPr>
          <w:rFonts w:asciiTheme="minorHAnsi" w:hAnsiTheme="minorHAnsi" w:cs="Calibri"/>
          <w:b/>
          <w:sz w:val="21"/>
          <w:szCs w:val="21"/>
        </w:rPr>
        <w:t xml:space="preserve"> dobu 36 měsíců</w:t>
      </w:r>
    </w:p>
    <w:p w:rsidR="00580D98" w:rsidRDefault="00580D98" w:rsidP="00580D98">
      <w:pPr>
        <w:widowControl w:val="0"/>
        <w:tabs>
          <w:tab w:val="left" w:pos="1276"/>
          <w:tab w:val="left" w:pos="7230"/>
          <w:tab w:val="right" w:pos="9639"/>
        </w:tabs>
        <w:jc w:val="both"/>
        <w:rPr>
          <w:rFonts w:asciiTheme="minorHAnsi" w:hAnsiTheme="minorHAnsi" w:cstheme="minorHAnsi"/>
          <w:sz w:val="21"/>
          <w:szCs w:val="21"/>
        </w:rPr>
      </w:pPr>
    </w:p>
    <w:tbl>
      <w:tblPr>
        <w:tblW w:w="830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35"/>
        <w:gridCol w:w="1984"/>
        <w:gridCol w:w="1984"/>
      </w:tblGrid>
      <w:tr w:rsidR="00BC205C" w:rsidRPr="00A624D9" w:rsidTr="00BC205C">
        <w:trPr>
          <w:trHeight w:val="1325"/>
        </w:trPr>
        <w:tc>
          <w:tcPr>
            <w:tcW w:w="4335" w:type="dxa"/>
            <w:shd w:val="clear" w:color="auto" w:fill="auto"/>
            <w:noWrap/>
            <w:vAlign w:val="center"/>
            <w:hideMark/>
          </w:tcPr>
          <w:p w:rsidR="00BC205C" w:rsidRPr="00A624D9" w:rsidRDefault="00BC205C" w:rsidP="00E56D46">
            <w:pPr>
              <w:rPr>
                <w:rFonts w:ascii="Calibri" w:hAnsi="Calibri" w:cs="Calibri"/>
                <w:b/>
                <w:bCs/>
                <w:color w:val="000000"/>
                <w:sz w:val="21"/>
                <w:szCs w:val="21"/>
              </w:rPr>
            </w:pPr>
            <w:r w:rsidRPr="00A624D9">
              <w:rPr>
                <w:rFonts w:ascii="Calibri" w:hAnsi="Calibri" w:cs="Calibri"/>
                <w:b/>
                <w:bCs/>
                <w:color w:val="000000"/>
                <w:sz w:val="21"/>
                <w:szCs w:val="21"/>
              </w:rPr>
              <w:t> </w:t>
            </w:r>
            <w:r>
              <w:rPr>
                <w:rFonts w:asciiTheme="minorHAnsi" w:hAnsiTheme="minorHAnsi" w:cs="Calibri"/>
                <w:b/>
                <w:sz w:val="21"/>
                <w:szCs w:val="21"/>
              </w:rPr>
              <w:t>komplexní správa ICT na pracovištích ÚOP v Olomouci na dobu 36 měsíců</w:t>
            </w:r>
          </w:p>
        </w:tc>
        <w:tc>
          <w:tcPr>
            <w:tcW w:w="1984" w:type="dxa"/>
            <w:tcBorders>
              <w:bottom w:val="single" w:sz="4" w:space="0" w:color="auto"/>
            </w:tcBorders>
            <w:shd w:val="clear" w:color="auto" w:fill="auto"/>
            <w:vAlign w:val="center"/>
            <w:hideMark/>
          </w:tcPr>
          <w:p w:rsidR="00BC205C" w:rsidRDefault="00BC205C" w:rsidP="00A624D9">
            <w:pPr>
              <w:jc w:val="center"/>
              <w:rPr>
                <w:rFonts w:ascii="Calibri" w:hAnsi="Calibri" w:cs="Calibri"/>
                <w:b/>
                <w:bCs/>
                <w:color w:val="000000"/>
                <w:sz w:val="18"/>
                <w:szCs w:val="18"/>
              </w:rPr>
            </w:pPr>
            <w:r w:rsidRPr="00A624D9">
              <w:rPr>
                <w:rFonts w:ascii="Calibri" w:hAnsi="Calibri" w:cs="Calibri"/>
                <w:b/>
                <w:bCs/>
                <w:color w:val="000000"/>
                <w:sz w:val="18"/>
                <w:szCs w:val="18"/>
              </w:rPr>
              <w:t>cena za 1 hodinu výkonu</w:t>
            </w:r>
            <w:r>
              <w:rPr>
                <w:rFonts w:ascii="Calibri" w:hAnsi="Calibri" w:cs="Calibri"/>
                <w:b/>
                <w:bCs/>
                <w:color w:val="000000"/>
                <w:sz w:val="18"/>
                <w:szCs w:val="18"/>
              </w:rPr>
              <w:t xml:space="preserve"> služby</w:t>
            </w:r>
            <w:r w:rsidRPr="00A624D9">
              <w:rPr>
                <w:rFonts w:ascii="Calibri" w:hAnsi="Calibri" w:cs="Calibri"/>
                <w:b/>
                <w:bCs/>
                <w:color w:val="000000"/>
                <w:sz w:val="18"/>
                <w:szCs w:val="18"/>
              </w:rPr>
              <w:t xml:space="preserve"> </w:t>
            </w:r>
          </w:p>
          <w:p w:rsidR="00BC205C" w:rsidRPr="00A624D9" w:rsidRDefault="00BC205C" w:rsidP="00BC205C">
            <w:pPr>
              <w:jc w:val="center"/>
              <w:rPr>
                <w:rFonts w:ascii="Calibri" w:hAnsi="Calibri" w:cs="Calibri"/>
                <w:b/>
                <w:bCs/>
                <w:color w:val="000000"/>
                <w:sz w:val="18"/>
                <w:szCs w:val="18"/>
              </w:rPr>
            </w:pPr>
            <w:r w:rsidRPr="00A624D9">
              <w:rPr>
                <w:rFonts w:ascii="Calibri" w:hAnsi="Calibri" w:cs="Calibri"/>
                <w:b/>
                <w:bCs/>
                <w:color w:val="000000"/>
                <w:sz w:val="18"/>
                <w:szCs w:val="18"/>
              </w:rPr>
              <w:t xml:space="preserve"> (v Kč</w:t>
            </w:r>
            <w:r>
              <w:rPr>
                <w:rFonts w:ascii="Calibri" w:hAnsi="Calibri" w:cs="Calibri"/>
                <w:b/>
                <w:bCs/>
                <w:color w:val="000000"/>
                <w:sz w:val="18"/>
                <w:szCs w:val="18"/>
              </w:rPr>
              <w:t>)</w:t>
            </w:r>
            <w:r w:rsidRPr="00A624D9">
              <w:rPr>
                <w:rFonts w:ascii="Calibri" w:hAnsi="Calibri" w:cs="Calibri"/>
                <w:b/>
                <w:bCs/>
                <w:color w:val="000000"/>
                <w:sz w:val="18"/>
                <w:szCs w:val="18"/>
              </w:rPr>
              <w:t xml:space="preserve"> </w:t>
            </w:r>
            <w:r>
              <w:rPr>
                <w:rFonts w:ascii="Calibri" w:hAnsi="Calibri" w:cs="Calibri"/>
                <w:b/>
                <w:bCs/>
                <w:color w:val="000000"/>
                <w:sz w:val="18"/>
                <w:szCs w:val="18"/>
              </w:rPr>
              <w:t>bez</w:t>
            </w:r>
            <w:r w:rsidRPr="00A624D9">
              <w:rPr>
                <w:rFonts w:ascii="Calibri" w:hAnsi="Calibri" w:cs="Calibri"/>
                <w:b/>
                <w:bCs/>
                <w:color w:val="000000"/>
                <w:sz w:val="18"/>
                <w:szCs w:val="18"/>
              </w:rPr>
              <w:t xml:space="preserve"> DPH</w:t>
            </w:r>
            <w:r>
              <w:rPr>
                <w:rFonts w:ascii="Calibri" w:hAnsi="Calibri" w:cs="Calibri"/>
                <w:b/>
                <w:bCs/>
                <w:color w:val="000000"/>
                <w:sz w:val="18"/>
                <w:szCs w:val="18"/>
              </w:rPr>
              <w:t>*</w:t>
            </w:r>
          </w:p>
        </w:tc>
        <w:tc>
          <w:tcPr>
            <w:tcW w:w="1984" w:type="dxa"/>
            <w:tcBorders>
              <w:bottom w:val="single" w:sz="4" w:space="0" w:color="auto"/>
            </w:tcBorders>
          </w:tcPr>
          <w:p w:rsidR="00BC205C" w:rsidRDefault="00BC205C" w:rsidP="00A624D9">
            <w:pPr>
              <w:jc w:val="center"/>
              <w:rPr>
                <w:rFonts w:ascii="Calibri" w:hAnsi="Calibri" w:cs="Calibri"/>
                <w:b/>
                <w:bCs/>
                <w:color w:val="000000"/>
                <w:sz w:val="18"/>
                <w:szCs w:val="18"/>
              </w:rPr>
            </w:pPr>
          </w:p>
          <w:p w:rsidR="00D43E09" w:rsidRDefault="00D43E09" w:rsidP="00621DE1">
            <w:pPr>
              <w:jc w:val="center"/>
              <w:rPr>
                <w:rFonts w:ascii="Calibri" w:hAnsi="Calibri" w:cs="Calibri"/>
                <w:sz w:val="18"/>
                <w:szCs w:val="18"/>
              </w:rPr>
            </w:pPr>
          </w:p>
          <w:p w:rsidR="00BC205C" w:rsidRPr="00BC205C" w:rsidRDefault="00BC205C" w:rsidP="00621DE1">
            <w:pPr>
              <w:jc w:val="center"/>
              <w:rPr>
                <w:rFonts w:ascii="Calibri" w:hAnsi="Calibri" w:cs="Calibri"/>
                <w:b/>
                <w:sz w:val="18"/>
                <w:szCs w:val="18"/>
              </w:rPr>
            </w:pPr>
            <w:r>
              <w:rPr>
                <w:rFonts w:ascii="Calibri" w:hAnsi="Calibri" w:cs="Calibri"/>
                <w:sz w:val="18"/>
                <w:szCs w:val="18"/>
              </w:rPr>
              <w:t>c</w:t>
            </w:r>
            <w:r w:rsidRPr="00BC205C">
              <w:rPr>
                <w:rFonts w:ascii="Calibri" w:hAnsi="Calibri" w:cs="Calibri"/>
                <w:b/>
                <w:sz w:val="18"/>
                <w:szCs w:val="18"/>
              </w:rPr>
              <w:t>ena za 1 hodinu výkonu</w:t>
            </w:r>
          </w:p>
          <w:p w:rsidR="00BC205C" w:rsidRDefault="00BC205C" w:rsidP="00621DE1">
            <w:pPr>
              <w:jc w:val="center"/>
              <w:rPr>
                <w:rFonts w:ascii="Calibri" w:hAnsi="Calibri" w:cs="Calibri"/>
                <w:b/>
                <w:sz w:val="18"/>
                <w:szCs w:val="18"/>
              </w:rPr>
            </w:pPr>
            <w:r>
              <w:rPr>
                <w:rFonts w:ascii="Calibri" w:hAnsi="Calibri" w:cs="Calibri"/>
                <w:b/>
                <w:sz w:val="18"/>
                <w:szCs w:val="18"/>
              </w:rPr>
              <w:t>s</w:t>
            </w:r>
            <w:r w:rsidRPr="00BC205C">
              <w:rPr>
                <w:rFonts w:ascii="Calibri" w:hAnsi="Calibri" w:cs="Calibri"/>
                <w:b/>
                <w:sz w:val="18"/>
                <w:szCs w:val="18"/>
              </w:rPr>
              <w:t>lužby</w:t>
            </w:r>
          </w:p>
          <w:p w:rsidR="00BC205C" w:rsidRPr="00BC205C" w:rsidRDefault="006A2047" w:rsidP="00621DE1">
            <w:pPr>
              <w:jc w:val="center"/>
              <w:rPr>
                <w:rFonts w:ascii="Calibri" w:hAnsi="Calibri" w:cs="Calibri"/>
                <w:sz w:val="18"/>
                <w:szCs w:val="18"/>
              </w:rPr>
            </w:pPr>
            <w:r>
              <w:rPr>
                <w:rFonts w:ascii="Calibri" w:hAnsi="Calibri" w:cs="Calibri"/>
                <w:b/>
                <w:sz w:val="18"/>
                <w:szCs w:val="18"/>
              </w:rPr>
              <w:t>(</w:t>
            </w:r>
            <w:r w:rsidR="00BC205C" w:rsidRPr="00BC205C">
              <w:rPr>
                <w:rFonts w:ascii="Calibri" w:hAnsi="Calibri" w:cs="Calibri"/>
                <w:b/>
                <w:sz w:val="18"/>
                <w:szCs w:val="18"/>
              </w:rPr>
              <w:t>v Kč) vč. DPH</w:t>
            </w:r>
          </w:p>
        </w:tc>
      </w:tr>
      <w:tr w:rsidR="00BC205C" w:rsidRPr="00A624D9" w:rsidTr="00BC205C">
        <w:trPr>
          <w:trHeight w:val="735"/>
        </w:trPr>
        <w:tc>
          <w:tcPr>
            <w:tcW w:w="4335" w:type="dxa"/>
            <w:shd w:val="clear" w:color="auto" w:fill="auto"/>
            <w:vAlign w:val="center"/>
            <w:hideMark/>
          </w:tcPr>
          <w:p w:rsidR="00BC205C" w:rsidRPr="00A624D9" w:rsidRDefault="00BC205C" w:rsidP="00C65C17">
            <w:pPr>
              <w:rPr>
                <w:rFonts w:ascii="Calibri" w:hAnsi="Calibri" w:cs="Calibri"/>
                <w:color w:val="000000"/>
                <w:szCs w:val="20"/>
              </w:rPr>
            </w:pPr>
            <w:r w:rsidRPr="00A624D9">
              <w:rPr>
                <w:rFonts w:ascii="Calibri" w:hAnsi="Calibri" w:cs="Calibri"/>
                <w:color w:val="000000"/>
                <w:szCs w:val="20"/>
              </w:rPr>
              <w:t>služby poskytované na kontaktní adrese</w:t>
            </w:r>
            <w:r>
              <w:rPr>
                <w:rFonts w:ascii="Calibri" w:hAnsi="Calibri" w:cs="Calibri"/>
                <w:color w:val="000000"/>
                <w:szCs w:val="20"/>
              </w:rPr>
              <w:t xml:space="preserve"> /v sídle</w:t>
            </w:r>
            <w:r w:rsidRPr="00A624D9">
              <w:rPr>
                <w:rFonts w:ascii="Calibri" w:hAnsi="Calibri" w:cs="Calibri"/>
                <w:color w:val="000000"/>
                <w:szCs w:val="20"/>
              </w:rPr>
              <w:t xml:space="preserve"> </w:t>
            </w:r>
            <w:r>
              <w:rPr>
                <w:rFonts w:ascii="Calibri" w:hAnsi="Calibri" w:cs="Calibri"/>
                <w:color w:val="000000"/>
                <w:szCs w:val="20"/>
              </w:rPr>
              <w:t xml:space="preserve">Objednatele </w:t>
            </w:r>
            <w:r w:rsidRPr="00A624D9">
              <w:rPr>
                <w:rFonts w:ascii="Calibri" w:hAnsi="Calibri" w:cs="Calibri"/>
                <w:color w:val="000000"/>
                <w:szCs w:val="20"/>
              </w:rPr>
              <w:t>nebo prostřednictvím vzdálené správy ze sídla</w:t>
            </w:r>
            <w:r>
              <w:rPr>
                <w:rFonts w:ascii="Calibri" w:hAnsi="Calibri" w:cs="Calibri"/>
                <w:color w:val="000000"/>
                <w:szCs w:val="20"/>
              </w:rPr>
              <w:t>/</w:t>
            </w:r>
            <w:r w:rsidRPr="00AE7FFC">
              <w:rPr>
                <w:rFonts w:ascii="Calibri" w:hAnsi="Calibri" w:cs="Calibri"/>
                <w:color w:val="000000"/>
                <w:szCs w:val="20"/>
              </w:rPr>
              <w:t xml:space="preserve">z místa provozovny </w:t>
            </w:r>
            <w:r>
              <w:rPr>
                <w:rFonts w:ascii="Calibri" w:hAnsi="Calibri" w:cs="Calibri"/>
                <w:color w:val="000000"/>
                <w:szCs w:val="20"/>
              </w:rPr>
              <w:t xml:space="preserve">Zhotovitele </w:t>
            </w:r>
          </w:p>
        </w:tc>
        <w:tc>
          <w:tcPr>
            <w:tcW w:w="1984" w:type="dxa"/>
            <w:shd w:val="clear" w:color="000000" w:fill="auto"/>
            <w:vAlign w:val="center"/>
          </w:tcPr>
          <w:p w:rsidR="00BC205C" w:rsidRPr="00041658" w:rsidRDefault="0079161E" w:rsidP="00A624D9">
            <w:pPr>
              <w:jc w:val="center"/>
              <w:rPr>
                <w:rFonts w:ascii="Calibri" w:hAnsi="Calibri" w:cs="Calibri"/>
                <w:b/>
                <w:bCs/>
                <w:szCs w:val="20"/>
              </w:rPr>
            </w:pPr>
            <w:r>
              <w:rPr>
                <w:rFonts w:asciiTheme="minorHAnsi" w:hAnsiTheme="minorHAnsi" w:cstheme="minorHAnsi"/>
                <w:b/>
                <w:szCs w:val="20"/>
              </w:rPr>
              <w:t>460</w:t>
            </w:r>
            <w:r w:rsidR="00D43E09">
              <w:rPr>
                <w:rFonts w:asciiTheme="minorHAnsi" w:hAnsiTheme="minorHAnsi" w:cstheme="minorHAnsi"/>
                <w:b/>
                <w:szCs w:val="20"/>
              </w:rPr>
              <w:t>,00 Kč</w:t>
            </w:r>
          </w:p>
        </w:tc>
        <w:tc>
          <w:tcPr>
            <w:tcW w:w="1984" w:type="dxa"/>
            <w:shd w:val="clear" w:color="000000" w:fill="auto"/>
          </w:tcPr>
          <w:p w:rsidR="00BC205C" w:rsidRDefault="00BC205C" w:rsidP="00A624D9">
            <w:pPr>
              <w:jc w:val="center"/>
              <w:rPr>
                <w:rFonts w:asciiTheme="minorHAnsi" w:hAnsiTheme="minorHAnsi" w:cstheme="minorHAnsi"/>
                <w:b/>
                <w:szCs w:val="20"/>
                <w:highlight w:val="yellow"/>
              </w:rPr>
            </w:pPr>
          </w:p>
          <w:p w:rsidR="00BC205C" w:rsidRPr="00041658" w:rsidRDefault="0079161E" w:rsidP="0079161E">
            <w:pPr>
              <w:jc w:val="center"/>
              <w:rPr>
                <w:rFonts w:asciiTheme="minorHAnsi" w:hAnsiTheme="minorHAnsi" w:cstheme="minorHAnsi"/>
                <w:b/>
                <w:szCs w:val="20"/>
                <w:highlight w:val="yellow"/>
              </w:rPr>
            </w:pPr>
            <w:r>
              <w:rPr>
                <w:rFonts w:asciiTheme="minorHAnsi" w:hAnsiTheme="minorHAnsi" w:cstheme="minorHAnsi"/>
                <w:b/>
                <w:szCs w:val="20"/>
              </w:rPr>
              <w:t>556,6</w:t>
            </w:r>
            <w:r w:rsidR="006A2047">
              <w:rPr>
                <w:rFonts w:asciiTheme="minorHAnsi" w:hAnsiTheme="minorHAnsi" w:cstheme="minorHAnsi"/>
                <w:b/>
                <w:szCs w:val="20"/>
              </w:rPr>
              <w:t>0</w:t>
            </w:r>
            <w:r w:rsidR="00D43E09" w:rsidRPr="00D43E09">
              <w:rPr>
                <w:rFonts w:asciiTheme="minorHAnsi" w:hAnsiTheme="minorHAnsi" w:cstheme="minorHAnsi"/>
                <w:b/>
                <w:szCs w:val="20"/>
              </w:rPr>
              <w:t xml:space="preserve"> Kč</w:t>
            </w:r>
          </w:p>
        </w:tc>
      </w:tr>
      <w:tr w:rsidR="00BC205C" w:rsidRPr="00A624D9" w:rsidTr="00BC205C">
        <w:trPr>
          <w:trHeight w:val="855"/>
        </w:trPr>
        <w:tc>
          <w:tcPr>
            <w:tcW w:w="4335" w:type="dxa"/>
            <w:shd w:val="clear" w:color="auto" w:fill="auto"/>
            <w:vAlign w:val="center"/>
            <w:hideMark/>
          </w:tcPr>
          <w:p w:rsidR="00BC205C" w:rsidRPr="00A624D9" w:rsidRDefault="00BC205C" w:rsidP="00A624D9">
            <w:pPr>
              <w:rPr>
                <w:rFonts w:ascii="Calibri" w:hAnsi="Calibri" w:cs="Calibri"/>
                <w:color w:val="000000"/>
                <w:szCs w:val="20"/>
              </w:rPr>
            </w:pPr>
            <w:r w:rsidRPr="00A624D9">
              <w:rPr>
                <w:rFonts w:ascii="Calibri" w:hAnsi="Calibri" w:cs="Calibri"/>
                <w:color w:val="000000"/>
                <w:szCs w:val="20"/>
              </w:rPr>
              <w:t>služby poskytované prostřednictvím vzdáleného dohledu ze sídla</w:t>
            </w:r>
            <w:r>
              <w:rPr>
                <w:rFonts w:ascii="Calibri" w:hAnsi="Calibri" w:cs="Calibri"/>
                <w:color w:val="000000"/>
                <w:szCs w:val="20"/>
              </w:rPr>
              <w:t>/</w:t>
            </w:r>
            <w:r w:rsidRPr="00AE7FFC">
              <w:rPr>
                <w:rFonts w:ascii="Calibri" w:hAnsi="Calibri" w:cs="Calibri"/>
                <w:color w:val="000000"/>
                <w:szCs w:val="20"/>
              </w:rPr>
              <w:t xml:space="preserve">z místa provozovny </w:t>
            </w:r>
            <w:r>
              <w:rPr>
                <w:rFonts w:ascii="Calibri" w:hAnsi="Calibri" w:cs="Calibri"/>
                <w:color w:val="000000"/>
                <w:szCs w:val="20"/>
              </w:rPr>
              <w:t>Zhotovitele</w:t>
            </w:r>
          </w:p>
        </w:tc>
        <w:tc>
          <w:tcPr>
            <w:tcW w:w="1984" w:type="dxa"/>
            <w:shd w:val="clear" w:color="000000" w:fill="auto"/>
            <w:vAlign w:val="center"/>
          </w:tcPr>
          <w:p w:rsidR="00BC205C" w:rsidRPr="00041658" w:rsidRDefault="0079161E" w:rsidP="00A624D9">
            <w:pPr>
              <w:jc w:val="center"/>
              <w:rPr>
                <w:rFonts w:ascii="Calibri" w:hAnsi="Calibri" w:cs="Calibri"/>
                <w:b/>
                <w:bCs/>
                <w:szCs w:val="20"/>
              </w:rPr>
            </w:pPr>
            <w:r>
              <w:rPr>
                <w:rFonts w:asciiTheme="minorHAnsi" w:hAnsiTheme="minorHAnsi" w:cstheme="minorHAnsi"/>
                <w:b/>
                <w:szCs w:val="20"/>
              </w:rPr>
              <w:t>460</w:t>
            </w:r>
            <w:r w:rsidR="00D43E09">
              <w:rPr>
                <w:rFonts w:asciiTheme="minorHAnsi" w:hAnsiTheme="minorHAnsi" w:cstheme="minorHAnsi"/>
                <w:b/>
                <w:szCs w:val="20"/>
              </w:rPr>
              <w:t>,00 Kč</w:t>
            </w:r>
          </w:p>
        </w:tc>
        <w:tc>
          <w:tcPr>
            <w:tcW w:w="1984" w:type="dxa"/>
            <w:shd w:val="clear" w:color="000000" w:fill="auto"/>
          </w:tcPr>
          <w:p w:rsidR="00BC205C" w:rsidRDefault="00BC205C" w:rsidP="00A624D9">
            <w:pPr>
              <w:jc w:val="center"/>
              <w:rPr>
                <w:rFonts w:asciiTheme="minorHAnsi" w:hAnsiTheme="minorHAnsi" w:cstheme="minorHAnsi"/>
                <w:b/>
                <w:szCs w:val="20"/>
                <w:highlight w:val="yellow"/>
              </w:rPr>
            </w:pPr>
          </w:p>
          <w:p w:rsidR="00BC205C" w:rsidRPr="006A2047" w:rsidRDefault="0079161E" w:rsidP="00D43E09">
            <w:pPr>
              <w:jc w:val="center"/>
              <w:rPr>
                <w:rFonts w:asciiTheme="minorHAnsi" w:hAnsiTheme="minorHAnsi" w:cstheme="minorHAnsi"/>
                <w:b/>
                <w:szCs w:val="20"/>
                <w:highlight w:val="yellow"/>
              </w:rPr>
            </w:pPr>
            <w:r>
              <w:rPr>
                <w:rFonts w:asciiTheme="minorHAnsi" w:hAnsiTheme="minorHAnsi" w:cstheme="minorHAnsi"/>
                <w:b/>
                <w:szCs w:val="20"/>
              </w:rPr>
              <w:t>556,60</w:t>
            </w:r>
            <w:r w:rsidR="00D43E09" w:rsidRPr="006A2047">
              <w:rPr>
                <w:rFonts w:asciiTheme="minorHAnsi" w:hAnsiTheme="minorHAnsi" w:cstheme="minorHAnsi"/>
                <w:b/>
                <w:szCs w:val="20"/>
              </w:rPr>
              <w:t xml:space="preserve"> Kč</w:t>
            </w:r>
          </w:p>
          <w:p w:rsidR="00BC205C" w:rsidRPr="00BC205C" w:rsidRDefault="00BC205C" w:rsidP="00BC205C">
            <w:pPr>
              <w:ind w:firstLine="708"/>
              <w:rPr>
                <w:rFonts w:asciiTheme="minorHAnsi" w:hAnsiTheme="minorHAnsi" w:cstheme="minorHAnsi"/>
                <w:szCs w:val="20"/>
                <w:highlight w:val="yellow"/>
              </w:rPr>
            </w:pPr>
          </w:p>
        </w:tc>
      </w:tr>
    </w:tbl>
    <w:p w:rsidR="00580D98" w:rsidRDefault="00580D98" w:rsidP="00580D98">
      <w:pPr>
        <w:widowControl w:val="0"/>
        <w:tabs>
          <w:tab w:val="left" w:pos="1276"/>
          <w:tab w:val="left" w:pos="7230"/>
          <w:tab w:val="right" w:pos="9639"/>
        </w:tabs>
        <w:jc w:val="both"/>
        <w:rPr>
          <w:rFonts w:asciiTheme="minorHAnsi" w:hAnsiTheme="minorHAnsi" w:cstheme="minorHAnsi"/>
          <w:sz w:val="21"/>
          <w:szCs w:val="21"/>
        </w:rPr>
      </w:pPr>
    </w:p>
    <w:p w:rsidR="00A624D9" w:rsidRPr="003A3D06" w:rsidRDefault="00185E24" w:rsidP="00A624D9">
      <w:pPr>
        <w:pStyle w:val="Zkladntext"/>
        <w:tabs>
          <w:tab w:val="left" w:pos="142"/>
          <w:tab w:val="right" w:pos="9356"/>
          <w:tab w:val="right" w:pos="9638"/>
        </w:tabs>
        <w:spacing w:after="0"/>
        <w:ind w:left="142" w:hanging="142"/>
        <w:rPr>
          <w:rFonts w:asciiTheme="minorHAnsi" w:hAnsiTheme="minorHAnsi"/>
          <w:b/>
          <w:szCs w:val="20"/>
        </w:rPr>
      </w:pPr>
      <w:r w:rsidRPr="003A3D06">
        <w:rPr>
          <w:rFonts w:ascii="Calibri" w:hAnsi="Calibri"/>
          <w:b/>
          <w:szCs w:val="20"/>
        </w:rPr>
        <w:t xml:space="preserve">* </w:t>
      </w:r>
      <w:r w:rsidRPr="003A3D06">
        <w:rPr>
          <w:rFonts w:ascii="Calibri" w:hAnsi="Calibri"/>
          <w:b/>
          <w:szCs w:val="20"/>
        </w:rPr>
        <w:tab/>
      </w:r>
      <w:r w:rsidR="00A624D9" w:rsidRPr="003A3D06">
        <w:rPr>
          <w:rFonts w:ascii="Calibri" w:hAnsi="Calibri" w:cs="Arial"/>
          <w:b/>
          <w:szCs w:val="20"/>
        </w:rPr>
        <w:t xml:space="preserve">Cenové sazby, které jsou uvedeny v příloze č. 1 Smlouvy, se sjednávají jako </w:t>
      </w:r>
      <w:r w:rsidR="00A624D9" w:rsidRPr="003A3D06">
        <w:rPr>
          <w:rFonts w:asciiTheme="minorHAnsi" w:hAnsiTheme="minorHAnsi"/>
          <w:b/>
          <w:szCs w:val="20"/>
        </w:rPr>
        <w:t xml:space="preserve">pevné a nepřekročitelné po celou dobu trvání Smlouvy, přičemž Zhotovitel deklaruje, že tyto cenové sazby zahrnují veškeré výlohy, výdaje a náklady související s plněním Smlouvy, včetně nákladů na cestovné. </w:t>
      </w:r>
    </w:p>
    <w:sectPr w:rsidR="00A624D9" w:rsidRPr="003A3D06" w:rsidSect="00A624D9">
      <w:footerReference w:type="default" r:id="rId9"/>
      <w:pgSz w:w="11906" w:h="16838" w:code="9"/>
      <w:pgMar w:top="1134" w:right="1134" w:bottom="1134" w:left="1134"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43F" w:rsidRDefault="00DD743F" w:rsidP="00FF0776">
      <w:r>
        <w:separator/>
      </w:r>
    </w:p>
  </w:endnote>
  <w:endnote w:type="continuationSeparator" w:id="0">
    <w:p w:rsidR="00DD743F" w:rsidRDefault="00DD743F" w:rsidP="00FF0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EAC" w:rsidRPr="008C2075" w:rsidRDefault="00766EAC" w:rsidP="00546820">
    <w:pPr>
      <w:pStyle w:val="Zhlav"/>
      <w:tabs>
        <w:tab w:val="clear" w:pos="9072"/>
        <w:tab w:val="right" w:pos="9639"/>
      </w:tabs>
      <w:rPr>
        <w:rFonts w:asciiTheme="minorHAnsi" w:hAnsiTheme="minorHAnsi" w:cs="Calibri"/>
        <w:b/>
        <w:szCs w:val="20"/>
      </w:rPr>
    </w:pPr>
    <w:r w:rsidRPr="00131A02">
      <w:rPr>
        <w:rFonts w:asciiTheme="minorHAnsi" w:hAnsiTheme="minorHAnsi" w:cs="Calibri"/>
        <w:sz w:val="16"/>
        <w:szCs w:val="16"/>
      </w:rPr>
      <w:t xml:space="preserve">komplexní správa </w:t>
    </w:r>
    <w:r w:rsidR="00E56D46">
      <w:rPr>
        <w:rFonts w:asciiTheme="minorHAnsi" w:hAnsiTheme="minorHAnsi" w:cs="Calibri"/>
        <w:sz w:val="16"/>
        <w:szCs w:val="16"/>
      </w:rPr>
      <w:t>informačních a komunikačních technologií na pracovištích</w:t>
    </w:r>
    <w:r w:rsidRPr="00131A02">
      <w:rPr>
        <w:rFonts w:asciiTheme="minorHAnsi" w:hAnsiTheme="minorHAnsi" w:cs="Calibri"/>
        <w:sz w:val="16"/>
        <w:szCs w:val="16"/>
      </w:rPr>
      <w:t xml:space="preserve"> ÚOP v </w:t>
    </w:r>
    <w:r w:rsidR="008F5D1A">
      <w:rPr>
        <w:rFonts w:asciiTheme="minorHAnsi" w:hAnsiTheme="minorHAnsi" w:cs="Calibri"/>
        <w:sz w:val="16"/>
        <w:szCs w:val="16"/>
      </w:rPr>
      <w:t>Olomouci</w:t>
    </w:r>
    <w:r w:rsidRPr="00131A02">
      <w:rPr>
        <w:rFonts w:asciiTheme="minorHAnsi" w:hAnsiTheme="minorHAnsi" w:cs="Calibri"/>
        <w:sz w:val="16"/>
        <w:szCs w:val="16"/>
      </w:rPr>
      <w:t xml:space="preserve"> </w:t>
    </w:r>
    <w:r>
      <w:rPr>
        <w:rFonts w:asciiTheme="minorHAnsi" w:hAnsiTheme="minorHAnsi" w:cs="Calibri"/>
        <w:sz w:val="16"/>
        <w:szCs w:val="16"/>
      </w:rPr>
      <w:t xml:space="preserve">na dobu </w:t>
    </w:r>
    <w:r w:rsidR="008F5D1A">
      <w:rPr>
        <w:rFonts w:asciiTheme="minorHAnsi" w:hAnsiTheme="minorHAnsi" w:cs="Calibri"/>
        <w:sz w:val="16"/>
        <w:szCs w:val="16"/>
      </w:rPr>
      <w:t>36</w:t>
    </w:r>
    <w:r>
      <w:rPr>
        <w:rFonts w:asciiTheme="minorHAnsi" w:hAnsiTheme="minorHAnsi" w:cs="Calibri"/>
        <w:sz w:val="16"/>
        <w:szCs w:val="16"/>
      </w:rPr>
      <w:t xml:space="preserve"> měsíců</w:t>
    </w:r>
    <w:r w:rsidRPr="00337F30">
      <w:rPr>
        <w:rFonts w:asciiTheme="minorHAnsi" w:hAnsiTheme="minorHAnsi" w:cs="Calibri"/>
        <w:sz w:val="16"/>
        <w:szCs w:val="16"/>
      </w:rPr>
      <w:tab/>
    </w:r>
    <w:r w:rsidRPr="00337F30">
      <w:rPr>
        <w:rFonts w:ascii="Calibri" w:hAnsi="Calibri"/>
        <w:sz w:val="16"/>
        <w:szCs w:val="16"/>
      </w:rPr>
      <w:tab/>
      <w:t xml:space="preserve">stránka </w:t>
    </w:r>
    <w:r w:rsidRPr="00337F30">
      <w:rPr>
        <w:rFonts w:ascii="Calibri" w:hAnsi="Calibri"/>
        <w:sz w:val="16"/>
        <w:szCs w:val="16"/>
      </w:rPr>
      <w:fldChar w:fldCharType="begin"/>
    </w:r>
    <w:r w:rsidRPr="00337F30">
      <w:rPr>
        <w:rFonts w:ascii="Calibri" w:hAnsi="Calibri"/>
        <w:sz w:val="16"/>
        <w:szCs w:val="16"/>
      </w:rPr>
      <w:instrText xml:space="preserve"> PAGE </w:instrText>
    </w:r>
    <w:r w:rsidRPr="00337F30">
      <w:rPr>
        <w:rFonts w:ascii="Calibri" w:hAnsi="Calibri"/>
        <w:sz w:val="16"/>
        <w:szCs w:val="16"/>
      </w:rPr>
      <w:fldChar w:fldCharType="separate"/>
    </w:r>
    <w:r w:rsidR="00574D10">
      <w:rPr>
        <w:rFonts w:ascii="Calibri" w:hAnsi="Calibri"/>
        <w:noProof/>
        <w:sz w:val="16"/>
        <w:szCs w:val="16"/>
      </w:rPr>
      <w:t>12</w:t>
    </w:r>
    <w:r w:rsidRPr="00337F30">
      <w:rPr>
        <w:rFonts w:ascii="Calibri" w:hAnsi="Calibri"/>
        <w:sz w:val="16"/>
        <w:szCs w:val="16"/>
      </w:rPr>
      <w:fldChar w:fldCharType="end"/>
    </w:r>
    <w:r w:rsidRPr="00337F30">
      <w:rPr>
        <w:rFonts w:ascii="Calibri" w:hAnsi="Calibri"/>
        <w:sz w:val="16"/>
        <w:szCs w:val="16"/>
      </w:rPr>
      <w:t xml:space="preserve"> z </w:t>
    </w:r>
    <w:r w:rsidRPr="00337F30">
      <w:rPr>
        <w:rFonts w:ascii="Calibri" w:hAnsi="Calibri"/>
        <w:sz w:val="16"/>
        <w:szCs w:val="16"/>
      </w:rPr>
      <w:fldChar w:fldCharType="begin"/>
    </w:r>
    <w:r w:rsidRPr="00337F30">
      <w:rPr>
        <w:rFonts w:ascii="Calibri" w:hAnsi="Calibri"/>
        <w:sz w:val="16"/>
        <w:szCs w:val="16"/>
      </w:rPr>
      <w:instrText xml:space="preserve"> NUMPAGES  </w:instrText>
    </w:r>
    <w:r w:rsidRPr="00337F30">
      <w:rPr>
        <w:rFonts w:ascii="Calibri" w:hAnsi="Calibri"/>
        <w:sz w:val="16"/>
        <w:szCs w:val="16"/>
      </w:rPr>
      <w:fldChar w:fldCharType="separate"/>
    </w:r>
    <w:r w:rsidR="00574D10">
      <w:rPr>
        <w:rFonts w:ascii="Calibri" w:hAnsi="Calibri"/>
        <w:noProof/>
        <w:sz w:val="16"/>
        <w:szCs w:val="16"/>
      </w:rPr>
      <w:t>13</w:t>
    </w:r>
    <w:r w:rsidRPr="00337F30">
      <w:rPr>
        <w:rFonts w:ascii="Calibri" w:hAnsi="Calibr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43F" w:rsidRDefault="00DD743F" w:rsidP="00FF0776">
      <w:r>
        <w:separator/>
      </w:r>
    </w:p>
  </w:footnote>
  <w:footnote w:type="continuationSeparator" w:id="0">
    <w:p w:rsidR="00DD743F" w:rsidRDefault="00DD743F" w:rsidP="00FF07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lowerLetter"/>
      <w:lvlText w:val="%1) "/>
      <w:lvlJc w:val="left"/>
      <w:pPr>
        <w:tabs>
          <w:tab w:val="num" w:pos="0"/>
        </w:tabs>
        <w:ind w:left="1003" w:hanging="283"/>
      </w:pPr>
      <w:rPr>
        <w:rFonts w:ascii="Times New Roman" w:hAnsi="Times New Roman" w:cs="Times New Roman" w:hint="default"/>
        <w:b w:val="0"/>
        <w:bCs/>
        <w:i w:val="0"/>
        <w:sz w:val="24"/>
        <w:u w:val="none"/>
      </w:rPr>
    </w:lvl>
  </w:abstractNum>
  <w:abstractNum w:abstractNumId="1" w15:restartNumberingAfterBreak="0">
    <w:nsid w:val="0000000E"/>
    <w:multiLevelType w:val="singleLevel"/>
    <w:tmpl w:val="AAFC1A40"/>
    <w:name w:val="WW8Num15"/>
    <w:lvl w:ilvl="0">
      <w:start w:val="1"/>
      <w:numFmt w:val="lowerLetter"/>
      <w:lvlText w:val="%1)"/>
      <w:lvlJc w:val="left"/>
      <w:pPr>
        <w:tabs>
          <w:tab w:val="num" w:pos="708"/>
        </w:tabs>
        <w:ind w:left="720" w:hanging="360"/>
      </w:pPr>
      <w:rPr>
        <w:rFonts w:cs="Arial" w:hint="default"/>
        <w:b w:val="0"/>
      </w:rPr>
    </w:lvl>
  </w:abstractNum>
  <w:abstractNum w:abstractNumId="2" w15:restartNumberingAfterBreak="0">
    <w:nsid w:val="076F593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2438F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05078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16419B"/>
    <w:multiLevelType w:val="multilevel"/>
    <w:tmpl w:val="4884455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51604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2A17F9F"/>
    <w:multiLevelType w:val="multilevel"/>
    <w:tmpl w:val="22BA987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5F52B9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9B7619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D77496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A6C5D6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C9D68E2"/>
    <w:multiLevelType w:val="hybridMultilevel"/>
    <w:tmpl w:val="00B47798"/>
    <w:lvl w:ilvl="0" w:tplc="78E0C51C">
      <w:start w:val="1"/>
      <w:numFmt w:val="lowerLetter"/>
      <w:pStyle w:val="aodst"/>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1125AF7"/>
    <w:multiLevelType w:val="multilevel"/>
    <w:tmpl w:val="358EE73E"/>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497" w:hanging="504"/>
      </w:pPr>
      <w:rPr>
        <w:b w:val="0"/>
        <w:color w:val="auto"/>
      </w:rPr>
    </w:lvl>
    <w:lvl w:ilvl="3">
      <w:start w:val="1"/>
      <w:numFmt w:val="decimal"/>
      <w:lvlText w:val="%1.%2.%3.%4."/>
      <w:lvlJc w:val="left"/>
      <w:pPr>
        <w:ind w:left="192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9683B2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FF62265"/>
    <w:multiLevelType w:val="multilevel"/>
    <w:tmpl w:val="22BA987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6F475B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7197AA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344368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A351AC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8626A4"/>
    <w:multiLevelType w:val="multilevel"/>
    <w:tmpl w:val="E446E3F8"/>
    <w:lvl w:ilvl="0">
      <w:start w:val="1"/>
      <w:numFmt w:val="decimal"/>
      <w:lvlText w:val="%1."/>
      <w:lvlJc w:val="left"/>
      <w:pPr>
        <w:tabs>
          <w:tab w:val="num" w:pos="432"/>
        </w:tabs>
        <w:ind w:left="432" w:hanging="432"/>
      </w:pPr>
      <w:rPr>
        <w:rFonts w:hint="default"/>
        <w:b w:val="0"/>
      </w:rPr>
    </w:lvl>
    <w:lvl w:ilvl="1">
      <w:start w:val="1"/>
      <w:numFmt w:val="decimal"/>
      <w:lvlText w:val="%1.%2"/>
      <w:lvlJc w:val="left"/>
      <w:pPr>
        <w:tabs>
          <w:tab w:val="num" w:pos="7806"/>
        </w:tabs>
        <w:ind w:left="780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0"/>
  </w:num>
  <w:num w:numId="4">
    <w:abstractNumId w:val="11"/>
  </w:num>
  <w:num w:numId="5">
    <w:abstractNumId w:val="6"/>
  </w:num>
  <w:num w:numId="6">
    <w:abstractNumId w:val="3"/>
  </w:num>
  <w:num w:numId="7">
    <w:abstractNumId w:val="15"/>
  </w:num>
  <w:num w:numId="8">
    <w:abstractNumId w:val="19"/>
  </w:num>
  <w:num w:numId="9">
    <w:abstractNumId w:val="8"/>
  </w:num>
  <w:num w:numId="10">
    <w:abstractNumId w:val="16"/>
  </w:num>
  <w:num w:numId="11">
    <w:abstractNumId w:val="9"/>
  </w:num>
  <w:num w:numId="12">
    <w:abstractNumId w:val="4"/>
  </w:num>
  <w:num w:numId="13">
    <w:abstractNumId w:val="21"/>
  </w:num>
  <w:num w:numId="14">
    <w:abstractNumId w:val="18"/>
  </w:num>
  <w:num w:numId="15">
    <w:abstractNumId w:val="17"/>
  </w:num>
  <w:num w:numId="16">
    <w:abstractNumId w:val="12"/>
  </w:num>
  <w:num w:numId="17">
    <w:abstractNumId w:val="7"/>
  </w:num>
  <w:num w:numId="18">
    <w:abstractNumId w:val="13"/>
  </w:num>
  <w:num w:numId="19">
    <w:abstractNumId w:val="20"/>
  </w:num>
  <w:num w:numId="20">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D22"/>
    <w:rsid w:val="00000078"/>
    <w:rsid w:val="00000269"/>
    <w:rsid w:val="000005FA"/>
    <w:rsid w:val="0000064F"/>
    <w:rsid w:val="000008F7"/>
    <w:rsid w:val="0000154C"/>
    <w:rsid w:val="000016E9"/>
    <w:rsid w:val="000017C5"/>
    <w:rsid w:val="00002AD1"/>
    <w:rsid w:val="000031D0"/>
    <w:rsid w:val="00005000"/>
    <w:rsid w:val="000066D0"/>
    <w:rsid w:val="00006E6A"/>
    <w:rsid w:val="00006F99"/>
    <w:rsid w:val="00007797"/>
    <w:rsid w:val="0000785A"/>
    <w:rsid w:val="000101DA"/>
    <w:rsid w:val="00010DDA"/>
    <w:rsid w:val="000111AD"/>
    <w:rsid w:val="00011ECA"/>
    <w:rsid w:val="00011F27"/>
    <w:rsid w:val="000121F0"/>
    <w:rsid w:val="0001257D"/>
    <w:rsid w:val="00013B0B"/>
    <w:rsid w:val="00016E69"/>
    <w:rsid w:val="00016FD5"/>
    <w:rsid w:val="000174DA"/>
    <w:rsid w:val="00020875"/>
    <w:rsid w:val="000211FD"/>
    <w:rsid w:val="00021857"/>
    <w:rsid w:val="00022868"/>
    <w:rsid w:val="000231C8"/>
    <w:rsid w:val="000232DA"/>
    <w:rsid w:val="000246F1"/>
    <w:rsid w:val="000253E4"/>
    <w:rsid w:val="0002731F"/>
    <w:rsid w:val="000331EE"/>
    <w:rsid w:val="0003349A"/>
    <w:rsid w:val="00034A82"/>
    <w:rsid w:val="00035631"/>
    <w:rsid w:val="00035ADD"/>
    <w:rsid w:val="00036D6F"/>
    <w:rsid w:val="00040003"/>
    <w:rsid w:val="00041658"/>
    <w:rsid w:val="000416D7"/>
    <w:rsid w:val="00042071"/>
    <w:rsid w:val="00043FC9"/>
    <w:rsid w:val="000442C9"/>
    <w:rsid w:val="0004514C"/>
    <w:rsid w:val="000456EE"/>
    <w:rsid w:val="000464BF"/>
    <w:rsid w:val="00046AF7"/>
    <w:rsid w:val="000470D0"/>
    <w:rsid w:val="0004716F"/>
    <w:rsid w:val="00050A23"/>
    <w:rsid w:val="00050BAC"/>
    <w:rsid w:val="00050C3F"/>
    <w:rsid w:val="000515EB"/>
    <w:rsid w:val="00052739"/>
    <w:rsid w:val="000531BD"/>
    <w:rsid w:val="0005447A"/>
    <w:rsid w:val="000558EF"/>
    <w:rsid w:val="00055C77"/>
    <w:rsid w:val="00056C2F"/>
    <w:rsid w:val="00057934"/>
    <w:rsid w:val="0005798D"/>
    <w:rsid w:val="0006005E"/>
    <w:rsid w:val="000600B6"/>
    <w:rsid w:val="0006039B"/>
    <w:rsid w:val="000603A9"/>
    <w:rsid w:val="0006148A"/>
    <w:rsid w:val="00062159"/>
    <w:rsid w:val="0006321C"/>
    <w:rsid w:val="00064883"/>
    <w:rsid w:val="00064EAD"/>
    <w:rsid w:val="00064F1A"/>
    <w:rsid w:val="0006505C"/>
    <w:rsid w:val="0006787D"/>
    <w:rsid w:val="00067A2B"/>
    <w:rsid w:val="00067BC1"/>
    <w:rsid w:val="00070530"/>
    <w:rsid w:val="000717A2"/>
    <w:rsid w:val="00071E12"/>
    <w:rsid w:val="00072DEA"/>
    <w:rsid w:val="00073B65"/>
    <w:rsid w:val="00074968"/>
    <w:rsid w:val="00075475"/>
    <w:rsid w:val="00075FD8"/>
    <w:rsid w:val="000765E0"/>
    <w:rsid w:val="00077275"/>
    <w:rsid w:val="00077A2E"/>
    <w:rsid w:val="00077FD1"/>
    <w:rsid w:val="00080D54"/>
    <w:rsid w:val="000815D7"/>
    <w:rsid w:val="00081A54"/>
    <w:rsid w:val="000822E9"/>
    <w:rsid w:val="0008261F"/>
    <w:rsid w:val="00084042"/>
    <w:rsid w:val="0008453B"/>
    <w:rsid w:val="00084E7E"/>
    <w:rsid w:val="00085B28"/>
    <w:rsid w:val="00086525"/>
    <w:rsid w:val="00092031"/>
    <w:rsid w:val="00092AB6"/>
    <w:rsid w:val="00093AC6"/>
    <w:rsid w:val="000949F6"/>
    <w:rsid w:val="000950E2"/>
    <w:rsid w:val="00095582"/>
    <w:rsid w:val="00096289"/>
    <w:rsid w:val="00096AB1"/>
    <w:rsid w:val="0009748D"/>
    <w:rsid w:val="000975BD"/>
    <w:rsid w:val="000A0313"/>
    <w:rsid w:val="000A055B"/>
    <w:rsid w:val="000A0A7E"/>
    <w:rsid w:val="000A2306"/>
    <w:rsid w:val="000A2C52"/>
    <w:rsid w:val="000A3BE3"/>
    <w:rsid w:val="000A4CC6"/>
    <w:rsid w:val="000A7343"/>
    <w:rsid w:val="000B3371"/>
    <w:rsid w:val="000B3453"/>
    <w:rsid w:val="000B3EF5"/>
    <w:rsid w:val="000B4291"/>
    <w:rsid w:val="000B42C5"/>
    <w:rsid w:val="000B4659"/>
    <w:rsid w:val="000B5115"/>
    <w:rsid w:val="000B605C"/>
    <w:rsid w:val="000C1C1F"/>
    <w:rsid w:val="000C2343"/>
    <w:rsid w:val="000C2C87"/>
    <w:rsid w:val="000C5204"/>
    <w:rsid w:val="000C57F3"/>
    <w:rsid w:val="000C612F"/>
    <w:rsid w:val="000C6A74"/>
    <w:rsid w:val="000D13FA"/>
    <w:rsid w:val="000D29AE"/>
    <w:rsid w:val="000D31A1"/>
    <w:rsid w:val="000D32AA"/>
    <w:rsid w:val="000D3AE2"/>
    <w:rsid w:val="000D6095"/>
    <w:rsid w:val="000D636D"/>
    <w:rsid w:val="000D72DB"/>
    <w:rsid w:val="000D74B8"/>
    <w:rsid w:val="000D757F"/>
    <w:rsid w:val="000D766F"/>
    <w:rsid w:val="000E1B8D"/>
    <w:rsid w:val="000E1D86"/>
    <w:rsid w:val="000E33DD"/>
    <w:rsid w:val="000E615B"/>
    <w:rsid w:val="000E6D4F"/>
    <w:rsid w:val="000F1F93"/>
    <w:rsid w:val="000F297B"/>
    <w:rsid w:val="000F3A29"/>
    <w:rsid w:val="000F4240"/>
    <w:rsid w:val="000F58D9"/>
    <w:rsid w:val="000F64CD"/>
    <w:rsid w:val="000F6F2E"/>
    <w:rsid w:val="000F6F37"/>
    <w:rsid w:val="000F795F"/>
    <w:rsid w:val="00103EEC"/>
    <w:rsid w:val="00104184"/>
    <w:rsid w:val="00105671"/>
    <w:rsid w:val="00106BA1"/>
    <w:rsid w:val="00106EEB"/>
    <w:rsid w:val="00107FC0"/>
    <w:rsid w:val="001102B9"/>
    <w:rsid w:val="00111F47"/>
    <w:rsid w:val="00112363"/>
    <w:rsid w:val="00112A6F"/>
    <w:rsid w:val="0011507A"/>
    <w:rsid w:val="001151B0"/>
    <w:rsid w:val="00115ED5"/>
    <w:rsid w:val="00116237"/>
    <w:rsid w:val="00117105"/>
    <w:rsid w:val="00117701"/>
    <w:rsid w:val="00117BCF"/>
    <w:rsid w:val="00121C03"/>
    <w:rsid w:val="00124631"/>
    <w:rsid w:val="001260A2"/>
    <w:rsid w:val="00127E50"/>
    <w:rsid w:val="0013153A"/>
    <w:rsid w:val="00131A02"/>
    <w:rsid w:val="001352D6"/>
    <w:rsid w:val="001372A2"/>
    <w:rsid w:val="00137814"/>
    <w:rsid w:val="001400F8"/>
    <w:rsid w:val="001402E2"/>
    <w:rsid w:val="001409E5"/>
    <w:rsid w:val="00141F84"/>
    <w:rsid w:val="00142CE3"/>
    <w:rsid w:val="00143CD6"/>
    <w:rsid w:val="001446ED"/>
    <w:rsid w:val="00145B42"/>
    <w:rsid w:val="00146107"/>
    <w:rsid w:val="001461BC"/>
    <w:rsid w:val="001472FF"/>
    <w:rsid w:val="001478C9"/>
    <w:rsid w:val="00147922"/>
    <w:rsid w:val="00147A65"/>
    <w:rsid w:val="00147BD3"/>
    <w:rsid w:val="001514C3"/>
    <w:rsid w:val="0015198A"/>
    <w:rsid w:val="00152FDD"/>
    <w:rsid w:val="00153452"/>
    <w:rsid w:val="001540AB"/>
    <w:rsid w:val="0015519B"/>
    <w:rsid w:val="00156829"/>
    <w:rsid w:val="001601F1"/>
    <w:rsid w:val="00161232"/>
    <w:rsid w:val="0016131F"/>
    <w:rsid w:val="00161495"/>
    <w:rsid w:val="00161571"/>
    <w:rsid w:val="001617BC"/>
    <w:rsid w:val="00161F5F"/>
    <w:rsid w:val="00162AC9"/>
    <w:rsid w:val="00162EAD"/>
    <w:rsid w:val="001632DD"/>
    <w:rsid w:val="00165499"/>
    <w:rsid w:val="001659D5"/>
    <w:rsid w:val="00165B75"/>
    <w:rsid w:val="00170D47"/>
    <w:rsid w:val="00170E09"/>
    <w:rsid w:val="00171A71"/>
    <w:rsid w:val="00172AE7"/>
    <w:rsid w:val="00173920"/>
    <w:rsid w:val="00173B51"/>
    <w:rsid w:val="00174358"/>
    <w:rsid w:val="00174388"/>
    <w:rsid w:val="00174B25"/>
    <w:rsid w:val="00174FDC"/>
    <w:rsid w:val="00176A4B"/>
    <w:rsid w:val="00176A80"/>
    <w:rsid w:val="001774E6"/>
    <w:rsid w:val="001818DD"/>
    <w:rsid w:val="00181DBC"/>
    <w:rsid w:val="00182B27"/>
    <w:rsid w:val="001851E0"/>
    <w:rsid w:val="00185E24"/>
    <w:rsid w:val="001860CE"/>
    <w:rsid w:val="00187722"/>
    <w:rsid w:val="00191C55"/>
    <w:rsid w:val="00194214"/>
    <w:rsid w:val="0019618B"/>
    <w:rsid w:val="00196671"/>
    <w:rsid w:val="00197B8D"/>
    <w:rsid w:val="00197CA3"/>
    <w:rsid w:val="001A08BE"/>
    <w:rsid w:val="001A1385"/>
    <w:rsid w:val="001A1847"/>
    <w:rsid w:val="001A1A24"/>
    <w:rsid w:val="001A1E7A"/>
    <w:rsid w:val="001A207E"/>
    <w:rsid w:val="001A38BC"/>
    <w:rsid w:val="001A4397"/>
    <w:rsid w:val="001A46C2"/>
    <w:rsid w:val="001A6B5D"/>
    <w:rsid w:val="001A6E26"/>
    <w:rsid w:val="001A79BC"/>
    <w:rsid w:val="001B06B6"/>
    <w:rsid w:val="001B2773"/>
    <w:rsid w:val="001B3C0C"/>
    <w:rsid w:val="001B4777"/>
    <w:rsid w:val="001C1021"/>
    <w:rsid w:val="001C18CF"/>
    <w:rsid w:val="001C247D"/>
    <w:rsid w:val="001C2605"/>
    <w:rsid w:val="001C3EAD"/>
    <w:rsid w:val="001C68A3"/>
    <w:rsid w:val="001D0452"/>
    <w:rsid w:val="001D13A8"/>
    <w:rsid w:val="001D1BE5"/>
    <w:rsid w:val="001D2E72"/>
    <w:rsid w:val="001D3BD4"/>
    <w:rsid w:val="001D4272"/>
    <w:rsid w:val="001D494A"/>
    <w:rsid w:val="001D5755"/>
    <w:rsid w:val="001D6681"/>
    <w:rsid w:val="001D6A74"/>
    <w:rsid w:val="001D73A8"/>
    <w:rsid w:val="001E0354"/>
    <w:rsid w:val="001E0491"/>
    <w:rsid w:val="001E11BD"/>
    <w:rsid w:val="001E2D59"/>
    <w:rsid w:val="001E4F35"/>
    <w:rsid w:val="001E66D4"/>
    <w:rsid w:val="001E6E3F"/>
    <w:rsid w:val="001E72EC"/>
    <w:rsid w:val="001F0141"/>
    <w:rsid w:val="001F1E12"/>
    <w:rsid w:val="001F4BC4"/>
    <w:rsid w:val="001F625E"/>
    <w:rsid w:val="001F6A03"/>
    <w:rsid w:val="001F6D5E"/>
    <w:rsid w:val="001F7664"/>
    <w:rsid w:val="001F7DB8"/>
    <w:rsid w:val="00201BE3"/>
    <w:rsid w:val="002044A5"/>
    <w:rsid w:val="00204565"/>
    <w:rsid w:val="00205114"/>
    <w:rsid w:val="0020588B"/>
    <w:rsid w:val="0020660B"/>
    <w:rsid w:val="002100BD"/>
    <w:rsid w:val="002118FB"/>
    <w:rsid w:val="00213535"/>
    <w:rsid w:val="00213B21"/>
    <w:rsid w:val="00214F98"/>
    <w:rsid w:val="00215B65"/>
    <w:rsid w:val="00215F13"/>
    <w:rsid w:val="00216B41"/>
    <w:rsid w:val="00222138"/>
    <w:rsid w:val="0022355D"/>
    <w:rsid w:val="00224428"/>
    <w:rsid w:val="002245AD"/>
    <w:rsid w:val="00224649"/>
    <w:rsid w:val="0022582D"/>
    <w:rsid w:val="002300E7"/>
    <w:rsid w:val="00231E46"/>
    <w:rsid w:val="00232070"/>
    <w:rsid w:val="00232970"/>
    <w:rsid w:val="00232B4F"/>
    <w:rsid w:val="00235049"/>
    <w:rsid w:val="002362ED"/>
    <w:rsid w:val="0023686C"/>
    <w:rsid w:val="00236A14"/>
    <w:rsid w:val="00236EFB"/>
    <w:rsid w:val="0024001B"/>
    <w:rsid w:val="002400E3"/>
    <w:rsid w:val="0024077F"/>
    <w:rsid w:val="002419F1"/>
    <w:rsid w:val="00241EEA"/>
    <w:rsid w:val="00243E2D"/>
    <w:rsid w:val="00244C0E"/>
    <w:rsid w:val="00245F5E"/>
    <w:rsid w:val="0024600F"/>
    <w:rsid w:val="00246664"/>
    <w:rsid w:val="0024685F"/>
    <w:rsid w:val="00247E34"/>
    <w:rsid w:val="00247FBA"/>
    <w:rsid w:val="002505D0"/>
    <w:rsid w:val="00252D7E"/>
    <w:rsid w:val="0025356D"/>
    <w:rsid w:val="00253906"/>
    <w:rsid w:val="00253EF2"/>
    <w:rsid w:val="00256EEF"/>
    <w:rsid w:val="00257B27"/>
    <w:rsid w:val="00260A79"/>
    <w:rsid w:val="00262780"/>
    <w:rsid w:val="00262F0E"/>
    <w:rsid w:val="00263B64"/>
    <w:rsid w:val="00264AE2"/>
    <w:rsid w:val="00264D83"/>
    <w:rsid w:val="00265242"/>
    <w:rsid w:val="00265DB9"/>
    <w:rsid w:val="00265F3E"/>
    <w:rsid w:val="00265F56"/>
    <w:rsid w:val="002665D0"/>
    <w:rsid w:val="00266E7C"/>
    <w:rsid w:val="00267504"/>
    <w:rsid w:val="00267B1A"/>
    <w:rsid w:val="002700B3"/>
    <w:rsid w:val="00270C00"/>
    <w:rsid w:val="002721A8"/>
    <w:rsid w:val="002724FD"/>
    <w:rsid w:val="00272B91"/>
    <w:rsid w:val="00272C72"/>
    <w:rsid w:val="00273BCF"/>
    <w:rsid w:val="00273E97"/>
    <w:rsid w:val="00274318"/>
    <w:rsid w:val="002744AB"/>
    <w:rsid w:val="00274570"/>
    <w:rsid w:val="002745E9"/>
    <w:rsid w:val="00274C4A"/>
    <w:rsid w:val="00276625"/>
    <w:rsid w:val="0028051A"/>
    <w:rsid w:val="002807F3"/>
    <w:rsid w:val="00282421"/>
    <w:rsid w:val="002832A8"/>
    <w:rsid w:val="00286118"/>
    <w:rsid w:val="0028635F"/>
    <w:rsid w:val="00286D9D"/>
    <w:rsid w:val="00287D96"/>
    <w:rsid w:val="00290092"/>
    <w:rsid w:val="00291486"/>
    <w:rsid w:val="002920CF"/>
    <w:rsid w:val="00292C2C"/>
    <w:rsid w:val="002931B3"/>
    <w:rsid w:val="0029484E"/>
    <w:rsid w:val="00295B01"/>
    <w:rsid w:val="002961FE"/>
    <w:rsid w:val="002966CC"/>
    <w:rsid w:val="00296D35"/>
    <w:rsid w:val="00296DC9"/>
    <w:rsid w:val="00297D4F"/>
    <w:rsid w:val="002A05DB"/>
    <w:rsid w:val="002A24EF"/>
    <w:rsid w:val="002A2606"/>
    <w:rsid w:val="002A2933"/>
    <w:rsid w:val="002A73B1"/>
    <w:rsid w:val="002B2019"/>
    <w:rsid w:val="002B2EEA"/>
    <w:rsid w:val="002B4703"/>
    <w:rsid w:val="002B47EE"/>
    <w:rsid w:val="002B4EEC"/>
    <w:rsid w:val="002B574E"/>
    <w:rsid w:val="002B63DF"/>
    <w:rsid w:val="002B6584"/>
    <w:rsid w:val="002B6CC9"/>
    <w:rsid w:val="002C12A3"/>
    <w:rsid w:val="002C27B6"/>
    <w:rsid w:val="002C5056"/>
    <w:rsid w:val="002C62FB"/>
    <w:rsid w:val="002C7157"/>
    <w:rsid w:val="002D0BF4"/>
    <w:rsid w:val="002D0F6B"/>
    <w:rsid w:val="002D1BB6"/>
    <w:rsid w:val="002D1EF1"/>
    <w:rsid w:val="002D21E7"/>
    <w:rsid w:val="002D3714"/>
    <w:rsid w:val="002D38CC"/>
    <w:rsid w:val="002D3DF4"/>
    <w:rsid w:val="002D4094"/>
    <w:rsid w:val="002D4C92"/>
    <w:rsid w:val="002D60C6"/>
    <w:rsid w:val="002D6179"/>
    <w:rsid w:val="002D6E47"/>
    <w:rsid w:val="002E0AF4"/>
    <w:rsid w:val="002E0D1F"/>
    <w:rsid w:val="002E24F6"/>
    <w:rsid w:val="002E2D81"/>
    <w:rsid w:val="002E44F9"/>
    <w:rsid w:val="002E4EB7"/>
    <w:rsid w:val="002E6458"/>
    <w:rsid w:val="002E688D"/>
    <w:rsid w:val="002E6A73"/>
    <w:rsid w:val="002E6CF6"/>
    <w:rsid w:val="002F235E"/>
    <w:rsid w:val="002F27C7"/>
    <w:rsid w:val="002F3E36"/>
    <w:rsid w:val="002F4B37"/>
    <w:rsid w:val="002F4C7C"/>
    <w:rsid w:val="002F752A"/>
    <w:rsid w:val="002F79C2"/>
    <w:rsid w:val="002F7BD6"/>
    <w:rsid w:val="0030029A"/>
    <w:rsid w:val="0030080A"/>
    <w:rsid w:val="003013FE"/>
    <w:rsid w:val="00302564"/>
    <w:rsid w:val="00303B60"/>
    <w:rsid w:val="003050F0"/>
    <w:rsid w:val="003072C2"/>
    <w:rsid w:val="00310299"/>
    <w:rsid w:val="00311AD2"/>
    <w:rsid w:val="0031216A"/>
    <w:rsid w:val="00312A61"/>
    <w:rsid w:val="0031452F"/>
    <w:rsid w:val="00316D64"/>
    <w:rsid w:val="003175F9"/>
    <w:rsid w:val="00317E11"/>
    <w:rsid w:val="00320213"/>
    <w:rsid w:val="0032141A"/>
    <w:rsid w:val="0032185A"/>
    <w:rsid w:val="0032208B"/>
    <w:rsid w:val="00325636"/>
    <w:rsid w:val="0032567C"/>
    <w:rsid w:val="00325F40"/>
    <w:rsid w:val="00326A30"/>
    <w:rsid w:val="00326B70"/>
    <w:rsid w:val="00326E16"/>
    <w:rsid w:val="00331382"/>
    <w:rsid w:val="00334B40"/>
    <w:rsid w:val="0033526E"/>
    <w:rsid w:val="003378DF"/>
    <w:rsid w:val="00337F30"/>
    <w:rsid w:val="00340271"/>
    <w:rsid w:val="003416C6"/>
    <w:rsid w:val="00342444"/>
    <w:rsid w:val="00342660"/>
    <w:rsid w:val="00342B59"/>
    <w:rsid w:val="003439E7"/>
    <w:rsid w:val="0034494C"/>
    <w:rsid w:val="0034515A"/>
    <w:rsid w:val="003468AC"/>
    <w:rsid w:val="00346B92"/>
    <w:rsid w:val="00350783"/>
    <w:rsid w:val="0035118A"/>
    <w:rsid w:val="00352032"/>
    <w:rsid w:val="00352325"/>
    <w:rsid w:val="00355270"/>
    <w:rsid w:val="00355A01"/>
    <w:rsid w:val="00355D03"/>
    <w:rsid w:val="00356015"/>
    <w:rsid w:val="003574E4"/>
    <w:rsid w:val="00360057"/>
    <w:rsid w:val="00362CD0"/>
    <w:rsid w:val="00363A65"/>
    <w:rsid w:val="0036450A"/>
    <w:rsid w:val="00364CE5"/>
    <w:rsid w:val="00364DD8"/>
    <w:rsid w:val="00364EAD"/>
    <w:rsid w:val="00365EC8"/>
    <w:rsid w:val="00365F8C"/>
    <w:rsid w:val="00366016"/>
    <w:rsid w:val="00366BEC"/>
    <w:rsid w:val="00370354"/>
    <w:rsid w:val="003703FB"/>
    <w:rsid w:val="0037059D"/>
    <w:rsid w:val="00370C8A"/>
    <w:rsid w:val="003712B8"/>
    <w:rsid w:val="00371640"/>
    <w:rsid w:val="00371C90"/>
    <w:rsid w:val="00373A84"/>
    <w:rsid w:val="00373EDA"/>
    <w:rsid w:val="003746F1"/>
    <w:rsid w:val="00375638"/>
    <w:rsid w:val="00377E98"/>
    <w:rsid w:val="00380349"/>
    <w:rsid w:val="00380DCF"/>
    <w:rsid w:val="003861C1"/>
    <w:rsid w:val="0038685C"/>
    <w:rsid w:val="00386A98"/>
    <w:rsid w:val="00386EC0"/>
    <w:rsid w:val="003879E9"/>
    <w:rsid w:val="00387B33"/>
    <w:rsid w:val="00387E62"/>
    <w:rsid w:val="00391EBE"/>
    <w:rsid w:val="00394029"/>
    <w:rsid w:val="00394576"/>
    <w:rsid w:val="00394848"/>
    <w:rsid w:val="003A0E2C"/>
    <w:rsid w:val="003A2083"/>
    <w:rsid w:val="003A3953"/>
    <w:rsid w:val="003A3D06"/>
    <w:rsid w:val="003A5066"/>
    <w:rsid w:val="003A672C"/>
    <w:rsid w:val="003A6C7F"/>
    <w:rsid w:val="003B057C"/>
    <w:rsid w:val="003B079C"/>
    <w:rsid w:val="003B0B59"/>
    <w:rsid w:val="003B0BAB"/>
    <w:rsid w:val="003B0C34"/>
    <w:rsid w:val="003B2CFA"/>
    <w:rsid w:val="003B2FBC"/>
    <w:rsid w:val="003B3B1B"/>
    <w:rsid w:val="003B451B"/>
    <w:rsid w:val="003B4EDB"/>
    <w:rsid w:val="003B679D"/>
    <w:rsid w:val="003B6ACF"/>
    <w:rsid w:val="003C0AFF"/>
    <w:rsid w:val="003C0E40"/>
    <w:rsid w:val="003C20F7"/>
    <w:rsid w:val="003C3C21"/>
    <w:rsid w:val="003C490C"/>
    <w:rsid w:val="003C4E2E"/>
    <w:rsid w:val="003C5125"/>
    <w:rsid w:val="003C671F"/>
    <w:rsid w:val="003C6DFE"/>
    <w:rsid w:val="003D016B"/>
    <w:rsid w:val="003D03E7"/>
    <w:rsid w:val="003D139E"/>
    <w:rsid w:val="003D1953"/>
    <w:rsid w:val="003D1A23"/>
    <w:rsid w:val="003D3096"/>
    <w:rsid w:val="003D624F"/>
    <w:rsid w:val="003D7FB7"/>
    <w:rsid w:val="003E1091"/>
    <w:rsid w:val="003E15A3"/>
    <w:rsid w:val="003E163B"/>
    <w:rsid w:val="003E1E38"/>
    <w:rsid w:val="003E2B93"/>
    <w:rsid w:val="003E3004"/>
    <w:rsid w:val="003E398D"/>
    <w:rsid w:val="003E3EE7"/>
    <w:rsid w:val="003E59F5"/>
    <w:rsid w:val="003E649B"/>
    <w:rsid w:val="003E6981"/>
    <w:rsid w:val="003F2D1E"/>
    <w:rsid w:val="003F316F"/>
    <w:rsid w:val="003F3458"/>
    <w:rsid w:val="003F53B0"/>
    <w:rsid w:val="003F53E0"/>
    <w:rsid w:val="003F60B5"/>
    <w:rsid w:val="003F6608"/>
    <w:rsid w:val="003F7015"/>
    <w:rsid w:val="003F789B"/>
    <w:rsid w:val="004020B0"/>
    <w:rsid w:val="004024A9"/>
    <w:rsid w:val="004025AA"/>
    <w:rsid w:val="00402FA1"/>
    <w:rsid w:val="0040376A"/>
    <w:rsid w:val="004040EF"/>
    <w:rsid w:val="0040477A"/>
    <w:rsid w:val="0040618B"/>
    <w:rsid w:val="00406CF6"/>
    <w:rsid w:val="00411863"/>
    <w:rsid w:val="00413018"/>
    <w:rsid w:val="00413BAE"/>
    <w:rsid w:val="0042131A"/>
    <w:rsid w:val="0042197E"/>
    <w:rsid w:val="00423086"/>
    <w:rsid w:val="00423486"/>
    <w:rsid w:val="00424723"/>
    <w:rsid w:val="004247FC"/>
    <w:rsid w:val="00424982"/>
    <w:rsid w:val="00424B39"/>
    <w:rsid w:val="00426BC6"/>
    <w:rsid w:val="00430D60"/>
    <w:rsid w:val="0043146A"/>
    <w:rsid w:val="00431FDE"/>
    <w:rsid w:val="0043247A"/>
    <w:rsid w:val="00432980"/>
    <w:rsid w:val="00433318"/>
    <w:rsid w:val="00434CDE"/>
    <w:rsid w:val="00435EF4"/>
    <w:rsid w:val="00437B23"/>
    <w:rsid w:val="00437B2A"/>
    <w:rsid w:val="00437D5C"/>
    <w:rsid w:val="0044037E"/>
    <w:rsid w:val="00440F1F"/>
    <w:rsid w:val="004430C3"/>
    <w:rsid w:val="00443BEE"/>
    <w:rsid w:val="00444E4E"/>
    <w:rsid w:val="00445D12"/>
    <w:rsid w:val="00446565"/>
    <w:rsid w:val="004467FD"/>
    <w:rsid w:val="00447852"/>
    <w:rsid w:val="00447AAA"/>
    <w:rsid w:val="00457F68"/>
    <w:rsid w:val="00461312"/>
    <w:rsid w:val="004623F2"/>
    <w:rsid w:val="00464779"/>
    <w:rsid w:val="00464B4C"/>
    <w:rsid w:val="00465605"/>
    <w:rsid w:val="00466232"/>
    <w:rsid w:val="00467521"/>
    <w:rsid w:val="00470E09"/>
    <w:rsid w:val="00470F2F"/>
    <w:rsid w:val="004721BB"/>
    <w:rsid w:val="00472659"/>
    <w:rsid w:val="0047270A"/>
    <w:rsid w:val="004732F5"/>
    <w:rsid w:val="00474F35"/>
    <w:rsid w:val="004761CD"/>
    <w:rsid w:val="00476572"/>
    <w:rsid w:val="00482785"/>
    <w:rsid w:val="0048357A"/>
    <w:rsid w:val="00483C85"/>
    <w:rsid w:val="0048437C"/>
    <w:rsid w:val="00484CE0"/>
    <w:rsid w:val="00485078"/>
    <w:rsid w:val="0048523E"/>
    <w:rsid w:val="00485301"/>
    <w:rsid w:val="00486B19"/>
    <w:rsid w:val="00490980"/>
    <w:rsid w:val="00490C47"/>
    <w:rsid w:val="00490C8B"/>
    <w:rsid w:val="004922D9"/>
    <w:rsid w:val="00495996"/>
    <w:rsid w:val="00495D49"/>
    <w:rsid w:val="00495E15"/>
    <w:rsid w:val="004963B1"/>
    <w:rsid w:val="00497E96"/>
    <w:rsid w:val="00497F84"/>
    <w:rsid w:val="004A1CCD"/>
    <w:rsid w:val="004A20A8"/>
    <w:rsid w:val="004A360C"/>
    <w:rsid w:val="004A371E"/>
    <w:rsid w:val="004A3A95"/>
    <w:rsid w:val="004A517A"/>
    <w:rsid w:val="004A5996"/>
    <w:rsid w:val="004A59CD"/>
    <w:rsid w:val="004A5C62"/>
    <w:rsid w:val="004A6F2E"/>
    <w:rsid w:val="004A7C4A"/>
    <w:rsid w:val="004B0240"/>
    <w:rsid w:val="004B02F8"/>
    <w:rsid w:val="004B0F75"/>
    <w:rsid w:val="004B12FA"/>
    <w:rsid w:val="004B1EA3"/>
    <w:rsid w:val="004B1EF3"/>
    <w:rsid w:val="004B25B2"/>
    <w:rsid w:val="004B3511"/>
    <w:rsid w:val="004B3AAC"/>
    <w:rsid w:val="004B47AF"/>
    <w:rsid w:val="004B4D73"/>
    <w:rsid w:val="004B5420"/>
    <w:rsid w:val="004B55BC"/>
    <w:rsid w:val="004B6313"/>
    <w:rsid w:val="004B7D6C"/>
    <w:rsid w:val="004C0450"/>
    <w:rsid w:val="004C0D59"/>
    <w:rsid w:val="004C11DF"/>
    <w:rsid w:val="004C13ED"/>
    <w:rsid w:val="004C162F"/>
    <w:rsid w:val="004C21D9"/>
    <w:rsid w:val="004C3CE9"/>
    <w:rsid w:val="004C4F11"/>
    <w:rsid w:val="004C5DBE"/>
    <w:rsid w:val="004C5E34"/>
    <w:rsid w:val="004D1482"/>
    <w:rsid w:val="004D1EA7"/>
    <w:rsid w:val="004D2511"/>
    <w:rsid w:val="004D2AC1"/>
    <w:rsid w:val="004D33A3"/>
    <w:rsid w:val="004D3D36"/>
    <w:rsid w:val="004D41FA"/>
    <w:rsid w:val="004D45F9"/>
    <w:rsid w:val="004D5003"/>
    <w:rsid w:val="004D5046"/>
    <w:rsid w:val="004D5D8F"/>
    <w:rsid w:val="004D6009"/>
    <w:rsid w:val="004D6844"/>
    <w:rsid w:val="004D7801"/>
    <w:rsid w:val="004E1C31"/>
    <w:rsid w:val="004E1E14"/>
    <w:rsid w:val="004E29BB"/>
    <w:rsid w:val="004E354C"/>
    <w:rsid w:val="004E447F"/>
    <w:rsid w:val="004E4B6A"/>
    <w:rsid w:val="004E4CAE"/>
    <w:rsid w:val="004E4D69"/>
    <w:rsid w:val="004E5272"/>
    <w:rsid w:val="004E5C61"/>
    <w:rsid w:val="004E7E55"/>
    <w:rsid w:val="004F0874"/>
    <w:rsid w:val="004F2A1A"/>
    <w:rsid w:val="004F2AB5"/>
    <w:rsid w:val="004F4734"/>
    <w:rsid w:val="004F4CE2"/>
    <w:rsid w:val="004F530A"/>
    <w:rsid w:val="004F53B8"/>
    <w:rsid w:val="004F6F28"/>
    <w:rsid w:val="0050248D"/>
    <w:rsid w:val="00502A33"/>
    <w:rsid w:val="00502D6B"/>
    <w:rsid w:val="0050487F"/>
    <w:rsid w:val="0050527E"/>
    <w:rsid w:val="00505A81"/>
    <w:rsid w:val="00506972"/>
    <w:rsid w:val="00507863"/>
    <w:rsid w:val="00511327"/>
    <w:rsid w:val="0051137C"/>
    <w:rsid w:val="005115DA"/>
    <w:rsid w:val="005124E6"/>
    <w:rsid w:val="00513752"/>
    <w:rsid w:val="005144A1"/>
    <w:rsid w:val="0051501B"/>
    <w:rsid w:val="005153C7"/>
    <w:rsid w:val="00515D03"/>
    <w:rsid w:val="00515F42"/>
    <w:rsid w:val="00516B4C"/>
    <w:rsid w:val="00517640"/>
    <w:rsid w:val="00521A6B"/>
    <w:rsid w:val="00521B00"/>
    <w:rsid w:val="005221C7"/>
    <w:rsid w:val="00524EAF"/>
    <w:rsid w:val="005259BF"/>
    <w:rsid w:val="00525D38"/>
    <w:rsid w:val="00526B46"/>
    <w:rsid w:val="00526E59"/>
    <w:rsid w:val="005307A8"/>
    <w:rsid w:val="005309E2"/>
    <w:rsid w:val="00531943"/>
    <w:rsid w:val="00531BE6"/>
    <w:rsid w:val="0053204D"/>
    <w:rsid w:val="0053384B"/>
    <w:rsid w:val="00534802"/>
    <w:rsid w:val="005352FD"/>
    <w:rsid w:val="005354FC"/>
    <w:rsid w:val="00535EBD"/>
    <w:rsid w:val="00536AF3"/>
    <w:rsid w:val="00536F11"/>
    <w:rsid w:val="00541BC7"/>
    <w:rsid w:val="00543B97"/>
    <w:rsid w:val="00544AEE"/>
    <w:rsid w:val="00545385"/>
    <w:rsid w:val="00546820"/>
    <w:rsid w:val="0054747B"/>
    <w:rsid w:val="00547EC1"/>
    <w:rsid w:val="00552281"/>
    <w:rsid w:val="00553716"/>
    <w:rsid w:val="00553ADA"/>
    <w:rsid w:val="00554EE9"/>
    <w:rsid w:val="005554C6"/>
    <w:rsid w:val="005557F2"/>
    <w:rsid w:val="00556EA8"/>
    <w:rsid w:val="00557310"/>
    <w:rsid w:val="00557E11"/>
    <w:rsid w:val="005603B2"/>
    <w:rsid w:val="005642A8"/>
    <w:rsid w:val="00564476"/>
    <w:rsid w:val="005667DB"/>
    <w:rsid w:val="005713AF"/>
    <w:rsid w:val="005718B3"/>
    <w:rsid w:val="00571B19"/>
    <w:rsid w:val="00572CA1"/>
    <w:rsid w:val="00573CBA"/>
    <w:rsid w:val="00574D10"/>
    <w:rsid w:val="00574EEA"/>
    <w:rsid w:val="0057601F"/>
    <w:rsid w:val="0057669B"/>
    <w:rsid w:val="00576734"/>
    <w:rsid w:val="005806D4"/>
    <w:rsid w:val="00580D98"/>
    <w:rsid w:val="00582F20"/>
    <w:rsid w:val="0058578D"/>
    <w:rsid w:val="005865A3"/>
    <w:rsid w:val="0058673C"/>
    <w:rsid w:val="00586851"/>
    <w:rsid w:val="00587170"/>
    <w:rsid w:val="00590213"/>
    <w:rsid w:val="00590572"/>
    <w:rsid w:val="005905D4"/>
    <w:rsid w:val="005919D9"/>
    <w:rsid w:val="00591C07"/>
    <w:rsid w:val="0059586E"/>
    <w:rsid w:val="00595E0A"/>
    <w:rsid w:val="00595E3F"/>
    <w:rsid w:val="00595ED3"/>
    <w:rsid w:val="00596792"/>
    <w:rsid w:val="005976BE"/>
    <w:rsid w:val="005A14A4"/>
    <w:rsid w:val="005A1F09"/>
    <w:rsid w:val="005A291C"/>
    <w:rsid w:val="005A2C6C"/>
    <w:rsid w:val="005A2DD4"/>
    <w:rsid w:val="005A4741"/>
    <w:rsid w:val="005A5502"/>
    <w:rsid w:val="005A63FF"/>
    <w:rsid w:val="005A64EC"/>
    <w:rsid w:val="005A695E"/>
    <w:rsid w:val="005A6BDD"/>
    <w:rsid w:val="005A6DB3"/>
    <w:rsid w:val="005A7720"/>
    <w:rsid w:val="005A7C58"/>
    <w:rsid w:val="005B0779"/>
    <w:rsid w:val="005B094D"/>
    <w:rsid w:val="005B0E02"/>
    <w:rsid w:val="005B14AE"/>
    <w:rsid w:val="005B1AE7"/>
    <w:rsid w:val="005B1CEC"/>
    <w:rsid w:val="005B29AE"/>
    <w:rsid w:val="005B477F"/>
    <w:rsid w:val="005B4F51"/>
    <w:rsid w:val="005B7239"/>
    <w:rsid w:val="005C1D25"/>
    <w:rsid w:val="005C22F7"/>
    <w:rsid w:val="005C2980"/>
    <w:rsid w:val="005C2DCD"/>
    <w:rsid w:val="005C3C7F"/>
    <w:rsid w:val="005C553D"/>
    <w:rsid w:val="005C76FC"/>
    <w:rsid w:val="005C7B65"/>
    <w:rsid w:val="005C7DEA"/>
    <w:rsid w:val="005D038F"/>
    <w:rsid w:val="005D051E"/>
    <w:rsid w:val="005D0583"/>
    <w:rsid w:val="005D0F10"/>
    <w:rsid w:val="005D0F6D"/>
    <w:rsid w:val="005D10B8"/>
    <w:rsid w:val="005D10BE"/>
    <w:rsid w:val="005D13AB"/>
    <w:rsid w:val="005D148C"/>
    <w:rsid w:val="005D1DA6"/>
    <w:rsid w:val="005D229F"/>
    <w:rsid w:val="005D2A6C"/>
    <w:rsid w:val="005D3EBC"/>
    <w:rsid w:val="005D430A"/>
    <w:rsid w:val="005D6EB0"/>
    <w:rsid w:val="005D78DF"/>
    <w:rsid w:val="005D79FC"/>
    <w:rsid w:val="005D7D22"/>
    <w:rsid w:val="005E0C30"/>
    <w:rsid w:val="005E1104"/>
    <w:rsid w:val="005E4E4D"/>
    <w:rsid w:val="005E5595"/>
    <w:rsid w:val="005F0550"/>
    <w:rsid w:val="005F19CD"/>
    <w:rsid w:val="005F1A1D"/>
    <w:rsid w:val="005F2783"/>
    <w:rsid w:val="005F2784"/>
    <w:rsid w:val="005F2BF2"/>
    <w:rsid w:val="005F2C1B"/>
    <w:rsid w:val="005F3457"/>
    <w:rsid w:val="005F6BD1"/>
    <w:rsid w:val="005F7E0C"/>
    <w:rsid w:val="00600EF2"/>
    <w:rsid w:val="00602346"/>
    <w:rsid w:val="00602842"/>
    <w:rsid w:val="00603E23"/>
    <w:rsid w:val="006047FA"/>
    <w:rsid w:val="006051E9"/>
    <w:rsid w:val="00605A92"/>
    <w:rsid w:val="0060618A"/>
    <w:rsid w:val="00610991"/>
    <w:rsid w:val="00610C09"/>
    <w:rsid w:val="00610E06"/>
    <w:rsid w:val="00610E65"/>
    <w:rsid w:val="00610E8E"/>
    <w:rsid w:val="00612655"/>
    <w:rsid w:val="00612A5C"/>
    <w:rsid w:val="00612B32"/>
    <w:rsid w:val="00614256"/>
    <w:rsid w:val="00614B94"/>
    <w:rsid w:val="0061666E"/>
    <w:rsid w:val="006167C7"/>
    <w:rsid w:val="00616E5F"/>
    <w:rsid w:val="006174FA"/>
    <w:rsid w:val="00617B96"/>
    <w:rsid w:val="006211DE"/>
    <w:rsid w:val="00621DE1"/>
    <w:rsid w:val="006221F1"/>
    <w:rsid w:val="00622727"/>
    <w:rsid w:val="00622FD0"/>
    <w:rsid w:val="00626695"/>
    <w:rsid w:val="00626C8F"/>
    <w:rsid w:val="00627CB3"/>
    <w:rsid w:val="00631DD7"/>
    <w:rsid w:val="00632700"/>
    <w:rsid w:val="006344EF"/>
    <w:rsid w:val="00634602"/>
    <w:rsid w:val="0063479B"/>
    <w:rsid w:val="0063504A"/>
    <w:rsid w:val="00636450"/>
    <w:rsid w:val="00636A8E"/>
    <w:rsid w:val="00637304"/>
    <w:rsid w:val="00640C85"/>
    <w:rsid w:val="00641392"/>
    <w:rsid w:val="00642AD3"/>
    <w:rsid w:val="00642F6A"/>
    <w:rsid w:val="0064383F"/>
    <w:rsid w:val="00644C0F"/>
    <w:rsid w:val="00644C35"/>
    <w:rsid w:val="0064521A"/>
    <w:rsid w:val="00646242"/>
    <w:rsid w:val="00647ACD"/>
    <w:rsid w:val="00647BF8"/>
    <w:rsid w:val="0065210F"/>
    <w:rsid w:val="0065211F"/>
    <w:rsid w:val="00653C8E"/>
    <w:rsid w:val="006540D8"/>
    <w:rsid w:val="0065602B"/>
    <w:rsid w:val="00656406"/>
    <w:rsid w:val="00657B6D"/>
    <w:rsid w:val="006600BE"/>
    <w:rsid w:val="00660144"/>
    <w:rsid w:val="00660ABC"/>
    <w:rsid w:val="00661505"/>
    <w:rsid w:val="0066243B"/>
    <w:rsid w:val="00664170"/>
    <w:rsid w:val="006642E7"/>
    <w:rsid w:val="0066439D"/>
    <w:rsid w:val="0066575C"/>
    <w:rsid w:val="0066588B"/>
    <w:rsid w:val="006669E2"/>
    <w:rsid w:val="00666F8F"/>
    <w:rsid w:val="00667472"/>
    <w:rsid w:val="00670E5D"/>
    <w:rsid w:val="0067152E"/>
    <w:rsid w:val="006716F5"/>
    <w:rsid w:val="0067189F"/>
    <w:rsid w:val="006722E9"/>
    <w:rsid w:val="00672668"/>
    <w:rsid w:val="006730BB"/>
    <w:rsid w:val="006753AD"/>
    <w:rsid w:val="00676D01"/>
    <w:rsid w:val="0067781B"/>
    <w:rsid w:val="00677D53"/>
    <w:rsid w:val="00677F79"/>
    <w:rsid w:val="006807D7"/>
    <w:rsid w:val="0068186E"/>
    <w:rsid w:val="006829A8"/>
    <w:rsid w:val="0068361C"/>
    <w:rsid w:val="00684969"/>
    <w:rsid w:val="0068687A"/>
    <w:rsid w:val="00687345"/>
    <w:rsid w:val="006876B2"/>
    <w:rsid w:val="0069039E"/>
    <w:rsid w:val="00690737"/>
    <w:rsid w:val="00690A64"/>
    <w:rsid w:val="00690DBB"/>
    <w:rsid w:val="00692ED5"/>
    <w:rsid w:val="006946C1"/>
    <w:rsid w:val="006956E8"/>
    <w:rsid w:val="0069654B"/>
    <w:rsid w:val="00696561"/>
    <w:rsid w:val="0069777E"/>
    <w:rsid w:val="00697865"/>
    <w:rsid w:val="006978DC"/>
    <w:rsid w:val="00697D74"/>
    <w:rsid w:val="006A07D3"/>
    <w:rsid w:val="006A0932"/>
    <w:rsid w:val="006A0FCA"/>
    <w:rsid w:val="006A2047"/>
    <w:rsid w:val="006A28B0"/>
    <w:rsid w:val="006A4067"/>
    <w:rsid w:val="006A43C7"/>
    <w:rsid w:val="006A478B"/>
    <w:rsid w:val="006A57CD"/>
    <w:rsid w:val="006A5A4A"/>
    <w:rsid w:val="006A63F4"/>
    <w:rsid w:val="006A6575"/>
    <w:rsid w:val="006B0630"/>
    <w:rsid w:val="006B2047"/>
    <w:rsid w:val="006B2E85"/>
    <w:rsid w:val="006B32E1"/>
    <w:rsid w:val="006B422B"/>
    <w:rsid w:val="006B464D"/>
    <w:rsid w:val="006B5AB1"/>
    <w:rsid w:val="006B5B36"/>
    <w:rsid w:val="006B5FA7"/>
    <w:rsid w:val="006B60A9"/>
    <w:rsid w:val="006B6507"/>
    <w:rsid w:val="006B73AC"/>
    <w:rsid w:val="006B7465"/>
    <w:rsid w:val="006B7484"/>
    <w:rsid w:val="006B78DB"/>
    <w:rsid w:val="006B790D"/>
    <w:rsid w:val="006C101D"/>
    <w:rsid w:val="006C21AC"/>
    <w:rsid w:val="006C3FD8"/>
    <w:rsid w:val="006C4260"/>
    <w:rsid w:val="006C6B0F"/>
    <w:rsid w:val="006C7FF3"/>
    <w:rsid w:val="006D0F18"/>
    <w:rsid w:val="006D2490"/>
    <w:rsid w:val="006D24C2"/>
    <w:rsid w:val="006D5421"/>
    <w:rsid w:val="006D5B87"/>
    <w:rsid w:val="006D6D02"/>
    <w:rsid w:val="006D7FDC"/>
    <w:rsid w:val="006E00F6"/>
    <w:rsid w:val="006E03BF"/>
    <w:rsid w:val="006E19FE"/>
    <w:rsid w:val="006E1F9C"/>
    <w:rsid w:val="006E21D9"/>
    <w:rsid w:val="006E2BFF"/>
    <w:rsid w:val="006E2CEC"/>
    <w:rsid w:val="006E2F71"/>
    <w:rsid w:val="006E3533"/>
    <w:rsid w:val="006E390A"/>
    <w:rsid w:val="006E46FA"/>
    <w:rsid w:val="006E6F12"/>
    <w:rsid w:val="006F1B31"/>
    <w:rsid w:val="006F1ED4"/>
    <w:rsid w:val="006F237F"/>
    <w:rsid w:val="006F2478"/>
    <w:rsid w:val="006F29FF"/>
    <w:rsid w:val="006F2D0D"/>
    <w:rsid w:val="006F3046"/>
    <w:rsid w:val="006F3E26"/>
    <w:rsid w:val="006F4449"/>
    <w:rsid w:val="006F478E"/>
    <w:rsid w:val="006F751F"/>
    <w:rsid w:val="00700112"/>
    <w:rsid w:val="007020EB"/>
    <w:rsid w:val="00703656"/>
    <w:rsid w:val="007040C2"/>
    <w:rsid w:val="00704281"/>
    <w:rsid w:val="00704449"/>
    <w:rsid w:val="00704C60"/>
    <w:rsid w:val="00704D82"/>
    <w:rsid w:val="00704F5F"/>
    <w:rsid w:val="00706E88"/>
    <w:rsid w:val="00710797"/>
    <w:rsid w:val="007110F7"/>
    <w:rsid w:val="00712120"/>
    <w:rsid w:val="007125B3"/>
    <w:rsid w:val="0071324B"/>
    <w:rsid w:val="007134A2"/>
    <w:rsid w:val="007149B9"/>
    <w:rsid w:val="00716682"/>
    <w:rsid w:val="00716723"/>
    <w:rsid w:val="00717546"/>
    <w:rsid w:val="00717DFF"/>
    <w:rsid w:val="00721012"/>
    <w:rsid w:val="00721026"/>
    <w:rsid w:val="007212BA"/>
    <w:rsid w:val="00721564"/>
    <w:rsid w:val="00721900"/>
    <w:rsid w:val="00722E15"/>
    <w:rsid w:val="00723F33"/>
    <w:rsid w:val="0072454F"/>
    <w:rsid w:val="00724E68"/>
    <w:rsid w:val="00725CD6"/>
    <w:rsid w:val="0072647D"/>
    <w:rsid w:val="00726EE8"/>
    <w:rsid w:val="00730604"/>
    <w:rsid w:val="00731257"/>
    <w:rsid w:val="007312F5"/>
    <w:rsid w:val="007320CF"/>
    <w:rsid w:val="0073394F"/>
    <w:rsid w:val="00735580"/>
    <w:rsid w:val="00736E7F"/>
    <w:rsid w:val="00741684"/>
    <w:rsid w:val="00741AAF"/>
    <w:rsid w:val="00743220"/>
    <w:rsid w:val="007437E2"/>
    <w:rsid w:val="007439E9"/>
    <w:rsid w:val="00746E83"/>
    <w:rsid w:val="0075077E"/>
    <w:rsid w:val="00751C89"/>
    <w:rsid w:val="00752C28"/>
    <w:rsid w:val="007536FE"/>
    <w:rsid w:val="00753971"/>
    <w:rsid w:val="00753FF9"/>
    <w:rsid w:val="00754D6A"/>
    <w:rsid w:val="00755F80"/>
    <w:rsid w:val="00757477"/>
    <w:rsid w:val="0075787F"/>
    <w:rsid w:val="00757B3E"/>
    <w:rsid w:val="00757C5C"/>
    <w:rsid w:val="00757FCD"/>
    <w:rsid w:val="00761266"/>
    <w:rsid w:val="007614EE"/>
    <w:rsid w:val="00761C2A"/>
    <w:rsid w:val="00763AEA"/>
    <w:rsid w:val="00764BEB"/>
    <w:rsid w:val="00765B19"/>
    <w:rsid w:val="007667C6"/>
    <w:rsid w:val="00766EAC"/>
    <w:rsid w:val="0076772E"/>
    <w:rsid w:val="00767A32"/>
    <w:rsid w:val="00770C26"/>
    <w:rsid w:val="00771072"/>
    <w:rsid w:val="0077247F"/>
    <w:rsid w:val="00775053"/>
    <w:rsid w:val="0077581E"/>
    <w:rsid w:val="007778F2"/>
    <w:rsid w:val="00777CE1"/>
    <w:rsid w:val="00781D6E"/>
    <w:rsid w:val="00783AAE"/>
    <w:rsid w:val="0078529F"/>
    <w:rsid w:val="00785802"/>
    <w:rsid w:val="0078590A"/>
    <w:rsid w:val="0079161E"/>
    <w:rsid w:val="00791D72"/>
    <w:rsid w:val="007933C5"/>
    <w:rsid w:val="007936CD"/>
    <w:rsid w:val="00793817"/>
    <w:rsid w:val="007938A4"/>
    <w:rsid w:val="00793D96"/>
    <w:rsid w:val="0079410F"/>
    <w:rsid w:val="0079434E"/>
    <w:rsid w:val="007944E6"/>
    <w:rsid w:val="0079622D"/>
    <w:rsid w:val="00796BC8"/>
    <w:rsid w:val="00796C2F"/>
    <w:rsid w:val="00796CC9"/>
    <w:rsid w:val="00796DBE"/>
    <w:rsid w:val="0079733C"/>
    <w:rsid w:val="0079748A"/>
    <w:rsid w:val="00797956"/>
    <w:rsid w:val="007A0A9E"/>
    <w:rsid w:val="007A0D17"/>
    <w:rsid w:val="007A1651"/>
    <w:rsid w:val="007A18CD"/>
    <w:rsid w:val="007A2020"/>
    <w:rsid w:val="007A2157"/>
    <w:rsid w:val="007A2722"/>
    <w:rsid w:val="007A3843"/>
    <w:rsid w:val="007A409C"/>
    <w:rsid w:val="007A4692"/>
    <w:rsid w:val="007A5002"/>
    <w:rsid w:val="007A509B"/>
    <w:rsid w:val="007A5EA6"/>
    <w:rsid w:val="007A6264"/>
    <w:rsid w:val="007B02AD"/>
    <w:rsid w:val="007B0C1A"/>
    <w:rsid w:val="007B0FE3"/>
    <w:rsid w:val="007B1552"/>
    <w:rsid w:val="007B1613"/>
    <w:rsid w:val="007B1735"/>
    <w:rsid w:val="007B1A8F"/>
    <w:rsid w:val="007B253E"/>
    <w:rsid w:val="007B34FB"/>
    <w:rsid w:val="007B395C"/>
    <w:rsid w:val="007B5648"/>
    <w:rsid w:val="007B68D0"/>
    <w:rsid w:val="007C0610"/>
    <w:rsid w:val="007C11E5"/>
    <w:rsid w:val="007C1C46"/>
    <w:rsid w:val="007C20C8"/>
    <w:rsid w:val="007C2451"/>
    <w:rsid w:val="007C2BE7"/>
    <w:rsid w:val="007C2E49"/>
    <w:rsid w:val="007C4A85"/>
    <w:rsid w:val="007C7199"/>
    <w:rsid w:val="007D0825"/>
    <w:rsid w:val="007D0B59"/>
    <w:rsid w:val="007D26FB"/>
    <w:rsid w:val="007D2A56"/>
    <w:rsid w:val="007D3A54"/>
    <w:rsid w:val="007D4094"/>
    <w:rsid w:val="007D4454"/>
    <w:rsid w:val="007D4812"/>
    <w:rsid w:val="007D53AD"/>
    <w:rsid w:val="007D5A93"/>
    <w:rsid w:val="007D5B5E"/>
    <w:rsid w:val="007D61ED"/>
    <w:rsid w:val="007D7608"/>
    <w:rsid w:val="007D7DA1"/>
    <w:rsid w:val="007E0571"/>
    <w:rsid w:val="007E0AF4"/>
    <w:rsid w:val="007E1245"/>
    <w:rsid w:val="007E422C"/>
    <w:rsid w:val="007E4BC1"/>
    <w:rsid w:val="007E4FD5"/>
    <w:rsid w:val="007E5238"/>
    <w:rsid w:val="007E5ADF"/>
    <w:rsid w:val="007E640D"/>
    <w:rsid w:val="007E682C"/>
    <w:rsid w:val="007E6ADB"/>
    <w:rsid w:val="007E6BEC"/>
    <w:rsid w:val="007F0CCC"/>
    <w:rsid w:val="007F1A96"/>
    <w:rsid w:val="007F1EF4"/>
    <w:rsid w:val="007F240A"/>
    <w:rsid w:val="007F5A08"/>
    <w:rsid w:val="007F5B3C"/>
    <w:rsid w:val="007F6136"/>
    <w:rsid w:val="007F63DB"/>
    <w:rsid w:val="007F6FB5"/>
    <w:rsid w:val="007F742C"/>
    <w:rsid w:val="007F77C2"/>
    <w:rsid w:val="00801430"/>
    <w:rsid w:val="0080249C"/>
    <w:rsid w:val="0080269E"/>
    <w:rsid w:val="00803A62"/>
    <w:rsid w:val="0080540A"/>
    <w:rsid w:val="00806077"/>
    <w:rsid w:val="008066D8"/>
    <w:rsid w:val="00806D6F"/>
    <w:rsid w:val="00807BED"/>
    <w:rsid w:val="00810669"/>
    <w:rsid w:val="00810857"/>
    <w:rsid w:val="00811981"/>
    <w:rsid w:val="0081383C"/>
    <w:rsid w:val="00814BCF"/>
    <w:rsid w:val="00815C63"/>
    <w:rsid w:val="00816527"/>
    <w:rsid w:val="00817892"/>
    <w:rsid w:val="00817DBD"/>
    <w:rsid w:val="00820ABA"/>
    <w:rsid w:val="00820C6F"/>
    <w:rsid w:val="00822DAE"/>
    <w:rsid w:val="008237FC"/>
    <w:rsid w:val="00823E30"/>
    <w:rsid w:val="00824291"/>
    <w:rsid w:val="0082444D"/>
    <w:rsid w:val="0082524D"/>
    <w:rsid w:val="00826929"/>
    <w:rsid w:val="00826B92"/>
    <w:rsid w:val="00827360"/>
    <w:rsid w:val="00827FBB"/>
    <w:rsid w:val="00831954"/>
    <w:rsid w:val="00832BB9"/>
    <w:rsid w:val="00834158"/>
    <w:rsid w:val="00834632"/>
    <w:rsid w:val="00835080"/>
    <w:rsid w:val="00835692"/>
    <w:rsid w:val="00835E6C"/>
    <w:rsid w:val="00836F87"/>
    <w:rsid w:val="00840C39"/>
    <w:rsid w:val="00841780"/>
    <w:rsid w:val="008421D7"/>
    <w:rsid w:val="00843684"/>
    <w:rsid w:val="00843E6D"/>
    <w:rsid w:val="00844B1D"/>
    <w:rsid w:val="00845451"/>
    <w:rsid w:val="008458E9"/>
    <w:rsid w:val="00846578"/>
    <w:rsid w:val="00846816"/>
    <w:rsid w:val="00846B5B"/>
    <w:rsid w:val="008525AA"/>
    <w:rsid w:val="008528C0"/>
    <w:rsid w:val="00854E1A"/>
    <w:rsid w:val="00855443"/>
    <w:rsid w:val="00855C80"/>
    <w:rsid w:val="00857B2C"/>
    <w:rsid w:val="0086013E"/>
    <w:rsid w:val="008608B2"/>
    <w:rsid w:val="00861702"/>
    <w:rsid w:val="00863694"/>
    <w:rsid w:val="008648B7"/>
    <w:rsid w:val="00864922"/>
    <w:rsid w:val="008661E1"/>
    <w:rsid w:val="0086751B"/>
    <w:rsid w:val="0087071D"/>
    <w:rsid w:val="008727A0"/>
    <w:rsid w:val="00872F7D"/>
    <w:rsid w:val="008731F8"/>
    <w:rsid w:val="00873AEB"/>
    <w:rsid w:val="0087440E"/>
    <w:rsid w:val="00875339"/>
    <w:rsid w:val="008754BD"/>
    <w:rsid w:val="00875D88"/>
    <w:rsid w:val="00877F1E"/>
    <w:rsid w:val="008801C8"/>
    <w:rsid w:val="008804C9"/>
    <w:rsid w:val="0088073F"/>
    <w:rsid w:val="00880969"/>
    <w:rsid w:val="008828A1"/>
    <w:rsid w:val="00883002"/>
    <w:rsid w:val="00884640"/>
    <w:rsid w:val="0089072B"/>
    <w:rsid w:val="008916A4"/>
    <w:rsid w:val="00892081"/>
    <w:rsid w:val="00893254"/>
    <w:rsid w:val="0089382C"/>
    <w:rsid w:val="008941E6"/>
    <w:rsid w:val="008951FD"/>
    <w:rsid w:val="00895404"/>
    <w:rsid w:val="00896114"/>
    <w:rsid w:val="00896DAE"/>
    <w:rsid w:val="008A1A29"/>
    <w:rsid w:val="008A23DA"/>
    <w:rsid w:val="008A407F"/>
    <w:rsid w:val="008A5449"/>
    <w:rsid w:val="008A5DF8"/>
    <w:rsid w:val="008A60BD"/>
    <w:rsid w:val="008A79C6"/>
    <w:rsid w:val="008B05B2"/>
    <w:rsid w:val="008B061A"/>
    <w:rsid w:val="008B0BDC"/>
    <w:rsid w:val="008B2285"/>
    <w:rsid w:val="008B42C6"/>
    <w:rsid w:val="008B4EE9"/>
    <w:rsid w:val="008B5E28"/>
    <w:rsid w:val="008B6058"/>
    <w:rsid w:val="008B6D08"/>
    <w:rsid w:val="008C104A"/>
    <w:rsid w:val="008C2075"/>
    <w:rsid w:val="008C28CD"/>
    <w:rsid w:val="008C3719"/>
    <w:rsid w:val="008C513A"/>
    <w:rsid w:val="008C532C"/>
    <w:rsid w:val="008C5F57"/>
    <w:rsid w:val="008C645A"/>
    <w:rsid w:val="008C6D75"/>
    <w:rsid w:val="008C70C9"/>
    <w:rsid w:val="008D159F"/>
    <w:rsid w:val="008D1AF8"/>
    <w:rsid w:val="008D1F5D"/>
    <w:rsid w:val="008D3FCE"/>
    <w:rsid w:val="008D41F0"/>
    <w:rsid w:val="008D4A4F"/>
    <w:rsid w:val="008D5877"/>
    <w:rsid w:val="008D6D88"/>
    <w:rsid w:val="008E0624"/>
    <w:rsid w:val="008E2F1C"/>
    <w:rsid w:val="008E3482"/>
    <w:rsid w:val="008E49A2"/>
    <w:rsid w:val="008E4C3E"/>
    <w:rsid w:val="008E514D"/>
    <w:rsid w:val="008E6518"/>
    <w:rsid w:val="008E6D0B"/>
    <w:rsid w:val="008E6EB2"/>
    <w:rsid w:val="008F03FB"/>
    <w:rsid w:val="008F1046"/>
    <w:rsid w:val="008F179A"/>
    <w:rsid w:val="008F4CD0"/>
    <w:rsid w:val="008F58C3"/>
    <w:rsid w:val="008F5C89"/>
    <w:rsid w:val="008F5D1A"/>
    <w:rsid w:val="008F5F11"/>
    <w:rsid w:val="008F5FC1"/>
    <w:rsid w:val="008F5FD4"/>
    <w:rsid w:val="008F7871"/>
    <w:rsid w:val="008F78DD"/>
    <w:rsid w:val="00901517"/>
    <w:rsid w:val="00901800"/>
    <w:rsid w:val="00903DC1"/>
    <w:rsid w:val="00906E7A"/>
    <w:rsid w:val="0090704B"/>
    <w:rsid w:val="009072C9"/>
    <w:rsid w:val="009104BB"/>
    <w:rsid w:val="00910951"/>
    <w:rsid w:val="0091135D"/>
    <w:rsid w:val="0091196F"/>
    <w:rsid w:val="00912F41"/>
    <w:rsid w:val="00914460"/>
    <w:rsid w:val="00914501"/>
    <w:rsid w:val="00915491"/>
    <w:rsid w:val="009156D4"/>
    <w:rsid w:val="009177E8"/>
    <w:rsid w:val="00917A65"/>
    <w:rsid w:val="0092077C"/>
    <w:rsid w:val="009216B9"/>
    <w:rsid w:val="00921BEE"/>
    <w:rsid w:val="00921D61"/>
    <w:rsid w:val="00921E94"/>
    <w:rsid w:val="00922910"/>
    <w:rsid w:val="00922E70"/>
    <w:rsid w:val="00924E90"/>
    <w:rsid w:val="00925653"/>
    <w:rsid w:val="009269A4"/>
    <w:rsid w:val="00927F66"/>
    <w:rsid w:val="00930277"/>
    <w:rsid w:val="0093028B"/>
    <w:rsid w:val="00932817"/>
    <w:rsid w:val="00933CAD"/>
    <w:rsid w:val="009352DC"/>
    <w:rsid w:val="009353E9"/>
    <w:rsid w:val="00936046"/>
    <w:rsid w:val="00936072"/>
    <w:rsid w:val="00936944"/>
    <w:rsid w:val="00942228"/>
    <w:rsid w:val="0094284C"/>
    <w:rsid w:val="009444D7"/>
    <w:rsid w:val="00944CC1"/>
    <w:rsid w:val="00944E27"/>
    <w:rsid w:val="0094591C"/>
    <w:rsid w:val="00947197"/>
    <w:rsid w:val="00947C9E"/>
    <w:rsid w:val="00950101"/>
    <w:rsid w:val="009501B0"/>
    <w:rsid w:val="00950CFE"/>
    <w:rsid w:val="0095137F"/>
    <w:rsid w:val="00952C8C"/>
    <w:rsid w:val="009552B5"/>
    <w:rsid w:val="009557BF"/>
    <w:rsid w:val="00956578"/>
    <w:rsid w:val="00957042"/>
    <w:rsid w:val="00960EF3"/>
    <w:rsid w:val="00962237"/>
    <w:rsid w:val="0096691A"/>
    <w:rsid w:val="0096716A"/>
    <w:rsid w:val="0096738C"/>
    <w:rsid w:val="009676A0"/>
    <w:rsid w:val="00967B5F"/>
    <w:rsid w:val="00967E80"/>
    <w:rsid w:val="00970598"/>
    <w:rsid w:val="00971316"/>
    <w:rsid w:val="0097140D"/>
    <w:rsid w:val="00972E2D"/>
    <w:rsid w:val="009743A5"/>
    <w:rsid w:val="00974A6F"/>
    <w:rsid w:val="00974B51"/>
    <w:rsid w:val="00975682"/>
    <w:rsid w:val="00975E93"/>
    <w:rsid w:val="00977EE7"/>
    <w:rsid w:val="00980343"/>
    <w:rsid w:val="00981AE0"/>
    <w:rsid w:val="00982033"/>
    <w:rsid w:val="00982327"/>
    <w:rsid w:val="00983EB5"/>
    <w:rsid w:val="00983FA4"/>
    <w:rsid w:val="00985171"/>
    <w:rsid w:val="009851D5"/>
    <w:rsid w:val="009855F2"/>
    <w:rsid w:val="0098570C"/>
    <w:rsid w:val="009877A0"/>
    <w:rsid w:val="0099050E"/>
    <w:rsid w:val="00991009"/>
    <w:rsid w:val="009911AE"/>
    <w:rsid w:val="00991806"/>
    <w:rsid w:val="0099371B"/>
    <w:rsid w:val="00993959"/>
    <w:rsid w:val="0099540A"/>
    <w:rsid w:val="00995605"/>
    <w:rsid w:val="009A04BE"/>
    <w:rsid w:val="009A13AB"/>
    <w:rsid w:val="009A26C2"/>
    <w:rsid w:val="009A27C2"/>
    <w:rsid w:val="009A33A6"/>
    <w:rsid w:val="009A5977"/>
    <w:rsid w:val="009A601E"/>
    <w:rsid w:val="009A6835"/>
    <w:rsid w:val="009A68F9"/>
    <w:rsid w:val="009A6E4E"/>
    <w:rsid w:val="009A7E2F"/>
    <w:rsid w:val="009B1B97"/>
    <w:rsid w:val="009B290A"/>
    <w:rsid w:val="009B2AD6"/>
    <w:rsid w:val="009B2FB7"/>
    <w:rsid w:val="009B3148"/>
    <w:rsid w:val="009B3427"/>
    <w:rsid w:val="009B4FC8"/>
    <w:rsid w:val="009B7E5C"/>
    <w:rsid w:val="009C2146"/>
    <w:rsid w:val="009C27CE"/>
    <w:rsid w:val="009C2CF7"/>
    <w:rsid w:val="009C3231"/>
    <w:rsid w:val="009C36E3"/>
    <w:rsid w:val="009C37B6"/>
    <w:rsid w:val="009C495D"/>
    <w:rsid w:val="009C5862"/>
    <w:rsid w:val="009C60D8"/>
    <w:rsid w:val="009C6B61"/>
    <w:rsid w:val="009C6E78"/>
    <w:rsid w:val="009C6E95"/>
    <w:rsid w:val="009C7619"/>
    <w:rsid w:val="009D073D"/>
    <w:rsid w:val="009D0C0B"/>
    <w:rsid w:val="009D0C3B"/>
    <w:rsid w:val="009D2014"/>
    <w:rsid w:val="009D23E3"/>
    <w:rsid w:val="009D27C4"/>
    <w:rsid w:val="009D4DBE"/>
    <w:rsid w:val="009D5C4E"/>
    <w:rsid w:val="009D613B"/>
    <w:rsid w:val="009D7C1C"/>
    <w:rsid w:val="009E05D1"/>
    <w:rsid w:val="009E08FA"/>
    <w:rsid w:val="009E0CC3"/>
    <w:rsid w:val="009E0F06"/>
    <w:rsid w:val="009E1D5F"/>
    <w:rsid w:val="009E2479"/>
    <w:rsid w:val="009E37B9"/>
    <w:rsid w:val="009E38CB"/>
    <w:rsid w:val="009E3BC8"/>
    <w:rsid w:val="009E3CAE"/>
    <w:rsid w:val="009E56FD"/>
    <w:rsid w:val="009E593E"/>
    <w:rsid w:val="009E5E1E"/>
    <w:rsid w:val="009E66C7"/>
    <w:rsid w:val="009E7078"/>
    <w:rsid w:val="009E756A"/>
    <w:rsid w:val="009F0075"/>
    <w:rsid w:val="009F0A24"/>
    <w:rsid w:val="009F0C53"/>
    <w:rsid w:val="009F16A5"/>
    <w:rsid w:val="009F17F1"/>
    <w:rsid w:val="009F2651"/>
    <w:rsid w:val="009F3312"/>
    <w:rsid w:val="009F5D90"/>
    <w:rsid w:val="009F69C7"/>
    <w:rsid w:val="009F721E"/>
    <w:rsid w:val="009F74CB"/>
    <w:rsid w:val="009F76B1"/>
    <w:rsid w:val="00A0029C"/>
    <w:rsid w:val="00A01765"/>
    <w:rsid w:val="00A025D5"/>
    <w:rsid w:val="00A03304"/>
    <w:rsid w:val="00A04143"/>
    <w:rsid w:val="00A0470E"/>
    <w:rsid w:val="00A047B3"/>
    <w:rsid w:val="00A06097"/>
    <w:rsid w:val="00A07421"/>
    <w:rsid w:val="00A074A4"/>
    <w:rsid w:val="00A0752E"/>
    <w:rsid w:val="00A07F30"/>
    <w:rsid w:val="00A106A7"/>
    <w:rsid w:val="00A10BC9"/>
    <w:rsid w:val="00A1163F"/>
    <w:rsid w:val="00A12274"/>
    <w:rsid w:val="00A13956"/>
    <w:rsid w:val="00A13AD9"/>
    <w:rsid w:val="00A13F60"/>
    <w:rsid w:val="00A149BD"/>
    <w:rsid w:val="00A1664E"/>
    <w:rsid w:val="00A20593"/>
    <w:rsid w:val="00A20EC1"/>
    <w:rsid w:val="00A21656"/>
    <w:rsid w:val="00A2295C"/>
    <w:rsid w:val="00A22A2C"/>
    <w:rsid w:val="00A25CB9"/>
    <w:rsid w:val="00A264B0"/>
    <w:rsid w:val="00A26E5C"/>
    <w:rsid w:val="00A26FD6"/>
    <w:rsid w:val="00A30985"/>
    <w:rsid w:val="00A30EE5"/>
    <w:rsid w:val="00A314F0"/>
    <w:rsid w:val="00A31857"/>
    <w:rsid w:val="00A32A88"/>
    <w:rsid w:val="00A3381B"/>
    <w:rsid w:val="00A3442B"/>
    <w:rsid w:val="00A34BFA"/>
    <w:rsid w:val="00A362F4"/>
    <w:rsid w:val="00A364BA"/>
    <w:rsid w:val="00A36B7E"/>
    <w:rsid w:val="00A36F11"/>
    <w:rsid w:val="00A41C80"/>
    <w:rsid w:val="00A42217"/>
    <w:rsid w:val="00A4393E"/>
    <w:rsid w:val="00A43A86"/>
    <w:rsid w:val="00A44021"/>
    <w:rsid w:val="00A4519B"/>
    <w:rsid w:val="00A45926"/>
    <w:rsid w:val="00A45EF5"/>
    <w:rsid w:val="00A4621C"/>
    <w:rsid w:val="00A50E98"/>
    <w:rsid w:val="00A5100E"/>
    <w:rsid w:val="00A51A77"/>
    <w:rsid w:val="00A51EBF"/>
    <w:rsid w:val="00A52A5B"/>
    <w:rsid w:val="00A57190"/>
    <w:rsid w:val="00A576F4"/>
    <w:rsid w:val="00A601B3"/>
    <w:rsid w:val="00A60E60"/>
    <w:rsid w:val="00A61DFF"/>
    <w:rsid w:val="00A624D9"/>
    <w:rsid w:val="00A62772"/>
    <w:rsid w:val="00A629FE"/>
    <w:rsid w:val="00A62F3A"/>
    <w:rsid w:val="00A636E8"/>
    <w:rsid w:val="00A63E36"/>
    <w:rsid w:val="00A6552A"/>
    <w:rsid w:val="00A65DD4"/>
    <w:rsid w:val="00A66614"/>
    <w:rsid w:val="00A66951"/>
    <w:rsid w:val="00A670FB"/>
    <w:rsid w:val="00A6736D"/>
    <w:rsid w:val="00A70AC2"/>
    <w:rsid w:val="00A72FBC"/>
    <w:rsid w:val="00A7383B"/>
    <w:rsid w:val="00A73B3E"/>
    <w:rsid w:val="00A74120"/>
    <w:rsid w:val="00A74F75"/>
    <w:rsid w:val="00A75AB9"/>
    <w:rsid w:val="00A75E77"/>
    <w:rsid w:val="00A76667"/>
    <w:rsid w:val="00A76EF7"/>
    <w:rsid w:val="00A77B7E"/>
    <w:rsid w:val="00A8282E"/>
    <w:rsid w:val="00A84899"/>
    <w:rsid w:val="00A84D8C"/>
    <w:rsid w:val="00A84FE5"/>
    <w:rsid w:val="00A856A3"/>
    <w:rsid w:val="00A85BE7"/>
    <w:rsid w:val="00A863DE"/>
    <w:rsid w:val="00A86A10"/>
    <w:rsid w:val="00A90BD7"/>
    <w:rsid w:val="00A91A55"/>
    <w:rsid w:val="00A93D10"/>
    <w:rsid w:val="00A94D9B"/>
    <w:rsid w:val="00A96FD4"/>
    <w:rsid w:val="00A975FF"/>
    <w:rsid w:val="00A97DBB"/>
    <w:rsid w:val="00AA04B9"/>
    <w:rsid w:val="00AA2C52"/>
    <w:rsid w:val="00AA2CD6"/>
    <w:rsid w:val="00AA59F2"/>
    <w:rsid w:val="00AA7AD5"/>
    <w:rsid w:val="00AB28D2"/>
    <w:rsid w:val="00AB52C0"/>
    <w:rsid w:val="00AB688C"/>
    <w:rsid w:val="00AC16E4"/>
    <w:rsid w:val="00AC17E7"/>
    <w:rsid w:val="00AC1E25"/>
    <w:rsid w:val="00AC27F7"/>
    <w:rsid w:val="00AC2D99"/>
    <w:rsid w:val="00AC335C"/>
    <w:rsid w:val="00AC4141"/>
    <w:rsid w:val="00AC4F33"/>
    <w:rsid w:val="00AC75AA"/>
    <w:rsid w:val="00AC7E3E"/>
    <w:rsid w:val="00AD34FC"/>
    <w:rsid w:val="00AD4B20"/>
    <w:rsid w:val="00AD53E1"/>
    <w:rsid w:val="00AD5A0B"/>
    <w:rsid w:val="00AD5DDE"/>
    <w:rsid w:val="00AD7876"/>
    <w:rsid w:val="00AD7F89"/>
    <w:rsid w:val="00AE08E4"/>
    <w:rsid w:val="00AE39E9"/>
    <w:rsid w:val="00AE56DF"/>
    <w:rsid w:val="00AE6393"/>
    <w:rsid w:val="00AE6D12"/>
    <w:rsid w:val="00AE6E67"/>
    <w:rsid w:val="00AE7F61"/>
    <w:rsid w:val="00AE7FFC"/>
    <w:rsid w:val="00AF0291"/>
    <w:rsid w:val="00AF08F3"/>
    <w:rsid w:val="00AF14F4"/>
    <w:rsid w:val="00AF33A3"/>
    <w:rsid w:val="00AF38A9"/>
    <w:rsid w:val="00AF49A8"/>
    <w:rsid w:val="00AF4A49"/>
    <w:rsid w:val="00AF4AB9"/>
    <w:rsid w:val="00AF4EFA"/>
    <w:rsid w:val="00AF64A9"/>
    <w:rsid w:val="00AF6F3D"/>
    <w:rsid w:val="00AF7E9D"/>
    <w:rsid w:val="00B004A9"/>
    <w:rsid w:val="00B01C60"/>
    <w:rsid w:val="00B02161"/>
    <w:rsid w:val="00B032A8"/>
    <w:rsid w:val="00B03322"/>
    <w:rsid w:val="00B0374B"/>
    <w:rsid w:val="00B04506"/>
    <w:rsid w:val="00B053D7"/>
    <w:rsid w:val="00B057AA"/>
    <w:rsid w:val="00B05DE1"/>
    <w:rsid w:val="00B0658D"/>
    <w:rsid w:val="00B06906"/>
    <w:rsid w:val="00B06965"/>
    <w:rsid w:val="00B10D15"/>
    <w:rsid w:val="00B10D6C"/>
    <w:rsid w:val="00B11E01"/>
    <w:rsid w:val="00B137CA"/>
    <w:rsid w:val="00B1397F"/>
    <w:rsid w:val="00B145E7"/>
    <w:rsid w:val="00B146CF"/>
    <w:rsid w:val="00B150AB"/>
    <w:rsid w:val="00B15237"/>
    <w:rsid w:val="00B15B9E"/>
    <w:rsid w:val="00B20073"/>
    <w:rsid w:val="00B20D04"/>
    <w:rsid w:val="00B2168F"/>
    <w:rsid w:val="00B21776"/>
    <w:rsid w:val="00B21B64"/>
    <w:rsid w:val="00B22517"/>
    <w:rsid w:val="00B22AED"/>
    <w:rsid w:val="00B24E16"/>
    <w:rsid w:val="00B2606B"/>
    <w:rsid w:val="00B260B7"/>
    <w:rsid w:val="00B273B3"/>
    <w:rsid w:val="00B30521"/>
    <w:rsid w:val="00B30B4C"/>
    <w:rsid w:val="00B31127"/>
    <w:rsid w:val="00B316A3"/>
    <w:rsid w:val="00B32542"/>
    <w:rsid w:val="00B32623"/>
    <w:rsid w:val="00B33770"/>
    <w:rsid w:val="00B34864"/>
    <w:rsid w:val="00B36051"/>
    <w:rsid w:val="00B36E74"/>
    <w:rsid w:val="00B37A52"/>
    <w:rsid w:val="00B44604"/>
    <w:rsid w:val="00B44C5B"/>
    <w:rsid w:val="00B44D31"/>
    <w:rsid w:val="00B45539"/>
    <w:rsid w:val="00B4565A"/>
    <w:rsid w:val="00B45AF5"/>
    <w:rsid w:val="00B46547"/>
    <w:rsid w:val="00B4670D"/>
    <w:rsid w:val="00B46E11"/>
    <w:rsid w:val="00B5022E"/>
    <w:rsid w:val="00B50757"/>
    <w:rsid w:val="00B507C2"/>
    <w:rsid w:val="00B52554"/>
    <w:rsid w:val="00B53EDA"/>
    <w:rsid w:val="00B5420E"/>
    <w:rsid w:val="00B54A3A"/>
    <w:rsid w:val="00B54D08"/>
    <w:rsid w:val="00B56A65"/>
    <w:rsid w:val="00B625B6"/>
    <w:rsid w:val="00B6293B"/>
    <w:rsid w:val="00B63467"/>
    <w:rsid w:val="00B63866"/>
    <w:rsid w:val="00B64136"/>
    <w:rsid w:val="00B6455C"/>
    <w:rsid w:val="00B654BA"/>
    <w:rsid w:val="00B66BD0"/>
    <w:rsid w:val="00B671D3"/>
    <w:rsid w:val="00B679EC"/>
    <w:rsid w:val="00B70480"/>
    <w:rsid w:val="00B71F50"/>
    <w:rsid w:val="00B7520C"/>
    <w:rsid w:val="00B76080"/>
    <w:rsid w:val="00B801B9"/>
    <w:rsid w:val="00B815C8"/>
    <w:rsid w:val="00B824FB"/>
    <w:rsid w:val="00B843F5"/>
    <w:rsid w:val="00B84BA6"/>
    <w:rsid w:val="00B85472"/>
    <w:rsid w:val="00B86280"/>
    <w:rsid w:val="00B87095"/>
    <w:rsid w:val="00B90639"/>
    <w:rsid w:val="00B90679"/>
    <w:rsid w:val="00B90D0C"/>
    <w:rsid w:val="00B90FE8"/>
    <w:rsid w:val="00B910BF"/>
    <w:rsid w:val="00B9143B"/>
    <w:rsid w:val="00B914A4"/>
    <w:rsid w:val="00B93FB7"/>
    <w:rsid w:val="00B953F9"/>
    <w:rsid w:val="00B95827"/>
    <w:rsid w:val="00B97530"/>
    <w:rsid w:val="00B97B01"/>
    <w:rsid w:val="00BA0BF9"/>
    <w:rsid w:val="00BA1714"/>
    <w:rsid w:val="00BA39A6"/>
    <w:rsid w:val="00BA5406"/>
    <w:rsid w:val="00BA604F"/>
    <w:rsid w:val="00BA6595"/>
    <w:rsid w:val="00BA7E0B"/>
    <w:rsid w:val="00BB12E1"/>
    <w:rsid w:val="00BB2064"/>
    <w:rsid w:val="00BB2447"/>
    <w:rsid w:val="00BB37E0"/>
    <w:rsid w:val="00BB4591"/>
    <w:rsid w:val="00BB55A5"/>
    <w:rsid w:val="00BB55FF"/>
    <w:rsid w:val="00BC019A"/>
    <w:rsid w:val="00BC01DF"/>
    <w:rsid w:val="00BC046B"/>
    <w:rsid w:val="00BC088F"/>
    <w:rsid w:val="00BC12E9"/>
    <w:rsid w:val="00BC205C"/>
    <w:rsid w:val="00BC67ED"/>
    <w:rsid w:val="00BC7834"/>
    <w:rsid w:val="00BC7972"/>
    <w:rsid w:val="00BC7ABF"/>
    <w:rsid w:val="00BC7C18"/>
    <w:rsid w:val="00BC7DD1"/>
    <w:rsid w:val="00BD16A1"/>
    <w:rsid w:val="00BD1B91"/>
    <w:rsid w:val="00BD227F"/>
    <w:rsid w:val="00BD4E23"/>
    <w:rsid w:val="00BD5C83"/>
    <w:rsid w:val="00BD605F"/>
    <w:rsid w:val="00BE0D54"/>
    <w:rsid w:val="00BE1F3B"/>
    <w:rsid w:val="00BE20E4"/>
    <w:rsid w:val="00BE2396"/>
    <w:rsid w:val="00BE42A0"/>
    <w:rsid w:val="00BE72EB"/>
    <w:rsid w:val="00BE735E"/>
    <w:rsid w:val="00BF106D"/>
    <w:rsid w:val="00BF1129"/>
    <w:rsid w:val="00BF182F"/>
    <w:rsid w:val="00BF1B30"/>
    <w:rsid w:val="00BF2F2D"/>
    <w:rsid w:val="00BF3525"/>
    <w:rsid w:val="00BF3C62"/>
    <w:rsid w:val="00BF3D66"/>
    <w:rsid w:val="00BF48DD"/>
    <w:rsid w:val="00BF52E6"/>
    <w:rsid w:val="00BF57D9"/>
    <w:rsid w:val="00BF59AD"/>
    <w:rsid w:val="00C01D37"/>
    <w:rsid w:val="00C02D22"/>
    <w:rsid w:val="00C02E4C"/>
    <w:rsid w:val="00C03879"/>
    <w:rsid w:val="00C03CDC"/>
    <w:rsid w:val="00C0633A"/>
    <w:rsid w:val="00C06B2D"/>
    <w:rsid w:val="00C06B68"/>
    <w:rsid w:val="00C1044D"/>
    <w:rsid w:val="00C11B6A"/>
    <w:rsid w:val="00C12237"/>
    <w:rsid w:val="00C15466"/>
    <w:rsid w:val="00C1586F"/>
    <w:rsid w:val="00C16DCF"/>
    <w:rsid w:val="00C174F2"/>
    <w:rsid w:val="00C22C66"/>
    <w:rsid w:val="00C23113"/>
    <w:rsid w:val="00C244A4"/>
    <w:rsid w:val="00C2541C"/>
    <w:rsid w:val="00C27404"/>
    <w:rsid w:val="00C30CEE"/>
    <w:rsid w:val="00C32BDB"/>
    <w:rsid w:val="00C33807"/>
    <w:rsid w:val="00C348F7"/>
    <w:rsid w:val="00C3556A"/>
    <w:rsid w:val="00C355FD"/>
    <w:rsid w:val="00C3608E"/>
    <w:rsid w:val="00C36340"/>
    <w:rsid w:val="00C407E7"/>
    <w:rsid w:val="00C42981"/>
    <w:rsid w:val="00C4327C"/>
    <w:rsid w:val="00C440B4"/>
    <w:rsid w:val="00C454C3"/>
    <w:rsid w:val="00C47367"/>
    <w:rsid w:val="00C5086D"/>
    <w:rsid w:val="00C51C37"/>
    <w:rsid w:val="00C53810"/>
    <w:rsid w:val="00C54980"/>
    <w:rsid w:val="00C620B4"/>
    <w:rsid w:val="00C6237D"/>
    <w:rsid w:val="00C62D64"/>
    <w:rsid w:val="00C639AB"/>
    <w:rsid w:val="00C655DD"/>
    <w:rsid w:val="00C65C17"/>
    <w:rsid w:val="00C703F2"/>
    <w:rsid w:val="00C704D7"/>
    <w:rsid w:val="00C70C07"/>
    <w:rsid w:val="00C71E01"/>
    <w:rsid w:val="00C72F31"/>
    <w:rsid w:val="00C73247"/>
    <w:rsid w:val="00C74252"/>
    <w:rsid w:val="00C75596"/>
    <w:rsid w:val="00C822C4"/>
    <w:rsid w:val="00C8323A"/>
    <w:rsid w:val="00C83C9F"/>
    <w:rsid w:val="00C8417B"/>
    <w:rsid w:val="00C87F03"/>
    <w:rsid w:val="00C9039A"/>
    <w:rsid w:val="00C91389"/>
    <w:rsid w:val="00C93A8B"/>
    <w:rsid w:val="00C93CD7"/>
    <w:rsid w:val="00C94735"/>
    <w:rsid w:val="00C94F57"/>
    <w:rsid w:val="00C96338"/>
    <w:rsid w:val="00C96C73"/>
    <w:rsid w:val="00CA0475"/>
    <w:rsid w:val="00CA1401"/>
    <w:rsid w:val="00CA1792"/>
    <w:rsid w:val="00CA289C"/>
    <w:rsid w:val="00CA29F0"/>
    <w:rsid w:val="00CA3055"/>
    <w:rsid w:val="00CA495E"/>
    <w:rsid w:val="00CA504E"/>
    <w:rsid w:val="00CA599E"/>
    <w:rsid w:val="00CA5E63"/>
    <w:rsid w:val="00CA7F8B"/>
    <w:rsid w:val="00CB22BE"/>
    <w:rsid w:val="00CB391D"/>
    <w:rsid w:val="00CB422A"/>
    <w:rsid w:val="00CB596E"/>
    <w:rsid w:val="00CB60B9"/>
    <w:rsid w:val="00CB6680"/>
    <w:rsid w:val="00CC0815"/>
    <w:rsid w:val="00CC1169"/>
    <w:rsid w:val="00CC189A"/>
    <w:rsid w:val="00CC24CE"/>
    <w:rsid w:val="00CC26C6"/>
    <w:rsid w:val="00CC2BB5"/>
    <w:rsid w:val="00CC37D1"/>
    <w:rsid w:val="00CC3FFF"/>
    <w:rsid w:val="00CC4C5B"/>
    <w:rsid w:val="00CC5472"/>
    <w:rsid w:val="00CC5C25"/>
    <w:rsid w:val="00CD143C"/>
    <w:rsid w:val="00CD1636"/>
    <w:rsid w:val="00CD17CD"/>
    <w:rsid w:val="00CD224F"/>
    <w:rsid w:val="00CD29B2"/>
    <w:rsid w:val="00CD2E18"/>
    <w:rsid w:val="00CD3233"/>
    <w:rsid w:val="00CD42DF"/>
    <w:rsid w:val="00CD459E"/>
    <w:rsid w:val="00CD4B2A"/>
    <w:rsid w:val="00CD61E7"/>
    <w:rsid w:val="00CD64C2"/>
    <w:rsid w:val="00CD6B38"/>
    <w:rsid w:val="00CD715C"/>
    <w:rsid w:val="00CD7309"/>
    <w:rsid w:val="00CE0B62"/>
    <w:rsid w:val="00CE20DE"/>
    <w:rsid w:val="00CE2499"/>
    <w:rsid w:val="00CE2BFE"/>
    <w:rsid w:val="00CE317F"/>
    <w:rsid w:val="00CE4895"/>
    <w:rsid w:val="00CE5087"/>
    <w:rsid w:val="00CE7DC6"/>
    <w:rsid w:val="00CF14AB"/>
    <w:rsid w:val="00CF19AA"/>
    <w:rsid w:val="00CF1F5F"/>
    <w:rsid w:val="00CF2C05"/>
    <w:rsid w:val="00CF2CD1"/>
    <w:rsid w:val="00CF576E"/>
    <w:rsid w:val="00CF5A28"/>
    <w:rsid w:val="00CF5B6F"/>
    <w:rsid w:val="00CF64AD"/>
    <w:rsid w:val="00CF68F5"/>
    <w:rsid w:val="00CF6B1A"/>
    <w:rsid w:val="00D01699"/>
    <w:rsid w:val="00D0169D"/>
    <w:rsid w:val="00D01AD0"/>
    <w:rsid w:val="00D020C9"/>
    <w:rsid w:val="00D028E8"/>
    <w:rsid w:val="00D03F84"/>
    <w:rsid w:val="00D04DD1"/>
    <w:rsid w:val="00D051CC"/>
    <w:rsid w:val="00D05D1D"/>
    <w:rsid w:val="00D076C4"/>
    <w:rsid w:val="00D076DD"/>
    <w:rsid w:val="00D077DC"/>
    <w:rsid w:val="00D07A2F"/>
    <w:rsid w:val="00D11DB8"/>
    <w:rsid w:val="00D126EB"/>
    <w:rsid w:val="00D13358"/>
    <w:rsid w:val="00D133BD"/>
    <w:rsid w:val="00D13705"/>
    <w:rsid w:val="00D141B9"/>
    <w:rsid w:val="00D14C18"/>
    <w:rsid w:val="00D151E9"/>
    <w:rsid w:val="00D16006"/>
    <w:rsid w:val="00D16347"/>
    <w:rsid w:val="00D17C78"/>
    <w:rsid w:val="00D2180E"/>
    <w:rsid w:val="00D225F7"/>
    <w:rsid w:val="00D227ED"/>
    <w:rsid w:val="00D2393B"/>
    <w:rsid w:val="00D23D64"/>
    <w:rsid w:val="00D24AF3"/>
    <w:rsid w:val="00D26D12"/>
    <w:rsid w:val="00D26D20"/>
    <w:rsid w:val="00D30138"/>
    <w:rsid w:val="00D31A26"/>
    <w:rsid w:val="00D31D66"/>
    <w:rsid w:val="00D32788"/>
    <w:rsid w:val="00D33CDD"/>
    <w:rsid w:val="00D34EFA"/>
    <w:rsid w:val="00D35EE9"/>
    <w:rsid w:val="00D366ED"/>
    <w:rsid w:val="00D367CF"/>
    <w:rsid w:val="00D36EFB"/>
    <w:rsid w:val="00D373D1"/>
    <w:rsid w:val="00D40AB3"/>
    <w:rsid w:val="00D416D5"/>
    <w:rsid w:val="00D41A1F"/>
    <w:rsid w:val="00D43898"/>
    <w:rsid w:val="00D43E09"/>
    <w:rsid w:val="00D44D27"/>
    <w:rsid w:val="00D44E9B"/>
    <w:rsid w:val="00D471CA"/>
    <w:rsid w:val="00D502A7"/>
    <w:rsid w:val="00D51DE1"/>
    <w:rsid w:val="00D526B2"/>
    <w:rsid w:val="00D526D9"/>
    <w:rsid w:val="00D54D4F"/>
    <w:rsid w:val="00D559CB"/>
    <w:rsid w:val="00D5621E"/>
    <w:rsid w:val="00D5641D"/>
    <w:rsid w:val="00D567E0"/>
    <w:rsid w:val="00D60545"/>
    <w:rsid w:val="00D60C6A"/>
    <w:rsid w:val="00D61167"/>
    <w:rsid w:val="00D6294C"/>
    <w:rsid w:val="00D63E32"/>
    <w:rsid w:val="00D64423"/>
    <w:rsid w:val="00D658A7"/>
    <w:rsid w:val="00D670DB"/>
    <w:rsid w:val="00D67F3C"/>
    <w:rsid w:val="00D70705"/>
    <w:rsid w:val="00D71070"/>
    <w:rsid w:val="00D7152D"/>
    <w:rsid w:val="00D72B9F"/>
    <w:rsid w:val="00D731D2"/>
    <w:rsid w:val="00D75567"/>
    <w:rsid w:val="00D75573"/>
    <w:rsid w:val="00D756B5"/>
    <w:rsid w:val="00D76AED"/>
    <w:rsid w:val="00D778D3"/>
    <w:rsid w:val="00D81B7D"/>
    <w:rsid w:val="00D81C9C"/>
    <w:rsid w:val="00D823F0"/>
    <w:rsid w:val="00D8296B"/>
    <w:rsid w:val="00D82F8E"/>
    <w:rsid w:val="00D83C5F"/>
    <w:rsid w:val="00D84FD7"/>
    <w:rsid w:val="00D85656"/>
    <w:rsid w:val="00D86627"/>
    <w:rsid w:val="00D87065"/>
    <w:rsid w:val="00D87611"/>
    <w:rsid w:val="00D87910"/>
    <w:rsid w:val="00D90246"/>
    <w:rsid w:val="00D91766"/>
    <w:rsid w:val="00D91DBB"/>
    <w:rsid w:val="00D92BD8"/>
    <w:rsid w:val="00D935A3"/>
    <w:rsid w:val="00D93771"/>
    <w:rsid w:val="00D93B46"/>
    <w:rsid w:val="00D94216"/>
    <w:rsid w:val="00D9443D"/>
    <w:rsid w:val="00D944E9"/>
    <w:rsid w:val="00D94605"/>
    <w:rsid w:val="00D952AE"/>
    <w:rsid w:val="00D95F6B"/>
    <w:rsid w:val="00D9676A"/>
    <w:rsid w:val="00D96ED9"/>
    <w:rsid w:val="00D979B3"/>
    <w:rsid w:val="00D97B3D"/>
    <w:rsid w:val="00DA1AE0"/>
    <w:rsid w:val="00DA20A5"/>
    <w:rsid w:val="00DA2150"/>
    <w:rsid w:val="00DA35DA"/>
    <w:rsid w:val="00DA38EC"/>
    <w:rsid w:val="00DA6BB7"/>
    <w:rsid w:val="00DA7492"/>
    <w:rsid w:val="00DB2481"/>
    <w:rsid w:val="00DB79EF"/>
    <w:rsid w:val="00DB7F39"/>
    <w:rsid w:val="00DC1888"/>
    <w:rsid w:val="00DC2765"/>
    <w:rsid w:val="00DC5254"/>
    <w:rsid w:val="00DC58BA"/>
    <w:rsid w:val="00DC6871"/>
    <w:rsid w:val="00DC6889"/>
    <w:rsid w:val="00DD2511"/>
    <w:rsid w:val="00DD27D6"/>
    <w:rsid w:val="00DD41B7"/>
    <w:rsid w:val="00DD465A"/>
    <w:rsid w:val="00DD5F04"/>
    <w:rsid w:val="00DD63CB"/>
    <w:rsid w:val="00DD6C24"/>
    <w:rsid w:val="00DD743F"/>
    <w:rsid w:val="00DD797C"/>
    <w:rsid w:val="00DE0811"/>
    <w:rsid w:val="00DE081F"/>
    <w:rsid w:val="00DE09A1"/>
    <w:rsid w:val="00DE1701"/>
    <w:rsid w:val="00DE1F9F"/>
    <w:rsid w:val="00DE2E32"/>
    <w:rsid w:val="00DE41ED"/>
    <w:rsid w:val="00DE65A7"/>
    <w:rsid w:val="00DF0477"/>
    <w:rsid w:val="00DF04BC"/>
    <w:rsid w:val="00DF0A09"/>
    <w:rsid w:val="00DF10C4"/>
    <w:rsid w:val="00DF1DBF"/>
    <w:rsid w:val="00DF32AE"/>
    <w:rsid w:val="00DF486A"/>
    <w:rsid w:val="00DF49E8"/>
    <w:rsid w:val="00DF4F1D"/>
    <w:rsid w:val="00DF52F5"/>
    <w:rsid w:val="00DF5EBA"/>
    <w:rsid w:val="00DF6D82"/>
    <w:rsid w:val="00DF6F9C"/>
    <w:rsid w:val="00DF7020"/>
    <w:rsid w:val="00E003E7"/>
    <w:rsid w:val="00E014B9"/>
    <w:rsid w:val="00E01777"/>
    <w:rsid w:val="00E02E8A"/>
    <w:rsid w:val="00E03661"/>
    <w:rsid w:val="00E04171"/>
    <w:rsid w:val="00E04380"/>
    <w:rsid w:val="00E05DCB"/>
    <w:rsid w:val="00E062C3"/>
    <w:rsid w:val="00E10242"/>
    <w:rsid w:val="00E12691"/>
    <w:rsid w:val="00E1292A"/>
    <w:rsid w:val="00E12A3D"/>
    <w:rsid w:val="00E12AE3"/>
    <w:rsid w:val="00E134C2"/>
    <w:rsid w:val="00E1683E"/>
    <w:rsid w:val="00E1692E"/>
    <w:rsid w:val="00E16A20"/>
    <w:rsid w:val="00E17F22"/>
    <w:rsid w:val="00E225E7"/>
    <w:rsid w:val="00E22C55"/>
    <w:rsid w:val="00E24CB5"/>
    <w:rsid w:val="00E25CCB"/>
    <w:rsid w:val="00E25E37"/>
    <w:rsid w:val="00E26629"/>
    <w:rsid w:val="00E26E8F"/>
    <w:rsid w:val="00E27660"/>
    <w:rsid w:val="00E30783"/>
    <w:rsid w:val="00E3081F"/>
    <w:rsid w:val="00E30CC3"/>
    <w:rsid w:val="00E337DA"/>
    <w:rsid w:val="00E344B4"/>
    <w:rsid w:val="00E34F0F"/>
    <w:rsid w:val="00E36F31"/>
    <w:rsid w:val="00E37CA8"/>
    <w:rsid w:val="00E400F5"/>
    <w:rsid w:val="00E4011E"/>
    <w:rsid w:val="00E42451"/>
    <w:rsid w:val="00E425B9"/>
    <w:rsid w:val="00E427E7"/>
    <w:rsid w:val="00E43D7E"/>
    <w:rsid w:val="00E4490D"/>
    <w:rsid w:val="00E456AA"/>
    <w:rsid w:val="00E46C85"/>
    <w:rsid w:val="00E46D35"/>
    <w:rsid w:val="00E47462"/>
    <w:rsid w:val="00E504F8"/>
    <w:rsid w:val="00E508EE"/>
    <w:rsid w:val="00E52744"/>
    <w:rsid w:val="00E52A30"/>
    <w:rsid w:val="00E52A69"/>
    <w:rsid w:val="00E533DC"/>
    <w:rsid w:val="00E53D9A"/>
    <w:rsid w:val="00E541DF"/>
    <w:rsid w:val="00E5662B"/>
    <w:rsid w:val="00E56D46"/>
    <w:rsid w:val="00E572C7"/>
    <w:rsid w:val="00E57588"/>
    <w:rsid w:val="00E575F4"/>
    <w:rsid w:val="00E577D4"/>
    <w:rsid w:val="00E57DF4"/>
    <w:rsid w:val="00E610EC"/>
    <w:rsid w:val="00E624E7"/>
    <w:rsid w:val="00E6312B"/>
    <w:rsid w:val="00E63CEA"/>
    <w:rsid w:val="00E666FD"/>
    <w:rsid w:val="00E66804"/>
    <w:rsid w:val="00E6692C"/>
    <w:rsid w:val="00E67779"/>
    <w:rsid w:val="00E70B12"/>
    <w:rsid w:val="00E7116D"/>
    <w:rsid w:val="00E724B8"/>
    <w:rsid w:val="00E7336E"/>
    <w:rsid w:val="00E747AE"/>
    <w:rsid w:val="00E74CC4"/>
    <w:rsid w:val="00E7535E"/>
    <w:rsid w:val="00E75BB7"/>
    <w:rsid w:val="00E75D04"/>
    <w:rsid w:val="00E76234"/>
    <w:rsid w:val="00E76611"/>
    <w:rsid w:val="00E774C4"/>
    <w:rsid w:val="00E77D72"/>
    <w:rsid w:val="00E80697"/>
    <w:rsid w:val="00E82CAB"/>
    <w:rsid w:val="00E83E87"/>
    <w:rsid w:val="00E87364"/>
    <w:rsid w:val="00E8767E"/>
    <w:rsid w:val="00E90228"/>
    <w:rsid w:val="00E90E88"/>
    <w:rsid w:val="00E9123E"/>
    <w:rsid w:val="00E91296"/>
    <w:rsid w:val="00E92C67"/>
    <w:rsid w:val="00E930AC"/>
    <w:rsid w:val="00E94EB2"/>
    <w:rsid w:val="00E956C1"/>
    <w:rsid w:val="00E96A37"/>
    <w:rsid w:val="00E96E7A"/>
    <w:rsid w:val="00EA09C5"/>
    <w:rsid w:val="00EA0F3B"/>
    <w:rsid w:val="00EA140E"/>
    <w:rsid w:val="00EA3406"/>
    <w:rsid w:val="00EA556E"/>
    <w:rsid w:val="00EA5BB2"/>
    <w:rsid w:val="00EA6011"/>
    <w:rsid w:val="00EA6202"/>
    <w:rsid w:val="00EB0116"/>
    <w:rsid w:val="00EB0B91"/>
    <w:rsid w:val="00EB13A6"/>
    <w:rsid w:val="00EB1F5B"/>
    <w:rsid w:val="00EB21FD"/>
    <w:rsid w:val="00EB29F8"/>
    <w:rsid w:val="00EB2B95"/>
    <w:rsid w:val="00EB4CBF"/>
    <w:rsid w:val="00EB7ABC"/>
    <w:rsid w:val="00EC032C"/>
    <w:rsid w:val="00EC06E1"/>
    <w:rsid w:val="00EC0821"/>
    <w:rsid w:val="00EC2AFD"/>
    <w:rsid w:val="00EC4416"/>
    <w:rsid w:val="00EC48A7"/>
    <w:rsid w:val="00EC4A3B"/>
    <w:rsid w:val="00EC4BB2"/>
    <w:rsid w:val="00EC57FD"/>
    <w:rsid w:val="00EC60A9"/>
    <w:rsid w:val="00EC6A09"/>
    <w:rsid w:val="00EC73B9"/>
    <w:rsid w:val="00ED07C5"/>
    <w:rsid w:val="00ED1C17"/>
    <w:rsid w:val="00ED248B"/>
    <w:rsid w:val="00ED24EF"/>
    <w:rsid w:val="00ED2C85"/>
    <w:rsid w:val="00ED3C27"/>
    <w:rsid w:val="00ED4541"/>
    <w:rsid w:val="00ED4602"/>
    <w:rsid w:val="00ED592A"/>
    <w:rsid w:val="00ED5A26"/>
    <w:rsid w:val="00ED605B"/>
    <w:rsid w:val="00ED65F1"/>
    <w:rsid w:val="00ED7C9A"/>
    <w:rsid w:val="00ED7F16"/>
    <w:rsid w:val="00EE136D"/>
    <w:rsid w:val="00EE1955"/>
    <w:rsid w:val="00EE1B72"/>
    <w:rsid w:val="00EE1D11"/>
    <w:rsid w:val="00EE2E6A"/>
    <w:rsid w:val="00EE3CC5"/>
    <w:rsid w:val="00EE535F"/>
    <w:rsid w:val="00EE6EAF"/>
    <w:rsid w:val="00EF073D"/>
    <w:rsid w:val="00EF0D65"/>
    <w:rsid w:val="00EF223C"/>
    <w:rsid w:val="00EF2CEA"/>
    <w:rsid w:val="00EF472E"/>
    <w:rsid w:val="00EF5144"/>
    <w:rsid w:val="00EF58A5"/>
    <w:rsid w:val="00EF6349"/>
    <w:rsid w:val="00EF6A91"/>
    <w:rsid w:val="00EF6EBD"/>
    <w:rsid w:val="00F0092F"/>
    <w:rsid w:val="00F026E0"/>
    <w:rsid w:val="00F02782"/>
    <w:rsid w:val="00F02EC8"/>
    <w:rsid w:val="00F0327A"/>
    <w:rsid w:val="00F05B06"/>
    <w:rsid w:val="00F05F02"/>
    <w:rsid w:val="00F06817"/>
    <w:rsid w:val="00F07470"/>
    <w:rsid w:val="00F0784A"/>
    <w:rsid w:val="00F10B42"/>
    <w:rsid w:val="00F11AF5"/>
    <w:rsid w:val="00F12081"/>
    <w:rsid w:val="00F149B5"/>
    <w:rsid w:val="00F15427"/>
    <w:rsid w:val="00F16CFA"/>
    <w:rsid w:val="00F1702E"/>
    <w:rsid w:val="00F17F45"/>
    <w:rsid w:val="00F2085B"/>
    <w:rsid w:val="00F21A56"/>
    <w:rsid w:val="00F22B8C"/>
    <w:rsid w:val="00F22FA9"/>
    <w:rsid w:val="00F25425"/>
    <w:rsid w:val="00F26410"/>
    <w:rsid w:val="00F2642B"/>
    <w:rsid w:val="00F26A5E"/>
    <w:rsid w:val="00F26AE3"/>
    <w:rsid w:val="00F27037"/>
    <w:rsid w:val="00F313A5"/>
    <w:rsid w:val="00F321DD"/>
    <w:rsid w:val="00F32D04"/>
    <w:rsid w:val="00F33FEC"/>
    <w:rsid w:val="00F34011"/>
    <w:rsid w:val="00F35CDD"/>
    <w:rsid w:val="00F36304"/>
    <w:rsid w:val="00F40FA3"/>
    <w:rsid w:val="00F414A1"/>
    <w:rsid w:val="00F42965"/>
    <w:rsid w:val="00F42AC1"/>
    <w:rsid w:val="00F432E1"/>
    <w:rsid w:val="00F43885"/>
    <w:rsid w:val="00F43A34"/>
    <w:rsid w:val="00F43CA6"/>
    <w:rsid w:val="00F450DE"/>
    <w:rsid w:val="00F4522C"/>
    <w:rsid w:val="00F455FA"/>
    <w:rsid w:val="00F45D50"/>
    <w:rsid w:val="00F470FE"/>
    <w:rsid w:val="00F503AE"/>
    <w:rsid w:val="00F5048C"/>
    <w:rsid w:val="00F50C39"/>
    <w:rsid w:val="00F56108"/>
    <w:rsid w:val="00F564FD"/>
    <w:rsid w:val="00F56959"/>
    <w:rsid w:val="00F5705D"/>
    <w:rsid w:val="00F577B7"/>
    <w:rsid w:val="00F60216"/>
    <w:rsid w:val="00F60759"/>
    <w:rsid w:val="00F610EA"/>
    <w:rsid w:val="00F612A6"/>
    <w:rsid w:val="00F61FC7"/>
    <w:rsid w:val="00F628AD"/>
    <w:rsid w:val="00F63190"/>
    <w:rsid w:val="00F63AF6"/>
    <w:rsid w:val="00F658FD"/>
    <w:rsid w:val="00F66A9D"/>
    <w:rsid w:val="00F67331"/>
    <w:rsid w:val="00F67EC0"/>
    <w:rsid w:val="00F72B0D"/>
    <w:rsid w:val="00F72CBA"/>
    <w:rsid w:val="00F731B3"/>
    <w:rsid w:val="00F738AF"/>
    <w:rsid w:val="00F738CC"/>
    <w:rsid w:val="00F74149"/>
    <w:rsid w:val="00F7438C"/>
    <w:rsid w:val="00F74F47"/>
    <w:rsid w:val="00F76185"/>
    <w:rsid w:val="00F76383"/>
    <w:rsid w:val="00F76479"/>
    <w:rsid w:val="00F76690"/>
    <w:rsid w:val="00F81DE0"/>
    <w:rsid w:val="00F8233B"/>
    <w:rsid w:val="00F82583"/>
    <w:rsid w:val="00F82663"/>
    <w:rsid w:val="00F82E52"/>
    <w:rsid w:val="00F83644"/>
    <w:rsid w:val="00F841AD"/>
    <w:rsid w:val="00F91FD5"/>
    <w:rsid w:val="00F931F6"/>
    <w:rsid w:val="00F937E6"/>
    <w:rsid w:val="00F95924"/>
    <w:rsid w:val="00F9607B"/>
    <w:rsid w:val="00F961D8"/>
    <w:rsid w:val="00F96CBA"/>
    <w:rsid w:val="00F97039"/>
    <w:rsid w:val="00F97702"/>
    <w:rsid w:val="00F97B8B"/>
    <w:rsid w:val="00FA2BFC"/>
    <w:rsid w:val="00FA2DD2"/>
    <w:rsid w:val="00FA3BE7"/>
    <w:rsid w:val="00FA41F5"/>
    <w:rsid w:val="00FA513B"/>
    <w:rsid w:val="00FA5EC7"/>
    <w:rsid w:val="00FA60F3"/>
    <w:rsid w:val="00FA6E66"/>
    <w:rsid w:val="00FA7DA7"/>
    <w:rsid w:val="00FB0379"/>
    <w:rsid w:val="00FB2A2D"/>
    <w:rsid w:val="00FB3127"/>
    <w:rsid w:val="00FB32BC"/>
    <w:rsid w:val="00FB39F5"/>
    <w:rsid w:val="00FB3F57"/>
    <w:rsid w:val="00FB5353"/>
    <w:rsid w:val="00FB538E"/>
    <w:rsid w:val="00FB62D0"/>
    <w:rsid w:val="00FB7968"/>
    <w:rsid w:val="00FC212F"/>
    <w:rsid w:val="00FC266D"/>
    <w:rsid w:val="00FC4D8C"/>
    <w:rsid w:val="00FC5419"/>
    <w:rsid w:val="00FC592D"/>
    <w:rsid w:val="00FC5A26"/>
    <w:rsid w:val="00FC713A"/>
    <w:rsid w:val="00FD4BBB"/>
    <w:rsid w:val="00FD5068"/>
    <w:rsid w:val="00FD58A1"/>
    <w:rsid w:val="00FD671E"/>
    <w:rsid w:val="00FD6D85"/>
    <w:rsid w:val="00FD6F67"/>
    <w:rsid w:val="00FD7A0F"/>
    <w:rsid w:val="00FE0A77"/>
    <w:rsid w:val="00FE0E64"/>
    <w:rsid w:val="00FE3292"/>
    <w:rsid w:val="00FE38E9"/>
    <w:rsid w:val="00FE3D1B"/>
    <w:rsid w:val="00FE497C"/>
    <w:rsid w:val="00FE4DA7"/>
    <w:rsid w:val="00FE5C3C"/>
    <w:rsid w:val="00FE643F"/>
    <w:rsid w:val="00FE6B17"/>
    <w:rsid w:val="00FE78E0"/>
    <w:rsid w:val="00FE790F"/>
    <w:rsid w:val="00FF0532"/>
    <w:rsid w:val="00FF0776"/>
    <w:rsid w:val="00FF1AFD"/>
    <w:rsid w:val="00FF2184"/>
    <w:rsid w:val="00FF2949"/>
    <w:rsid w:val="00FF41BF"/>
    <w:rsid w:val="00FF4521"/>
    <w:rsid w:val="00FF482F"/>
    <w:rsid w:val="00FF6097"/>
    <w:rsid w:val="00FF6161"/>
    <w:rsid w:val="00FF6F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68F5CAF-BA26-48CD-9D92-D416439A1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02D22"/>
    <w:rPr>
      <w:rFonts w:ascii="Tahoma" w:eastAsia="Times New Roman" w:hAnsi="Tahoma"/>
      <w:szCs w:val="24"/>
    </w:rPr>
  </w:style>
  <w:style w:type="paragraph" w:styleId="Nadpis1">
    <w:name w:val="heading 1"/>
    <w:basedOn w:val="Normln"/>
    <w:next w:val="Normln"/>
    <w:link w:val="Nadpis1Char"/>
    <w:uiPriority w:val="9"/>
    <w:qFormat/>
    <w:rsid w:val="00B057AA"/>
    <w:pPr>
      <w:keepNext/>
      <w:spacing w:before="240" w:after="60"/>
      <w:outlineLvl w:val="0"/>
    </w:pPr>
    <w:rPr>
      <w:rFonts w:ascii="Cambria" w:hAnsi="Cambria"/>
      <w:b/>
      <w:bCs/>
      <w:kern w:val="32"/>
      <w:sz w:val="32"/>
      <w:szCs w:val="32"/>
    </w:rPr>
  </w:style>
  <w:style w:type="paragraph" w:styleId="Nadpis2">
    <w:name w:val="heading 2"/>
    <w:basedOn w:val="Normln"/>
    <w:link w:val="Nadpis2Char"/>
    <w:uiPriority w:val="9"/>
    <w:qFormat/>
    <w:rsid w:val="009F3312"/>
    <w:pPr>
      <w:spacing w:before="100" w:beforeAutospacing="1" w:after="100" w:afterAutospacing="1"/>
      <w:outlineLvl w:val="1"/>
    </w:pPr>
    <w:rPr>
      <w:rFonts w:ascii="Times New Roman" w:hAnsi="Times New Roman"/>
      <w:b/>
      <w:bCs/>
      <w:sz w:val="36"/>
      <w:szCs w:val="36"/>
    </w:rPr>
  </w:style>
  <w:style w:type="paragraph" w:styleId="Nadpis3">
    <w:name w:val="heading 3"/>
    <w:basedOn w:val="Normln"/>
    <w:next w:val="Normln"/>
    <w:link w:val="Nadpis3Char"/>
    <w:uiPriority w:val="9"/>
    <w:semiHidden/>
    <w:unhideWhenUsed/>
    <w:qFormat/>
    <w:rsid w:val="00571B19"/>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89072B"/>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nhideWhenUsed/>
    <w:rsid w:val="00C02D22"/>
    <w:pPr>
      <w:spacing w:after="120"/>
      <w:jc w:val="both"/>
    </w:pPr>
  </w:style>
  <w:style w:type="character" w:customStyle="1" w:styleId="ZkladntextChar">
    <w:name w:val="Základní text Char"/>
    <w:basedOn w:val="Standardnpsmoodstavce"/>
    <w:link w:val="Zkladntext"/>
    <w:rsid w:val="00C02D22"/>
    <w:rPr>
      <w:rFonts w:ascii="Tahoma" w:eastAsia="Times New Roman" w:hAnsi="Tahoma" w:cs="Times New Roman"/>
      <w:sz w:val="20"/>
      <w:szCs w:val="24"/>
      <w:lang w:eastAsia="cs-CZ"/>
    </w:rPr>
  </w:style>
  <w:style w:type="paragraph" w:customStyle="1" w:styleId="SmlouvaA">
    <w:name w:val="Smlouva A"/>
    <w:rsid w:val="00C02D22"/>
    <w:pPr>
      <w:spacing w:line="300" w:lineRule="atLeast"/>
      <w:jc w:val="center"/>
    </w:pPr>
    <w:rPr>
      <w:rFonts w:ascii="Times New Roman" w:eastAsia="Times New Roman" w:hAnsi="Times New Roman"/>
      <w:b/>
      <w:color w:val="000000"/>
      <w:sz w:val="28"/>
    </w:rPr>
  </w:style>
  <w:style w:type="paragraph" w:customStyle="1" w:styleId="Default">
    <w:name w:val="Default"/>
    <w:rsid w:val="00FF0776"/>
    <w:pPr>
      <w:autoSpaceDE w:val="0"/>
      <w:autoSpaceDN w:val="0"/>
      <w:adjustRightInd w:val="0"/>
    </w:pPr>
    <w:rPr>
      <w:rFonts w:cs="Calibri"/>
      <w:color w:val="000000"/>
      <w:sz w:val="24"/>
      <w:szCs w:val="24"/>
    </w:rPr>
  </w:style>
  <w:style w:type="paragraph" w:styleId="Zhlav">
    <w:name w:val="header"/>
    <w:basedOn w:val="Normln"/>
    <w:link w:val="ZhlavChar"/>
    <w:uiPriority w:val="99"/>
    <w:unhideWhenUsed/>
    <w:rsid w:val="00FF0776"/>
    <w:pPr>
      <w:tabs>
        <w:tab w:val="center" w:pos="4536"/>
        <w:tab w:val="right" w:pos="9072"/>
      </w:tabs>
    </w:pPr>
  </w:style>
  <w:style w:type="character" w:customStyle="1" w:styleId="ZhlavChar">
    <w:name w:val="Záhlaví Char"/>
    <w:basedOn w:val="Standardnpsmoodstavce"/>
    <w:link w:val="Zhlav"/>
    <w:uiPriority w:val="99"/>
    <w:rsid w:val="00FF0776"/>
    <w:rPr>
      <w:rFonts w:ascii="Tahoma" w:eastAsia="Times New Roman" w:hAnsi="Tahoma" w:cs="Times New Roman"/>
      <w:sz w:val="20"/>
      <w:szCs w:val="24"/>
      <w:lang w:eastAsia="cs-CZ"/>
    </w:rPr>
  </w:style>
  <w:style w:type="paragraph" w:styleId="Zpat">
    <w:name w:val="footer"/>
    <w:basedOn w:val="Normln"/>
    <w:link w:val="ZpatChar"/>
    <w:uiPriority w:val="99"/>
    <w:unhideWhenUsed/>
    <w:rsid w:val="00FF0776"/>
    <w:pPr>
      <w:tabs>
        <w:tab w:val="center" w:pos="4536"/>
        <w:tab w:val="right" w:pos="9072"/>
      </w:tabs>
    </w:pPr>
  </w:style>
  <w:style w:type="character" w:customStyle="1" w:styleId="ZpatChar">
    <w:name w:val="Zápatí Char"/>
    <w:basedOn w:val="Standardnpsmoodstavce"/>
    <w:link w:val="Zpat"/>
    <w:uiPriority w:val="99"/>
    <w:rsid w:val="00FF0776"/>
    <w:rPr>
      <w:rFonts w:ascii="Tahoma" w:eastAsia="Times New Roman" w:hAnsi="Tahoma" w:cs="Times New Roman"/>
      <w:sz w:val="20"/>
      <w:szCs w:val="24"/>
      <w:lang w:eastAsia="cs-CZ"/>
    </w:rPr>
  </w:style>
  <w:style w:type="character" w:styleId="Hypertextovodkaz">
    <w:name w:val="Hyperlink"/>
    <w:basedOn w:val="Standardnpsmoodstavce"/>
    <w:uiPriority w:val="99"/>
    <w:unhideWhenUsed/>
    <w:rsid w:val="00064EAD"/>
    <w:rPr>
      <w:color w:val="0000FF"/>
      <w:u w:val="single"/>
    </w:rPr>
  </w:style>
  <w:style w:type="paragraph" w:styleId="Odstavecseseznamem">
    <w:name w:val="List Paragraph"/>
    <w:basedOn w:val="Normln"/>
    <w:link w:val="OdstavecseseznamemChar"/>
    <w:uiPriority w:val="34"/>
    <w:qFormat/>
    <w:rsid w:val="00A66614"/>
    <w:pPr>
      <w:ind w:left="720"/>
      <w:contextualSpacing/>
    </w:pPr>
    <w:rPr>
      <w:rFonts w:ascii="Times New Roman" w:hAnsi="Times New Roman"/>
      <w:sz w:val="24"/>
    </w:rPr>
  </w:style>
  <w:style w:type="table" w:styleId="Mkatabulky">
    <w:name w:val="Table Grid"/>
    <w:basedOn w:val="Normlntabulka"/>
    <w:uiPriority w:val="59"/>
    <w:rsid w:val="0090704B"/>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iln">
    <w:name w:val="Strong"/>
    <w:basedOn w:val="Standardnpsmoodstavce"/>
    <w:uiPriority w:val="22"/>
    <w:qFormat/>
    <w:rsid w:val="00236A14"/>
    <w:rPr>
      <w:b/>
      <w:bCs/>
    </w:rPr>
  </w:style>
  <w:style w:type="paragraph" w:styleId="Textbubliny">
    <w:name w:val="Balloon Text"/>
    <w:basedOn w:val="Normln"/>
    <w:link w:val="TextbublinyChar"/>
    <w:semiHidden/>
    <w:unhideWhenUsed/>
    <w:rsid w:val="00777CE1"/>
    <w:rPr>
      <w:rFonts w:cs="Tahoma"/>
      <w:sz w:val="16"/>
      <w:szCs w:val="16"/>
    </w:rPr>
  </w:style>
  <w:style w:type="character" w:customStyle="1" w:styleId="TextbublinyChar">
    <w:name w:val="Text bubliny Char"/>
    <w:basedOn w:val="Standardnpsmoodstavce"/>
    <w:link w:val="Textbubliny"/>
    <w:uiPriority w:val="99"/>
    <w:semiHidden/>
    <w:rsid w:val="00777CE1"/>
    <w:rPr>
      <w:rFonts w:ascii="Tahoma" w:eastAsia="Times New Roman" w:hAnsi="Tahoma" w:cs="Tahoma"/>
      <w:sz w:val="16"/>
      <w:szCs w:val="16"/>
    </w:rPr>
  </w:style>
  <w:style w:type="character" w:customStyle="1" w:styleId="odstavec-cislo">
    <w:name w:val="odstavec-cislo"/>
    <w:basedOn w:val="Standardnpsmoodstavce"/>
    <w:rsid w:val="0064383F"/>
  </w:style>
  <w:style w:type="character" w:customStyle="1" w:styleId="Nadpis2Char">
    <w:name w:val="Nadpis 2 Char"/>
    <w:basedOn w:val="Standardnpsmoodstavce"/>
    <w:link w:val="Nadpis2"/>
    <w:uiPriority w:val="9"/>
    <w:rsid w:val="009F3312"/>
    <w:rPr>
      <w:rFonts w:ascii="Times New Roman" w:eastAsia="Times New Roman" w:hAnsi="Times New Roman"/>
      <w:b/>
      <w:bCs/>
      <w:sz w:val="36"/>
      <w:szCs w:val="36"/>
    </w:rPr>
  </w:style>
  <w:style w:type="character" w:styleId="Odkaznakoment">
    <w:name w:val="annotation reference"/>
    <w:basedOn w:val="Standardnpsmoodstavce"/>
    <w:uiPriority w:val="99"/>
    <w:semiHidden/>
    <w:unhideWhenUsed/>
    <w:rsid w:val="006722E9"/>
    <w:rPr>
      <w:sz w:val="16"/>
      <w:szCs w:val="16"/>
    </w:rPr>
  </w:style>
  <w:style w:type="paragraph" w:styleId="Textkomente">
    <w:name w:val="annotation text"/>
    <w:basedOn w:val="Normln"/>
    <w:link w:val="TextkomenteChar"/>
    <w:uiPriority w:val="99"/>
    <w:semiHidden/>
    <w:unhideWhenUsed/>
    <w:rsid w:val="006722E9"/>
    <w:rPr>
      <w:szCs w:val="20"/>
    </w:rPr>
  </w:style>
  <w:style w:type="character" w:customStyle="1" w:styleId="TextkomenteChar">
    <w:name w:val="Text komentáře Char"/>
    <w:basedOn w:val="Standardnpsmoodstavce"/>
    <w:link w:val="Textkomente"/>
    <w:uiPriority w:val="99"/>
    <w:semiHidden/>
    <w:rsid w:val="006722E9"/>
    <w:rPr>
      <w:rFonts w:ascii="Tahoma" w:eastAsia="Times New Roman" w:hAnsi="Tahoma"/>
    </w:rPr>
  </w:style>
  <w:style w:type="paragraph" w:styleId="Pedmtkomente">
    <w:name w:val="annotation subject"/>
    <w:basedOn w:val="Textkomente"/>
    <w:next w:val="Textkomente"/>
    <w:link w:val="PedmtkomenteChar"/>
    <w:uiPriority w:val="99"/>
    <w:semiHidden/>
    <w:unhideWhenUsed/>
    <w:rsid w:val="006722E9"/>
    <w:rPr>
      <w:b/>
      <w:bCs/>
    </w:rPr>
  </w:style>
  <w:style w:type="character" w:customStyle="1" w:styleId="PedmtkomenteChar">
    <w:name w:val="Předmět komentáře Char"/>
    <w:basedOn w:val="TextkomenteChar"/>
    <w:link w:val="Pedmtkomente"/>
    <w:uiPriority w:val="99"/>
    <w:semiHidden/>
    <w:rsid w:val="006722E9"/>
    <w:rPr>
      <w:rFonts w:ascii="Tahoma" w:eastAsia="Times New Roman" w:hAnsi="Tahoma"/>
      <w:b/>
      <w:bCs/>
    </w:rPr>
  </w:style>
  <w:style w:type="character" w:styleId="Zdraznnintenzivn">
    <w:name w:val="Intense Emphasis"/>
    <w:basedOn w:val="Standardnpsmoodstavce"/>
    <w:uiPriority w:val="21"/>
    <w:qFormat/>
    <w:rsid w:val="005124E6"/>
    <w:rPr>
      <w:b/>
      <w:bCs/>
      <w:i/>
      <w:iCs/>
      <w:color w:val="4F81BD"/>
    </w:rPr>
  </w:style>
  <w:style w:type="paragraph" w:styleId="Podtitul">
    <w:name w:val="Subtitle"/>
    <w:basedOn w:val="Normln"/>
    <w:link w:val="PodtitulChar"/>
    <w:qFormat/>
    <w:rsid w:val="00F2085B"/>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0"/>
    </w:pPr>
    <w:rPr>
      <w:rFonts w:ascii="Arial" w:hAnsi="Arial" w:cs="Arial"/>
      <w:b/>
      <w:sz w:val="24"/>
      <w:u w:val="single"/>
    </w:rPr>
  </w:style>
  <w:style w:type="character" w:customStyle="1" w:styleId="PodtitulChar">
    <w:name w:val="Podtitul Char"/>
    <w:basedOn w:val="Standardnpsmoodstavce"/>
    <w:link w:val="Podtitul"/>
    <w:rsid w:val="00F2085B"/>
    <w:rPr>
      <w:rFonts w:ascii="Arial" w:eastAsia="Times New Roman" w:hAnsi="Arial" w:cs="Arial"/>
      <w:b/>
      <w:sz w:val="24"/>
      <w:szCs w:val="24"/>
      <w:u w:val="single"/>
    </w:rPr>
  </w:style>
  <w:style w:type="character" w:customStyle="1" w:styleId="Nadpis1Char">
    <w:name w:val="Nadpis 1 Char"/>
    <w:basedOn w:val="Standardnpsmoodstavce"/>
    <w:link w:val="Nadpis1"/>
    <w:uiPriority w:val="9"/>
    <w:rsid w:val="00B057AA"/>
    <w:rPr>
      <w:rFonts w:ascii="Cambria" w:eastAsia="Times New Roman" w:hAnsi="Cambria" w:cs="Times New Roman"/>
      <w:b/>
      <w:bCs/>
      <w:kern w:val="32"/>
      <w:sz w:val="32"/>
      <w:szCs w:val="32"/>
    </w:rPr>
  </w:style>
  <w:style w:type="character" w:customStyle="1" w:styleId="h1a">
    <w:name w:val="h1a"/>
    <w:basedOn w:val="Standardnpsmoodstavce"/>
    <w:rsid w:val="00B057AA"/>
  </w:style>
  <w:style w:type="character" w:customStyle="1" w:styleId="highlight">
    <w:name w:val="highlight"/>
    <w:basedOn w:val="Standardnpsmoodstavce"/>
    <w:rsid w:val="00CA599E"/>
  </w:style>
  <w:style w:type="character" w:customStyle="1" w:styleId="msoins0">
    <w:name w:val="msoins"/>
    <w:basedOn w:val="Standardnpsmoodstavce"/>
    <w:rsid w:val="00921D61"/>
  </w:style>
  <w:style w:type="character" w:customStyle="1" w:styleId="OdstavecseseznamemChar">
    <w:name w:val="Odstavec se seznamem Char"/>
    <w:link w:val="Odstavecseseznamem"/>
    <w:uiPriority w:val="34"/>
    <w:locked/>
    <w:rsid w:val="00BC7C18"/>
    <w:rPr>
      <w:rFonts w:ascii="Times New Roman" w:eastAsia="Times New Roman" w:hAnsi="Times New Roman"/>
      <w:sz w:val="24"/>
      <w:szCs w:val="24"/>
    </w:rPr>
  </w:style>
  <w:style w:type="character" w:styleId="Sledovanodkaz">
    <w:name w:val="FollowedHyperlink"/>
    <w:basedOn w:val="Standardnpsmoodstavce"/>
    <w:uiPriority w:val="99"/>
    <w:semiHidden/>
    <w:unhideWhenUsed/>
    <w:rsid w:val="0050248D"/>
    <w:rPr>
      <w:color w:val="800080" w:themeColor="followedHyperlink"/>
      <w:u w:val="single"/>
    </w:rPr>
  </w:style>
  <w:style w:type="paragraph" w:customStyle="1" w:styleId="A-odstavecodsazensodrkami">
    <w:name w:val="A-odstavec odsazený s odrážkami"/>
    <w:basedOn w:val="Normln"/>
    <w:rsid w:val="00DC1888"/>
    <w:pPr>
      <w:numPr>
        <w:numId w:val="5"/>
      </w:numPr>
      <w:jc w:val="both"/>
    </w:pPr>
    <w:rPr>
      <w:rFonts w:ascii="Arial" w:hAnsi="Arial" w:cs="Arial"/>
      <w:sz w:val="22"/>
      <w:szCs w:val="22"/>
    </w:rPr>
  </w:style>
  <w:style w:type="paragraph" w:customStyle="1" w:styleId="Pododstavec">
    <w:name w:val="Pododstavec"/>
    <w:basedOn w:val="Normln"/>
    <w:qFormat/>
    <w:rsid w:val="00F36304"/>
    <w:pPr>
      <w:spacing w:after="120"/>
      <w:ind w:left="851" w:hanging="284"/>
      <w:contextualSpacing/>
      <w:jc w:val="both"/>
    </w:pPr>
    <w:rPr>
      <w:rFonts w:ascii="Times New Roman" w:hAnsi="Times New Roman"/>
      <w:sz w:val="24"/>
      <w:szCs w:val="22"/>
      <w:lang w:eastAsia="en-US"/>
    </w:rPr>
  </w:style>
  <w:style w:type="character" w:customStyle="1" w:styleId="Nadpis4Char">
    <w:name w:val="Nadpis 4 Char"/>
    <w:basedOn w:val="Standardnpsmoodstavce"/>
    <w:link w:val="Nadpis4"/>
    <w:uiPriority w:val="9"/>
    <w:rsid w:val="0089072B"/>
    <w:rPr>
      <w:rFonts w:asciiTheme="majorHAnsi" w:eastAsiaTheme="majorEastAsia" w:hAnsiTheme="majorHAnsi" w:cstheme="majorBidi"/>
      <w:b/>
      <w:bCs/>
      <w:i/>
      <w:iCs/>
      <w:color w:val="4F81BD" w:themeColor="accent1"/>
      <w:szCs w:val="24"/>
    </w:rPr>
  </w:style>
  <w:style w:type="paragraph" w:styleId="Zkladntextodsazen3">
    <w:name w:val="Body Text Indent 3"/>
    <w:basedOn w:val="Normln"/>
    <w:link w:val="Zkladntextodsazen3Char"/>
    <w:uiPriority w:val="99"/>
    <w:semiHidden/>
    <w:unhideWhenUsed/>
    <w:rsid w:val="003E1E38"/>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3E1E38"/>
    <w:rPr>
      <w:rFonts w:ascii="Tahoma" w:eastAsia="Times New Roman" w:hAnsi="Tahoma"/>
      <w:sz w:val="16"/>
      <w:szCs w:val="16"/>
    </w:rPr>
  </w:style>
  <w:style w:type="paragraph" w:customStyle="1" w:styleId="Normln0">
    <w:name w:val="Normální~"/>
    <w:basedOn w:val="Normln"/>
    <w:rsid w:val="00010DDA"/>
    <w:pPr>
      <w:widowControl w:val="0"/>
      <w:jc w:val="both"/>
    </w:pPr>
    <w:rPr>
      <w:rFonts w:ascii="Arial" w:hAnsi="Arial" w:cs="Arial"/>
      <w:sz w:val="22"/>
      <w:szCs w:val="20"/>
    </w:rPr>
  </w:style>
  <w:style w:type="paragraph" w:customStyle="1" w:styleId="odst1">
    <w:name w:val="odst. 1)"/>
    <w:basedOn w:val="Normln"/>
    <w:link w:val="odst1Char"/>
    <w:qFormat/>
    <w:rsid w:val="00DF5EBA"/>
    <w:pPr>
      <w:keepNext/>
      <w:keepLines/>
      <w:autoSpaceDE w:val="0"/>
      <w:autoSpaceDN w:val="0"/>
      <w:adjustRightInd w:val="0"/>
      <w:jc w:val="both"/>
      <w:outlineLvl w:val="1"/>
    </w:pPr>
    <w:rPr>
      <w:rFonts w:ascii="Calibri" w:hAnsi="Calibri"/>
      <w:bCs/>
      <w:color w:val="000000"/>
      <w:sz w:val="22"/>
      <w:szCs w:val="22"/>
      <w:lang w:val="en-US" w:eastAsia="ar-SA"/>
    </w:rPr>
  </w:style>
  <w:style w:type="character" w:customStyle="1" w:styleId="odst1Char">
    <w:name w:val="odst. 1) Char"/>
    <w:link w:val="odst1"/>
    <w:rsid w:val="00DF5EBA"/>
    <w:rPr>
      <w:rFonts w:eastAsia="Times New Roman"/>
      <w:bCs/>
      <w:color w:val="000000"/>
      <w:sz w:val="22"/>
      <w:szCs w:val="22"/>
      <w:lang w:val="en-US" w:eastAsia="ar-SA"/>
    </w:rPr>
  </w:style>
  <w:style w:type="character" w:customStyle="1" w:styleId="WW8Num1z0">
    <w:name w:val="WW8Num1z0"/>
    <w:rsid w:val="00DF5EBA"/>
    <w:rPr>
      <w:rFonts w:ascii="Times New Roman" w:hAnsi="Times New Roman" w:cs="Times New Roman" w:hint="default"/>
      <w:b w:val="0"/>
      <w:bCs/>
      <w:i w:val="0"/>
      <w:sz w:val="24"/>
      <w:u w:val="none"/>
    </w:rPr>
  </w:style>
  <w:style w:type="character" w:customStyle="1" w:styleId="Nadpis3Char">
    <w:name w:val="Nadpis 3 Char"/>
    <w:basedOn w:val="Standardnpsmoodstavce"/>
    <w:link w:val="Nadpis3"/>
    <w:uiPriority w:val="9"/>
    <w:semiHidden/>
    <w:rsid w:val="00571B19"/>
    <w:rPr>
      <w:rFonts w:asciiTheme="majorHAnsi" w:eastAsiaTheme="majorEastAsia" w:hAnsiTheme="majorHAnsi" w:cstheme="majorBidi"/>
      <w:b/>
      <w:bCs/>
      <w:color w:val="4F81BD" w:themeColor="accent1"/>
      <w:szCs w:val="24"/>
    </w:rPr>
  </w:style>
  <w:style w:type="paragraph" w:customStyle="1" w:styleId="aodst">
    <w:name w:val="a) odst."/>
    <w:basedOn w:val="Odstavecseseznamem"/>
    <w:link w:val="aodstChar"/>
    <w:qFormat/>
    <w:rsid w:val="00957042"/>
    <w:pPr>
      <w:numPr>
        <w:numId w:val="18"/>
      </w:numPr>
      <w:contextualSpacing w:val="0"/>
    </w:pPr>
    <w:rPr>
      <w:sz w:val="22"/>
    </w:rPr>
  </w:style>
  <w:style w:type="character" w:customStyle="1" w:styleId="aodstChar">
    <w:name w:val="a) odst. Char"/>
    <w:basedOn w:val="OdstavecseseznamemChar"/>
    <w:link w:val="aodst"/>
    <w:rsid w:val="00957042"/>
    <w:rPr>
      <w:rFonts w:ascii="Times New Roman" w:eastAsia="Times New Roman" w:hAnsi="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10017">
      <w:bodyDiv w:val="1"/>
      <w:marLeft w:val="0"/>
      <w:marRight w:val="0"/>
      <w:marTop w:val="0"/>
      <w:marBottom w:val="0"/>
      <w:divBdr>
        <w:top w:val="none" w:sz="0" w:space="0" w:color="auto"/>
        <w:left w:val="none" w:sz="0" w:space="0" w:color="auto"/>
        <w:bottom w:val="none" w:sz="0" w:space="0" w:color="auto"/>
        <w:right w:val="none" w:sz="0" w:space="0" w:color="auto"/>
      </w:divBdr>
    </w:div>
    <w:div w:id="181239796">
      <w:bodyDiv w:val="1"/>
      <w:marLeft w:val="0"/>
      <w:marRight w:val="0"/>
      <w:marTop w:val="0"/>
      <w:marBottom w:val="0"/>
      <w:divBdr>
        <w:top w:val="none" w:sz="0" w:space="0" w:color="auto"/>
        <w:left w:val="none" w:sz="0" w:space="0" w:color="auto"/>
        <w:bottom w:val="none" w:sz="0" w:space="0" w:color="auto"/>
        <w:right w:val="none" w:sz="0" w:space="0" w:color="auto"/>
      </w:divBdr>
    </w:div>
    <w:div w:id="223762046">
      <w:bodyDiv w:val="1"/>
      <w:marLeft w:val="0"/>
      <w:marRight w:val="0"/>
      <w:marTop w:val="0"/>
      <w:marBottom w:val="0"/>
      <w:divBdr>
        <w:top w:val="none" w:sz="0" w:space="0" w:color="auto"/>
        <w:left w:val="none" w:sz="0" w:space="0" w:color="auto"/>
        <w:bottom w:val="none" w:sz="0" w:space="0" w:color="auto"/>
        <w:right w:val="none" w:sz="0" w:space="0" w:color="auto"/>
      </w:divBdr>
    </w:div>
    <w:div w:id="237206941">
      <w:bodyDiv w:val="1"/>
      <w:marLeft w:val="0"/>
      <w:marRight w:val="0"/>
      <w:marTop w:val="0"/>
      <w:marBottom w:val="0"/>
      <w:divBdr>
        <w:top w:val="none" w:sz="0" w:space="0" w:color="auto"/>
        <w:left w:val="none" w:sz="0" w:space="0" w:color="auto"/>
        <w:bottom w:val="none" w:sz="0" w:space="0" w:color="auto"/>
        <w:right w:val="none" w:sz="0" w:space="0" w:color="auto"/>
      </w:divBdr>
    </w:div>
    <w:div w:id="238059375">
      <w:bodyDiv w:val="1"/>
      <w:marLeft w:val="0"/>
      <w:marRight w:val="0"/>
      <w:marTop w:val="0"/>
      <w:marBottom w:val="0"/>
      <w:divBdr>
        <w:top w:val="none" w:sz="0" w:space="0" w:color="auto"/>
        <w:left w:val="none" w:sz="0" w:space="0" w:color="auto"/>
        <w:bottom w:val="none" w:sz="0" w:space="0" w:color="auto"/>
        <w:right w:val="none" w:sz="0" w:space="0" w:color="auto"/>
      </w:divBdr>
    </w:div>
    <w:div w:id="306670018">
      <w:bodyDiv w:val="1"/>
      <w:marLeft w:val="0"/>
      <w:marRight w:val="0"/>
      <w:marTop w:val="0"/>
      <w:marBottom w:val="0"/>
      <w:divBdr>
        <w:top w:val="none" w:sz="0" w:space="0" w:color="auto"/>
        <w:left w:val="none" w:sz="0" w:space="0" w:color="auto"/>
        <w:bottom w:val="none" w:sz="0" w:space="0" w:color="auto"/>
        <w:right w:val="none" w:sz="0" w:space="0" w:color="auto"/>
      </w:divBdr>
    </w:div>
    <w:div w:id="319627441">
      <w:bodyDiv w:val="1"/>
      <w:marLeft w:val="0"/>
      <w:marRight w:val="0"/>
      <w:marTop w:val="0"/>
      <w:marBottom w:val="0"/>
      <w:divBdr>
        <w:top w:val="none" w:sz="0" w:space="0" w:color="auto"/>
        <w:left w:val="none" w:sz="0" w:space="0" w:color="auto"/>
        <w:bottom w:val="none" w:sz="0" w:space="0" w:color="auto"/>
        <w:right w:val="none" w:sz="0" w:space="0" w:color="auto"/>
      </w:divBdr>
    </w:div>
    <w:div w:id="333992181">
      <w:bodyDiv w:val="1"/>
      <w:marLeft w:val="0"/>
      <w:marRight w:val="0"/>
      <w:marTop w:val="0"/>
      <w:marBottom w:val="0"/>
      <w:divBdr>
        <w:top w:val="none" w:sz="0" w:space="0" w:color="auto"/>
        <w:left w:val="none" w:sz="0" w:space="0" w:color="auto"/>
        <w:bottom w:val="none" w:sz="0" w:space="0" w:color="auto"/>
        <w:right w:val="none" w:sz="0" w:space="0" w:color="auto"/>
      </w:divBdr>
    </w:div>
    <w:div w:id="336465969">
      <w:bodyDiv w:val="1"/>
      <w:marLeft w:val="0"/>
      <w:marRight w:val="0"/>
      <w:marTop w:val="0"/>
      <w:marBottom w:val="0"/>
      <w:divBdr>
        <w:top w:val="none" w:sz="0" w:space="0" w:color="auto"/>
        <w:left w:val="none" w:sz="0" w:space="0" w:color="auto"/>
        <w:bottom w:val="none" w:sz="0" w:space="0" w:color="auto"/>
        <w:right w:val="none" w:sz="0" w:space="0" w:color="auto"/>
      </w:divBdr>
      <w:divsChild>
        <w:div w:id="224532272">
          <w:marLeft w:val="0"/>
          <w:marRight w:val="0"/>
          <w:marTop w:val="0"/>
          <w:marBottom w:val="0"/>
          <w:divBdr>
            <w:top w:val="none" w:sz="0" w:space="0" w:color="auto"/>
            <w:left w:val="none" w:sz="0" w:space="0" w:color="auto"/>
            <w:bottom w:val="none" w:sz="0" w:space="0" w:color="auto"/>
            <w:right w:val="none" w:sz="0" w:space="0" w:color="auto"/>
          </w:divBdr>
        </w:div>
        <w:div w:id="257448870">
          <w:marLeft w:val="0"/>
          <w:marRight w:val="0"/>
          <w:marTop w:val="0"/>
          <w:marBottom w:val="0"/>
          <w:divBdr>
            <w:top w:val="none" w:sz="0" w:space="0" w:color="auto"/>
            <w:left w:val="none" w:sz="0" w:space="0" w:color="auto"/>
            <w:bottom w:val="none" w:sz="0" w:space="0" w:color="auto"/>
            <w:right w:val="none" w:sz="0" w:space="0" w:color="auto"/>
          </w:divBdr>
        </w:div>
        <w:div w:id="261882193">
          <w:marLeft w:val="0"/>
          <w:marRight w:val="0"/>
          <w:marTop w:val="0"/>
          <w:marBottom w:val="0"/>
          <w:divBdr>
            <w:top w:val="none" w:sz="0" w:space="0" w:color="auto"/>
            <w:left w:val="none" w:sz="0" w:space="0" w:color="auto"/>
            <w:bottom w:val="none" w:sz="0" w:space="0" w:color="auto"/>
            <w:right w:val="none" w:sz="0" w:space="0" w:color="auto"/>
          </w:divBdr>
        </w:div>
        <w:div w:id="501630773">
          <w:marLeft w:val="0"/>
          <w:marRight w:val="0"/>
          <w:marTop w:val="0"/>
          <w:marBottom w:val="0"/>
          <w:divBdr>
            <w:top w:val="none" w:sz="0" w:space="0" w:color="auto"/>
            <w:left w:val="none" w:sz="0" w:space="0" w:color="auto"/>
            <w:bottom w:val="none" w:sz="0" w:space="0" w:color="auto"/>
            <w:right w:val="none" w:sz="0" w:space="0" w:color="auto"/>
          </w:divBdr>
        </w:div>
        <w:div w:id="530533529">
          <w:marLeft w:val="0"/>
          <w:marRight w:val="0"/>
          <w:marTop w:val="0"/>
          <w:marBottom w:val="0"/>
          <w:divBdr>
            <w:top w:val="none" w:sz="0" w:space="0" w:color="auto"/>
            <w:left w:val="none" w:sz="0" w:space="0" w:color="auto"/>
            <w:bottom w:val="none" w:sz="0" w:space="0" w:color="auto"/>
            <w:right w:val="none" w:sz="0" w:space="0" w:color="auto"/>
          </w:divBdr>
        </w:div>
        <w:div w:id="593126071">
          <w:marLeft w:val="0"/>
          <w:marRight w:val="0"/>
          <w:marTop w:val="0"/>
          <w:marBottom w:val="0"/>
          <w:divBdr>
            <w:top w:val="none" w:sz="0" w:space="0" w:color="auto"/>
            <w:left w:val="none" w:sz="0" w:space="0" w:color="auto"/>
            <w:bottom w:val="none" w:sz="0" w:space="0" w:color="auto"/>
            <w:right w:val="none" w:sz="0" w:space="0" w:color="auto"/>
          </w:divBdr>
        </w:div>
        <w:div w:id="617640913">
          <w:marLeft w:val="0"/>
          <w:marRight w:val="0"/>
          <w:marTop w:val="0"/>
          <w:marBottom w:val="0"/>
          <w:divBdr>
            <w:top w:val="none" w:sz="0" w:space="0" w:color="auto"/>
            <w:left w:val="none" w:sz="0" w:space="0" w:color="auto"/>
            <w:bottom w:val="none" w:sz="0" w:space="0" w:color="auto"/>
            <w:right w:val="none" w:sz="0" w:space="0" w:color="auto"/>
          </w:divBdr>
        </w:div>
        <w:div w:id="617876755">
          <w:marLeft w:val="0"/>
          <w:marRight w:val="0"/>
          <w:marTop w:val="0"/>
          <w:marBottom w:val="0"/>
          <w:divBdr>
            <w:top w:val="none" w:sz="0" w:space="0" w:color="auto"/>
            <w:left w:val="none" w:sz="0" w:space="0" w:color="auto"/>
            <w:bottom w:val="none" w:sz="0" w:space="0" w:color="auto"/>
            <w:right w:val="none" w:sz="0" w:space="0" w:color="auto"/>
          </w:divBdr>
        </w:div>
        <w:div w:id="862329819">
          <w:marLeft w:val="0"/>
          <w:marRight w:val="0"/>
          <w:marTop w:val="0"/>
          <w:marBottom w:val="0"/>
          <w:divBdr>
            <w:top w:val="none" w:sz="0" w:space="0" w:color="auto"/>
            <w:left w:val="none" w:sz="0" w:space="0" w:color="auto"/>
            <w:bottom w:val="none" w:sz="0" w:space="0" w:color="auto"/>
            <w:right w:val="none" w:sz="0" w:space="0" w:color="auto"/>
          </w:divBdr>
        </w:div>
        <w:div w:id="1059279154">
          <w:marLeft w:val="0"/>
          <w:marRight w:val="0"/>
          <w:marTop w:val="0"/>
          <w:marBottom w:val="0"/>
          <w:divBdr>
            <w:top w:val="none" w:sz="0" w:space="0" w:color="auto"/>
            <w:left w:val="none" w:sz="0" w:space="0" w:color="auto"/>
            <w:bottom w:val="none" w:sz="0" w:space="0" w:color="auto"/>
            <w:right w:val="none" w:sz="0" w:space="0" w:color="auto"/>
          </w:divBdr>
        </w:div>
        <w:div w:id="1241021579">
          <w:marLeft w:val="0"/>
          <w:marRight w:val="0"/>
          <w:marTop w:val="0"/>
          <w:marBottom w:val="0"/>
          <w:divBdr>
            <w:top w:val="none" w:sz="0" w:space="0" w:color="auto"/>
            <w:left w:val="none" w:sz="0" w:space="0" w:color="auto"/>
            <w:bottom w:val="none" w:sz="0" w:space="0" w:color="auto"/>
            <w:right w:val="none" w:sz="0" w:space="0" w:color="auto"/>
          </w:divBdr>
        </w:div>
        <w:div w:id="1244070792">
          <w:marLeft w:val="0"/>
          <w:marRight w:val="0"/>
          <w:marTop w:val="0"/>
          <w:marBottom w:val="0"/>
          <w:divBdr>
            <w:top w:val="none" w:sz="0" w:space="0" w:color="auto"/>
            <w:left w:val="none" w:sz="0" w:space="0" w:color="auto"/>
            <w:bottom w:val="none" w:sz="0" w:space="0" w:color="auto"/>
            <w:right w:val="none" w:sz="0" w:space="0" w:color="auto"/>
          </w:divBdr>
        </w:div>
        <w:div w:id="1244099003">
          <w:marLeft w:val="0"/>
          <w:marRight w:val="0"/>
          <w:marTop w:val="0"/>
          <w:marBottom w:val="0"/>
          <w:divBdr>
            <w:top w:val="none" w:sz="0" w:space="0" w:color="auto"/>
            <w:left w:val="none" w:sz="0" w:space="0" w:color="auto"/>
            <w:bottom w:val="none" w:sz="0" w:space="0" w:color="auto"/>
            <w:right w:val="none" w:sz="0" w:space="0" w:color="auto"/>
          </w:divBdr>
        </w:div>
        <w:div w:id="1289169160">
          <w:marLeft w:val="0"/>
          <w:marRight w:val="0"/>
          <w:marTop w:val="0"/>
          <w:marBottom w:val="0"/>
          <w:divBdr>
            <w:top w:val="none" w:sz="0" w:space="0" w:color="auto"/>
            <w:left w:val="none" w:sz="0" w:space="0" w:color="auto"/>
            <w:bottom w:val="none" w:sz="0" w:space="0" w:color="auto"/>
            <w:right w:val="none" w:sz="0" w:space="0" w:color="auto"/>
          </w:divBdr>
        </w:div>
        <w:div w:id="1430930045">
          <w:marLeft w:val="0"/>
          <w:marRight w:val="0"/>
          <w:marTop w:val="0"/>
          <w:marBottom w:val="0"/>
          <w:divBdr>
            <w:top w:val="none" w:sz="0" w:space="0" w:color="auto"/>
            <w:left w:val="none" w:sz="0" w:space="0" w:color="auto"/>
            <w:bottom w:val="none" w:sz="0" w:space="0" w:color="auto"/>
            <w:right w:val="none" w:sz="0" w:space="0" w:color="auto"/>
          </w:divBdr>
        </w:div>
      </w:divsChild>
    </w:div>
    <w:div w:id="439643032">
      <w:bodyDiv w:val="1"/>
      <w:marLeft w:val="0"/>
      <w:marRight w:val="0"/>
      <w:marTop w:val="0"/>
      <w:marBottom w:val="0"/>
      <w:divBdr>
        <w:top w:val="none" w:sz="0" w:space="0" w:color="auto"/>
        <w:left w:val="none" w:sz="0" w:space="0" w:color="auto"/>
        <w:bottom w:val="none" w:sz="0" w:space="0" w:color="auto"/>
        <w:right w:val="none" w:sz="0" w:space="0" w:color="auto"/>
      </w:divBdr>
    </w:div>
    <w:div w:id="507450653">
      <w:bodyDiv w:val="1"/>
      <w:marLeft w:val="0"/>
      <w:marRight w:val="0"/>
      <w:marTop w:val="0"/>
      <w:marBottom w:val="0"/>
      <w:divBdr>
        <w:top w:val="none" w:sz="0" w:space="0" w:color="auto"/>
        <w:left w:val="none" w:sz="0" w:space="0" w:color="auto"/>
        <w:bottom w:val="none" w:sz="0" w:space="0" w:color="auto"/>
        <w:right w:val="none" w:sz="0" w:space="0" w:color="auto"/>
      </w:divBdr>
    </w:div>
    <w:div w:id="539515944">
      <w:bodyDiv w:val="1"/>
      <w:marLeft w:val="0"/>
      <w:marRight w:val="0"/>
      <w:marTop w:val="0"/>
      <w:marBottom w:val="0"/>
      <w:divBdr>
        <w:top w:val="none" w:sz="0" w:space="0" w:color="auto"/>
        <w:left w:val="none" w:sz="0" w:space="0" w:color="auto"/>
        <w:bottom w:val="none" w:sz="0" w:space="0" w:color="auto"/>
        <w:right w:val="none" w:sz="0" w:space="0" w:color="auto"/>
      </w:divBdr>
    </w:div>
    <w:div w:id="579870049">
      <w:bodyDiv w:val="1"/>
      <w:marLeft w:val="0"/>
      <w:marRight w:val="0"/>
      <w:marTop w:val="0"/>
      <w:marBottom w:val="0"/>
      <w:divBdr>
        <w:top w:val="none" w:sz="0" w:space="0" w:color="auto"/>
        <w:left w:val="none" w:sz="0" w:space="0" w:color="auto"/>
        <w:bottom w:val="none" w:sz="0" w:space="0" w:color="auto"/>
        <w:right w:val="none" w:sz="0" w:space="0" w:color="auto"/>
      </w:divBdr>
    </w:div>
    <w:div w:id="672683309">
      <w:bodyDiv w:val="1"/>
      <w:marLeft w:val="0"/>
      <w:marRight w:val="0"/>
      <w:marTop w:val="0"/>
      <w:marBottom w:val="0"/>
      <w:divBdr>
        <w:top w:val="none" w:sz="0" w:space="0" w:color="auto"/>
        <w:left w:val="none" w:sz="0" w:space="0" w:color="auto"/>
        <w:bottom w:val="none" w:sz="0" w:space="0" w:color="auto"/>
        <w:right w:val="none" w:sz="0" w:space="0" w:color="auto"/>
      </w:divBdr>
    </w:div>
    <w:div w:id="709577106">
      <w:bodyDiv w:val="1"/>
      <w:marLeft w:val="0"/>
      <w:marRight w:val="0"/>
      <w:marTop w:val="0"/>
      <w:marBottom w:val="0"/>
      <w:divBdr>
        <w:top w:val="none" w:sz="0" w:space="0" w:color="auto"/>
        <w:left w:val="none" w:sz="0" w:space="0" w:color="auto"/>
        <w:bottom w:val="none" w:sz="0" w:space="0" w:color="auto"/>
        <w:right w:val="none" w:sz="0" w:space="0" w:color="auto"/>
      </w:divBdr>
    </w:div>
    <w:div w:id="808741664">
      <w:bodyDiv w:val="1"/>
      <w:marLeft w:val="0"/>
      <w:marRight w:val="0"/>
      <w:marTop w:val="0"/>
      <w:marBottom w:val="0"/>
      <w:divBdr>
        <w:top w:val="none" w:sz="0" w:space="0" w:color="auto"/>
        <w:left w:val="none" w:sz="0" w:space="0" w:color="auto"/>
        <w:bottom w:val="none" w:sz="0" w:space="0" w:color="auto"/>
        <w:right w:val="none" w:sz="0" w:space="0" w:color="auto"/>
      </w:divBdr>
      <w:divsChild>
        <w:div w:id="47387058">
          <w:marLeft w:val="0"/>
          <w:marRight w:val="0"/>
          <w:marTop w:val="0"/>
          <w:marBottom w:val="0"/>
          <w:divBdr>
            <w:top w:val="none" w:sz="0" w:space="0" w:color="auto"/>
            <w:left w:val="none" w:sz="0" w:space="0" w:color="auto"/>
            <w:bottom w:val="none" w:sz="0" w:space="0" w:color="auto"/>
            <w:right w:val="none" w:sz="0" w:space="0" w:color="auto"/>
          </w:divBdr>
        </w:div>
        <w:div w:id="632105021">
          <w:marLeft w:val="0"/>
          <w:marRight w:val="0"/>
          <w:marTop w:val="0"/>
          <w:marBottom w:val="0"/>
          <w:divBdr>
            <w:top w:val="none" w:sz="0" w:space="0" w:color="auto"/>
            <w:left w:val="none" w:sz="0" w:space="0" w:color="auto"/>
            <w:bottom w:val="none" w:sz="0" w:space="0" w:color="auto"/>
            <w:right w:val="none" w:sz="0" w:space="0" w:color="auto"/>
          </w:divBdr>
        </w:div>
        <w:div w:id="813714315">
          <w:marLeft w:val="0"/>
          <w:marRight w:val="0"/>
          <w:marTop w:val="0"/>
          <w:marBottom w:val="0"/>
          <w:divBdr>
            <w:top w:val="none" w:sz="0" w:space="0" w:color="auto"/>
            <w:left w:val="none" w:sz="0" w:space="0" w:color="auto"/>
            <w:bottom w:val="none" w:sz="0" w:space="0" w:color="auto"/>
            <w:right w:val="none" w:sz="0" w:space="0" w:color="auto"/>
          </w:divBdr>
        </w:div>
        <w:div w:id="915700881">
          <w:marLeft w:val="0"/>
          <w:marRight w:val="0"/>
          <w:marTop w:val="0"/>
          <w:marBottom w:val="0"/>
          <w:divBdr>
            <w:top w:val="none" w:sz="0" w:space="0" w:color="auto"/>
            <w:left w:val="none" w:sz="0" w:space="0" w:color="auto"/>
            <w:bottom w:val="none" w:sz="0" w:space="0" w:color="auto"/>
            <w:right w:val="none" w:sz="0" w:space="0" w:color="auto"/>
          </w:divBdr>
        </w:div>
        <w:div w:id="1189026469">
          <w:marLeft w:val="0"/>
          <w:marRight w:val="0"/>
          <w:marTop w:val="0"/>
          <w:marBottom w:val="0"/>
          <w:divBdr>
            <w:top w:val="none" w:sz="0" w:space="0" w:color="auto"/>
            <w:left w:val="none" w:sz="0" w:space="0" w:color="auto"/>
            <w:bottom w:val="none" w:sz="0" w:space="0" w:color="auto"/>
            <w:right w:val="none" w:sz="0" w:space="0" w:color="auto"/>
          </w:divBdr>
        </w:div>
        <w:div w:id="1656110479">
          <w:marLeft w:val="0"/>
          <w:marRight w:val="0"/>
          <w:marTop w:val="0"/>
          <w:marBottom w:val="0"/>
          <w:divBdr>
            <w:top w:val="none" w:sz="0" w:space="0" w:color="auto"/>
            <w:left w:val="none" w:sz="0" w:space="0" w:color="auto"/>
            <w:bottom w:val="none" w:sz="0" w:space="0" w:color="auto"/>
            <w:right w:val="none" w:sz="0" w:space="0" w:color="auto"/>
          </w:divBdr>
        </w:div>
        <w:div w:id="2137064019">
          <w:marLeft w:val="0"/>
          <w:marRight w:val="0"/>
          <w:marTop w:val="0"/>
          <w:marBottom w:val="0"/>
          <w:divBdr>
            <w:top w:val="none" w:sz="0" w:space="0" w:color="auto"/>
            <w:left w:val="none" w:sz="0" w:space="0" w:color="auto"/>
            <w:bottom w:val="none" w:sz="0" w:space="0" w:color="auto"/>
            <w:right w:val="none" w:sz="0" w:space="0" w:color="auto"/>
          </w:divBdr>
        </w:div>
      </w:divsChild>
    </w:div>
    <w:div w:id="1066761162">
      <w:bodyDiv w:val="1"/>
      <w:marLeft w:val="0"/>
      <w:marRight w:val="0"/>
      <w:marTop w:val="0"/>
      <w:marBottom w:val="0"/>
      <w:divBdr>
        <w:top w:val="none" w:sz="0" w:space="0" w:color="auto"/>
        <w:left w:val="none" w:sz="0" w:space="0" w:color="auto"/>
        <w:bottom w:val="none" w:sz="0" w:space="0" w:color="auto"/>
        <w:right w:val="none" w:sz="0" w:space="0" w:color="auto"/>
      </w:divBdr>
      <w:divsChild>
        <w:div w:id="1259830688">
          <w:marLeft w:val="0"/>
          <w:marRight w:val="0"/>
          <w:marTop w:val="0"/>
          <w:marBottom w:val="0"/>
          <w:divBdr>
            <w:top w:val="none" w:sz="0" w:space="0" w:color="auto"/>
            <w:left w:val="none" w:sz="0" w:space="0" w:color="auto"/>
            <w:bottom w:val="none" w:sz="0" w:space="0" w:color="auto"/>
            <w:right w:val="none" w:sz="0" w:space="0" w:color="auto"/>
          </w:divBdr>
          <w:divsChild>
            <w:div w:id="1968730182">
              <w:marLeft w:val="0"/>
              <w:marRight w:val="0"/>
              <w:marTop w:val="0"/>
              <w:marBottom w:val="0"/>
              <w:divBdr>
                <w:top w:val="none" w:sz="0" w:space="0" w:color="auto"/>
                <w:left w:val="none" w:sz="0" w:space="0" w:color="auto"/>
                <w:bottom w:val="none" w:sz="0" w:space="0" w:color="auto"/>
                <w:right w:val="none" w:sz="0" w:space="0" w:color="auto"/>
              </w:divBdr>
              <w:divsChild>
                <w:div w:id="1096294462">
                  <w:marLeft w:val="0"/>
                  <w:marRight w:val="0"/>
                  <w:marTop w:val="0"/>
                  <w:marBottom w:val="225"/>
                  <w:divBdr>
                    <w:top w:val="none" w:sz="0" w:space="0" w:color="auto"/>
                    <w:left w:val="none" w:sz="0" w:space="0" w:color="auto"/>
                    <w:bottom w:val="none" w:sz="0" w:space="0" w:color="auto"/>
                    <w:right w:val="none" w:sz="0" w:space="0" w:color="auto"/>
                  </w:divBdr>
                  <w:divsChild>
                    <w:div w:id="712850521">
                      <w:marLeft w:val="0"/>
                      <w:marRight w:val="0"/>
                      <w:marTop w:val="0"/>
                      <w:marBottom w:val="0"/>
                      <w:divBdr>
                        <w:top w:val="none" w:sz="0" w:space="0" w:color="auto"/>
                        <w:left w:val="none" w:sz="0" w:space="0" w:color="auto"/>
                        <w:bottom w:val="none" w:sz="0" w:space="0" w:color="auto"/>
                        <w:right w:val="none" w:sz="0" w:space="0" w:color="auto"/>
                      </w:divBdr>
                      <w:divsChild>
                        <w:div w:id="918055611">
                          <w:marLeft w:val="0"/>
                          <w:marRight w:val="300"/>
                          <w:marTop w:val="0"/>
                          <w:marBottom w:val="0"/>
                          <w:divBdr>
                            <w:top w:val="none" w:sz="0" w:space="0" w:color="auto"/>
                            <w:left w:val="none" w:sz="0" w:space="0" w:color="auto"/>
                            <w:bottom w:val="none" w:sz="0" w:space="0" w:color="auto"/>
                            <w:right w:val="none" w:sz="0" w:space="0" w:color="auto"/>
                          </w:divBdr>
                          <w:divsChild>
                            <w:div w:id="496918566">
                              <w:marLeft w:val="0"/>
                              <w:marRight w:val="0"/>
                              <w:marTop w:val="0"/>
                              <w:marBottom w:val="0"/>
                              <w:divBdr>
                                <w:top w:val="none" w:sz="0" w:space="0" w:color="auto"/>
                                <w:left w:val="none" w:sz="0" w:space="0" w:color="auto"/>
                                <w:bottom w:val="none" w:sz="0" w:space="0" w:color="auto"/>
                                <w:right w:val="none" w:sz="0" w:space="0" w:color="auto"/>
                              </w:divBdr>
                              <w:divsChild>
                                <w:div w:id="23945150">
                                  <w:marLeft w:val="300"/>
                                  <w:marRight w:val="0"/>
                                  <w:marTop w:val="0"/>
                                  <w:marBottom w:val="300"/>
                                  <w:divBdr>
                                    <w:top w:val="none" w:sz="0" w:space="0" w:color="auto"/>
                                    <w:left w:val="none" w:sz="0" w:space="0" w:color="auto"/>
                                    <w:bottom w:val="none" w:sz="0" w:space="0" w:color="auto"/>
                                    <w:right w:val="none" w:sz="0" w:space="0" w:color="auto"/>
                                  </w:divBdr>
                                </w:div>
                              </w:divsChild>
                            </w:div>
                            <w:div w:id="697850293">
                              <w:marLeft w:val="0"/>
                              <w:marRight w:val="0"/>
                              <w:marTop w:val="0"/>
                              <w:marBottom w:val="300"/>
                              <w:divBdr>
                                <w:top w:val="none" w:sz="0" w:space="0" w:color="auto"/>
                                <w:left w:val="none" w:sz="0" w:space="0" w:color="auto"/>
                                <w:bottom w:val="none" w:sz="0" w:space="0" w:color="auto"/>
                                <w:right w:val="none" w:sz="0" w:space="0" w:color="auto"/>
                              </w:divBdr>
                              <w:divsChild>
                                <w:div w:id="143863238">
                                  <w:marLeft w:val="0"/>
                                  <w:marRight w:val="0"/>
                                  <w:marTop w:val="0"/>
                                  <w:marBottom w:val="0"/>
                                  <w:divBdr>
                                    <w:top w:val="none" w:sz="0" w:space="0" w:color="auto"/>
                                    <w:left w:val="none" w:sz="0" w:space="0" w:color="auto"/>
                                    <w:bottom w:val="none" w:sz="0" w:space="0" w:color="auto"/>
                                    <w:right w:val="none" w:sz="0" w:space="0" w:color="auto"/>
                                  </w:divBdr>
                                </w:div>
                              </w:divsChild>
                            </w:div>
                            <w:div w:id="199167952">
                              <w:marLeft w:val="0"/>
                              <w:marRight w:val="0"/>
                              <w:marTop w:val="0"/>
                              <w:marBottom w:val="0"/>
                              <w:divBdr>
                                <w:top w:val="none" w:sz="0" w:space="0" w:color="auto"/>
                                <w:left w:val="none" w:sz="0" w:space="0" w:color="auto"/>
                                <w:bottom w:val="none" w:sz="0" w:space="0" w:color="auto"/>
                                <w:right w:val="none" w:sz="0" w:space="0" w:color="auto"/>
                              </w:divBdr>
                              <w:divsChild>
                                <w:div w:id="69351097">
                                  <w:marLeft w:val="0"/>
                                  <w:marRight w:val="0"/>
                                  <w:marTop w:val="0"/>
                                  <w:marBottom w:val="0"/>
                                  <w:divBdr>
                                    <w:top w:val="none" w:sz="0" w:space="0" w:color="auto"/>
                                    <w:left w:val="none" w:sz="0" w:space="0" w:color="auto"/>
                                    <w:bottom w:val="none" w:sz="0" w:space="0" w:color="auto"/>
                                    <w:right w:val="none" w:sz="0" w:space="0" w:color="auto"/>
                                  </w:divBdr>
                                  <w:divsChild>
                                    <w:div w:id="576551701">
                                      <w:marLeft w:val="0"/>
                                      <w:marRight w:val="0"/>
                                      <w:marTop w:val="0"/>
                                      <w:marBottom w:val="225"/>
                                      <w:divBdr>
                                        <w:top w:val="none" w:sz="0" w:space="0" w:color="E6E6E6"/>
                                        <w:left w:val="none" w:sz="0" w:space="0" w:color="E6E6E6"/>
                                        <w:bottom w:val="dotted" w:sz="6" w:space="11" w:color="E6E6E6"/>
                                        <w:right w:val="none" w:sz="0" w:space="0" w:color="E6E6E6"/>
                                      </w:divBdr>
                                    </w:div>
                                  </w:divsChild>
                                </w:div>
                                <w:div w:id="993148915">
                                  <w:marLeft w:val="0"/>
                                  <w:marRight w:val="0"/>
                                  <w:marTop w:val="0"/>
                                  <w:marBottom w:val="0"/>
                                  <w:divBdr>
                                    <w:top w:val="none" w:sz="0" w:space="0" w:color="auto"/>
                                    <w:left w:val="none" w:sz="0" w:space="0" w:color="auto"/>
                                    <w:bottom w:val="none" w:sz="0" w:space="0" w:color="auto"/>
                                    <w:right w:val="none" w:sz="0" w:space="0" w:color="auto"/>
                                  </w:divBdr>
                                  <w:divsChild>
                                    <w:div w:id="1586839828">
                                      <w:marLeft w:val="0"/>
                                      <w:marRight w:val="0"/>
                                      <w:marTop w:val="0"/>
                                      <w:marBottom w:val="225"/>
                                      <w:divBdr>
                                        <w:top w:val="none" w:sz="0" w:space="0" w:color="E6E6E6"/>
                                        <w:left w:val="none" w:sz="0" w:space="0" w:color="E6E6E6"/>
                                        <w:bottom w:val="dotted" w:sz="6" w:space="11" w:color="E6E6E6"/>
                                        <w:right w:val="none" w:sz="0" w:space="0" w:color="E6E6E6"/>
                                      </w:divBdr>
                                    </w:div>
                                  </w:divsChild>
                                </w:div>
                                <w:div w:id="1421684919">
                                  <w:marLeft w:val="0"/>
                                  <w:marRight w:val="0"/>
                                  <w:marTop w:val="0"/>
                                  <w:marBottom w:val="0"/>
                                  <w:divBdr>
                                    <w:top w:val="none" w:sz="0" w:space="0" w:color="auto"/>
                                    <w:left w:val="none" w:sz="0" w:space="0" w:color="auto"/>
                                    <w:bottom w:val="none" w:sz="0" w:space="0" w:color="auto"/>
                                    <w:right w:val="none" w:sz="0" w:space="0" w:color="auto"/>
                                  </w:divBdr>
                                  <w:divsChild>
                                    <w:div w:id="1471633066">
                                      <w:marLeft w:val="0"/>
                                      <w:marRight w:val="0"/>
                                      <w:marTop w:val="0"/>
                                      <w:marBottom w:val="225"/>
                                      <w:divBdr>
                                        <w:top w:val="none" w:sz="0" w:space="0" w:color="E6E6E6"/>
                                        <w:left w:val="none" w:sz="0" w:space="0" w:color="E6E6E6"/>
                                        <w:bottom w:val="dotted" w:sz="6" w:space="11" w:color="E6E6E6"/>
                                        <w:right w:val="none" w:sz="0" w:space="0" w:color="E6E6E6"/>
                                      </w:divBdr>
                                    </w:div>
                                  </w:divsChild>
                                </w:div>
                                <w:div w:id="1418135801">
                                  <w:marLeft w:val="0"/>
                                  <w:marRight w:val="0"/>
                                  <w:marTop w:val="0"/>
                                  <w:marBottom w:val="0"/>
                                  <w:divBdr>
                                    <w:top w:val="none" w:sz="0" w:space="0" w:color="auto"/>
                                    <w:left w:val="none" w:sz="0" w:space="0" w:color="auto"/>
                                    <w:bottom w:val="none" w:sz="0" w:space="0" w:color="auto"/>
                                    <w:right w:val="none" w:sz="0" w:space="0" w:color="auto"/>
                                  </w:divBdr>
                                  <w:divsChild>
                                    <w:div w:id="2012826988">
                                      <w:marLeft w:val="0"/>
                                      <w:marRight w:val="0"/>
                                      <w:marTop w:val="0"/>
                                      <w:marBottom w:val="225"/>
                                      <w:divBdr>
                                        <w:top w:val="none" w:sz="0" w:space="0" w:color="E6E6E6"/>
                                        <w:left w:val="none" w:sz="0" w:space="0" w:color="E6E6E6"/>
                                        <w:bottom w:val="dotted" w:sz="6" w:space="11" w:color="E6E6E6"/>
                                        <w:right w:val="none" w:sz="0" w:space="0" w:color="E6E6E6"/>
                                      </w:divBdr>
                                    </w:div>
                                  </w:divsChild>
                                </w:div>
                                <w:div w:id="298533874">
                                  <w:marLeft w:val="0"/>
                                  <w:marRight w:val="0"/>
                                  <w:marTop w:val="0"/>
                                  <w:marBottom w:val="0"/>
                                  <w:divBdr>
                                    <w:top w:val="none" w:sz="0" w:space="0" w:color="auto"/>
                                    <w:left w:val="none" w:sz="0" w:space="0" w:color="auto"/>
                                    <w:bottom w:val="none" w:sz="0" w:space="0" w:color="auto"/>
                                    <w:right w:val="none" w:sz="0" w:space="0" w:color="auto"/>
                                  </w:divBdr>
                                  <w:divsChild>
                                    <w:div w:id="892890544">
                                      <w:marLeft w:val="0"/>
                                      <w:marRight w:val="0"/>
                                      <w:marTop w:val="0"/>
                                      <w:marBottom w:val="225"/>
                                      <w:divBdr>
                                        <w:top w:val="none" w:sz="0" w:space="0" w:color="E6E6E6"/>
                                        <w:left w:val="none" w:sz="0" w:space="0" w:color="E6E6E6"/>
                                        <w:bottom w:val="dotted" w:sz="6" w:space="11" w:color="E6E6E6"/>
                                        <w:right w:val="none" w:sz="0" w:space="0" w:color="E6E6E6"/>
                                      </w:divBdr>
                                    </w:div>
                                  </w:divsChild>
                                </w:div>
                                <w:div w:id="1806266943">
                                  <w:marLeft w:val="0"/>
                                  <w:marRight w:val="0"/>
                                  <w:marTop w:val="0"/>
                                  <w:marBottom w:val="0"/>
                                  <w:divBdr>
                                    <w:top w:val="none" w:sz="0" w:space="0" w:color="auto"/>
                                    <w:left w:val="none" w:sz="0" w:space="0" w:color="auto"/>
                                    <w:bottom w:val="none" w:sz="0" w:space="0" w:color="auto"/>
                                    <w:right w:val="none" w:sz="0" w:space="0" w:color="auto"/>
                                  </w:divBdr>
                                  <w:divsChild>
                                    <w:div w:id="677511434">
                                      <w:marLeft w:val="0"/>
                                      <w:marRight w:val="0"/>
                                      <w:marTop w:val="0"/>
                                      <w:marBottom w:val="225"/>
                                      <w:divBdr>
                                        <w:top w:val="none" w:sz="0" w:space="0" w:color="E6E6E6"/>
                                        <w:left w:val="none" w:sz="0" w:space="0" w:color="E6E6E6"/>
                                        <w:bottom w:val="dotted" w:sz="6" w:space="11" w:color="E6E6E6"/>
                                        <w:right w:val="none" w:sz="0" w:space="0" w:color="E6E6E6"/>
                                      </w:divBdr>
                                    </w:div>
                                  </w:divsChild>
                                </w:div>
                                <w:div w:id="924805656">
                                  <w:marLeft w:val="0"/>
                                  <w:marRight w:val="0"/>
                                  <w:marTop w:val="0"/>
                                  <w:marBottom w:val="0"/>
                                  <w:divBdr>
                                    <w:top w:val="none" w:sz="0" w:space="0" w:color="auto"/>
                                    <w:left w:val="none" w:sz="0" w:space="0" w:color="auto"/>
                                    <w:bottom w:val="none" w:sz="0" w:space="0" w:color="auto"/>
                                    <w:right w:val="none" w:sz="0" w:space="0" w:color="auto"/>
                                  </w:divBdr>
                                  <w:divsChild>
                                    <w:div w:id="2104568683">
                                      <w:marLeft w:val="0"/>
                                      <w:marRight w:val="0"/>
                                      <w:marTop w:val="0"/>
                                      <w:marBottom w:val="225"/>
                                      <w:divBdr>
                                        <w:top w:val="none" w:sz="0" w:space="0" w:color="E6E6E6"/>
                                        <w:left w:val="none" w:sz="0" w:space="0" w:color="E6E6E6"/>
                                        <w:bottom w:val="dotted" w:sz="6" w:space="11" w:color="E6E6E6"/>
                                        <w:right w:val="none" w:sz="0" w:space="0" w:color="E6E6E6"/>
                                      </w:divBdr>
                                    </w:div>
                                  </w:divsChild>
                                </w:div>
                                <w:div w:id="463278776">
                                  <w:marLeft w:val="0"/>
                                  <w:marRight w:val="0"/>
                                  <w:marTop w:val="0"/>
                                  <w:marBottom w:val="0"/>
                                  <w:divBdr>
                                    <w:top w:val="none" w:sz="0" w:space="0" w:color="auto"/>
                                    <w:left w:val="none" w:sz="0" w:space="0" w:color="auto"/>
                                    <w:bottom w:val="none" w:sz="0" w:space="0" w:color="auto"/>
                                    <w:right w:val="none" w:sz="0" w:space="0" w:color="auto"/>
                                  </w:divBdr>
                                  <w:divsChild>
                                    <w:div w:id="895627635">
                                      <w:marLeft w:val="0"/>
                                      <w:marRight w:val="0"/>
                                      <w:marTop w:val="0"/>
                                      <w:marBottom w:val="225"/>
                                      <w:divBdr>
                                        <w:top w:val="none" w:sz="0" w:space="0" w:color="E6E6E6"/>
                                        <w:left w:val="none" w:sz="0" w:space="0" w:color="E6E6E6"/>
                                        <w:bottom w:val="dotted" w:sz="6" w:space="11" w:color="E6E6E6"/>
                                        <w:right w:val="none" w:sz="0" w:space="0" w:color="E6E6E6"/>
                                      </w:divBdr>
                                    </w:div>
                                  </w:divsChild>
                                </w:div>
                                <w:div w:id="517735085">
                                  <w:marLeft w:val="0"/>
                                  <w:marRight w:val="0"/>
                                  <w:marTop w:val="0"/>
                                  <w:marBottom w:val="0"/>
                                  <w:divBdr>
                                    <w:top w:val="none" w:sz="0" w:space="0" w:color="auto"/>
                                    <w:left w:val="none" w:sz="0" w:space="0" w:color="auto"/>
                                    <w:bottom w:val="none" w:sz="0" w:space="0" w:color="auto"/>
                                    <w:right w:val="none" w:sz="0" w:space="0" w:color="auto"/>
                                  </w:divBdr>
                                  <w:divsChild>
                                    <w:div w:id="691805594">
                                      <w:marLeft w:val="0"/>
                                      <w:marRight w:val="0"/>
                                      <w:marTop w:val="0"/>
                                      <w:marBottom w:val="225"/>
                                      <w:divBdr>
                                        <w:top w:val="none" w:sz="0" w:space="0" w:color="E6E6E6"/>
                                        <w:left w:val="none" w:sz="0" w:space="0" w:color="E6E6E6"/>
                                        <w:bottom w:val="dotted" w:sz="6" w:space="11" w:color="E6E6E6"/>
                                        <w:right w:val="none" w:sz="0" w:space="0" w:color="E6E6E6"/>
                                      </w:divBdr>
                                    </w:div>
                                  </w:divsChild>
                                </w:div>
                                <w:div w:id="1934706018">
                                  <w:marLeft w:val="0"/>
                                  <w:marRight w:val="0"/>
                                  <w:marTop w:val="0"/>
                                  <w:marBottom w:val="0"/>
                                  <w:divBdr>
                                    <w:top w:val="none" w:sz="0" w:space="0" w:color="auto"/>
                                    <w:left w:val="none" w:sz="0" w:space="0" w:color="auto"/>
                                    <w:bottom w:val="none" w:sz="0" w:space="0" w:color="auto"/>
                                    <w:right w:val="none" w:sz="0" w:space="0" w:color="auto"/>
                                  </w:divBdr>
                                  <w:divsChild>
                                    <w:div w:id="594747507">
                                      <w:marLeft w:val="0"/>
                                      <w:marRight w:val="0"/>
                                      <w:marTop w:val="0"/>
                                      <w:marBottom w:val="225"/>
                                      <w:divBdr>
                                        <w:top w:val="none" w:sz="0" w:space="0" w:color="E6E6E6"/>
                                        <w:left w:val="none" w:sz="0" w:space="0" w:color="E6E6E6"/>
                                        <w:bottom w:val="dotted" w:sz="6" w:space="11" w:color="E6E6E6"/>
                                        <w:right w:val="none" w:sz="0" w:space="0" w:color="E6E6E6"/>
                                      </w:divBdr>
                                    </w:div>
                                  </w:divsChild>
                                </w:div>
                                <w:div w:id="28070241">
                                  <w:marLeft w:val="0"/>
                                  <w:marRight w:val="0"/>
                                  <w:marTop w:val="0"/>
                                  <w:marBottom w:val="0"/>
                                  <w:divBdr>
                                    <w:top w:val="none" w:sz="0" w:space="0" w:color="auto"/>
                                    <w:left w:val="none" w:sz="0" w:space="0" w:color="auto"/>
                                    <w:bottom w:val="none" w:sz="0" w:space="0" w:color="auto"/>
                                    <w:right w:val="none" w:sz="0" w:space="0" w:color="auto"/>
                                  </w:divBdr>
                                  <w:divsChild>
                                    <w:div w:id="1397629087">
                                      <w:marLeft w:val="0"/>
                                      <w:marRight w:val="0"/>
                                      <w:marTop w:val="0"/>
                                      <w:marBottom w:val="0"/>
                                      <w:divBdr>
                                        <w:top w:val="none" w:sz="0" w:space="0" w:color="auto"/>
                                        <w:left w:val="none" w:sz="0" w:space="0" w:color="auto"/>
                                        <w:bottom w:val="none" w:sz="0" w:space="0" w:color="auto"/>
                                        <w:right w:val="none" w:sz="0" w:space="0" w:color="auto"/>
                                      </w:divBdr>
                                    </w:div>
                                    <w:div w:id="1174149662">
                                      <w:marLeft w:val="0"/>
                                      <w:marRight w:val="0"/>
                                      <w:marTop w:val="0"/>
                                      <w:marBottom w:val="0"/>
                                      <w:divBdr>
                                        <w:top w:val="none" w:sz="0" w:space="0" w:color="auto"/>
                                        <w:left w:val="none" w:sz="0" w:space="0" w:color="auto"/>
                                        <w:bottom w:val="none" w:sz="0" w:space="0" w:color="auto"/>
                                        <w:right w:val="none" w:sz="0" w:space="0" w:color="auto"/>
                                      </w:divBdr>
                                      <w:divsChild>
                                        <w:div w:id="68814273">
                                          <w:marLeft w:val="300"/>
                                          <w:marRight w:val="900"/>
                                          <w:marTop w:val="90"/>
                                          <w:marBottom w:val="0"/>
                                          <w:divBdr>
                                            <w:top w:val="none" w:sz="0" w:space="0" w:color="auto"/>
                                            <w:left w:val="none" w:sz="0" w:space="0" w:color="auto"/>
                                            <w:bottom w:val="none" w:sz="0" w:space="0" w:color="auto"/>
                                            <w:right w:val="none" w:sz="0" w:space="0" w:color="auto"/>
                                          </w:divBdr>
                                          <w:divsChild>
                                            <w:div w:id="1942950533">
                                              <w:marLeft w:val="0"/>
                                              <w:marRight w:val="0"/>
                                              <w:marTop w:val="0"/>
                                              <w:marBottom w:val="0"/>
                                              <w:divBdr>
                                                <w:top w:val="none" w:sz="0" w:space="0" w:color="auto"/>
                                                <w:left w:val="none" w:sz="0" w:space="0" w:color="auto"/>
                                                <w:bottom w:val="none" w:sz="0" w:space="0" w:color="auto"/>
                                                <w:right w:val="none" w:sz="0" w:space="0" w:color="auto"/>
                                              </w:divBdr>
                                              <w:divsChild>
                                                <w:div w:id="2387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5195421">
                          <w:marLeft w:val="0"/>
                          <w:marRight w:val="0"/>
                          <w:marTop w:val="0"/>
                          <w:marBottom w:val="0"/>
                          <w:divBdr>
                            <w:top w:val="none" w:sz="0" w:space="0" w:color="auto"/>
                            <w:left w:val="none" w:sz="0" w:space="0" w:color="auto"/>
                            <w:bottom w:val="none" w:sz="0" w:space="0" w:color="auto"/>
                            <w:right w:val="none" w:sz="0" w:space="0" w:color="auto"/>
                          </w:divBdr>
                          <w:divsChild>
                            <w:div w:id="2021271548">
                              <w:marLeft w:val="0"/>
                              <w:marRight w:val="0"/>
                              <w:marTop w:val="0"/>
                              <w:marBottom w:val="300"/>
                              <w:divBdr>
                                <w:top w:val="none" w:sz="0" w:space="0" w:color="auto"/>
                                <w:left w:val="none" w:sz="0" w:space="0" w:color="auto"/>
                                <w:bottom w:val="none" w:sz="0" w:space="0" w:color="auto"/>
                                <w:right w:val="none" w:sz="0" w:space="0" w:color="auto"/>
                              </w:divBdr>
                              <w:divsChild>
                                <w:div w:id="1519267816">
                                  <w:marLeft w:val="0"/>
                                  <w:marRight w:val="0"/>
                                  <w:marTop w:val="0"/>
                                  <w:marBottom w:val="0"/>
                                  <w:divBdr>
                                    <w:top w:val="none" w:sz="0" w:space="0" w:color="auto"/>
                                    <w:left w:val="none" w:sz="0" w:space="0" w:color="auto"/>
                                    <w:bottom w:val="none" w:sz="0" w:space="0" w:color="auto"/>
                                    <w:right w:val="none" w:sz="0" w:space="0" w:color="auto"/>
                                  </w:divBdr>
                                  <w:divsChild>
                                    <w:div w:id="975112719">
                                      <w:marLeft w:val="0"/>
                                      <w:marRight w:val="0"/>
                                      <w:marTop w:val="0"/>
                                      <w:marBottom w:val="0"/>
                                      <w:divBdr>
                                        <w:top w:val="none" w:sz="0" w:space="0" w:color="auto"/>
                                        <w:left w:val="none" w:sz="0" w:space="0" w:color="auto"/>
                                        <w:bottom w:val="none" w:sz="0" w:space="0" w:color="auto"/>
                                        <w:right w:val="none" w:sz="0" w:space="0" w:color="auto"/>
                                      </w:divBdr>
                                      <w:divsChild>
                                        <w:div w:id="111012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373878">
                              <w:marLeft w:val="0"/>
                              <w:marRight w:val="0"/>
                              <w:marTop w:val="0"/>
                              <w:marBottom w:val="300"/>
                              <w:divBdr>
                                <w:top w:val="single" w:sz="6" w:space="0" w:color="D1D1D1"/>
                                <w:left w:val="single" w:sz="6" w:space="15" w:color="D1D1D1"/>
                                <w:bottom w:val="single" w:sz="6" w:space="15" w:color="D1D1D1"/>
                                <w:right w:val="single" w:sz="6" w:space="15" w:color="D1D1D1"/>
                              </w:divBdr>
                              <w:divsChild>
                                <w:div w:id="1371227908">
                                  <w:marLeft w:val="0"/>
                                  <w:marRight w:val="0"/>
                                  <w:marTop w:val="0"/>
                                  <w:marBottom w:val="0"/>
                                  <w:divBdr>
                                    <w:top w:val="none" w:sz="0" w:space="0" w:color="auto"/>
                                    <w:left w:val="none" w:sz="0" w:space="0" w:color="auto"/>
                                    <w:bottom w:val="none" w:sz="0" w:space="0" w:color="auto"/>
                                    <w:right w:val="none" w:sz="0" w:space="0" w:color="auto"/>
                                  </w:divBdr>
                                  <w:divsChild>
                                    <w:div w:id="136648589">
                                      <w:marLeft w:val="0"/>
                                      <w:marRight w:val="0"/>
                                      <w:marTop w:val="0"/>
                                      <w:marBottom w:val="0"/>
                                      <w:divBdr>
                                        <w:top w:val="none" w:sz="0" w:space="0" w:color="auto"/>
                                        <w:left w:val="none" w:sz="0" w:space="0" w:color="auto"/>
                                        <w:bottom w:val="none" w:sz="0" w:space="0" w:color="auto"/>
                                        <w:right w:val="none" w:sz="0" w:space="0" w:color="auto"/>
                                      </w:divBdr>
                                      <w:divsChild>
                                        <w:div w:id="315494799">
                                          <w:marLeft w:val="0"/>
                                          <w:marRight w:val="0"/>
                                          <w:marTop w:val="0"/>
                                          <w:marBottom w:val="240"/>
                                          <w:divBdr>
                                            <w:top w:val="none" w:sz="0" w:space="0" w:color="auto"/>
                                            <w:left w:val="none" w:sz="0" w:space="0" w:color="auto"/>
                                            <w:bottom w:val="none" w:sz="0" w:space="0" w:color="auto"/>
                                            <w:right w:val="none" w:sz="0" w:space="0" w:color="auto"/>
                                          </w:divBdr>
                                        </w:div>
                                        <w:div w:id="955335994">
                                          <w:marLeft w:val="0"/>
                                          <w:marRight w:val="0"/>
                                          <w:marTop w:val="0"/>
                                          <w:marBottom w:val="240"/>
                                          <w:divBdr>
                                            <w:top w:val="none" w:sz="0" w:space="0" w:color="auto"/>
                                            <w:left w:val="none" w:sz="0" w:space="0" w:color="auto"/>
                                            <w:bottom w:val="none" w:sz="0" w:space="0" w:color="auto"/>
                                            <w:right w:val="none" w:sz="0" w:space="0" w:color="auto"/>
                                          </w:divBdr>
                                        </w:div>
                                        <w:div w:id="1286042179">
                                          <w:marLeft w:val="0"/>
                                          <w:marRight w:val="0"/>
                                          <w:marTop w:val="0"/>
                                          <w:marBottom w:val="240"/>
                                          <w:divBdr>
                                            <w:top w:val="none" w:sz="0" w:space="0" w:color="auto"/>
                                            <w:left w:val="none" w:sz="0" w:space="0" w:color="auto"/>
                                            <w:bottom w:val="none" w:sz="0" w:space="0" w:color="auto"/>
                                            <w:right w:val="none" w:sz="0" w:space="0" w:color="auto"/>
                                          </w:divBdr>
                                        </w:div>
                                        <w:div w:id="769861778">
                                          <w:marLeft w:val="0"/>
                                          <w:marRight w:val="0"/>
                                          <w:marTop w:val="0"/>
                                          <w:marBottom w:val="240"/>
                                          <w:divBdr>
                                            <w:top w:val="none" w:sz="0" w:space="0" w:color="auto"/>
                                            <w:left w:val="none" w:sz="0" w:space="0" w:color="auto"/>
                                            <w:bottom w:val="none" w:sz="0" w:space="0" w:color="auto"/>
                                            <w:right w:val="none" w:sz="0" w:space="0" w:color="auto"/>
                                          </w:divBdr>
                                        </w:div>
                                      </w:divsChild>
                                    </w:div>
                                    <w:div w:id="205345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98008">
                              <w:marLeft w:val="0"/>
                              <w:marRight w:val="0"/>
                              <w:marTop w:val="0"/>
                              <w:marBottom w:val="300"/>
                              <w:divBdr>
                                <w:top w:val="single" w:sz="6" w:space="0" w:color="D1D1D1"/>
                                <w:left w:val="single" w:sz="6" w:space="15" w:color="D1D1D1"/>
                                <w:bottom w:val="single" w:sz="6" w:space="15" w:color="D1D1D1"/>
                                <w:right w:val="single" w:sz="6" w:space="15" w:color="D1D1D1"/>
                              </w:divBdr>
                              <w:divsChild>
                                <w:div w:id="696853072">
                                  <w:marLeft w:val="0"/>
                                  <w:marRight w:val="0"/>
                                  <w:marTop w:val="0"/>
                                  <w:marBottom w:val="0"/>
                                  <w:divBdr>
                                    <w:top w:val="none" w:sz="0" w:space="0" w:color="auto"/>
                                    <w:left w:val="none" w:sz="0" w:space="0" w:color="auto"/>
                                    <w:bottom w:val="none" w:sz="0" w:space="0" w:color="auto"/>
                                    <w:right w:val="none" w:sz="0" w:space="0" w:color="auto"/>
                                  </w:divBdr>
                                  <w:divsChild>
                                    <w:div w:id="95455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663">
                              <w:marLeft w:val="0"/>
                              <w:marRight w:val="0"/>
                              <w:marTop w:val="0"/>
                              <w:marBottom w:val="300"/>
                              <w:divBdr>
                                <w:top w:val="none" w:sz="0" w:space="0" w:color="auto"/>
                                <w:left w:val="none" w:sz="0" w:space="0" w:color="auto"/>
                                <w:bottom w:val="none" w:sz="0" w:space="0" w:color="auto"/>
                                <w:right w:val="none" w:sz="0" w:space="0" w:color="auto"/>
                              </w:divBdr>
                              <w:divsChild>
                                <w:div w:id="1920485491">
                                  <w:marLeft w:val="0"/>
                                  <w:marRight w:val="0"/>
                                  <w:marTop w:val="0"/>
                                  <w:marBottom w:val="0"/>
                                  <w:divBdr>
                                    <w:top w:val="none" w:sz="0" w:space="0" w:color="auto"/>
                                    <w:left w:val="none" w:sz="0" w:space="0" w:color="auto"/>
                                    <w:bottom w:val="none" w:sz="0" w:space="0" w:color="auto"/>
                                    <w:right w:val="none" w:sz="0" w:space="0" w:color="auto"/>
                                  </w:divBdr>
                                  <w:divsChild>
                                    <w:div w:id="148451044">
                                      <w:marLeft w:val="0"/>
                                      <w:marRight w:val="0"/>
                                      <w:marTop w:val="0"/>
                                      <w:marBottom w:val="0"/>
                                      <w:divBdr>
                                        <w:top w:val="none" w:sz="0" w:space="0" w:color="auto"/>
                                        <w:left w:val="none" w:sz="0" w:space="0" w:color="auto"/>
                                        <w:bottom w:val="none" w:sz="0" w:space="0" w:color="auto"/>
                                        <w:right w:val="none" w:sz="0" w:space="0" w:color="auto"/>
                                      </w:divBdr>
                                      <w:divsChild>
                                        <w:div w:id="201001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723061">
                              <w:marLeft w:val="0"/>
                              <w:marRight w:val="0"/>
                              <w:marTop w:val="0"/>
                              <w:marBottom w:val="300"/>
                              <w:divBdr>
                                <w:top w:val="single" w:sz="6" w:space="0" w:color="D1D1D1"/>
                                <w:left w:val="single" w:sz="6" w:space="15" w:color="D1D1D1"/>
                                <w:bottom w:val="single" w:sz="6" w:space="15" w:color="D1D1D1"/>
                                <w:right w:val="single" w:sz="6" w:space="15" w:color="D1D1D1"/>
                              </w:divBdr>
                              <w:divsChild>
                                <w:div w:id="258176352">
                                  <w:marLeft w:val="0"/>
                                  <w:marRight w:val="0"/>
                                  <w:marTop w:val="0"/>
                                  <w:marBottom w:val="0"/>
                                  <w:divBdr>
                                    <w:top w:val="none" w:sz="0" w:space="0" w:color="auto"/>
                                    <w:left w:val="none" w:sz="0" w:space="0" w:color="auto"/>
                                    <w:bottom w:val="none" w:sz="0" w:space="0" w:color="auto"/>
                                    <w:right w:val="none" w:sz="0" w:space="0" w:color="auto"/>
                                  </w:divBdr>
                                  <w:divsChild>
                                    <w:div w:id="982387604">
                                      <w:marLeft w:val="0"/>
                                      <w:marRight w:val="0"/>
                                      <w:marTop w:val="0"/>
                                      <w:marBottom w:val="0"/>
                                      <w:divBdr>
                                        <w:top w:val="none" w:sz="0" w:space="0" w:color="auto"/>
                                        <w:left w:val="none" w:sz="0" w:space="0" w:color="auto"/>
                                        <w:bottom w:val="none" w:sz="0" w:space="0" w:color="auto"/>
                                        <w:right w:val="none" w:sz="0" w:space="0" w:color="auto"/>
                                      </w:divBdr>
                                      <w:divsChild>
                                        <w:div w:id="2011760407">
                                          <w:marLeft w:val="0"/>
                                          <w:marRight w:val="0"/>
                                          <w:marTop w:val="0"/>
                                          <w:marBottom w:val="0"/>
                                          <w:divBdr>
                                            <w:top w:val="none" w:sz="0" w:space="0" w:color="auto"/>
                                            <w:left w:val="none" w:sz="0" w:space="0" w:color="auto"/>
                                            <w:bottom w:val="none" w:sz="0" w:space="0" w:color="auto"/>
                                            <w:right w:val="none" w:sz="0" w:space="0" w:color="auto"/>
                                          </w:divBdr>
                                        </w:div>
                                      </w:divsChild>
                                    </w:div>
                                    <w:div w:id="101056664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23222986">
                              <w:marLeft w:val="0"/>
                              <w:marRight w:val="0"/>
                              <w:marTop w:val="0"/>
                              <w:marBottom w:val="300"/>
                              <w:divBdr>
                                <w:top w:val="none" w:sz="0" w:space="0" w:color="auto"/>
                                <w:left w:val="none" w:sz="0" w:space="0" w:color="auto"/>
                                <w:bottom w:val="none" w:sz="0" w:space="0" w:color="auto"/>
                                <w:right w:val="none" w:sz="0" w:space="0" w:color="auto"/>
                              </w:divBdr>
                              <w:divsChild>
                                <w:div w:id="2141527833">
                                  <w:marLeft w:val="0"/>
                                  <w:marRight w:val="0"/>
                                  <w:marTop w:val="0"/>
                                  <w:marBottom w:val="0"/>
                                  <w:divBdr>
                                    <w:top w:val="none" w:sz="0" w:space="0" w:color="auto"/>
                                    <w:left w:val="none" w:sz="0" w:space="0" w:color="auto"/>
                                    <w:bottom w:val="none" w:sz="0" w:space="0" w:color="auto"/>
                                    <w:right w:val="none" w:sz="0" w:space="0" w:color="auto"/>
                                  </w:divBdr>
                                  <w:divsChild>
                                    <w:div w:id="2136637025">
                                      <w:marLeft w:val="0"/>
                                      <w:marRight w:val="0"/>
                                      <w:marTop w:val="0"/>
                                      <w:marBottom w:val="0"/>
                                      <w:divBdr>
                                        <w:top w:val="none" w:sz="0" w:space="0" w:color="auto"/>
                                        <w:left w:val="none" w:sz="0" w:space="0" w:color="auto"/>
                                        <w:bottom w:val="none" w:sz="0" w:space="0" w:color="auto"/>
                                        <w:right w:val="none" w:sz="0" w:space="0" w:color="auto"/>
                                      </w:divBdr>
                                      <w:divsChild>
                                        <w:div w:id="108372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427528">
                              <w:marLeft w:val="0"/>
                              <w:marRight w:val="0"/>
                              <w:marTop w:val="0"/>
                              <w:marBottom w:val="300"/>
                              <w:divBdr>
                                <w:top w:val="single" w:sz="6" w:space="0" w:color="D1D1D1"/>
                                <w:left w:val="single" w:sz="6" w:space="15" w:color="D1D1D1"/>
                                <w:bottom w:val="single" w:sz="6" w:space="15" w:color="D1D1D1"/>
                                <w:right w:val="single" w:sz="6" w:space="15" w:color="D1D1D1"/>
                              </w:divBdr>
                              <w:divsChild>
                                <w:div w:id="616831887">
                                  <w:marLeft w:val="0"/>
                                  <w:marRight w:val="0"/>
                                  <w:marTop w:val="0"/>
                                  <w:marBottom w:val="0"/>
                                  <w:divBdr>
                                    <w:top w:val="none" w:sz="0" w:space="0" w:color="auto"/>
                                    <w:left w:val="none" w:sz="0" w:space="0" w:color="auto"/>
                                    <w:bottom w:val="none" w:sz="0" w:space="0" w:color="auto"/>
                                    <w:right w:val="none" w:sz="0" w:space="0" w:color="auto"/>
                                  </w:divBdr>
                                  <w:divsChild>
                                    <w:div w:id="913977592">
                                      <w:marLeft w:val="0"/>
                                      <w:marRight w:val="0"/>
                                      <w:marTop w:val="0"/>
                                      <w:marBottom w:val="0"/>
                                      <w:divBdr>
                                        <w:top w:val="none" w:sz="0" w:space="0" w:color="auto"/>
                                        <w:left w:val="none" w:sz="0" w:space="0" w:color="auto"/>
                                        <w:bottom w:val="none" w:sz="0" w:space="0" w:color="auto"/>
                                        <w:right w:val="none" w:sz="0" w:space="0" w:color="auto"/>
                                      </w:divBdr>
                                      <w:divsChild>
                                        <w:div w:id="974331390">
                                          <w:marLeft w:val="0"/>
                                          <w:marRight w:val="0"/>
                                          <w:marTop w:val="0"/>
                                          <w:marBottom w:val="0"/>
                                          <w:divBdr>
                                            <w:top w:val="none" w:sz="0" w:space="0" w:color="auto"/>
                                            <w:left w:val="none" w:sz="0" w:space="0" w:color="auto"/>
                                            <w:bottom w:val="none" w:sz="0" w:space="0" w:color="auto"/>
                                            <w:right w:val="none" w:sz="0" w:space="0" w:color="auto"/>
                                          </w:divBdr>
                                          <w:divsChild>
                                            <w:div w:id="1404520536">
                                              <w:marLeft w:val="0"/>
                                              <w:marRight w:val="0"/>
                                              <w:marTop w:val="0"/>
                                              <w:marBottom w:val="225"/>
                                              <w:divBdr>
                                                <w:top w:val="none" w:sz="0" w:space="0" w:color="E6E6E6"/>
                                                <w:left w:val="none" w:sz="0" w:space="0" w:color="E6E6E6"/>
                                                <w:bottom w:val="dotted" w:sz="6" w:space="11" w:color="E6E6E6"/>
                                                <w:right w:val="none" w:sz="0" w:space="0" w:color="E6E6E6"/>
                                              </w:divBdr>
                                              <w:divsChild>
                                                <w:div w:id="207303913">
                                                  <w:marLeft w:val="0"/>
                                                  <w:marRight w:val="0"/>
                                                  <w:marTop w:val="0"/>
                                                  <w:marBottom w:val="0"/>
                                                  <w:divBdr>
                                                    <w:top w:val="none" w:sz="0" w:space="0" w:color="auto"/>
                                                    <w:left w:val="none" w:sz="0" w:space="0" w:color="auto"/>
                                                    <w:bottom w:val="none" w:sz="0" w:space="0" w:color="auto"/>
                                                    <w:right w:val="none" w:sz="0" w:space="0" w:color="auto"/>
                                                  </w:divBdr>
                                                </w:div>
                                              </w:divsChild>
                                            </w:div>
                                            <w:div w:id="1212814325">
                                              <w:marLeft w:val="0"/>
                                              <w:marRight w:val="0"/>
                                              <w:marTop w:val="0"/>
                                              <w:marBottom w:val="225"/>
                                              <w:divBdr>
                                                <w:top w:val="none" w:sz="0" w:space="0" w:color="E6E6E6"/>
                                                <w:left w:val="none" w:sz="0" w:space="0" w:color="E6E6E6"/>
                                                <w:bottom w:val="dotted" w:sz="6" w:space="11" w:color="E6E6E6"/>
                                                <w:right w:val="none" w:sz="0" w:space="0" w:color="E6E6E6"/>
                                              </w:divBdr>
                                              <w:divsChild>
                                                <w:div w:id="1850635297">
                                                  <w:marLeft w:val="0"/>
                                                  <w:marRight w:val="0"/>
                                                  <w:marTop w:val="0"/>
                                                  <w:marBottom w:val="0"/>
                                                  <w:divBdr>
                                                    <w:top w:val="none" w:sz="0" w:space="0" w:color="auto"/>
                                                    <w:left w:val="none" w:sz="0" w:space="0" w:color="auto"/>
                                                    <w:bottom w:val="none" w:sz="0" w:space="0" w:color="auto"/>
                                                    <w:right w:val="none" w:sz="0" w:space="0" w:color="auto"/>
                                                  </w:divBdr>
                                                </w:div>
                                              </w:divsChild>
                                            </w:div>
                                            <w:div w:id="836924776">
                                              <w:marLeft w:val="0"/>
                                              <w:marRight w:val="0"/>
                                              <w:marTop w:val="0"/>
                                              <w:marBottom w:val="0"/>
                                              <w:divBdr>
                                                <w:top w:val="none" w:sz="0" w:space="0" w:color="auto"/>
                                                <w:left w:val="none" w:sz="0" w:space="0" w:color="auto"/>
                                                <w:bottom w:val="none" w:sz="0" w:space="0" w:color="auto"/>
                                                <w:right w:val="none" w:sz="0" w:space="0" w:color="auto"/>
                                              </w:divBdr>
                                              <w:divsChild>
                                                <w:div w:id="71816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015695">
                              <w:marLeft w:val="0"/>
                              <w:marRight w:val="0"/>
                              <w:marTop w:val="0"/>
                              <w:marBottom w:val="300"/>
                              <w:divBdr>
                                <w:top w:val="single" w:sz="6" w:space="0" w:color="D1D1D1"/>
                                <w:left w:val="single" w:sz="6" w:space="15" w:color="D1D1D1"/>
                                <w:bottom w:val="single" w:sz="6" w:space="15" w:color="D1D1D1"/>
                                <w:right w:val="single" w:sz="6" w:space="15" w:color="D1D1D1"/>
                              </w:divBdr>
                              <w:divsChild>
                                <w:div w:id="1966036714">
                                  <w:marLeft w:val="0"/>
                                  <w:marRight w:val="0"/>
                                  <w:marTop w:val="0"/>
                                  <w:marBottom w:val="0"/>
                                  <w:divBdr>
                                    <w:top w:val="none" w:sz="0" w:space="0" w:color="auto"/>
                                    <w:left w:val="none" w:sz="0" w:space="0" w:color="auto"/>
                                    <w:bottom w:val="none" w:sz="0" w:space="0" w:color="auto"/>
                                    <w:right w:val="none" w:sz="0" w:space="0" w:color="auto"/>
                                  </w:divBdr>
                                  <w:divsChild>
                                    <w:div w:id="1009411953">
                                      <w:marLeft w:val="0"/>
                                      <w:marRight w:val="0"/>
                                      <w:marTop w:val="0"/>
                                      <w:marBottom w:val="0"/>
                                      <w:divBdr>
                                        <w:top w:val="none" w:sz="0" w:space="0" w:color="auto"/>
                                        <w:left w:val="none" w:sz="0" w:space="0" w:color="auto"/>
                                        <w:bottom w:val="none" w:sz="0" w:space="0" w:color="auto"/>
                                        <w:right w:val="none" w:sz="0" w:space="0" w:color="auto"/>
                                      </w:divBdr>
                                      <w:divsChild>
                                        <w:div w:id="991062600">
                                          <w:marLeft w:val="0"/>
                                          <w:marRight w:val="0"/>
                                          <w:marTop w:val="0"/>
                                          <w:marBottom w:val="180"/>
                                          <w:divBdr>
                                            <w:top w:val="none" w:sz="0" w:space="0" w:color="auto"/>
                                            <w:left w:val="none" w:sz="0" w:space="0" w:color="auto"/>
                                            <w:bottom w:val="single" w:sz="6" w:space="9" w:color="C6C6C6"/>
                                            <w:right w:val="none" w:sz="0" w:space="0" w:color="auto"/>
                                          </w:divBdr>
                                          <w:divsChild>
                                            <w:div w:id="721641410">
                                              <w:marLeft w:val="0"/>
                                              <w:marRight w:val="0"/>
                                              <w:marTop w:val="0"/>
                                              <w:marBottom w:val="0"/>
                                              <w:divBdr>
                                                <w:top w:val="none" w:sz="0" w:space="0" w:color="auto"/>
                                                <w:left w:val="none" w:sz="0" w:space="0" w:color="auto"/>
                                                <w:bottom w:val="none" w:sz="0" w:space="0" w:color="auto"/>
                                                <w:right w:val="none" w:sz="0" w:space="0" w:color="auto"/>
                                              </w:divBdr>
                                              <w:divsChild>
                                                <w:div w:id="189854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804196">
                                          <w:marLeft w:val="0"/>
                                          <w:marRight w:val="0"/>
                                          <w:marTop w:val="0"/>
                                          <w:marBottom w:val="180"/>
                                          <w:divBdr>
                                            <w:top w:val="none" w:sz="0" w:space="0" w:color="auto"/>
                                            <w:left w:val="none" w:sz="0" w:space="0" w:color="auto"/>
                                            <w:bottom w:val="single" w:sz="6" w:space="9" w:color="C6C6C6"/>
                                            <w:right w:val="none" w:sz="0" w:space="0" w:color="auto"/>
                                          </w:divBdr>
                                          <w:divsChild>
                                            <w:div w:id="383993301">
                                              <w:marLeft w:val="0"/>
                                              <w:marRight w:val="0"/>
                                              <w:marTop w:val="0"/>
                                              <w:marBottom w:val="0"/>
                                              <w:divBdr>
                                                <w:top w:val="none" w:sz="0" w:space="0" w:color="auto"/>
                                                <w:left w:val="none" w:sz="0" w:space="0" w:color="auto"/>
                                                <w:bottom w:val="none" w:sz="0" w:space="0" w:color="auto"/>
                                                <w:right w:val="none" w:sz="0" w:space="0" w:color="auto"/>
                                              </w:divBdr>
                                              <w:divsChild>
                                                <w:div w:id="187357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768425">
                                          <w:marLeft w:val="0"/>
                                          <w:marRight w:val="0"/>
                                          <w:marTop w:val="0"/>
                                          <w:marBottom w:val="180"/>
                                          <w:divBdr>
                                            <w:top w:val="none" w:sz="0" w:space="0" w:color="auto"/>
                                            <w:left w:val="none" w:sz="0" w:space="0" w:color="auto"/>
                                            <w:bottom w:val="single" w:sz="6" w:space="9" w:color="C6C6C6"/>
                                            <w:right w:val="none" w:sz="0" w:space="0" w:color="auto"/>
                                          </w:divBdr>
                                          <w:divsChild>
                                            <w:div w:id="11884204">
                                              <w:marLeft w:val="0"/>
                                              <w:marRight w:val="0"/>
                                              <w:marTop w:val="0"/>
                                              <w:marBottom w:val="0"/>
                                              <w:divBdr>
                                                <w:top w:val="none" w:sz="0" w:space="0" w:color="auto"/>
                                                <w:left w:val="none" w:sz="0" w:space="0" w:color="auto"/>
                                                <w:bottom w:val="none" w:sz="0" w:space="0" w:color="auto"/>
                                                <w:right w:val="none" w:sz="0" w:space="0" w:color="auto"/>
                                              </w:divBdr>
                                              <w:divsChild>
                                                <w:div w:id="139731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7652179">
                              <w:marLeft w:val="0"/>
                              <w:marRight w:val="0"/>
                              <w:marTop w:val="0"/>
                              <w:marBottom w:val="300"/>
                              <w:divBdr>
                                <w:top w:val="single" w:sz="6" w:space="0" w:color="D1D1D1"/>
                                <w:left w:val="single" w:sz="6" w:space="15" w:color="D1D1D1"/>
                                <w:bottom w:val="single" w:sz="6" w:space="15" w:color="D1D1D1"/>
                                <w:right w:val="single" w:sz="6" w:space="15" w:color="D1D1D1"/>
                              </w:divBdr>
                              <w:divsChild>
                                <w:div w:id="143663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602973">
                  <w:marLeft w:val="0"/>
                  <w:marRight w:val="0"/>
                  <w:marTop w:val="0"/>
                  <w:marBottom w:val="0"/>
                  <w:divBdr>
                    <w:top w:val="none" w:sz="0" w:space="0" w:color="auto"/>
                    <w:left w:val="none" w:sz="0" w:space="0" w:color="auto"/>
                    <w:bottom w:val="none" w:sz="0" w:space="0" w:color="auto"/>
                    <w:right w:val="none" w:sz="0" w:space="0" w:color="auto"/>
                  </w:divBdr>
                  <w:divsChild>
                    <w:div w:id="1789928987">
                      <w:marLeft w:val="0"/>
                      <w:marRight w:val="0"/>
                      <w:marTop w:val="0"/>
                      <w:marBottom w:val="0"/>
                      <w:divBdr>
                        <w:top w:val="none" w:sz="0" w:space="0" w:color="auto"/>
                        <w:left w:val="none" w:sz="0" w:space="0" w:color="auto"/>
                        <w:bottom w:val="none" w:sz="0" w:space="0" w:color="auto"/>
                        <w:right w:val="none" w:sz="0" w:space="0" w:color="auto"/>
                      </w:divBdr>
                    </w:div>
                    <w:div w:id="1793132499">
                      <w:marLeft w:val="0"/>
                      <w:marRight w:val="0"/>
                      <w:marTop w:val="0"/>
                      <w:marBottom w:val="0"/>
                      <w:divBdr>
                        <w:top w:val="none" w:sz="0" w:space="0" w:color="auto"/>
                        <w:left w:val="none" w:sz="0" w:space="0" w:color="auto"/>
                        <w:bottom w:val="none" w:sz="0" w:space="0" w:color="auto"/>
                        <w:right w:val="none" w:sz="0" w:space="0" w:color="auto"/>
                      </w:divBdr>
                      <w:divsChild>
                        <w:div w:id="190502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09502">
                  <w:marLeft w:val="0"/>
                  <w:marRight w:val="0"/>
                  <w:marTop w:val="0"/>
                  <w:marBottom w:val="0"/>
                  <w:divBdr>
                    <w:top w:val="none" w:sz="0" w:space="0" w:color="auto"/>
                    <w:left w:val="none" w:sz="0" w:space="0" w:color="auto"/>
                    <w:bottom w:val="none" w:sz="0" w:space="0" w:color="auto"/>
                    <w:right w:val="none" w:sz="0" w:space="0" w:color="auto"/>
                  </w:divBdr>
                  <w:divsChild>
                    <w:div w:id="1029455391">
                      <w:marLeft w:val="0"/>
                      <w:marRight w:val="0"/>
                      <w:marTop w:val="0"/>
                      <w:marBottom w:val="0"/>
                      <w:divBdr>
                        <w:top w:val="none" w:sz="0" w:space="0" w:color="auto"/>
                        <w:left w:val="none" w:sz="0" w:space="0" w:color="auto"/>
                        <w:bottom w:val="none" w:sz="0" w:space="0" w:color="auto"/>
                        <w:right w:val="none" w:sz="0" w:space="0" w:color="auto"/>
                      </w:divBdr>
                    </w:div>
                    <w:div w:id="1374189883">
                      <w:marLeft w:val="0"/>
                      <w:marRight w:val="0"/>
                      <w:marTop w:val="0"/>
                      <w:marBottom w:val="0"/>
                      <w:divBdr>
                        <w:top w:val="none" w:sz="0" w:space="0" w:color="auto"/>
                        <w:left w:val="none" w:sz="0" w:space="0" w:color="auto"/>
                        <w:bottom w:val="none" w:sz="0" w:space="0" w:color="auto"/>
                        <w:right w:val="none" w:sz="0" w:space="0" w:color="auto"/>
                      </w:divBdr>
                    </w:div>
                  </w:divsChild>
                </w:div>
                <w:div w:id="552619897">
                  <w:marLeft w:val="0"/>
                  <w:marRight w:val="0"/>
                  <w:marTop w:val="0"/>
                  <w:marBottom w:val="0"/>
                  <w:divBdr>
                    <w:top w:val="none" w:sz="0" w:space="0" w:color="auto"/>
                    <w:left w:val="none" w:sz="0" w:space="0" w:color="auto"/>
                    <w:bottom w:val="none" w:sz="0" w:space="0" w:color="auto"/>
                    <w:right w:val="none" w:sz="0" w:space="0" w:color="auto"/>
                  </w:divBdr>
                </w:div>
                <w:div w:id="1960062011">
                  <w:marLeft w:val="0"/>
                  <w:marRight w:val="0"/>
                  <w:marTop w:val="0"/>
                  <w:marBottom w:val="0"/>
                  <w:divBdr>
                    <w:top w:val="none" w:sz="0" w:space="0" w:color="auto"/>
                    <w:left w:val="none" w:sz="0" w:space="0" w:color="auto"/>
                    <w:bottom w:val="none" w:sz="0" w:space="0" w:color="auto"/>
                    <w:right w:val="none" w:sz="0" w:space="0" w:color="auto"/>
                  </w:divBdr>
                </w:div>
                <w:div w:id="1418477685">
                  <w:marLeft w:val="0"/>
                  <w:marRight w:val="0"/>
                  <w:marTop w:val="0"/>
                  <w:marBottom w:val="450"/>
                  <w:divBdr>
                    <w:top w:val="none" w:sz="0" w:space="0" w:color="auto"/>
                    <w:left w:val="none" w:sz="0" w:space="0" w:color="auto"/>
                    <w:bottom w:val="single" w:sz="6" w:space="23" w:color="8D8D8D"/>
                    <w:right w:val="none" w:sz="0" w:space="0" w:color="auto"/>
                  </w:divBdr>
                  <w:divsChild>
                    <w:div w:id="669672240">
                      <w:marLeft w:val="0"/>
                      <w:marRight w:val="0"/>
                      <w:marTop w:val="0"/>
                      <w:marBottom w:val="0"/>
                      <w:divBdr>
                        <w:top w:val="none" w:sz="0" w:space="0" w:color="auto"/>
                        <w:left w:val="none" w:sz="0" w:space="0" w:color="auto"/>
                        <w:bottom w:val="none" w:sz="0" w:space="0" w:color="auto"/>
                        <w:right w:val="none" w:sz="0" w:space="0" w:color="auto"/>
                      </w:divBdr>
                      <w:divsChild>
                        <w:div w:id="1565681028">
                          <w:marLeft w:val="0"/>
                          <w:marRight w:val="0"/>
                          <w:marTop w:val="0"/>
                          <w:marBottom w:val="0"/>
                          <w:divBdr>
                            <w:top w:val="none" w:sz="0" w:space="0" w:color="auto"/>
                            <w:left w:val="none" w:sz="0" w:space="0" w:color="auto"/>
                            <w:bottom w:val="none" w:sz="0" w:space="0" w:color="auto"/>
                            <w:right w:val="none" w:sz="0" w:space="0" w:color="auto"/>
                          </w:divBdr>
                        </w:div>
                        <w:div w:id="58099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674501">
                  <w:marLeft w:val="0"/>
                  <w:marRight w:val="0"/>
                  <w:marTop w:val="0"/>
                  <w:marBottom w:val="0"/>
                  <w:divBdr>
                    <w:top w:val="none" w:sz="0" w:space="0" w:color="auto"/>
                    <w:left w:val="none" w:sz="0" w:space="0" w:color="auto"/>
                    <w:bottom w:val="none" w:sz="0" w:space="0" w:color="auto"/>
                    <w:right w:val="none" w:sz="0" w:space="0" w:color="auto"/>
                  </w:divBdr>
                  <w:divsChild>
                    <w:div w:id="724254439">
                      <w:marLeft w:val="0"/>
                      <w:marRight w:val="0"/>
                      <w:marTop w:val="0"/>
                      <w:marBottom w:val="0"/>
                      <w:divBdr>
                        <w:top w:val="none" w:sz="0" w:space="0" w:color="auto"/>
                        <w:left w:val="none" w:sz="0" w:space="0" w:color="auto"/>
                        <w:bottom w:val="none" w:sz="0" w:space="0" w:color="auto"/>
                        <w:right w:val="none" w:sz="0" w:space="0" w:color="auto"/>
                      </w:divBdr>
                    </w:div>
                    <w:div w:id="1083146030">
                      <w:marLeft w:val="0"/>
                      <w:marRight w:val="0"/>
                      <w:marTop w:val="0"/>
                      <w:marBottom w:val="0"/>
                      <w:divBdr>
                        <w:top w:val="none" w:sz="0" w:space="0" w:color="auto"/>
                        <w:left w:val="none" w:sz="0" w:space="0" w:color="auto"/>
                        <w:bottom w:val="none" w:sz="0" w:space="0" w:color="auto"/>
                        <w:right w:val="none" w:sz="0" w:space="0" w:color="auto"/>
                      </w:divBdr>
                    </w:div>
                    <w:div w:id="60557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24294">
          <w:marLeft w:val="0"/>
          <w:marRight w:val="0"/>
          <w:marTop w:val="0"/>
          <w:marBottom w:val="0"/>
          <w:divBdr>
            <w:top w:val="single" w:sz="6" w:space="0" w:color="D1D1D1"/>
            <w:left w:val="single" w:sz="6" w:space="15" w:color="D1D1D1"/>
            <w:bottom w:val="single" w:sz="6" w:space="15" w:color="D1D1D1"/>
            <w:right w:val="single" w:sz="6" w:space="15" w:color="D1D1D1"/>
          </w:divBdr>
          <w:divsChild>
            <w:div w:id="69236753">
              <w:marLeft w:val="0"/>
              <w:marRight w:val="0"/>
              <w:marTop w:val="0"/>
              <w:marBottom w:val="0"/>
              <w:divBdr>
                <w:top w:val="none" w:sz="0" w:space="0" w:color="auto"/>
                <w:left w:val="none" w:sz="0" w:space="0" w:color="auto"/>
                <w:bottom w:val="none" w:sz="0" w:space="0" w:color="auto"/>
                <w:right w:val="none" w:sz="0" w:space="0" w:color="auto"/>
              </w:divBdr>
              <w:divsChild>
                <w:div w:id="754790123">
                  <w:marLeft w:val="0"/>
                  <w:marRight w:val="0"/>
                  <w:marTop w:val="0"/>
                  <w:marBottom w:val="0"/>
                  <w:divBdr>
                    <w:top w:val="none" w:sz="0" w:space="0" w:color="auto"/>
                    <w:left w:val="none" w:sz="0" w:space="0" w:color="auto"/>
                    <w:bottom w:val="none" w:sz="0" w:space="0" w:color="auto"/>
                    <w:right w:val="none" w:sz="0" w:space="0" w:color="auto"/>
                  </w:divBdr>
                  <w:divsChild>
                    <w:div w:id="40946929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191811">
      <w:bodyDiv w:val="1"/>
      <w:marLeft w:val="0"/>
      <w:marRight w:val="0"/>
      <w:marTop w:val="0"/>
      <w:marBottom w:val="0"/>
      <w:divBdr>
        <w:top w:val="none" w:sz="0" w:space="0" w:color="auto"/>
        <w:left w:val="none" w:sz="0" w:space="0" w:color="auto"/>
        <w:bottom w:val="none" w:sz="0" w:space="0" w:color="auto"/>
        <w:right w:val="none" w:sz="0" w:space="0" w:color="auto"/>
      </w:divBdr>
    </w:div>
    <w:div w:id="1091118921">
      <w:bodyDiv w:val="1"/>
      <w:marLeft w:val="0"/>
      <w:marRight w:val="0"/>
      <w:marTop w:val="0"/>
      <w:marBottom w:val="0"/>
      <w:divBdr>
        <w:top w:val="none" w:sz="0" w:space="0" w:color="auto"/>
        <w:left w:val="none" w:sz="0" w:space="0" w:color="auto"/>
        <w:bottom w:val="none" w:sz="0" w:space="0" w:color="auto"/>
        <w:right w:val="none" w:sz="0" w:space="0" w:color="auto"/>
      </w:divBdr>
    </w:div>
    <w:div w:id="1111164890">
      <w:bodyDiv w:val="1"/>
      <w:marLeft w:val="0"/>
      <w:marRight w:val="0"/>
      <w:marTop w:val="0"/>
      <w:marBottom w:val="0"/>
      <w:divBdr>
        <w:top w:val="none" w:sz="0" w:space="0" w:color="auto"/>
        <w:left w:val="none" w:sz="0" w:space="0" w:color="auto"/>
        <w:bottom w:val="none" w:sz="0" w:space="0" w:color="auto"/>
        <w:right w:val="none" w:sz="0" w:space="0" w:color="auto"/>
      </w:divBdr>
    </w:div>
    <w:div w:id="1170831557">
      <w:bodyDiv w:val="1"/>
      <w:marLeft w:val="0"/>
      <w:marRight w:val="0"/>
      <w:marTop w:val="0"/>
      <w:marBottom w:val="0"/>
      <w:divBdr>
        <w:top w:val="none" w:sz="0" w:space="0" w:color="auto"/>
        <w:left w:val="none" w:sz="0" w:space="0" w:color="auto"/>
        <w:bottom w:val="none" w:sz="0" w:space="0" w:color="auto"/>
        <w:right w:val="none" w:sz="0" w:space="0" w:color="auto"/>
      </w:divBdr>
    </w:div>
    <w:div w:id="1204097551">
      <w:bodyDiv w:val="1"/>
      <w:marLeft w:val="0"/>
      <w:marRight w:val="0"/>
      <w:marTop w:val="0"/>
      <w:marBottom w:val="0"/>
      <w:divBdr>
        <w:top w:val="none" w:sz="0" w:space="0" w:color="auto"/>
        <w:left w:val="none" w:sz="0" w:space="0" w:color="auto"/>
        <w:bottom w:val="none" w:sz="0" w:space="0" w:color="auto"/>
        <w:right w:val="none" w:sz="0" w:space="0" w:color="auto"/>
      </w:divBdr>
      <w:divsChild>
        <w:div w:id="404031294">
          <w:marLeft w:val="0"/>
          <w:marRight w:val="0"/>
          <w:marTop w:val="0"/>
          <w:marBottom w:val="0"/>
          <w:divBdr>
            <w:top w:val="none" w:sz="0" w:space="0" w:color="auto"/>
            <w:left w:val="none" w:sz="0" w:space="0" w:color="auto"/>
            <w:bottom w:val="none" w:sz="0" w:space="0" w:color="auto"/>
            <w:right w:val="none" w:sz="0" w:space="0" w:color="auto"/>
          </w:divBdr>
        </w:div>
        <w:div w:id="568855053">
          <w:marLeft w:val="0"/>
          <w:marRight w:val="0"/>
          <w:marTop w:val="0"/>
          <w:marBottom w:val="0"/>
          <w:divBdr>
            <w:top w:val="none" w:sz="0" w:space="0" w:color="auto"/>
            <w:left w:val="none" w:sz="0" w:space="0" w:color="auto"/>
            <w:bottom w:val="none" w:sz="0" w:space="0" w:color="auto"/>
            <w:right w:val="none" w:sz="0" w:space="0" w:color="auto"/>
          </w:divBdr>
        </w:div>
        <w:div w:id="587421264">
          <w:marLeft w:val="0"/>
          <w:marRight w:val="0"/>
          <w:marTop w:val="0"/>
          <w:marBottom w:val="0"/>
          <w:divBdr>
            <w:top w:val="none" w:sz="0" w:space="0" w:color="auto"/>
            <w:left w:val="none" w:sz="0" w:space="0" w:color="auto"/>
            <w:bottom w:val="none" w:sz="0" w:space="0" w:color="auto"/>
            <w:right w:val="none" w:sz="0" w:space="0" w:color="auto"/>
          </w:divBdr>
        </w:div>
        <w:div w:id="1047291646">
          <w:marLeft w:val="0"/>
          <w:marRight w:val="0"/>
          <w:marTop w:val="0"/>
          <w:marBottom w:val="0"/>
          <w:divBdr>
            <w:top w:val="none" w:sz="0" w:space="0" w:color="auto"/>
            <w:left w:val="none" w:sz="0" w:space="0" w:color="auto"/>
            <w:bottom w:val="none" w:sz="0" w:space="0" w:color="auto"/>
            <w:right w:val="none" w:sz="0" w:space="0" w:color="auto"/>
          </w:divBdr>
        </w:div>
        <w:div w:id="1524972105">
          <w:marLeft w:val="0"/>
          <w:marRight w:val="0"/>
          <w:marTop w:val="0"/>
          <w:marBottom w:val="0"/>
          <w:divBdr>
            <w:top w:val="none" w:sz="0" w:space="0" w:color="auto"/>
            <w:left w:val="none" w:sz="0" w:space="0" w:color="auto"/>
            <w:bottom w:val="none" w:sz="0" w:space="0" w:color="auto"/>
            <w:right w:val="none" w:sz="0" w:space="0" w:color="auto"/>
          </w:divBdr>
        </w:div>
        <w:div w:id="1543639553">
          <w:marLeft w:val="0"/>
          <w:marRight w:val="0"/>
          <w:marTop w:val="0"/>
          <w:marBottom w:val="0"/>
          <w:divBdr>
            <w:top w:val="none" w:sz="0" w:space="0" w:color="auto"/>
            <w:left w:val="none" w:sz="0" w:space="0" w:color="auto"/>
            <w:bottom w:val="none" w:sz="0" w:space="0" w:color="auto"/>
            <w:right w:val="none" w:sz="0" w:space="0" w:color="auto"/>
          </w:divBdr>
        </w:div>
        <w:div w:id="1563178143">
          <w:marLeft w:val="0"/>
          <w:marRight w:val="0"/>
          <w:marTop w:val="0"/>
          <w:marBottom w:val="0"/>
          <w:divBdr>
            <w:top w:val="none" w:sz="0" w:space="0" w:color="auto"/>
            <w:left w:val="none" w:sz="0" w:space="0" w:color="auto"/>
            <w:bottom w:val="none" w:sz="0" w:space="0" w:color="auto"/>
            <w:right w:val="none" w:sz="0" w:space="0" w:color="auto"/>
          </w:divBdr>
        </w:div>
      </w:divsChild>
    </w:div>
    <w:div w:id="1207178811">
      <w:bodyDiv w:val="1"/>
      <w:marLeft w:val="0"/>
      <w:marRight w:val="0"/>
      <w:marTop w:val="0"/>
      <w:marBottom w:val="0"/>
      <w:divBdr>
        <w:top w:val="none" w:sz="0" w:space="0" w:color="auto"/>
        <w:left w:val="none" w:sz="0" w:space="0" w:color="auto"/>
        <w:bottom w:val="none" w:sz="0" w:space="0" w:color="auto"/>
        <w:right w:val="none" w:sz="0" w:space="0" w:color="auto"/>
      </w:divBdr>
    </w:div>
    <w:div w:id="1334990495">
      <w:bodyDiv w:val="1"/>
      <w:marLeft w:val="0"/>
      <w:marRight w:val="0"/>
      <w:marTop w:val="0"/>
      <w:marBottom w:val="0"/>
      <w:divBdr>
        <w:top w:val="none" w:sz="0" w:space="0" w:color="auto"/>
        <w:left w:val="none" w:sz="0" w:space="0" w:color="auto"/>
        <w:bottom w:val="none" w:sz="0" w:space="0" w:color="auto"/>
        <w:right w:val="none" w:sz="0" w:space="0" w:color="auto"/>
      </w:divBdr>
      <w:divsChild>
        <w:div w:id="235434224">
          <w:marLeft w:val="0"/>
          <w:marRight w:val="0"/>
          <w:marTop w:val="0"/>
          <w:marBottom w:val="0"/>
          <w:divBdr>
            <w:top w:val="none" w:sz="0" w:space="0" w:color="auto"/>
            <w:left w:val="none" w:sz="0" w:space="0" w:color="auto"/>
            <w:bottom w:val="none" w:sz="0" w:space="0" w:color="auto"/>
            <w:right w:val="none" w:sz="0" w:space="0" w:color="auto"/>
          </w:divBdr>
        </w:div>
        <w:div w:id="551890237">
          <w:marLeft w:val="0"/>
          <w:marRight w:val="0"/>
          <w:marTop w:val="0"/>
          <w:marBottom w:val="0"/>
          <w:divBdr>
            <w:top w:val="none" w:sz="0" w:space="0" w:color="auto"/>
            <w:left w:val="none" w:sz="0" w:space="0" w:color="auto"/>
            <w:bottom w:val="none" w:sz="0" w:space="0" w:color="auto"/>
            <w:right w:val="none" w:sz="0" w:space="0" w:color="auto"/>
          </w:divBdr>
        </w:div>
        <w:div w:id="796610653">
          <w:marLeft w:val="0"/>
          <w:marRight w:val="0"/>
          <w:marTop w:val="0"/>
          <w:marBottom w:val="0"/>
          <w:divBdr>
            <w:top w:val="none" w:sz="0" w:space="0" w:color="auto"/>
            <w:left w:val="none" w:sz="0" w:space="0" w:color="auto"/>
            <w:bottom w:val="none" w:sz="0" w:space="0" w:color="auto"/>
            <w:right w:val="none" w:sz="0" w:space="0" w:color="auto"/>
          </w:divBdr>
        </w:div>
      </w:divsChild>
    </w:div>
    <w:div w:id="1406151916">
      <w:bodyDiv w:val="1"/>
      <w:marLeft w:val="0"/>
      <w:marRight w:val="0"/>
      <w:marTop w:val="0"/>
      <w:marBottom w:val="0"/>
      <w:divBdr>
        <w:top w:val="none" w:sz="0" w:space="0" w:color="auto"/>
        <w:left w:val="none" w:sz="0" w:space="0" w:color="auto"/>
        <w:bottom w:val="none" w:sz="0" w:space="0" w:color="auto"/>
        <w:right w:val="none" w:sz="0" w:space="0" w:color="auto"/>
      </w:divBdr>
    </w:div>
    <w:div w:id="1452748616">
      <w:bodyDiv w:val="1"/>
      <w:marLeft w:val="0"/>
      <w:marRight w:val="0"/>
      <w:marTop w:val="0"/>
      <w:marBottom w:val="0"/>
      <w:divBdr>
        <w:top w:val="none" w:sz="0" w:space="0" w:color="auto"/>
        <w:left w:val="none" w:sz="0" w:space="0" w:color="auto"/>
        <w:bottom w:val="none" w:sz="0" w:space="0" w:color="auto"/>
        <w:right w:val="none" w:sz="0" w:space="0" w:color="auto"/>
      </w:divBdr>
    </w:div>
    <w:div w:id="1492255552">
      <w:bodyDiv w:val="1"/>
      <w:marLeft w:val="0"/>
      <w:marRight w:val="0"/>
      <w:marTop w:val="0"/>
      <w:marBottom w:val="0"/>
      <w:divBdr>
        <w:top w:val="none" w:sz="0" w:space="0" w:color="auto"/>
        <w:left w:val="none" w:sz="0" w:space="0" w:color="auto"/>
        <w:bottom w:val="none" w:sz="0" w:space="0" w:color="auto"/>
        <w:right w:val="none" w:sz="0" w:space="0" w:color="auto"/>
      </w:divBdr>
    </w:div>
    <w:div w:id="1504391118">
      <w:bodyDiv w:val="1"/>
      <w:marLeft w:val="0"/>
      <w:marRight w:val="0"/>
      <w:marTop w:val="0"/>
      <w:marBottom w:val="0"/>
      <w:divBdr>
        <w:top w:val="none" w:sz="0" w:space="0" w:color="auto"/>
        <w:left w:val="none" w:sz="0" w:space="0" w:color="auto"/>
        <w:bottom w:val="none" w:sz="0" w:space="0" w:color="auto"/>
        <w:right w:val="none" w:sz="0" w:space="0" w:color="auto"/>
      </w:divBdr>
    </w:div>
    <w:div w:id="1654094766">
      <w:bodyDiv w:val="1"/>
      <w:marLeft w:val="0"/>
      <w:marRight w:val="0"/>
      <w:marTop w:val="0"/>
      <w:marBottom w:val="0"/>
      <w:divBdr>
        <w:top w:val="none" w:sz="0" w:space="0" w:color="auto"/>
        <w:left w:val="none" w:sz="0" w:space="0" w:color="auto"/>
        <w:bottom w:val="none" w:sz="0" w:space="0" w:color="auto"/>
        <w:right w:val="none" w:sz="0" w:space="0" w:color="auto"/>
      </w:divBdr>
    </w:div>
    <w:div w:id="1727024714">
      <w:bodyDiv w:val="1"/>
      <w:marLeft w:val="0"/>
      <w:marRight w:val="0"/>
      <w:marTop w:val="0"/>
      <w:marBottom w:val="0"/>
      <w:divBdr>
        <w:top w:val="none" w:sz="0" w:space="0" w:color="auto"/>
        <w:left w:val="none" w:sz="0" w:space="0" w:color="auto"/>
        <w:bottom w:val="none" w:sz="0" w:space="0" w:color="auto"/>
        <w:right w:val="none" w:sz="0" w:space="0" w:color="auto"/>
      </w:divBdr>
    </w:div>
    <w:div w:id="1742436129">
      <w:bodyDiv w:val="1"/>
      <w:marLeft w:val="0"/>
      <w:marRight w:val="0"/>
      <w:marTop w:val="0"/>
      <w:marBottom w:val="0"/>
      <w:divBdr>
        <w:top w:val="none" w:sz="0" w:space="0" w:color="auto"/>
        <w:left w:val="none" w:sz="0" w:space="0" w:color="auto"/>
        <w:bottom w:val="none" w:sz="0" w:space="0" w:color="auto"/>
        <w:right w:val="none" w:sz="0" w:space="0" w:color="auto"/>
      </w:divBdr>
    </w:div>
    <w:div w:id="1748065567">
      <w:bodyDiv w:val="1"/>
      <w:marLeft w:val="0"/>
      <w:marRight w:val="0"/>
      <w:marTop w:val="0"/>
      <w:marBottom w:val="0"/>
      <w:divBdr>
        <w:top w:val="none" w:sz="0" w:space="0" w:color="auto"/>
        <w:left w:val="none" w:sz="0" w:space="0" w:color="auto"/>
        <w:bottom w:val="none" w:sz="0" w:space="0" w:color="auto"/>
        <w:right w:val="none" w:sz="0" w:space="0" w:color="auto"/>
      </w:divBdr>
    </w:div>
    <w:div w:id="1760639577">
      <w:bodyDiv w:val="1"/>
      <w:marLeft w:val="0"/>
      <w:marRight w:val="0"/>
      <w:marTop w:val="0"/>
      <w:marBottom w:val="0"/>
      <w:divBdr>
        <w:top w:val="none" w:sz="0" w:space="0" w:color="auto"/>
        <w:left w:val="none" w:sz="0" w:space="0" w:color="auto"/>
        <w:bottom w:val="none" w:sz="0" w:space="0" w:color="auto"/>
        <w:right w:val="none" w:sz="0" w:space="0" w:color="auto"/>
      </w:divBdr>
    </w:div>
    <w:div w:id="1846284401">
      <w:bodyDiv w:val="1"/>
      <w:marLeft w:val="0"/>
      <w:marRight w:val="0"/>
      <w:marTop w:val="0"/>
      <w:marBottom w:val="0"/>
      <w:divBdr>
        <w:top w:val="none" w:sz="0" w:space="0" w:color="auto"/>
        <w:left w:val="none" w:sz="0" w:space="0" w:color="auto"/>
        <w:bottom w:val="none" w:sz="0" w:space="0" w:color="auto"/>
        <w:right w:val="none" w:sz="0" w:space="0" w:color="auto"/>
      </w:divBdr>
    </w:div>
    <w:div w:id="1850682349">
      <w:bodyDiv w:val="1"/>
      <w:marLeft w:val="0"/>
      <w:marRight w:val="0"/>
      <w:marTop w:val="0"/>
      <w:marBottom w:val="0"/>
      <w:divBdr>
        <w:top w:val="none" w:sz="0" w:space="0" w:color="auto"/>
        <w:left w:val="none" w:sz="0" w:space="0" w:color="auto"/>
        <w:bottom w:val="none" w:sz="0" w:space="0" w:color="auto"/>
        <w:right w:val="none" w:sz="0" w:space="0" w:color="auto"/>
      </w:divBdr>
    </w:div>
    <w:div w:id="1936791665">
      <w:bodyDiv w:val="1"/>
      <w:marLeft w:val="0"/>
      <w:marRight w:val="0"/>
      <w:marTop w:val="0"/>
      <w:marBottom w:val="0"/>
      <w:divBdr>
        <w:top w:val="none" w:sz="0" w:space="0" w:color="auto"/>
        <w:left w:val="none" w:sz="0" w:space="0" w:color="auto"/>
        <w:bottom w:val="none" w:sz="0" w:space="0" w:color="auto"/>
        <w:right w:val="none" w:sz="0" w:space="0" w:color="auto"/>
      </w:divBdr>
    </w:div>
    <w:div w:id="1992251776">
      <w:bodyDiv w:val="1"/>
      <w:marLeft w:val="0"/>
      <w:marRight w:val="0"/>
      <w:marTop w:val="0"/>
      <w:marBottom w:val="0"/>
      <w:divBdr>
        <w:top w:val="none" w:sz="0" w:space="0" w:color="auto"/>
        <w:left w:val="none" w:sz="0" w:space="0" w:color="auto"/>
        <w:bottom w:val="none" w:sz="0" w:space="0" w:color="auto"/>
        <w:right w:val="none" w:sz="0" w:space="0" w:color="auto"/>
      </w:divBdr>
    </w:div>
    <w:div w:id="2021463739">
      <w:bodyDiv w:val="1"/>
      <w:marLeft w:val="0"/>
      <w:marRight w:val="0"/>
      <w:marTop w:val="0"/>
      <w:marBottom w:val="0"/>
      <w:divBdr>
        <w:top w:val="none" w:sz="0" w:space="0" w:color="auto"/>
        <w:left w:val="none" w:sz="0" w:space="0" w:color="auto"/>
        <w:bottom w:val="none" w:sz="0" w:space="0" w:color="auto"/>
        <w:right w:val="none" w:sz="0" w:space="0" w:color="auto"/>
      </w:divBdr>
    </w:div>
    <w:div w:id="209643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verenec@npu.cz" TargetMode="External"/><Relationship Id="rId3" Type="http://schemas.openxmlformats.org/officeDocument/2006/relationships/settings" Target="settings.xml"/><Relationship Id="rId7" Type="http://schemas.openxmlformats.org/officeDocument/2006/relationships/hyperlink" Target="https://ess.npu.cz/ost/posta/brow_spis.php?cislo_spisu1=45139&amp;cislo_spisu2=2019&amp;doc_id=10013324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5950</Words>
  <Characters>35108</Characters>
  <Application>Microsoft Office Word</Application>
  <DocSecurity>0</DocSecurity>
  <Lines>292</Lines>
  <Paragraphs>81</Paragraphs>
  <ScaleCrop>false</ScaleCrop>
  <HeadingPairs>
    <vt:vector size="2" baseType="variant">
      <vt:variant>
        <vt:lpstr>Název</vt:lpstr>
      </vt:variant>
      <vt:variant>
        <vt:i4>1</vt:i4>
      </vt:variant>
    </vt:vector>
  </HeadingPairs>
  <TitlesOfParts>
    <vt:vector size="1" baseType="lpstr">
      <vt:lpstr/>
    </vt:vector>
  </TitlesOfParts>
  <Company>TOSHIBA</Company>
  <LinksUpToDate>false</LinksUpToDate>
  <CharactersWithSpaces>40977</CharactersWithSpaces>
  <SharedDoc>false</SharedDoc>
  <HLinks>
    <vt:vector size="24" baseType="variant">
      <vt:variant>
        <vt:i4>5177405</vt:i4>
      </vt:variant>
      <vt:variant>
        <vt:i4>9</vt:i4>
      </vt:variant>
      <vt:variant>
        <vt:i4>0</vt:i4>
      </vt:variant>
      <vt:variant>
        <vt:i4>5</vt:i4>
      </vt:variant>
      <vt:variant>
        <vt:lpwstr>mailto:slavik.jiri@npu.cz</vt:lpwstr>
      </vt:variant>
      <vt:variant>
        <vt:lpwstr/>
      </vt:variant>
      <vt:variant>
        <vt:i4>5308455</vt:i4>
      </vt:variant>
      <vt:variant>
        <vt:i4>6</vt:i4>
      </vt:variant>
      <vt:variant>
        <vt:i4>0</vt:i4>
      </vt:variant>
      <vt:variant>
        <vt:i4>5</vt:i4>
      </vt:variant>
      <vt:variant>
        <vt:lpwstr>mailto:balsky.jiri@npu.cz</vt:lpwstr>
      </vt:variant>
      <vt:variant>
        <vt:lpwstr/>
      </vt:variant>
      <vt:variant>
        <vt:i4>5177405</vt:i4>
      </vt:variant>
      <vt:variant>
        <vt:i4>3</vt:i4>
      </vt:variant>
      <vt:variant>
        <vt:i4>0</vt:i4>
      </vt:variant>
      <vt:variant>
        <vt:i4>5</vt:i4>
      </vt:variant>
      <vt:variant>
        <vt:lpwstr>mailto:slavik.jiri@npu.cz</vt:lpwstr>
      </vt:variant>
      <vt:variant>
        <vt:lpwstr/>
      </vt:variant>
      <vt:variant>
        <vt:i4>7667715</vt:i4>
      </vt:variant>
      <vt:variant>
        <vt:i4>0</vt:i4>
      </vt:variant>
      <vt:variant>
        <vt:i4>0</vt:i4>
      </vt:variant>
      <vt:variant>
        <vt:i4>5</vt:i4>
      </vt:variant>
      <vt:variant>
        <vt:lpwstr>mailto:veselkova.svetlana@npu.cz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Václav Klimeš</dc:creator>
  <cp:lastModifiedBy>Raiskubová</cp:lastModifiedBy>
  <cp:revision>4</cp:revision>
  <cp:lastPrinted>2021-06-22T10:10:00Z</cp:lastPrinted>
  <dcterms:created xsi:type="dcterms:W3CDTF">2021-07-08T11:17:00Z</dcterms:created>
  <dcterms:modified xsi:type="dcterms:W3CDTF">2021-07-08T11:22:00Z</dcterms:modified>
</cp:coreProperties>
</file>