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proofErr w:type="gramStart"/>
      <w:r>
        <w:rPr>
          <w:b/>
        </w:rPr>
        <w:t>I.1.</w:t>
      </w:r>
      <w:r>
        <w:tab/>
        <w:t>Tato</w:t>
      </w:r>
      <w:proofErr w:type="gramEnd"/>
      <w:r>
        <w:t xml:space="preserve">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proofErr w:type="gramStart"/>
      <w:r>
        <w:rPr>
          <w:b/>
        </w:rPr>
        <w:t>I.2.</w:t>
      </w:r>
      <w:r>
        <w:tab/>
        <w:t>Právní</w:t>
      </w:r>
      <w:proofErr w:type="gramEnd"/>
      <w:r>
        <w:t xml:space="preserve">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w:t>
      </w:r>
      <w:proofErr w:type="gramStart"/>
      <w:r>
        <w:t>č.</w:t>
      </w:r>
      <w:proofErr w:type="gramEnd"/>
      <w:r>
        <w:t xml:space="preserve">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proofErr w:type="gramStart"/>
      <w:r>
        <w:rPr>
          <w:b/>
        </w:rPr>
        <w:t>I.4.</w:t>
      </w:r>
      <w:r>
        <w:tab/>
        <w:t>Nájemce</w:t>
      </w:r>
      <w:proofErr w:type="gramEnd"/>
      <w:r>
        <w:t xml:space="preserv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proofErr w:type="gramStart"/>
      <w:r>
        <w:rPr>
          <w:b/>
        </w:rPr>
        <w:t>II.1.</w:t>
      </w:r>
      <w:r>
        <w:tab/>
        <w:t>ČF</w:t>
      </w:r>
      <w:proofErr w:type="gramEnd"/>
      <w:r>
        <w:t xml:space="preserve">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proofErr w:type="gramStart"/>
      <w:r>
        <w:rPr>
          <w:b/>
        </w:rPr>
        <w:t>II.2.</w:t>
      </w:r>
      <w:r>
        <w:tab/>
        <w:t>Osoba</w:t>
      </w:r>
      <w:proofErr w:type="gramEnd"/>
      <w:r>
        <w:t xml:space="preserve">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proofErr w:type="gramStart"/>
      <w:r>
        <w:rPr>
          <w:b/>
        </w:rPr>
        <w:t>II.3.</w:t>
      </w:r>
      <w:r>
        <w:tab/>
        <w:t>Nájemní</w:t>
      </w:r>
      <w:proofErr w:type="gramEnd"/>
      <w:r>
        <w:t xml:space="preserve">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proofErr w:type="gramStart"/>
      <w:r>
        <w:rPr>
          <w:b/>
        </w:rPr>
        <w:lastRenderedPageBreak/>
        <w:t>II.4.</w:t>
      </w:r>
      <w:r>
        <w:tab/>
        <w:t>Veškeré</w:t>
      </w:r>
      <w:proofErr w:type="gramEnd"/>
      <w:r>
        <w:t xml:space="preserve">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proofErr w:type="gramStart"/>
      <w:r>
        <w:rPr>
          <w:b/>
        </w:rPr>
        <w:t>II.5.</w:t>
      </w:r>
      <w:r>
        <w:tab/>
        <w:t>Postoupení</w:t>
      </w:r>
      <w:proofErr w:type="gramEnd"/>
      <w:r>
        <w:t xml:space="preserve">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proofErr w:type="gramStart"/>
      <w:r>
        <w:rPr>
          <w:b/>
        </w:rPr>
        <w:t>III.1.</w:t>
      </w:r>
      <w:r>
        <w:tab/>
        <w:t>Strany</w:t>
      </w:r>
      <w:proofErr w:type="gramEnd"/>
      <w:r>
        <w:t xml:space="preserve">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proofErr w:type="gramStart"/>
      <w:r>
        <w:rPr>
          <w:b/>
        </w:rPr>
        <w:t>III.2.</w:t>
      </w:r>
      <w:r>
        <w:tab/>
        <w:t>Dílčí</w:t>
      </w:r>
      <w:proofErr w:type="gramEnd"/>
      <w:r>
        <w:t xml:space="preserve"> nájemní smlouvy se uzavírají postupem podle tohoto odstavce, a to na základě objednávkového formuláře, jenž tvoří přílohu rámcové smlouvy.</w:t>
      </w:r>
    </w:p>
    <w:p w:rsidR="00567C68" w:rsidRDefault="00567C68"/>
    <w:p w:rsidR="00567C68" w:rsidRDefault="005A1FF4">
      <w:proofErr w:type="gramStart"/>
      <w:r>
        <w:t>III</w:t>
      </w:r>
      <w:proofErr w:type="gramEnd"/>
      <w:r>
        <w:t>.</w:t>
      </w:r>
      <w:proofErr w:type="gramStart"/>
      <w:r>
        <w:t>2.1</w:t>
      </w:r>
      <w:proofErr w:type="gramEnd"/>
      <w:r>
        <w:t>.</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proofErr w:type="gramStart"/>
      <w:r>
        <w:t>III</w:t>
      </w:r>
      <w:proofErr w:type="gramEnd"/>
      <w:r>
        <w:t>.</w:t>
      </w:r>
      <w:proofErr w:type="gramStart"/>
      <w:r>
        <w:t>2.2</w:t>
      </w:r>
      <w:proofErr w:type="gramEnd"/>
      <w:r>
        <w:t>.</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proofErr w:type="gramStart"/>
      <w:r>
        <w:t>III</w:t>
      </w:r>
      <w:proofErr w:type="gramEnd"/>
      <w:r>
        <w:t>.</w:t>
      </w:r>
      <w:proofErr w:type="gramStart"/>
      <w:r>
        <w:t>2.3</w:t>
      </w:r>
      <w:proofErr w:type="gramEnd"/>
      <w:r>
        <w:t>.</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proofErr w:type="gramStart"/>
      <w:r>
        <w:t>III</w:t>
      </w:r>
      <w:proofErr w:type="gramEnd"/>
      <w:r>
        <w:t>.</w:t>
      </w:r>
      <w:proofErr w:type="gramStart"/>
      <w:r>
        <w:t>2.4</w:t>
      </w:r>
      <w:proofErr w:type="gramEnd"/>
      <w:r>
        <w:t>.</w:t>
      </w:r>
      <w:r>
        <w:tab/>
        <w:t xml:space="preserve">Pronajímatel sdělí nájemci, pokud nehodlá předložit návrh na uzavření dílčí nájemní smlouvy z důvodu obsazené kapacity prostorů Rudolfina; v takovém případě strany postupují podle bodů </w:t>
      </w:r>
      <w:proofErr w:type="gramStart"/>
      <w:r>
        <w:t>III.2.1</w:t>
      </w:r>
      <w:proofErr w:type="gramEnd"/>
      <w:r>
        <w:t xml:space="preserve"> až III.2.3 až do doby, než dojde ke shodě o uzavření dílčí nájemní smlouvy v oboustranně přijatelném termínu a rozsahu.</w:t>
      </w:r>
    </w:p>
    <w:p w:rsidR="00567C68" w:rsidRDefault="00567C68"/>
    <w:p w:rsidR="00567C68" w:rsidRDefault="005A1FF4">
      <w:proofErr w:type="gramStart"/>
      <w:r>
        <w:t>III</w:t>
      </w:r>
      <w:proofErr w:type="gramEnd"/>
      <w:r>
        <w:t>.</w:t>
      </w:r>
      <w:proofErr w:type="gramStart"/>
      <w:r>
        <w:t>2.5</w:t>
      </w:r>
      <w:proofErr w:type="gramEnd"/>
      <w:r>
        <w:t>.</w:t>
      </w:r>
      <w:r>
        <w:tab/>
        <w:t>Nájemce může výzvy k předložení návrhu na uzavření dílčí nájemní smlouvy předkládat po celou dobu účinnosti rámcové smlouvy.</w:t>
      </w:r>
    </w:p>
    <w:p w:rsidR="00567C68" w:rsidRDefault="00567C68"/>
    <w:p w:rsidR="00567C68" w:rsidRDefault="005A1FF4">
      <w:proofErr w:type="gramStart"/>
      <w:r>
        <w:lastRenderedPageBreak/>
        <w:t>III</w:t>
      </w:r>
      <w:proofErr w:type="gramEnd"/>
      <w:r>
        <w:t>.</w:t>
      </w:r>
      <w:proofErr w:type="gramStart"/>
      <w:r>
        <w:t>2.6</w:t>
      </w:r>
      <w:proofErr w:type="gramEnd"/>
      <w:r>
        <w:t>.</w:t>
      </w:r>
      <w:r>
        <w:tab/>
        <w:t>Dílčí nájemní smlouvy budou za pronajímatele uzavírány pověřenými pracovníky oddělení pronájmů.</w:t>
      </w:r>
    </w:p>
    <w:p w:rsidR="00567C68" w:rsidRDefault="00567C68"/>
    <w:p w:rsidR="00567C68" w:rsidRDefault="005A1FF4">
      <w:r>
        <w:t>III.2.7.</w:t>
      </w:r>
      <w:r>
        <w:tab/>
        <w:t xml:space="preserve">Pronajímatel si vyhrazuje právo nepředložit návrh na uzavření dílčí nájemní smlouvy s nájemcem, a to i po marném uplynutí lhůty podle bodu </w:t>
      </w:r>
      <w:proofErr w:type="gramStart"/>
      <w:r>
        <w:t>III.2.3</w:t>
      </w:r>
      <w:proofErr w:type="gramEnd"/>
      <w:r>
        <w:t xml:space="preserve"> písmeno a) a i bez udání důvodu.</w:t>
      </w:r>
    </w:p>
    <w:p w:rsidR="00567C68" w:rsidRDefault="00567C68"/>
    <w:p w:rsidR="00567C68" w:rsidRDefault="005A1FF4">
      <w:proofErr w:type="gramStart"/>
      <w:r>
        <w:rPr>
          <w:b/>
        </w:rPr>
        <w:t>III.3.</w:t>
      </w:r>
      <w:r>
        <w:tab/>
        <w:t>V ostatním</w:t>
      </w:r>
      <w:proofErr w:type="gramEnd"/>
      <w:r>
        <w:t xml:space="preserve">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proofErr w:type="gramStart"/>
      <w:r>
        <w:rPr>
          <w:b/>
        </w:rPr>
        <w:t>IV.1.</w:t>
      </w:r>
      <w:r>
        <w:rPr>
          <w:b/>
        </w:rPr>
        <w:tab/>
      </w:r>
      <w:r>
        <w:t>Tento</w:t>
      </w:r>
      <w:proofErr w:type="gramEnd"/>
      <w:r>
        <w:t xml:space="preserve"> článek IV se použije v případě, že předmětem nájmu jsou prostory v Rudolfinu.</w:t>
      </w:r>
    </w:p>
    <w:p w:rsidR="00567C68" w:rsidRDefault="00567C68"/>
    <w:p w:rsidR="00567C68" w:rsidRDefault="005A1FF4">
      <w:proofErr w:type="gramStart"/>
      <w:r>
        <w:rPr>
          <w:b/>
        </w:rPr>
        <w:t>IV.2.</w:t>
      </w:r>
      <w:r>
        <w:rPr>
          <w:b/>
        </w:rPr>
        <w:tab/>
      </w:r>
      <w:r>
        <w:t>Pronajímatel</w:t>
      </w:r>
      <w:proofErr w:type="gramEnd"/>
      <w:r>
        <w:t xml:space="preserve">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proofErr w:type="gramStart"/>
      <w:r>
        <w:rPr>
          <w:b/>
        </w:rPr>
        <w:t>IV.3.</w:t>
      </w:r>
      <w:r>
        <w:tab/>
        <w:t>Nájem</w:t>
      </w:r>
      <w:proofErr w:type="gramEnd"/>
      <w:r>
        <w:t xml:space="preserve">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proofErr w:type="gramStart"/>
      <w:r>
        <w:rPr>
          <w:b/>
        </w:rPr>
        <w:t>IV.4.</w:t>
      </w:r>
      <w:r>
        <w:tab/>
        <w:t>Nájemce</w:t>
      </w:r>
      <w:proofErr w:type="gramEnd"/>
      <w:r>
        <w:t xml:space="preserv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proofErr w:type="gramStart"/>
      <w:r>
        <w:rPr>
          <w:b/>
        </w:rPr>
        <w:t>IV.5.</w:t>
      </w:r>
      <w:r>
        <w:rPr>
          <w:b/>
        </w:rPr>
        <w:tab/>
      </w:r>
      <w:r>
        <w:t>V případě</w:t>
      </w:r>
      <w:proofErr w:type="gramEnd"/>
      <w:r>
        <w:t xml:space="preserve">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 xml:space="preserve">Není-li mezi stranami výslovně ujednáno něco jiného, je nájemce povinen zajistit si pro jím pořádanou akci veškeré účinkující a dále veškerý pomocný či jiný personál (nad rámec základních služeb poskytnutých pronajímatele podle odstavce </w:t>
      </w:r>
      <w:proofErr w:type="gramStart"/>
      <w:r>
        <w:t>IV.2).</w:t>
      </w:r>
      <w:proofErr w:type="gramEnd"/>
      <w:r>
        <w:t xml:space="preserve">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proofErr w:type="gramStart"/>
      <w:r>
        <w:rPr>
          <w:b/>
        </w:rPr>
        <w:t>IV.7.</w:t>
      </w:r>
      <w:r>
        <w:rPr>
          <w:b/>
        </w:rPr>
        <w:tab/>
      </w:r>
      <w:r>
        <w:t>Nájemce</w:t>
      </w:r>
      <w:proofErr w:type="gramEnd"/>
      <w:r>
        <w:t xml:space="preserv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w:t>
      </w:r>
      <w:proofErr w:type="gramStart"/>
      <w:r>
        <w:t>IV.4.</w:t>
      </w:r>
      <w:proofErr w:type="gramEnd"/>
      <w:r>
        <w:t xml:space="preserve"> Přístup do šaten bude účinkujícím umožněn nejdéle po dobu jedné hodiny před začátkem zkoušky nebo koncertu a půl hodiny po skončení zkoušky nebo koncertu. </w:t>
      </w:r>
    </w:p>
    <w:p w:rsidR="00567C68" w:rsidRDefault="00567C68"/>
    <w:p w:rsidR="00567C68" w:rsidRDefault="005A1FF4">
      <w:proofErr w:type="gramStart"/>
      <w:r>
        <w:rPr>
          <w:b/>
        </w:rPr>
        <w:t>IV.9.</w:t>
      </w:r>
      <w:r>
        <w:tab/>
        <w:t>Nájemce</w:t>
      </w:r>
      <w:proofErr w:type="gramEnd"/>
      <w:r>
        <w:t xml:space="preserve"> je povinen zajistit, že při akci nebude překročena z bezpečnostních důvodů stanovená kapacita koncertních sálů.</w:t>
      </w:r>
    </w:p>
    <w:p w:rsidR="00567C68" w:rsidRDefault="00567C68"/>
    <w:p w:rsidR="00567C68" w:rsidRDefault="005A1FF4">
      <w:proofErr w:type="gramStart"/>
      <w:r>
        <w:rPr>
          <w:b/>
        </w:rPr>
        <w:t>IV.10</w:t>
      </w:r>
      <w:proofErr w:type="gramEnd"/>
      <w:r>
        <w:rPr>
          <w:b/>
        </w:rPr>
        <w:t>.</w:t>
      </w:r>
      <w:r>
        <w:rPr>
          <w:b/>
        </w:rPr>
        <w:tab/>
      </w:r>
      <w:r>
        <w:t>V případě koncertu ve Dvořákově síni je nájemce povinen zajistit lékařskou službu a dvě místa pro tuto službu na sedadlech BS 2 L1-2.</w:t>
      </w:r>
    </w:p>
    <w:p w:rsidR="00567C68" w:rsidRDefault="00567C68"/>
    <w:p w:rsidR="00567C68" w:rsidRDefault="005A1FF4">
      <w:proofErr w:type="gramStart"/>
      <w:r>
        <w:rPr>
          <w:b/>
        </w:rPr>
        <w:t>IV.11</w:t>
      </w:r>
      <w:proofErr w:type="gramEnd"/>
      <w:r>
        <w:rPr>
          <w:b/>
        </w:rPr>
        <w:t>.</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proofErr w:type="gramStart"/>
      <w:r>
        <w:rPr>
          <w:b/>
        </w:rPr>
        <w:t>IV.12</w:t>
      </w:r>
      <w:proofErr w:type="gramEnd"/>
      <w:r>
        <w:rPr>
          <w:b/>
        </w:rPr>
        <w:t>.</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proofErr w:type="gramStart"/>
      <w:r>
        <w:rPr>
          <w:b/>
        </w:rPr>
        <w:t>IV.13</w:t>
      </w:r>
      <w:proofErr w:type="gramEnd"/>
      <w:r>
        <w:rPr>
          <w:b/>
        </w:rPr>
        <w:t>.</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proofErr w:type="gramStart"/>
      <w:r>
        <w:rPr>
          <w:b/>
        </w:rPr>
        <w:t>IV.14</w:t>
      </w:r>
      <w:proofErr w:type="gramEnd"/>
      <w:r>
        <w:rPr>
          <w:b/>
        </w:rPr>
        <w:t>.</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proofErr w:type="gramStart"/>
      <w:r>
        <w:rPr>
          <w:b/>
        </w:rPr>
        <w:t>IV.15</w:t>
      </w:r>
      <w:proofErr w:type="gramEnd"/>
      <w:r>
        <w:rPr>
          <w:b/>
        </w:rPr>
        <w:t>.</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proofErr w:type="gramStart"/>
      <w:r>
        <w:rPr>
          <w:b/>
        </w:rPr>
        <w:t>IV.16</w:t>
      </w:r>
      <w:proofErr w:type="gramEnd"/>
      <w:r>
        <w:rPr>
          <w:b/>
        </w:rPr>
        <w:t>.</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proofErr w:type="gramStart"/>
      <w:r>
        <w:rPr>
          <w:b/>
        </w:rPr>
        <w:t>IV.17</w:t>
      </w:r>
      <w:proofErr w:type="gramEnd"/>
      <w:r>
        <w:rPr>
          <w:b/>
        </w:rPr>
        <w:t>.</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proofErr w:type="gramStart"/>
      <w:r>
        <w:rPr>
          <w:b/>
        </w:rPr>
        <w:t>IV.18</w:t>
      </w:r>
      <w:proofErr w:type="gramEnd"/>
      <w:r>
        <w:rPr>
          <w:b/>
        </w:rPr>
        <w:t>.</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proofErr w:type="gramStart"/>
      <w:r>
        <w:rPr>
          <w:b/>
        </w:rPr>
        <w:t>IV.19</w:t>
      </w:r>
      <w:proofErr w:type="gramEnd"/>
      <w:r>
        <w:rPr>
          <w:b/>
        </w:rPr>
        <w:t>.</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proofErr w:type="gramStart"/>
      <w:r>
        <w:rPr>
          <w:b/>
        </w:rPr>
        <w:t>IV.20</w:t>
      </w:r>
      <w:proofErr w:type="gramEnd"/>
      <w:r>
        <w:rPr>
          <w:b/>
        </w:rPr>
        <w:t>.</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proofErr w:type="gramStart"/>
      <w:r>
        <w:rPr>
          <w:b/>
        </w:rPr>
        <w:t>IV.21</w:t>
      </w:r>
      <w:proofErr w:type="gramEnd"/>
      <w:r>
        <w:rPr>
          <w:b/>
        </w:rPr>
        <w:t>.</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proofErr w:type="gramStart"/>
      <w:r>
        <w:rPr>
          <w:b/>
        </w:rPr>
        <w:t>IV.22</w:t>
      </w:r>
      <w:proofErr w:type="gramEnd"/>
      <w:r>
        <w:rPr>
          <w:b/>
        </w:rPr>
        <w:t>.</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proofErr w:type="gramStart"/>
      <w:r>
        <w:rPr>
          <w:b/>
        </w:rPr>
        <w:t>IV.23</w:t>
      </w:r>
      <w:proofErr w:type="gramEnd"/>
      <w:r>
        <w:rPr>
          <w:b/>
        </w:rPr>
        <w:t>.</w:t>
      </w:r>
      <w:r>
        <w:t xml:space="preserve"> Tento odstavec </w:t>
      </w:r>
      <w:proofErr w:type="gramStart"/>
      <w:r>
        <w:t>IV.23</w:t>
      </w:r>
      <w:proofErr w:type="gramEnd"/>
      <w:r>
        <w:t xml:space="preserve"> se použije v případě, že předmětem nájmu je nahrávací studio v Budově (č. dveří 1059; dále jen „Studio“).</w:t>
      </w:r>
    </w:p>
    <w:p w:rsidR="00567C68" w:rsidRDefault="00567C68"/>
    <w:p w:rsidR="00567C68" w:rsidRDefault="005A1FF4">
      <w:proofErr w:type="gramStart"/>
      <w:r>
        <w:t>IV</w:t>
      </w:r>
      <w:proofErr w:type="gramEnd"/>
      <w:r>
        <w:t>.</w:t>
      </w:r>
      <w:proofErr w:type="gramStart"/>
      <w:r>
        <w:t>23.1</w:t>
      </w:r>
      <w:proofErr w:type="gramEnd"/>
      <w:r>
        <w:t>.</w:t>
      </w:r>
      <w:r>
        <w:tab/>
        <w:t>V případě nájmu Studia je předmětem nájmu i vybavení a technické zařízení Studia.</w:t>
      </w:r>
    </w:p>
    <w:p w:rsidR="00567C68" w:rsidRDefault="00567C68"/>
    <w:p w:rsidR="00567C68" w:rsidRDefault="005A1FF4">
      <w:proofErr w:type="gramStart"/>
      <w:r>
        <w:t>IV</w:t>
      </w:r>
      <w:proofErr w:type="gramEnd"/>
      <w:r>
        <w:t>.</w:t>
      </w:r>
      <w:proofErr w:type="gramStart"/>
      <w:r>
        <w:t>23.2</w:t>
      </w:r>
      <w:proofErr w:type="gramEnd"/>
      <w:r>
        <w:t>.</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proofErr w:type="gramStart"/>
      <w:r>
        <w:t>IV</w:t>
      </w:r>
      <w:proofErr w:type="gramEnd"/>
      <w:r>
        <w:t>.</w:t>
      </w:r>
      <w:proofErr w:type="gramStart"/>
      <w:r>
        <w:t>23.3</w:t>
      </w:r>
      <w:proofErr w:type="gramEnd"/>
      <w:r>
        <w:t>.</w:t>
      </w:r>
      <w:r>
        <w:tab/>
        <w:t xml:space="preserve">Studio se pronajímá na jednu nebo několik nahrávacích frekvencí. Minimální doba pronájmu Studia činí tři hodiny (tj. jedna frekvence – viz odstavec </w:t>
      </w:r>
      <w:proofErr w:type="gramStart"/>
      <w:r>
        <w:t>IV.25</w:t>
      </w:r>
      <w:proofErr w:type="gramEnd"/>
      <w:r>
        <w:t>), přičemž v ceně pronájmu je dále zahrnuta jedna hodina na přípravu před frekvencí a jedna hodina likvidace po frekvenci.</w:t>
      </w:r>
    </w:p>
    <w:p w:rsidR="00567C68" w:rsidRDefault="00567C68"/>
    <w:p w:rsidR="00567C68" w:rsidRDefault="005A1FF4">
      <w:r>
        <w:t>IV.23.4.</w:t>
      </w:r>
      <w:r>
        <w:tab/>
        <w:t xml:space="preserve">Nad rámec běžných základních služeb (odstavec </w:t>
      </w:r>
      <w:proofErr w:type="gramStart"/>
      <w:r>
        <w:t>IV.2) poskytne</w:t>
      </w:r>
      <w:proofErr w:type="gramEnd"/>
      <w:r>
        <w:t xml:space="preserv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w:t>
      </w:r>
      <w:proofErr w:type="gramStart"/>
      <w:r>
        <w:t>IV.23.3</w:t>
      </w:r>
      <w:proofErr w:type="gramEnd"/>
      <w:r>
        <w:t>) budou účtovány zvlášť podle skutečně potřebného času a cena pronájmu o ně bude zvýšena.</w:t>
      </w:r>
    </w:p>
    <w:p w:rsidR="00567C68" w:rsidRDefault="00567C68"/>
    <w:p w:rsidR="00567C68" w:rsidRDefault="005A1FF4">
      <w:proofErr w:type="gramStart"/>
      <w:r>
        <w:t>IV</w:t>
      </w:r>
      <w:proofErr w:type="gramEnd"/>
      <w:r>
        <w:t>.</w:t>
      </w:r>
      <w:proofErr w:type="gramStart"/>
      <w:r>
        <w:t>23.5</w:t>
      </w:r>
      <w:proofErr w:type="gramEnd"/>
      <w:r>
        <w:t>.</w:t>
      </w:r>
      <w:r>
        <w:tab/>
        <w:t>Na žádost nájemce poskytne pronajímatel nájemci nahrávací média; za ně je oprávněn účtovat nájemci jejich obvyklou cenu.</w:t>
      </w:r>
    </w:p>
    <w:p w:rsidR="00567C68" w:rsidRDefault="00567C68"/>
    <w:p w:rsidR="00567C68" w:rsidRDefault="005A1FF4">
      <w:proofErr w:type="gramStart"/>
      <w:r>
        <w:t>IV</w:t>
      </w:r>
      <w:proofErr w:type="gramEnd"/>
      <w:r>
        <w:t>.</w:t>
      </w:r>
      <w:proofErr w:type="gramStart"/>
      <w:r>
        <w:t>23.6</w:t>
      </w:r>
      <w:proofErr w:type="gramEnd"/>
      <w:r>
        <w:t>.</w:t>
      </w:r>
      <w:r>
        <w:tab/>
        <w:t>Nájemce je povinen při realizaci projektu, v jehož rámci bude využívat Studio, zajistit si vlastní notový materiál, zejména partitury, party, rozpisy not apod.</w:t>
      </w:r>
    </w:p>
    <w:p w:rsidR="00567C68" w:rsidRDefault="00567C68"/>
    <w:p w:rsidR="00567C68" w:rsidRDefault="005A1FF4">
      <w:proofErr w:type="gramStart"/>
      <w:r>
        <w:t>IV</w:t>
      </w:r>
      <w:proofErr w:type="gramEnd"/>
      <w:r>
        <w:t>.</w:t>
      </w:r>
      <w:proofErr w:type="gramStart"/>
      <w:r>
        <w:t>23.7</w:t>
      </w:r>
      <w:proofErr w:type="gramEnd"/>
      <w:r>
        <w:t>.</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proofErr w:type="gramStart"/>
      <w:r>
        <w:t>IV</w:t>
      </w:r>
      <w:proofErr w:type="gramEnd"/>
      <w:r>
        <w:t>.</w:t>
      </w:r>
      <w:proofErr w:type="gramStart"/>
      <w:r>
        <w:t>23.8</w:t>
      </w:r>
      <w:proofErr w:type="gramEnd"/>
      <w:r>
        <w:t>.</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proofErr w:type="gramStart"/>
      <w:r>
        <w:rPr>
          <w:b/>
        </w:rPr>
        <w:t>IV.24</w:t>
      </w:r>
      <w:proofErr w:type="gramEnd"/>
      <w:r>
        <w:rPr>
          <w:b/>
        </w:rPr>
        <w:t>.</w:t>
      </w:r>
      <w:r>
        <w:t xml:space="preserve"> Tento odstavec </w:t>
      </w:r>
      <w:proofErr w:type="gramStart"/>
      <w:r>
        <w:t>IV.24</w:t>
      </w:r>
      <w:proofErr w:type="gramEnd"/>
      <w:r>
        <w:t xml:space="preserve">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proofErr w:type="gramStart"/>
      <w:r>
        <w:t>IV</w:t>
      </w:r>
      <w:proofErr w:type="gramEnd"/>
      <w:r>
        <w:t>.</w:t>
      </w:r>
      <w:proofErr w:type="gramStart"/>
      <w:r>
        <w:t>24.1</w:t>
      </w:r>
      <w:proofErr w:type="gramEnd"/>
      <w:r>
        <w:t>.</w:t>
      </w:r>
      <w:r>
        <w:tab/>
        <w:t>Účelem nájmu Pokladny je prodej vstupenek na akci pořádanou nájemcem v Rudolfinu.</w:t>
      </w:r>
    </w:p>
    <w:p w:rsidR="00567C68" w:rsidRDefault="00567C68"/>
    <w:p w:rsidR="00567C68" w:rsidRDefault="005A1FF4">
      <w:proofErr w:type="gramStart"/>
      <w:r>
        <w:lastRenderedPageBreak/>
        <w:t>IV</w:t>
      </w:r>
      <w:proofErr w:type="gramEnd"/>
      <w:r>
        <w:t>.</w:t>
      </w:r>
      <w:proofErr w:type="gramStart"/>
      <w:r>
        <w:t>24.2</w:t>
      </w:r>
      <w:proofErr w:type="gramEnd"/>
      <w:r>
        <w:t>.</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proofErr w:type="gramStart"/>
      <w:r>
        <w:t>IV</w:t>
      </w:r>
      <w:proofErr w:type="gramEnd"/>
      <w:r>
        <w:t>.</w:t>
      </w:r>
      <w:proofErr w:type="gramStart"/>
      <w:r>
        <w:t>24.3</w:t>
      </w:r>
      <w:proofErr w:type="gramEnd"/>
      <w:r>
        <w:t>.</w:t>
      </w:r>
      <w:r>
        <w:tab/>
        <w:t xml:space="preserve">Pronajímatel dá nájemci k dispozici </w:t>
      </w:r>
      <w:r w:rsidR="00A563F7">
        <w:t>linku pro připojení k internetu</w:t>
      </w:r>
      <w:r>
        <w:t>.</w:t>
      </w:r>
    </w:p>
    <w:p w:rsidR="00567C68" w:rsidRDefault="00567C68"/>
    <w:p w:rsidR="00567C68" w:rsidRDefault="005A1FF4">
      <w:proofErr w:type="gramStart"/>
      <w:r>
        <w:rPr>
          <w:b/>
        </w:rPr>
        <w:t>IV.25</w:t>
      </w:r>
      <w:proofErr w:type="gramEnd"/>
      <w:r>
        <w:rPr>
          <w:b/>
        </w:rPr>
        <w:t>.</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proofErr w:type="gramStart"/>
      <w:r>
        <w:rPr>
          <w:b/>
        </w:rPr>
        <w:t>V.1.</w:t>
      </w:r>
      <w:r>
        <w:rPr>
          <w:b/>
        </w:rPr>
        <w:tab/>
      </w:r>
      <w:r>
        <w:t>Tento</w:t>
      </w:r>
      <w:proofErr w:type="gramEnd"/>
      <w:r>
        <w:t xml:space="preserve"> článek V se použije v případě, že předmětem nájmu jsou movité věci, zejména mobilní zařízení či hudební nástroje.</w:t>
      </w:r>
    </w:p>
    <w:p w:rsidR="00567C68" w:rsidRDefault="00567C68"/>
    <w:p w:rsidR="00567C68" w:rsidRDefault="005A1FF4">
      <w:proofErr w:type="gramStart"/>
      <w:r>
        <w:rPr>
          <w:b/>
        </w:rPr>
        <w:t>V.2.</w:t>
      </w:r>
      <w:r>
        <w:rPr>
          <w:b/>
        </w:rPr>
        <w:tab/>
      </w:r>
      <w:r>
        <w:t>Pronajímatel</w:t>
      </w:r>
      <w:proofErr w:type="gramEnd"/>
      <w:r>
        <w:t xml:space="preserve"> přenechá nájemci předmět nájmu ve stavu způsobilém ke smluvenému účelu užívání.</w:t>
      </w:r>
    </w:p>
    <w:p w:rsidR="00567C68" w:rsidRDefault="00567C68"/>
    <w:p w:rsidR="00567C68" w:rsidRDefault="005A1FF4">
      <w:proofErr w:type="gramStart"/>
      <w:r>
        <w:rPr>
          <w:b/>
        </w:rPr>
        <w:t>V.3.</w:t>
      </w:r>
      <w:r>
        <w:tab/>
        <w:t>Nájemce</w:t>
      </w:r>
      <w:proofErr w:type="gramEnd"/>
      <w:r>
        <w:t xml:space="preserv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proofErr w:type="gramStart"/>
      <w:r>
        <w:rPr>
          <w:b/>
        </w:rPr>
        <w:t>V.4.</w:t>
      </w:r>
      <w:r>
        <w:tab/>
        <w:t>Bez</w:t>
      </w:r>
      <w:proofErr w:type="gramEnd"/>
      <w:r>
        <w:t xml:space="preserve">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proofErr w:type="gramStart"/>
      <w:r>
        <w:rPr>
          <w:b/>
        </w:rPr>
        <w:t>V.5.</w:t>
      </w:r>
      <w:r>
        <w:tab/>
        <w:t>Nájemce</w:t>
      </w:r>
      <w:proofErr w:type="gramEnd"/>
      <w:r>
        <w:t xml:space="preserv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proofErr w:type="gramStart"/>
      <w:r>
        <w:rPr>
          <w:b/>
        </w:rPr>
        <w:t>V.6.</w:t>
      </w:r>
      <w:r>
        <w:tab/>
        <w:t>Nájemce</w:t>
      </w:r>
      <w:proofErr w:type="gramEnd"/>
      <w:r>
        <w:t xml:space="preserve"> je povinen oznámit bez zbytečného odkladu pronajímateli všechny vady, které na předmětu nájmu zjistil. </w:t>
      </w:r>
    </w:p>
    <w:p w:rsidR="00567C68" w:rsidRDefault="00567C68"/>
    <w:p w:rsidR="00567C68" w:rsidRDefault="005A1FF4">
      <w:proofErr w:type="gramStart"/>
      <w:r>
        <w:rPr>
          <w:b/>
        </w:rPr>
        <w:t>V.7.</w:t>
      </w:r>
      <w:r>
        <w:tab/>
        <w:t>Nájemce</w:t>
      </w:r>
      <w:proofErr w:type="gramEnd"/>
      <w:r>
        <w:t xml:space="preserv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proofErr w:type="gramStart"/>
      <w:r>
        <w:rPr>
          <w:b/>
        </w:rPr>
        <w:t>V.8.</w:t>
      </w:r>
      <w:r>
        <w:tab/>
        <w:t>Stěhování</w:t>
      </w:r>
      <w:proofErr w:type="gramEnd"/>
      <w:r>
        <w:t xml:space="preserve"> a přepravu předmětu nájmu v sídle pronajímatele i ze sídla pronajímatele na místo užití a zpět zajistí nájemce na vlastní náklady. </w:t>
      </w:r>
    </w:p>
    <w:p w:rsidR="00567C68" w:rsidRDefault="00567C68"/>
    <w:p w:rsidR="00567C68" w:rsidRDefault="005A1FF4">
      <w:proofErr w:type="gramStart"/>
      <w:r>
        <w:rPr>
          <w:b/>
        </w:rPr>
        <w:t>V.9.</w:t>
      </w:r>
      <w:r>
        <w:tab/>
        <w:t>O předání</w:t>
      </w:r>
      <w:proofErr w:type="gramEnd"/>
      <w:r>
        <w:t xml:space="preserve">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proofErr w:type="gramStart"/>
      <w:r>
        <w:rPr>
          <w:b/>
        </w:rPr>
        <w:t>VI.1.</w:t>
      </w:r>
      <w:r>
        <w:tab/>
        <w:t>Není</w:t>
      </w:r>
      <w:proofErr w:type="gramEnd"/>
      <w:r>
        <w:t>-li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proofErr w:type="gramStart"/>
      <w:r>
        <w:rPr>
          <w:b/>
        </w:rPr>
        <w:t>VI.2.</w:t>
      </w:r>
      <w:r>
        <w:tab/>
        <w:t>V případě</w:t>
      </w:r>
      <w:proofErr w:type="gramEnd"/>
      <w:r>
        <w:t xml:space="preserve">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proofErr w:type="gramStart"/>
      <w:r>
        <w:rPr>
          <w:b/>
        </w:rPr>
        <w:t>VI.3.</w:t>
      </w:r>
      <w:r>
        <w:tab/>
        <w:t>Není</w:t>
      </w:r>
      <w:proofErr w:type="gramEnd"/>
      <w:r>
        <w:t>-li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proofErr w:type="gramStart"/>
      <w:r>
        <w:rPr>
          <w:b/>
        </w:rPr>
        <w:t>VI.4.</w:t>
      </w:r>
      <w:r>
        <w:rPr>
          <w:b/>
        </w:rPr>
        <w:tab/>
      </w:r>
      <w:r>
        <w:t>Nájemce</w:t>
      </w:r>
      <w:proofErr w:type="gramEnd"/>
      <w:r>
        <w:t xml:space="preserv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proofErr w:type="gramStart"/>
      <w:r>
        <w:rPr>
          <w:b/>
        </w:rPr>
        <w:t>VI.5.</w:t>
      </w:r>
      <w:r>
        <w:rPr>
          <w:b/>
        </w:rPr>
        <w:tab/>
      </w:r>
      <w:r>
        <w:t>Nájemní</w:t>
      </w:r>
      <w:proofErr w:type="gramEnd"/>
      <w:r>
        <w:t xml:space="preserve">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proofErr w:type="gramStart"/>
      <w:r>
        <w:rPr>
          <w:b/>
        </w:rPr>
        <w:t>VI.6.</w:t>
      </w:r>
      <w:r>
        <w:rPr>
          <w:b/>
        </w:rPr>
        <w:tab/>
      </w:r>
      <w:r>
        <w:t>Veškeré</w:t>
      </w:r>
      <w:proofErr w:type="gramEnd"/>
      <w:r>
        <w:t xml:space="preserve">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proofErr w:type="gramStart"/>
      <w:r>
        <w:rPr>
          <w:b/>
        </w:rPr>
        <w:t>VII.1.</w:t>
      </w:r>
      <w:r>
        <w:tab/>
        <w:t>Pronajímatel</w:t>
      </w:r>
      <w:proofErr w:type="gramEnd"/>
      <w:r>
        <w:t xml:space="preserve"> je oprávněn od smlouvy odstoupit, popřípadě nájem vypovědět, a to i bez výpovědní doby, jestliže nájemce poruší svou povinnost podle smlouvy nebo těchto Pravidel pronájmu. </w:t>
      </w:r>
    </w:p>
    <w:p w:rsidR="00567C68" w:rsidRDefault="00567C68"/>
    <w:p w:rsidR="00567C68" w:rsidRDefault="005A1FF4">
      <w:proofErr w:type="gramStart"/>
      <w:r>
        <w:rPr>
          <w:b/>
        </w:rPr>
        <w:t>VII.2.</w:t>
      </w:r>
      <w:r>
        <w:tab/>
        <w:t>Pronajímatel</w:t>
      </w:r>
      <w:proofErr w:type="gramEnd"/>
      <w:r>
        <w:t xml:space="preserve">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proofErr w:type="gramStart"/>
      <w:r>
        <w:rPr>
          <w:b/>
        </w:rPr>
        <w:t>VII.3.</w:t>
      </w:r>
      <w:r>
        <w:tab/>
        <w:t>Odstoupí</w:t>
      </w:r>
      <w:proofErr w:type="gramEnd"/>
      <w:r>
        <w:t>-li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proofErr w:type="gramStart"/>
      <w:r>
        <w:rPr>
          <w:b/>
        </w:rPr>
        <w:t>VII.4.</w:t>
      </w:r>
      <w:r>
        <w:tab/>
        <w:t>Pronajímatel</w:t>
      </w:r>
      <w:proofErr w:type="gramEnd"/>
      <w:r>
        <w:t xml:space="preserve">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proofErr w:type="gramStart"/>
      <w:r>
        <w:rPr>
          <w:b/>
        </w:rPr>
        <w:t>VII.5.</w:t>
      </w:r>
      <w:r>
        <w:tab/>
        <w:t>Nájemce</w:t>
      </w:r>
      <w:proofErr w:type="gramEnd"/>
      <w:r>
        <w:t xml:space="preserve"> na sebe přebírá nebezpečí změny okolností podle § 1765 odst. 2 občanského zákoníku a není oprávněn domáhat se obnovení jednání o smlouvě.</w:t>
      </w:r>
    </w:p>
    <w:p w:rsidR="00567C68" w:rsidRDefault="00567C68"/>
    <w:p w:rsidR="00567C68" w:rsidRDefault="005A1FF4">
      <w:proofErr w:type="gramStart"/>
      <w:r>
        <w:rPr>
          <w:b/>
        </w:rPr>
        <w:t>VII.6.</w:t>
      </w:r>
      <w:r>
        <w:tab/>
        <w:t>Nájemce</w:t>
      </w:r>
      <w:proofErr w:type="gramEnd"/>
      <w:r>
        <w:t xml:space="preserv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 xml:space="preserve">Je-li konání akce zrušeno v důsledku postupu pronajímatele podle odstavce </w:t>
      </w:r>
      <w:proofErr w:type="gramStart"/>
      <w:r>
        <w:t>VII.3, je</w:t>
      </w:r>
      <w:proofErr w:type="gramEnd"/>
      <w:r>
        <w:t xml:space="preserv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proofErr w:type="gramStart"/>
      <w:r>
        <w:rPr>
          <w:b/>
        </w:rPr>
        <w:t>VII.8.</w:t>
      </w:r>
      <w:r>
        <w:tab/>
        <w:t>Nájemce</w:t>
      </w:r>
      <w:proofErr w:type="gramEnd"/>
      <w:r>
        <w:t xml:space="preserv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proofErr w:type="gramStart"/>
      <w:r>
        <w:rPr>
          <w:b/>
        </w:rPr>
        <w:t>VIII.1.</w:t>
      </w:r>
      <w:proofErr w:type="gramEnd"/>
      <w:r>
        <w:rPr>
          <w:b/>
        </w:rPr>
        <w:t xml:space="preserve">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proofErr w:type="gramStart"/>
      <w:r>
        <w:rPr>
          <w:b/>
        </w:rPr>
        <w:t>VIII.2.</w:t>
      </w:r>
      <w:proofErr w:type="gramEnd"/>
      <w:r>
        <w:rPr>
          <w:b/>
        </w:rPr>
        <w:t xml:space="preserve"> </w:t>
      </w:r>
      <w:r>
        <w:t xml:space="preserve">Poruší-li nájemce některou svou povinnost podle článku IV odstavec IV.4, IV.9, </w:t>
      </w:r>
      <w:proofErr w:type="gramStart"/>
      <w:r>
        <w:t>IV.11</w:t>
      </w:r>
      <w:proofErr w:type="gramEnd"/>
      <w:r>
        <w:t>,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w:t>
      </w:r>
      <w:proofErr w:type="gramStart"/>
      <w:r w:rsidR="003C1A5B">
        <w:t>IV.7 těchto</w:t>
      </w:r>
      <w:proofErr w:type="gramEnd"/>
      <w:r w:rsidR="003C1A5B">
        <w:t xml:space="preserve">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proofErr w:type="gramStart"/>
      <w:r>
        <w:rPr>
          <w:b/>
        </w:rPr>
        <w:t>IX.1.</w:t>
      </w:r>
      <w:r>
        <w:tab/>
        <w:t>Nájemce</w:t>
      </w:r>
      <w:proofErr w:type="gramEnd"/>
      <w:r>
        <w:t xml:space="preserv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proofErr w:type="gramStart"/>
      <w:r>
        <w:rPr>
          <w:b/>
        </w:rPr>
        <w:t>IX.6.</w:t>
      </w:r>
      <w:r>
        <w:tab/>
        <w:t>Smluvní</w:t>
      </w:r>
      <w:proofErr w:type="gramEnd"/>
      <w:r>
        <w:t xml:space="preserve">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proofErr w:type="gramStart"/>
      <w:r>
        <w:rPr>
          <w:b/>
        </w:rPr>
        <w:t>IX.7.</w:t>
      </w:r>
      <w:r>
        <w:tab/>
        <w:t>Tato</w:t>
      </w:r>
      <w:proofErr w:type="gramEnd"/>
      <w:r>
        <w:t xml:space="preserve">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proofErr w:type="spellStart"/>
      <w:r>
        <w:t>MgA</w:t>
      </w:r>
      <w:proofErr w:type="spellEnd"/>
      <w:r>
        <w:t>.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r w:rsidR="00423AAD">
        <w:t>……..</w:t>
      </w:r>
      <w:r>
        <w:t>………</w:t>
      </w:r>
      <w:r w:rsidR="00242495">
        <w:t>…………..</w:t>
      </w:r>
      <w:r>
        <w:t>…</w:t>
      </w:r>
      <w:r w:rsidR="00137072">
        <w:t>…………</w:t>
      </w:r>
      <w:r>
        <w:t>…</w:t>
      </w:r>
      <w:r w:rsidR="002123FB">
        <w:t>..</w:t>
      </w:r>
    </w:p>
    <w:p w:rsidR="005A1FF4" w:rsidRDefault="005A1FF4">
      <w:pPr>
        <w:tabs>
          <w:tab w:val="left" w:pos="1260"/>
          <w:tab w:val="left" w:pos="7200"/>
        </w:tabs>
      </w:pP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1B" w:rsidRDefault="0052481B">
      <w:r>
        <w:separator/>
      </w:r>
    </w:p>
  </w:endnote>
  <w:endnote w:type="continuationSeparator" w:id="0">
    <w:p w:rsidR="0052481B" w:rsidRDefault="0052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8E0964"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F457DD" w:rsidRPr="00F457DD">
      <w:rPr>
        <w:rFonts w:asciiTheme="majorHAnsi" w:eastAsiaTheme="majorEastAsia" w:hAnsiTheme="majorHAnsi" w:cstheme="majorBidi"/>
        <w:noProof/>
        <w:color w:val="4F81BD" w:themeColor="accent1"/>
        <w:sz w:val="20"/>
        <w:szCs w:val="20"/>
      </w:rPr>
      <w:t>10</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1B" w:rsidRDefault="0052481B">
      <w:r>
        <w:separator/>
      </w:r>
    </w:p>
  </w:footnote>
  <w:footnote w:type="continuationSeparator" w:id="0">
    <w:p w:rsidR="0052481B" w:rsidRDefault="0052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00E8F"/>
    <w:rsid w:val="00024AC4"/>
    <w:rsid w:val="000251BD"/>
    <w:rsid w:val="00052A5B"/>
    <w:rsid w:val="000632E2"/>
    <w:rsid w:val="00066E30"/>
    <w:rsid w:val="00083FC2"/>
    <w:rsid w:val="000C10E4"/>
    <w:rsid w:val="000D53F3"/>
    <w:rsid w:val="000F13A5"/>
    <w:rsid w:val="000F74BB"/>
    <w:rsid w:val="001038ED"/>
    <w:rsid w:val="001049FD"/>
    <w:rsid w:val="001104FF"/>
    <w:rsid w:val="001241A7"/>
    <w:rsid w:val="00137072"/>
    <w:rsid w:val="00143F9E"/>
    <w:rsid w:val="00144993"/>
    <w:rsid w:val="00157DFF"/>
    <w:rsid w:val="0017097D"/>
    <w:rsid w:val="0019393E"/>
    <w:rsid w:val="001A046F"/>
    <w:rsid w:val="001D05C3"/>
    <w:rsid w:val="001F7F11"/>
    <w:rsid w:val="00204B54"/>
    <w:rsid w:val="002066C8"/>
    <w:rsid w:val="0020689F"/>
    <w:rsid w:val="002123FB"/>
    <w:rsid w:val="00234173"/>
    <w:rsid w:val="00242495"/>
    <w:rsid w:val="00242CA7"/>
    <w:rsid w:val="00266651"/>
    <w:rsid w:val="00271D68"/>
    <w:rsid w:val="00272525"/>
    <w:rsid w:val="0028643E"/>
    <w:rsid w:val="00287F2C"/>
    <w:rsid w:val="00296C6F"/>
    <w:rsid w:val="002A18B5"/>
    <w:rsid w:val="002A51B5"/>
    <w:rsid w:val="002E0C4B"/>
    <w:rsid w:val="002E359A"/>
    <w:rsid w:val="002F4574"/>
    <w:rsid w:val="002F51F9"/>
    <w:rsid w:val="00325A9E"/>
    <w:rsid w:val="0035678C"/>
    <w:rsid w:val="003724EE"/>
    <w:rsid w:val="003768F7"/>
    <w:rsid w:val="00377E92"/>
    <w:rsid w:val="00393B01"/>
    <w:rsid w:val="003966D5"/>
    <w:rsid w:val="003C1A5B"/>
    <w:rsid w:val="003C4460"/>
    <w:rsid w:val="003C51AF"/>
    <w:rsid w:val="003D5724"/>
    <w:rsid w:val="003D6822"/>
    <w:rsid w:val="003E0E11"/>
    <w:rsid w:val="003E59DF"/>
    <w:rsid w:val="00420D0F"/>
    <w:rsid w:val="00423AAD"/>
    <w:rsid w:val="00432EEA"/>
    <w:rsid w:val="00434927"/>
    <w:rsid w:val="004447D0"/>
    <w:rsid w:val="0047663D"/>
    <w:rsid w:val="0049151B"/>
    <w:rsid w:val="00491B22"/>
    <w:rsid w:val="0049290B"/>
    <w:rsid w:val="004936E3"/>
    <w:rsid w:val="004960F7"/>
    <w:rsid w:val="004B2827"/>
    <w:rsid w:val="005009D6"/>
    <w:rsid w:val="0051015C"/>
    <w:rsid w:val="005200AA"/>
    <w:rsid w:val="00523093"/>
    <w:rsid w:val="0052481B"/>
    <w:rsid w:val="00524DE7"/>
    <w:rsid w:val="0052742F"/>
    <w:rsid w:val="00562145"/>
    <w:rsid w:val="00562372"/>
    <w:rsid w:val="0056538B"/>
    <w:rsid w:val="00567C68"/>
    <w:rsid w:val="00574259"/>
    <w:rsid w:val="0059760C"/>
    <w:rsid w:val="005A1FF4"/>
    <w:rsid w:val="005B2853"/>
    <w:rsid w:val="005D14E9"/>
    <w:rsid w:val="005D5E78"/>
    <w:rsid w:val="0061061F"/>
    <w:rsid w:val="0065069E"/>
    <w:rsid w:val="00663E78"/>
    <w:rsid w:val="0067112A"/>
    <w:rsid w:val="006C5372"/>
    <w:rsid w:val="006F24AC"/>
    <w:rsid w:val="006F2AD5"/>
    <w:rsid w:val="007145C5"/>
    <w:rsid w:val="00716D1E"/>
    <w:rsid w:val="00720F04"/>
    <w:rsid w:val="007424C8"/>
    <w:rsid w:val="00763455"/>
    <w:rsid w:val="007A0661"/>
    <w:rsid w:val="007B3386"/>
    <w:rsid w:val="007C26AE"/>
    <w:rsid w:val="007C4920"/>
    <w:rsid w:val="007E1308"/>
    <w:rsid w:val="00800A8E"/>
    <w:rsid w:val="0083551F"/>
    <w:rsid w:val="0083581C"/>
    <w:rsid w:val="00843AF8"/>
    <w:rsid w:val="00843E85"/>
    <w:rsid w:val="008B03D5"/>
    <w:rsid w:val="008B09B0"/>
    <w:rsid w:val="008B6C75"/>
    <w:rsid w:val="008C2C62"/>
    <w:rsid w:val="008D07A4"/>
    <w:rsid w:val="008D6DF4"/>
    <w:rsid w:val="00911610"/>
    <w:rsid w:val="00946B9B"/>
    <w:rsid w:val="009574B3"/>
    <w:rsid w:val="009A072D"/>
    <w:rsid w:val="009B033C"/>
    <w:rsid w:val="009B1CC2"/>
    <w:rsid w:val="009B5C89"/>
    <w:rsid w:val="009C0BC2"/>
    <w:rsid w:val="009C18FC"/>
    <w:rsid w:val="009D427E"/>
    <w:rsid w:val="009D5E94"/>
    <w:rsid w:val="009D7338"/>
    <w:rsid w:val="009F227E"/>
    <w:rsid w:val="009F7559"/>
    <w:rsid w:val="00A46683"/>
    <w:rsid w:val="00A537AE"/>
    <w:rsid w:val="00A563F7"/>
    <w:rsid w:val="00A81D46"/>
    <w:rsid w:val="00A8426B"/>
    <w:rsid w:val="00A91EA4"/>
    <w:rsid w:val="00AA5CAE"/>
    <w:rsid w:val="00AD2252"/>
    <w:rsid w:val="00AE7D48"/>
    <w:rsid w:val="00AF19D8"/>
    <w:rsid w:val="00B03F51"/>
    <w:rsid w:val="00B35088"/>
    <w:rsid w:val="00B6262B"/>
    <w:rsid w:val="00B815AA"/>
    <w:rsid w:val="00BB465A"/>
    <w:rsid w:val="00BC7C7F"/>
    <w:rsid w:val="00BD42C2"/>
    <w:rsid w:val="00BE7B63"/>
    <w:rsid w:val="00BF6F5D"/>
    <w:rsid w:val="00CC6E25"/>
    <w:rsid w:val="00CF0FFD"/>
    <w:rsid w:val="00CF64B1"/>
    <w:rsid w:val="00D22E4B"/>
    <w:rsid w:val="00D26715"/>
    <w:rsid w:val="00D50364"/>
    <w:rsid w:val="00D94111"/>
    <w:rsid w:val="00D954DE"/>
    <w:rsid w:val="00DA7919"/>
    <w:rsid w:val="00DD54B7"/>
    <w:rsid w:val="00DE0E53"/>
    <w:rsid w:val="00DF3A26"/>
    <w:rsid w:val="00E05ABF"/>
    <w:rsid w:val="00E337BB"/>
    <w:rsid w:val="00E4169B"/>
    <w:rsid w:val="00E60B99"/>
    <w:rsid w:val="00E65907"/>
    <w:rsid w:val="00E71B80"/>
    <w:rsid w:val="00EC1304"/>
    <w:rsid w:val="00EC288B"/>
    <w:rsid w:val="00EE0E4B"/>
    <w:rsid w:val="00EF330F"/>
    <w:rsid w:val="00F17F87"/>
    <w:rsid w:val="00F25650"/>
    <w:rsid w:val="00F310BE"/>
    <w:rsid w:val="00F42749"/>
    <w:rsid w:val="00F457DD"/>
    <w:rsid w:val="00F5050B"/>
    <w:rsid w:val="00F5262F"/>
    <w:rsid w:val="00F67A34"/>
    <w:rsid w:val="00F772FB"/>
    <w:rsid w:val="00FA3FCF"/>
    <w:rsid w:val="00FC4028"/>
    <w:rsid w:val="00FE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5212</Words>
  <Characters>30754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Simona</dc:creator>
  <cp:lastModifiedBy>Tomanová Simona</cp:lastModifiedBy>
  <cp:revision>83</cp:revision>
  <cp:lastPrinted>2021-06-01T08:04:00Z</cp:lastPrinted>
  <dcterms:created xsi:type="dcterms:W3CDTF">2018-05-17T09:06:00Z</dcterms:created>
  <dcterms:modified xsi:type="dcterms:W3CDTF">2021-06-01T08:05:00Z</dcterms:modified>
</cp:coreProperties>
</file>