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B9" w:rsidRPr="007D337C" w:rsidRDefault="007E5787" w:rsidP="00602BB9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>Harmonogram realizace díla</w:t>
      </w:r>
      <w:r w:rsidR="004E157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02BB9">
        <w:rPr>
          <w:rFonts w:ascii="Arial" w:hAnsi="Arial" w:cs="Arial"/>
          <w:b/>
          <w:sz w:val="22"/>
          <w:szCs w:val="22"/>
          <w:u w:val="single"/>
        </w:rPr>
        <w:t>– „Rekonstrukce potrubních větví na CTR</w:t>
      </w:r>
      <w:r w:rsidR="00327457">
        <w:rPr>
          <w:rFonts w:ascii="Arial" w:hAnsi="Arial" w:cs="Arial"/>
          <w:b/>
          <w:sz w:val="22"/>
          <w:szCs w:val="22"/>
          <w:u w:val="single"/>
        </w:rPr>
        <w:t xml:space="preserve"> 202</w:t>
      </w:r>
      <w:r w:rsidR="00D957C9">
        <w:rPr>
          <w:rFonts w:ascii="Arial" w:hAnsi="Arial" w:cs="Arial"/>
          <w:b/>
          <w:sz w:val="22"/>
          <w:szCs w:val="22"/>
          <w:u w:val="single"/>
        </w:rPr>
        <w:t>1</w:t>
      </w:r>
      <w:r w:rsidR="00602BB9">
        <w:rPr>
          <w:rFonts w:ascii="Arial" w:hAnsi="Arial" w:cs="Arial"/>
          <w:b/>
          <w:sz w:val="22"/>
          <w:szCs w:val="22"/>
          <w:u w:val="single"/>
        </w:rPr>
        <w:t>“</w:t>
      </w:r>
    </w:p>
    <w:p w:rsidR="00F32400" w:rsidRDefault="00F32400" w:rsidP="00F32400">
      <w:pPr>
        <w:jc w:val="both"/>
        <w:rPr>
          <w:rFonts w:ascii="Arial" w:hAnsi="Arial" w:cs="Arial"/>
          <w:sz w:val="20"/>
          <w:szCs w:val="20"/>
        </w:rPr>
      </w:pPr>
    </w:p>
    <w:p w:rsidR="007E5787" w:rsidRPr="005E3612" w:rsidRDefault="007E5787" w:rsidP="00F412E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5E3612">
        <w:rPr>
          <w:rFonts w:ascii="Arial" w:hAnsi="Arial" w:cs="Arial"/>
          <w:sz w:val="22"/>
          <w:szCs w:val="22"/>
        </w:rPr>
        <w:t xml:space="preserve">Předpokládaný termín zahájení realizace díla se stanovuje na </w:t>
      </w:r>
      <w:proofErr w:type="gramStart"/>
      <w:r w:rsidRPr="00B735B5">
        <w:rPr>
          <w:rFonts w:ascii="Arial" w:hAnsi="Arial" w:cs="Arial"/>
          <w:sz w:val="22"/>
          <w:szCs w:val="22"/>
        </w:rPr>
        <w:t>září – říjen</w:t>
      </w:r>
      <w:proofErr w:type="gramEnd"/>
      <w:r w:rsidRPr="00B735B5">
        <w:rPr>
          <w:rFonts w:ascii="Arial" w:hAnsi="Arial" w:cs="Arial"/>
          <w:sz w:val="22"/>
          <w:szCs w:val="22"/>
        </w:rPr>
        <w:t xml:space="preserve"> 202</w:t>
      </w:r>
      <w:r w:rsidR="00D957C9" w:rsidRPr="00B735B5">
        <w:rPr>
          <w:rFonts w:ascii="Arial" w:hAnsi="Arial" w:cs="Arial"/>
          <w:sz w:val="22"/>
          <w:szCs w:val="22"/>
        </w:rPr>
        <w:t>1</w:t>
      </w:r>
      <w:r w:rsidR="00C86CC7" w:rsidRPr="00B735B5">
        <w:rPr>
          <w:rFonts w:ascii="Arial" w:hAnsi="Arial" w:cs="Arial"/>
          <w:sz w:val="22"/>
          <w:szCs w:val="22"/>
        </w:rPr>
        <w:t>.</w:t>
      </w:r>
    </w:p>
    <w:p w:rsidR="007E5787" w:rsidRPr="005E3612" w:rsidRDefault="007E5787" w:rsidP="00F412E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5E3612">
        <w:rPr>
          <w:rFonts w:ascii="Arial" w:hAnsi="Arial" w:cs="Arial"/>
          <w:sz w:val="22"/>
          <w:szCs w:val="22"/>
        </w:rPr>
        <w:t xml:space="preserve">Termín dokončení a předání díla se </w:t>
      </w:r>
      <w:r w:rsidRPr="008A7C4D">
        <w:rPr>
          <w:rFonts w:ascii="Arial" w:hAnsi="Arial" w:cs="Arial"/>
          <w:sz w:val="22"/>
          <w:szCs w:val="22"/>
        </w:rPr>
        <w:t xml:space="preserve">stanovuje na </w:t>
      </w:r>
      <w:r w:rsidR="008A7C4D" w:rsidRPr="008A7C4D">
        <w:rPr>
          <w:rFonts w:ascii="Arial" w:hAnsi="Arial" w:cs="Arial"/>
          <w:sz w:val="22"/>
          <w:szCs w:val="22"/>
        </w:rPr>
        <w:t>90</w:t>
      </w:r>
      <w:r w:rsidRPr="008A7C4D">
        <w:rPr>
          <w:rFonts w:ascii="Arial" w:hAnsi="Arial" w:cs="Arial"/>
          <w:sz w:val="22"/>
          <w:szCs w:val="22"/>
        </w:rPr>
        <w:t xml:space="preserve"> kalendářních</w:t>
      </w:r>
      <w:r w:rsidRPr="005E3612">
        <w:rPr>
          <w:rFonts w:ascii="Arial" w:hAnsi="Arial" w:cs="Arial"/>
          <w:sz w:val="22"/>
          <w:szCs w:val="22"/>
        </w:rPr>
        <w:t xml:space="preserve"> dní od</w:t>
      </w:r>
      <w:r w:rsidR="00C86CC7" w:rsidRPr="005E3612">
        <w:rPr>
          <w:rFonts w:ascii="Arial" w:hAnsi="Arial" w:cs="Arial"/>
          <w:sz w:val="22"/>
          <w:szCs w:val="22"/>
        </w:rPr>
        <w:t> </w:t>
      </w:r>
      <w:r w:rsidRPr="005E3612">
        <w:rPr>
          <w:rFonts w:ascii="Arial" w:hAnsi="Arial" w:cs="Arial"/>
          <w:sz w:val="22"/>
          <w:szCs w:val="22"/>
        </w:rPr>
        <w:t>stanoveného termínu pro zahájení realizace díla.</w:t>
      </w:r>
    </w:p>
    <w:p w:rsidR="005E6C08" w:rsidRDefault="005E6C08" w:rsidP="00F412E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12372" w:rsidRPr="005E3612" w:rsidRDefault="00912372" w:rsidP="00F412E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5E3612">
        <w:rPr>
          <w:rFonts w:ascii="Arial" w:hAnsi="Arial" w:cs="Arial"/>
          <w:sz w:val="22"/>
          <w:szCs w:val="22"/>
        </w:rPr>
        <w:t xml:space="preserve">Podmínky </w:t>
      </w:r>
      <w:r w:rsidR="00354B2B">
        <w:rPr>
          <w:rFonts w:ascii="Arial" w:hAnsi="Arial" w:cs="Arial"/>
          <w:sz w:val="22"/>
          <w:szCs w:val="22"/>
        </w:rPr>
        <w:t>objednatele</w:t>
      </w:r>
      <w:r w:rsidRPr="005E3612">
        <w:rPr>
          <w:rFonts w:ascii="Arial" w:hAnsi="Arial" w:cs="Arial"/>
          <w:sz w:val="22"/>
          <w:szCs w:val="22"/>
        </w:rPr>
        <w:t xml:space="preserve"> pro realizaci díla:</w:t>
      </w:r>
    </w:p>
    <w:p w:rsidR="00D957C9" w:rsidRDefault="00D957C9" w:rsidP="00F412E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957C9">
        <w:rPr>
          <w:rFonts w:ascii="Arial" w:hAnsi="Arial" w:cs="Arial"/>
          <w:sz w:val="22"/>
          <w:szCs w:val="22"/>
        </w:rPr>
        <w:t>R-</w:t>
      </w:r>
      <w:proofErr w:type="gramStart"/>
      <w:r w:rsidRPr="00D957C9">
        <w:rPr>
          <w:rFonts w:ascii="Arial" w:hAnsi="Arial" w:cs="Arial"/>
          <w:sz w:val="22"/>
          <w:szCs w:val="22"/>
        </w:rPr>
        <w:t>CTR  potrubí</w:t>
      </w:r>
      <w:proofErr w:type="gramEnd"/>
      <w:r w:rsidRPr="00D957C9">
        <w:rPr>
          <w:rFonts w:ascii="Arial" w:hAnsi="Arial" w:cs="Arial"/>
          <w:sz w:val="22"/>
          <w:szCs w:val="22"/>
        </w:rPr>
        <w:t xml:space="preserve"> určené k výměně je výstupní společné potrubí pro nádrže</w:t>
      </w:r>
      <w:r>
        <w:rPr>
          <w:rFonts w:ascii="Arial" w:hAnsi="Arial" w:cs="Arial"/>
          <w:sz w:val="22"/>
          <w:szCs w:val="22"/>
        </w:rPr>
        <w:t xml:space="preserve"> </w:t>
      </w:r>
      <w:r w:rsidRPr="00D957C9">
        <w:rPr>
          <w:rFonts w:ascii="Arial" w:hAnsi="Arial" w:cs="Arial"/>
          <w:sz w:val="22"/>
          <w:szCs w:val="22"/>
        </w:rPr>
        <w:t>H21 až H24</w:t>
      </w:r>
      <w:r>
        <w:rPr>
          <w:rFonts w:ascii="Arial" w:hAnsi="Arial" w:cs="Arial"/>
          <w:sz w:val="22"/>
          <w:szCs w:val="22"/>
        </w:rPr>
        <w:t>.</w:t>
      </w:r>
    </w:p>
    <w:p w:rsidR="00D957C9" w:rsidRPr="00D957C9" w:rsidRDefault="00D957C9" w:rsidP="00F412E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957C9">
        <w:rPr>
          <w:rFonts w:ascii="Arial" w:hAnsi="Arial" w:cs="Arial"/>
          <w:sz w:val="22"/>
          <w:szCs w:val="22"/>
        </w:rPr>
        <w:t>Jedná se o výměnu potrubí v páteřním rozvodu R-CTR číslo potrubní větve určené k výměně 2301-RO-700 včetně připojovacích bodů výstupních větví 2260-RO-700 a 2258-RO-700 nádrží H21 a H23</w:t>
      </w:r>
      <w:r>
        <w:rPr>
          <w:rFonts w:ascii="Arial" w:hAnsi="Arial" w:cs="Arial"/>
          <w:sz w:val="22"/>
          <w:szCs w:val="22"/>
        </w:rPr>
        <w:t>.</w:t>
      </w:r>
    </w:p>
    <w:p w:rsidR="00D957C9" w:rsidRPr="00D957C9" w:rsidRDefault="00D957C9" w:rsidP="00F412E7">
      <w:pPr>
        <w:spacing w:before="120" w:after="120"/>
        <w:rPr>
          <w:rFonts w:ascii="Arial" w:hAnsi="Arial" w:cs="Arial"/>
          <w:sz w:val="22"/>
          <w:szCs w:val="22"/>
        </w:rPr>
      </w:pPr>
      <w:r w:rsidRPr="00D957C9">
        <w:rPr>
          <w:rFonts w:ascii="Arial" w:hAnsi="Arial" w:cs="Arial"/>
          <w:sz w:val="22"/>
          <w:szCs w:val="22"/>
        </w:rPr>
        <w:t xml:space="preserve">  </w:t>
      </w:r>
    </w:p>
    <w:p w:rsidR="00C7319A" w:rsidRPr="005E3612" w:rsidRDefault="00C7319A" w:rsidP="007E5787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E5787" w:rsidRPr="005E3612" w:rsidRDefault="007E5787" w:rsidP="00F32400">
      <w:pPr>
        <w:jc w:val="both"/>
        <w:rPr>
          <w:rFonts w:ascii="Arial" w:hAnsi="Arial" w:cs="Arial"/>
          <w:sz w:val="22"/>
          <w:szCs w:val="22"/>
        </w:rPr>
      </w:pPr>
    </w:p>
    <w:p w:rsidR="004E1579" w:rsidRPr="005E3612" w:rsidRDefault="004E1579" w:rsidP="00287819">
      <w:pPr>
        <w:jc w:val="both"/>
        <w:rPr>
          <w:rFonts w:ascii="Arial" w:hAnsi="Arial" w:cs="Arial"/>
          <w:sz w:val="22"/>
          <w:szCs w:val="22"/>
        </w:rPr>
      </w:pPr>
    </w:p>
    <w:sectPr w:rsidR="004E1579" w:rsidRPr="005E3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CC7" w:rsidRDefault="00C86CC7" w:rsidP="00C86CC7">
      <w:r>
        <w:separator/>
      </w:r>
    </w:p>
  </w:endnote>
  <w:endnote w:type="continuationSeparator" w:id="0">
    <w:p w:rsidR="00C86CC7" w:rsidRDefault="00C86CC7" w:rsidP="00C8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A7" w:rsidRDefault="003B57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A7" w:rsidRDefault="003B57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A7" w:rsidRDefault="003B57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CC7" w:rsidRDefault="00C86CC7" w:rsidP="00C86CC7">
      <w:r>
        <w:separator/>
      </w:r>
    </w:p>
  </w:footnote>
  <w:footnote w:type="continuationSeparator" w:id="0">
    <w:p w:rsidR="00C86CC7" w:rsidRDefault="00C86CC7" w:rsidP="00C86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A7" w:rsidRDefault="003B57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CC7" w:rsidRPr="00C86CC7" w:rsidRDefault="00C86CC7" w:rsidP="00C86CC7">
    <w:pPr>
      <w:pStyle w:val="Zhlav"/>
      <w:jc w:val="right"/>
      <w:rPr>
        <w:rFonts w:ascii="Arial" w:hAnsi="Arial" w:cs="Arial"/>
        <w:sz w:val="20"/>
        <w:szCs w:val="20"/>
      </w:rPr>
    </w:pPr>
    <w:r w:rsidRPr="00C86CC7">
      <w:rPr>
        <w:rFonts w:ascii="Arial" w:hAnsi="Arial" w:cs="Arial"/>
        <w:sz w:val="20"/>
        <w:szCs w:val="20"/>
      </w:rPr>
      <w:t>Příloha č. 2 k</w:t>
    </w:r>
    <w:r w:rsidR="00E23571">
      <w:rPr>
        <w:rFonts w:ascii="Arial" w:hAnsi="Arial" w:cs="Arial"/>
        <w:sz w:val="20"/>
        <w:szCs w:val="20"/>
      </w:rPr>
      <w:t> </w:t>
    </w:r>
    <w:r w:rsidR="003B57A7" w:rsidRPr="003B57A7">
      <w:rPr>
        <w:rFonts w:ascii="Arial" w:hAnsi="Arial" w:cs="Arial"/>
        <w:sz w:val="20"/>
        <w:szCs w:val="20"/>
      </w:rPr>
      <w:t>00973/INV</w:t>
    </w:r>
  </w:p>
  <w:p w:rsidR="00C86CC7" w:rsidRPr="00C86CC7" w:rsidRDefault="00C86CC7" w:rsidP="00C86C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A7" w:rsidRDefault="003B57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E05"/>
    <w:multiLevelType w:val="hybridMultilevel"/>
    <w:tmpl w:val="D8BAD4A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FB035A"/>
    <w:multiLevelType w:val="multilevel"/>
    <w:tmpl w:val="0405001F"/>
    <w:styleLink w:val="Styl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7415C5"/>
    <w:multiLevelType w:val="multilevel"/>
    <w:tmpl w:val="3150264C"/>
    <w:styleLink w:val="Styl1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441878"/>
    <w:multiLevelType w:val="multilevel"/>
    <w:tmpl w:val="A85E89CC"/>
    <w:styleLink w:val="Styl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164E"/>
    <w:multiLevelType w:val="multilevel"/>
    <w:tmpl w:val="BECAE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4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 w15:restartNumberingAfterBreak="0">
    <w:nsid w:val="21283004"/>
    <w:multiLevelType w:val="hybridMultilevel"/>
    <w:tmpl w:val="7332B0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221E"/>
    <w:multiLevelType w:val="multilevel"/>
    <w:tmpl w:val="526C6B3C"/>
    <w:styleLink w:val="Styl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80737C"/>
    <w:multiLevelType w:val="multilevel"/>
    <w:tmpl w:val="C9BA87AA"/>
    <w:styleLink w:val="Styl6"/>
    <w:lvl w:ilvl="0">
      <w:start w:val="5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3DA47C4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111B0C"/>
    <w:multiLevelType w:val="multilevel"/>
    <w:tmpl w:val="3794B3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56CF0017"/>
    <w:multiLevelType w:val="hybridMultilevel"/>
    <w:tmpl w:val="22767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00"/>
    <w:rsid w:val="00182D59"/>
    <w:rsid w:val="001F596A"/>
    <w:rsid w:val="00287819"/>
    <w:rsid w:val="0029327E"/>
    <w:rsid w:val="002A7FB3"/>
    <w:rsid w:val="00327457"/>
    <w:rsid w:val="00334D49"/>
    <w:rsid w:val="00354B2B"/>
    <w:rsid w:val="003B57A7"/>
    <w:rsid w:val="004E1579"/>
    <w:rsid w:val="005D7C1E"/>
    <w:rsid w:val="005E3612"/>
    <w:rsid w:val="005E6C08"/>
    <w:rsid w:val="00602BB9"/>
    <w:rsid w:val="00614642"/>
    <w:rsid w:val="00680D7B"/>
    <w:rsid w:val="007E5787"/>
    <w:rsid w:val="00802A91"/>
    <w:rsid w:val="008172EC"/>
    <w:rsid w:val="008841C4"/>
    <w:rsid w:val="008A7C4D"/>
    <w:rsid w:val="00912372"/>
    <w:rsid w:val="009B4F4C"/>
    <w:rsid w:val="00A9615A"/>
    <w:rsid w:val="00B67466"/>
    <w:rsid w:val="00B735B5"/>
    <w:rsid w:val="00BE4ED1"/>
    <w:rsid w:val="00C7319A"/>
    <w:rsid w:val="00C86CC7"/>
    <w:rsid w:val="00D413E2"/>
    <w:rsid w:val="00D957C9"/>
    <w:rsid w:val="00E23571"/>
    <w:rsid w:val="00E54536"/>
    <w:rsid w:val="00EA15BF"/>
    <w:rsid w:val="00F27195"/>
    <w:rsid w:val="00F32400"/>
    <w:rsid w:val="00F412E7"/>
    <w:rsid w:val="00FA38EA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5F9D-143D-43AB-BAFE-E7DD7B84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24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F324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32400"/>
    <w:rPr>
      <w:rFonts w:ascii="Tahoma" w:eastAsia="MS Mincho" w:hAnsi="Tahoma" w:cs="Tahoma"/>
      <w:sz w:val="20"/>
      <w:szCs w:val="20"/>
      <w:shd w:val="clear" w:color="auto" w:fill="00008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F32400"/>
    <w:pPr>
      <w:ind w:left="720" w:hanging="720"/>
      <w:jc w:val="both"/>
    </w:pPr>
    <w:rPr>
      <w:rFonts w:ascii="Arial" w:hAnsi="Arial"/>
      <w:i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32400"/>
    <w:rPr>
      <w:rFonts w:ascii="Arial" w:eastAsia="MS Mincho" w:hAnsi="Arial" w:cs="Times New Roman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F324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400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F3240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F32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3240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F3240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3240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32400"/>
    <w:rPr>
      <w:rFonts w:ascii="Courier New" w:hAnsi="Courier New" w:cs="Courier New"/>
      <w:sz w:val="20"/>
      <w:szCs w:val="20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rsid w:val="00F32400"/>
    <w:rPr>
      <w:rFonts w:ascii="Courier New" w:eastAsia="MS Mincho" w:hAnsi="Courier New" w:cs="Courier New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rsid w:val="00F324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240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324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2400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3240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F3240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3240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3240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32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F3240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numbering" w:customStyle="1" w:styleId="Styl1">
    <w:name w:val="Styl1"/>
    <w:uiPriority w:val="99"/>
    <w:rsid w:val="00F32400"/>
    <w:pPr>
      <w:numPr>
        <w:numId w:val="1"/>
      </w:numPr>
    </w:pPr>
  </w:style>
  <w:style w:type="numbering" w:customStyle="1" w:styleId="Styl2">
    <w:name w:val="Styl2"/>
    <w:uiPriority w:val="99"/>
    <w:rsid w:val="00F32400"/>
    <w:pPr>
      <w:numPr>
        <w:numId w:val="2"/>
      </w:numPr>
    </w:pPr>
  </w:style>
  <w:style w:type="numbering" w:customStyle="1" w:styleId="Styl3">
    <w:name w:val="Styl3"/>
    <w:uiPriority w:val="99"/>
    <w:rsid w:val="00F32400"/>
    <w:pPr>
      <w:numPr>
        <w:numId w:val="3"/>
      </w:numPr>
    </w:pPr>
  </w:style>
  <w:style w:type="numbering" w:customStyle="1" w:styleId="Styl4">
    <w:name w:val="Styl4"/>
    <w:uiPriority w:val="99"/>
    <w:rsid w:val="00F32400"/>
    <w:pPr>
      <w:numPr>
        <w:numId w:val="4"/>
      </w:numPr>
    </w:pPr>
  </w:style>
  <w:style w:type="paragraph" w:styleId="Podnadpis">
    <w:name w:val="Subtitle"/>
    <w:basedOn w:val="Normln"/>
    <w:next w:val="Normln"/>
    <w:link w:val="PodnadpisChar"/>
    <w:qFormat/>
    <w:rsid w:val="00F324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F324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numbering" w:customStyle="1" w:styleId="Styl5">
    <w:name w:val="Styl5"/>
    <w:uiPriority w:val="99"/>
    <w:rsid w:val="00F32400"/>
    <w:pPr>
      <w:numPr>
        <w:numId w:val="5"/>
      </w:numPr>
    </w:pPr>
  </w:style>
  <w:style w:type="numbering" w:customStyle="1" w:styleId="Styl6">
    <w:name w:val="Styl6"/>
    <w:uiPriority w:val="99"/>
    <w:rsid w:val="00F32400"/>
    <w:pPr>
      <w:numPr>
        <w:numId w:val="6"/>
      </w:numPr>
    </w:pPr>
  </w:style>
  <w:style w:type="paragraph" w:customStyle="1" w:styleId="Default">
    <w:name w:val="Default"/>
    <w:rsid w:val="00F324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F3240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ListParagraph1">
    <w:name w:val="List Paragraph1"/>
    <w:basedOn w:val="Normln"/>
    <w:uiPriority w:val="99"/>
    <w:rsid w:val="00F32400"/>
    <w:pPr>
      <w:ind w:left="720"/>
      <w:contextualSpacing/>
      <w:jc w:val="both"/>
    </w:pPr>
    <w:rPr>
      <w:rFonts w:eastAsia="Times New Roman"/>
    </w:rPr>
  </w:style>
  <w:style w:type="paragraph" w:customStyle="1" w:styleId="Zkladntextodsazen22">
    <w:name w:val="Základní text odsazený 22"/>
    <w:basedOn w:val="Normln"/>
    <w:rsid w:val="00182D59"/>
    <w:pPr>
      <w:tabs>
        <w:tab w:val="left" w:pos="567"/>
      </w:tabs>
      <w:overflowPunct w:val="0"/>
      <w:autoSpaceDE w:val="0"/>
      <w:autoSpaceDN w:val="0"/>
      <w:adjustRightInd w:val="0"/>
      <w:ind w:left="426" w:hanging="426"/>
      <w:jc w:val="both"/>
    </w:pPr>
    <w:rPr>
      <w:rFonts w:ascii="Arial" w:eastAsia="Times New Roman" w:hAnsi="Arial"/>
      <w:i/>
      <w:szCs w:val="20"/>
    </w:rPr>
  </w:style>
  <w:style w:type="paragraph" w:customStyle="1" w:styleId="Textdokumentu">
    <w:name w:val="Text dokumentu"/>
    <w:basedOn w:val="Normln"/>
    <w:link w:val="TextdokumentuChar"/>
    <w:rsid w:val="00287819"/>
    <w:pPr>
      <w:spacing w:after="120" w:line="220" w:lineRule="atLeast"/>
      <w:jc w:val="both"/>
    </w:pPr>
    <w:rPr>
      <w:rFonts w:ascii="Arial" w:eastAsia="Times New Roman" w:hAnsi="Arial"/>
      <w:sz w:val="18"/>
    </w:rPr>
  </w:style>
  <w:style w:type="character" w:customStyle="1" w:styleId="TextdokumentuChar">
    <w:name w:val="Text dokumentu Char"/>
    <w:basedOn w:val="Standardnpsmoodstavce"/>
    <w:link w:val="Textdokumentu"/>
    <w:locked/>
    <w:rsid w:val="00287819"/>
    <w:rPr>
      <w:rFonts w:ascii="Arial" w:eastAsia="Times New Roman" w:hAnsi="Arial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Nývltová</dc:creator>
  <cp:lastModifiedBy>Kateřina Nývltová</cp:lastModifiedBy>
  <cp:revision>2</cp:revision>
  <cp:lastPrinted>2021-06-10T11:33:00Z</cp:lastPrinted>
  <dcterms:created xsi:type="dcterms:W3CDTF">2021-07-01T06:50:00Z</dcterms:created>
  <dcterms:modified xsi:type="dcterms:W3CDTF">2021-07-01T06:50:00Z</dcterms:modified>
</cp:coreProperties>
</file>