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DB63EC" w14:textId="77777777" w:rsidR="00126A29" w:rsidRPr="00037DD3" w:rsidRDefault="00126A29" w:rsidP="00F07574">
      <w:pPr>
        <w:pStyle w:val="Nadpis1"/>
        <w:spacing w:before="0" w:after="0"/>
        <w:jc w:val="center"/>
        <w:rPr>
          <w:rFonts w:ascii="Tahoma" w:hAnsi="Tahoma" w:cs="Tahoma"/>
          <w:sz w:val="18"/>
          <w:szCs w:val="18"/>
        </w:rPr>
      </w:pPr>
      <w:r w:rsidRPr="00037DD3">
        <w:rPr>
          <w:rFonts w:ascii="Tahoma" w:hAnsi="Tahoma" w:cs="Tahoma"/>
          <w:sz w:val="18"/>
          <w:szCs w:val="18"/>
        </w:rPr>
        <w:t xml:space="preserve">KUPNÍ SMLOUVA </w:t>
      </w:r>
      <w:r w:rsidR="00D70FC5" w:rsidRPr="00037DD3">
        <w:rPr>
          <w:rFonts w:ascii="Tahoma" w:hAnsi="Tahoma" w:cs="Tahoma"/>
          <w:sz w:val="18"/>
          <w:szCs w:val="18"/>
        </w:rPr>
        <w:t>NA OPAKUJÍCÍ SE PLNĚNÍ</w:t>
      </w:r>
    </w:p>
    <w:p w14:paraId="56DB63ED" w14:textId="77777777" w:rsidR="00126A29" w:rsidRPr="00037DD3" w:rsidRDefault="00126A29" w:rsidP="00DC54F3">
      <w:pPr>
        <w:rPr>
          <w:rFonts w:ascii="Tahoma" w:hAnsi="Tahoma" w:cs="Tahoma"/>
          <w:b/>
          <w:sz w:val="16"/>
          <w:szCs w:val="16"/>
        </w:rPr>
      </w:pPr>
    </w:p>
    <w:p w14:paraId="56DB63EE" w14:textId="77777777" w:rsidR="00126A29" w:rsidRPr="00037DD3" w:rsidRDefault="00126A29" w:rsidP="00F07574">
      <w:pPr>
        <w:rPr>
          <w:rFonts w:ascii="Tahoma" w:hAnsi="Tahoma" w:cs="Tahoma"/>
          <w:sz w:val="16"/>
          <w:szCs w:val="16"/>
        </w:rPr>
      </w:pPr>
    </w:p>
    <w:p w14:paraId="56DB63EF" w14:textId="2374C13D" w:rsidR="00126A29" w:rsidRPr="00037DD3" w:rsidRDefault="00A400F4" w:rsidP="00F07574">
      <w:pPr>
        <w:tabs>
          <w:tab w:val="left" w:pos="3795"/>
        </w:tabs>
        <w:rPr>
          <w:rFonts w:ascii="Tahoma" w:hAnsi="Tahoma" w:cs="Tahoma"/>
          <w:sz w:val="16"/>
          <w:szCs w:val="16"/>
        </w:rPr>
      </w:pPr>
      <w:r w:rsidRPr="00037DD3">
        <w:rPr>
          <w:rFonts w:ascii="Tahoma" w:hAnsi="Tahoma" w:cs="Tahoma"/>
          <w:b/>
          <w:sz w:val="16"/>
          <w:szCs w:val="16"/>
        </w:rPr>
        <w:t>Alliance Healthcare s.r.o.</w:t>
      </w:r>
      <w:r w:rsidR="00126A29" w:rsidRPr="00037DD3">
        <w:rPr>
          <w:rFonts w:ascii="Tahoma" w:hAnsi="Tahoma" w:cs="Tahoma"/>
          <w:b/>
          <w:sz w:val="16"/>
          <w:szCs w:val="16"/>
        </w:rPr>
        <w:tab/>
      </w:r>
    </w:p>
    <w:p w14:paraId="56DB63F0" w14:textId="46BBDABF" w:rsidR="00126A29" w:rsidRPr="00037DD3" w:rsidRDefault="00126A29" w:rsidP="00F07574">
      <w:pPr>
        <w:rPr>
          <w:rFonts w:ascii="Tahoma" w:hAnsi="Tahoma" w:cs="Tahoma"/>
          <w:sz w:val="16"/>
          <w:szCs w:val="16"/>
        </w:rPr>
      </w:pPr>
      <w:r w:rsidRPr="00037DD3">
        <w:rPr>
          <w:rFonts w:ascii="Tahoma" w:hAnsi="Tahoma" w:cs="Tahoma"/>
          <w:sz w:val="16"/>
          <w:szCs w:val="16"/>
        </w:rPr>
        <w:t>zapsána v </w:t>
      </w:r>
      <w:r w:rsidR="00B608BB" w:rsidRPr="00037DD3">
        <w:rPr>
          <w:rFonts w:ascii="Tahoma" w:hAnsi="Tahoma" w:cs="Tahoma"/>
          <w:sz w:val="16"/>
          <w:szCs w:val="16"/>
        </w:rPr>
        <w:t>o</w:t>
      </w:r>
      <w:r w:rsidRPr="00037DD3">
        <w:rPr>
          <w:rFonts w:ascii="Tahoma" w:hAnsi="Tahoma" w:cs="Tahoma"/>
          <w:sz w:val="16"/>
          <w:szCs w:val="16"/>
        </w:rPr>
        <w:t xml:space="preserve">bchodním rejstříku vedeném </w:t>
      </w:r>
      <w:r w:rsidR="00A400F4" w:rsidRPr="00037DD3">
        <w:rPr>
          <w:rFonts w:ascii="Tahoma" w:hAnsi="Tahoma" w:cs="Tahoma"/>
          <w:sz w:val="16"/>
          <w:szCs w:val="16"/>
        </w:rPr>
        <w:t xml:space="preserve"> Městským soudem v Preze, </w:t>
      </w:r>
      <w:r w:rsidR="006640B7" w:rsidRPr="00037DD3">
        <w:rPr>
          <w:rFonts w:ascii="Tahoma" w:hAnsi="Tahoma" w:cs="Tahoma"/>
          <w:sz w:val="16"/>
          <w:szCs w:val="16"/>
        </w:rPr>
        <w:t>sp. zn.</w:t>
      </w:r>
      <w:r w:rsidR="00A400F4" w:rsidRPr="00037DD3">
        <w:rPr>
          <w:rFonts w:ascii="Tahoma" w:hAnsi="Tahoma" w:cs="Tahoma"/>
          <w:sz w:val="16"/>
          <w:szCs w:val="16"/>
        </w:rPr>
        <w:t xml:space="preserve"> Oddíl C, vložka 87837</w:t>
      </w:r>
    </w:p>
    <w:p w14:paraId="56DB63F1" w14:textId="2FC3B7F7" w:rsidR="00126A29" w:rsidRPr="00037DD3" w:rsidRDefault="00126A29" w:rsidP="00F07574">
      <w:pPr>
        <w:rPr>
          <w:rFonts w:ascii="Tahoma" w:hAnsi="Tahoma" w:cs="Tahoma"/>
          <w:sz w:val="16"/>
          <w:szCs w:val="16"/>
        </w:rPr>
      </w:pPr>
      <w:r w:rsidRPr="00037DD3">
        <w:rPr>
          <w:rFonts w:ascii="Tahoma" w:hAnsi="Tahoma" w:cs="Tahoma"/>
          <w:sz w:val="16"/>
          <w:szCs w:val="16"/>
        </w:rPr>
        <w:t>se sídlem:</w:t>
      </w:r>
      <w:r w:rsidRPr="00037DD3">
        <w:rPr>
          <w:rFonts w:ascii="Tahoma" w:hAnsi="Tahoma" w:cs="Tahoma"/>
          <w:sz w:val="16"/>
          <w:szCs w:val="16"/>
        </w:rPr>
        <w:tab/>
      </w:r>
      <w:r w:rsidR="00EC25A5" w:rsidRPr="00037DD3">
        <w:rPr>
          <w:rFonts w:ascii="Tahoma" w:hAnsi="Tahoma" w:cs="Tahoma"/>
          <w:sz w:val="16"/>
          <w:szCs w:val="16"/>
        </w:rPr>
        <w:tab/>
      </w:r>
      <w:r w:rsidR="00EC25A5" w:rsidRPr="00037DD3">
        <w:rPr>
          <w:rFonts w:ascii="Tahoma" w:hAnsi="Tahoma" w:cs="Tahoma"/>
          <w:sz w:val="16"/>
          <w:szCs w:val="16"/>
        </w:rPr>
        <w:tab/>
      </w:r>
      <w:r w:rsidR="00A400F4" w:rsidRPr="00037DD3">
        <w:rPr>
          <w:rFonts w:ascii="Tahoma" w:hAnsi="Tahoma" w:cs="Tahoma"/>
          <w:sz w:val="16"/>
          <w:szCs w:val="16"/>
        </w:rPr>
        <w:t>Podle Trati 624/7, 108 00, Praha 10 - Malešice</w:t>
      </w:r>
      <w:r w:rsidRPr="00037DD3">
        <w:rPr>
          <w:rFonts w:ascii="Tahoma" w:hAnsi="Tahoma" w:cs="Tahoma"/>
          <w:sz w:val="16"/>
          <w:szCs w:val="16"/>
        </w:rPr>
        <w:tab/>
      </w:r>
      <w:r w:rsidRPr="00037DD3">
        <w:rPr>
          <w:rFonts w:ascii="Tahoma" w:hAnsi="Tahoma" w:cs="Tahoma"/>
          <w:sz w:val="16"/>
          <w:szCs w:val="16"/>
        </w:rPr>
        <w:tab/>
      </w:r>
      <w:r w:rsidRPr="00037DD3">
        <w:rPr>
          <w:rFonts w:ascii="Tahoma" w:hAnsi="Tahoma" w:cs="Tahoma"/>
          <w:sz w:val="16"/>
          <w:szCs w:val="16"/>
        </w:rPr>
        <w:tab/>
      </w:r>
      <w:r w:rsidRPr="00037DD3">
        <w:rPr>
          <w:rFonts w:ascii="Tahoma" w:hAnsi="Tahoma" w:cs="Tahoma"/>
          <w:sz w:val="16"/>
          <w:szCs w:val="16"/>
        </w:rPr>
        <w:tab/>
      </w:r>
    </w:p>
    <w:p w14:paraId="56DB63F2" w14:textId="34068AC8" w:rsidR="00126A29" w:rsidRPr="00037DD3" w:rsidRDefault="00126A29" w:rsidP="00F07574">
      <w:pPr>
        <w:rPr>
          <w:rFonts w:ascii="Tahoma" w:hAnsi="Tahoma" w:cs="Tahoma"/>
          <w:sz w:val="16"/>
          <w:szCs w:val="16"/>
        </w:rPr>
      </w:pPr>
      <w:r w:rsidRPr="00037DD3">
        <w:rPr>
          <w:rFonts w:ascii="Tahoma" w:hAnsi="Tahoma" w:cs="Tahoma"/>
          <w:sz w:val="16"/>
          <w:szCs w:val="16"/>
        </w:rPr>
        <w:t xml:space="preserve">IČ: </w:t>
      </w:r>
      <w:r w:rsidR="00A400F4" w:rsidRPr="00037DD3">
        <w:rPr>
          <w:rFonts w:ascii="Tahoma" w:hAnsi="Tahoma" w:cs="Tahoma"/>
          <w:sz w:val="16"/>
          <w:szCs w:val="16"/>
        </w:rPr>
        <w:t>14707420</w:t>
      </w:r>
      <w:r w:rsidRPr="00037DD3">
        <w:rPr>
          <w:rFonts w:ascii="Tahoma" w:hAnsi="Tahoma" w:cs="Tahoma"/>
          <w:sz w:val="16"/>
          <w:szCs w:val="16"/>
        </w:rPr>
        <w:tab/>
      </w:r>
      <w:r w:rsidRPr="00037DD3">
        <w:rPr>
          <w:rFonts w:ascii="Tahoma" w:hAnsi="Tahoma" w:cs="Tahoma"/>
          <w:sz w:val="16"/>
          <w:szCs w:val="16"/>
        </w:rPr>
        <w:tab/>
        <w:t>DIČ:</w:t>
      </w:r>
      <w:r w:rsidR="006640B7" w:rsidRPr="00037DD3">
        <w:rPr>
          <w:rFonts w:ascii="Tahoma" w:hAnsi="Tahoma" w:cs="Tahoma"/>
          <w:sz w:val="16"/>
          <w:szCs w:val="16"/>
        </w:rPr>
        <w:t xml:space="preserve"> </w:t>
      </w:r>
      <w:r w:rsidR="00A400F4" w:rsidRPr="00037DD3">
        <w:rPr>
          <w:rFonts w:ascii="Tahoma" w:hAnsi="Tahoma" w:cs="Tahoma"/>
          <w:sz w:val="16"/>
          <w:szCs w:val="16"/>
        </w:rPr>
        <w:t>CZ14707420</w:t>
      </w:r>
      <w:r w:rsidRPr="00037DD3">
        <w:rPr>
          <w:rFonts w:ascii="Tahoma" w:hAnsi="Tahoma" w:cs="Tahoma"/>
          <w:sz w:val="16"/>
          <w:szCs w:val="16"/>
        </w:rPr>
        <w:tab/>
      </w:r>
      <w:r w:rsidRPr="00037DD3">
        <w:rPr>
          <w:rFonts w:ascii="Tahoma" w:hAnsi="Tahoma" w:cs="Tahoma"/>
          <w:sz w:val="16"/>
          <w:szCs w:val="16"/>
        </w:rPr>
        <w:tab/>
      </w:r>
      <w:r w:rsidRPr="00037DD3">
        <w:rPr>
          <w:rFonts w:ascii="Tahoma" w:hAnsi="Tahoma" w:cs="Tahoma"/>
          <w:sz w:val="16"/>
          <w:szCs w:val="16"/>
        </w:rPr>
        <w:tab/>
      </w:r>
      <w:r w:rsidRPr="00037DD3">
        <w:rPr>
          <w:rFonts w:ascii="Tahoma" w:hAnsi="Tahoma" w:cs="Tahoma"/>
          <w:sz w:val="16"/>
          <w:szCs w:val="16"/>
        </w:rPr>
        <w:tab/>
      </w:r>
      <w:r w:rsidRPr="00037DD3">
        <w:rPr>
          <w:rFonts w:ascii="Tahoma" w:hAnsi="Tahoma" w:cs="Tahoma"/>
          <w:sz w:val="16"/>
          <w:szCs w:val="16"/>
        </w:rPr>
        <w:tab/>
      </w:r>
    </w:p>
    <w:p w14:paraId="56DB63F3" w14:textId="7A06F817" w:rsidR="00126A29" w:rsidRPr="00037DD3" w:rsidRDefault="00126A29" w:rsidP="00F07574">
      <w:pPr>
        <w:rPr>
          <w:rFonts w:ascii="Tahoma" w:hAnsi="Tahoma" w:cs="Tahoma"/>
          <w:sz w:val="16"/>
          <w:szCs w:val="16"/>
        </w:rPr>
      </w:pPr>
      <w:r w:rsidRPr="00037DD3">
        <w:rPr>
          <w:rFonts w:ascii="Tahoma" w:hAnsi="Tahoma" w:cs="Tahoma"/>
          <w:sz w:val="16"/>
          <w:szCs w:val="16"/>
        </w:rPr>
        <w:t>zastoupený:</w:t>
      </w:r>
      <w:r w:rsidRPr="00037DD3">
        <w:rPr>
          <w:rFonts w:ascii="Tahoma" w:hAnsi="Tahoma" w:cs="Tahoma"/>
          <w:sz w:val="16"/>
          <w:szCs w:val="16"/>
        </w:rPr>
        <w:tab/>
      </w:r>
      <w:r w:rsidRPr="00037DD3">
        <w:rPr>
          <w:rFonts w:ascii="Tahoma" w:hAnsi="Tahoma" w:cs="Tahoma"/>
          <w:sz w:val="16"/>
          <w:szCs w:val="16"/>
        </w:rPr>
        <w:tab/>
      </w:r>
      <w:r w:rsidR="00A400F4" w:rsidRPr="00037DD3">
        <w:rPr>
          <w:rFonts w:ascii="Tahoma" w:hAnsi="Tahoma" w:cs="Tahoma"/>
          <w:sz w:val="16"/>
          <w:szCs w:val="16"/>
        </w:rPr>
        <w:t>Ing. Janem Rohrbacherem a Ing. Jiřím Vaňkem</w:t>
      </w:r>
      <w:r w:rsidRPr="00037DD3">
        <w:rPr>
          <w:rFonts w:ascii="Tahoma" w:hAnsi="Tahoma" w:cs="Tahoma"/>
          <w:sz w:val="16"/>
          <w:szCs w:val="16"/>
        </w:rPr>
        <w:tab/>
      </w:r>
      <w:r w:rsidRPr="00037DD3">
        <w:rPr>
          <w:rFonts w:ascii="Tahoma" w:hAnsi="Tahoma" w:cs="Tahoma"/>
          <w:sz w:val="16"/>
          <w:szCs w:val="16"/>
        </w:rPr>
        <w:tab/>
      </w:r>
      <w:r w:rsidRPr="00037DD3">
        <w:rPr>
          <w:rFonts w:ascii="Tahoma" w:hAnsi="Tahoma" w:cs="Tahoma"/>
          <w:sz w:val="16"/>
          <w:szCs w:val="16"/>
        </w:rPr>
        <w:tab/>
      </w:r>
      <w:r w:rsidRPr="00037DD3">
        <w:rPr>
          <w:rFonts w:ascii="Tahoma" w:hAnsi="Tahoma" w:cs="Tahoma"/>
          <w:sz w:val="16"/>
          <w:szCs w:val="16"/>
        </w:rPr>
        <w:tab/>
      </w:r>
    </w:p>
    <w:p w14:paraId="56DB63F4" w14:textId="78687799" w:rsidR="00126A29" w:rsidRPr="00037DD3" w:rsidRDefault="00126A29" w:rsidP="00F07574">
      <w:pPr>
        <w:rPr>
          <w:rFonts w:ascii="Tahoma" w:hAnsi="Tahoma" w:cs="Tahoma"/>
          <w:sz w:val="16"/>
          <w:szCs w:val="16"/>
        </w:rPr>
      </w:pPr>
      <w:r w:rsidRPr="00037DD3">
        <w:rPr>
          <w:rFonts w:ascii="Tahoma" w:hAnsi="Tahoma" w:cs="Tahoma"/>
          <w:sz w:val="16"/>
          <w:szCs w:val="16"/>
        </w:rPr>
        <w:t xml:space="preserve">bankovní spojení: </w:t>
      </w:r>
      <w:r w:rsidRPr="00037DD3">
        <w:rPr>
          <w:rFonts w:ascii="Tahoma" w:hAnsi="Tahoma" w:cs="Tahoma"/>
          <w:sz w:val="16"/>
          <w:szCs w:val="16"/>
        </w:rPr>
        <w:tab/>
      </w:r>
      <w:r w:rsidR="00A400F4" w:rsidRPr="00037DD3">
        <w:rPr>
          <w:rFonts w:ascii="Tahoma" w:hAnsi="Tahoma" w:cs="Tahoma"/>
          <w:sz w:val="16"/>
          <w:szCs w:val="16"/>
        </w:rPr>
        <w:t>ČSOB, a.s.</w:t>
      </w:r>
    </w:p>
    <w:p w14:paraId="56DB63F5" w14:textId="482C4A11" w:rsidR="00126A29" w:rsidRPr="00037DD3" w:rsidRDefault="001F7982" w:rsidP="00F07574">
      <w:pPr>
        <w:rPr>
          <w:rFonts w:ascii="Tahoma" w:hAnsi="Tahoma" w:cs="Tahoma"/>
          <w:sz w:val="16"/>
          <w:szCs w:val="16"/>
        </w:rPr>
      </w:pPr>
      <w:r w:rsidRPr="00037DD3">
        <w:rPr>
          <w:rFonts w:ascii="Tahoma" w:hAnsi="Tahoma" w:cs="Tahoma"/>
          <w:sz w:val="16"/>
          <w:szCs w:val="16"/>
        </w:rPr>
        <w:t>číslo účtu:</w:t>
      </w:r>
      <w:r w:rsidRPr="00037DD3">
        <w:rPr>
          <w:rFonts w:ascii="Tahoma" w:hAnsi="Tahoma" w:cs="Tahoma"/>
          <w:sz w:val="16"/>
          <w:szCs w:val="16"/>
        </w:rPr>
        <w:tab/>
      </w:r>
      <w:r w:rsidRPr="00037DD3">
        <w:rPr>
          <w:rFonts w:ascii="Tahoma" w:hAnsi="Tahoma" w:cs="Tahoma"/>
          <w:sz w:val="16"/>
          <w:szCs w:val="16"/>
        </w:rPr>
        <w:tab/>
      </w:r>
      <w:r w:rsidRPr="00037DD3">
        <w:rPr>
          <w:rFonts w:ascii="Tahoma" w:hAnsi="Tahoma" w:cs="Tahoma"/>
          <w:sz w:val="16"/>
          <w:szCs w:val="16"/>
        </w:rPr>
        <w:tab/>
      </w:r>
      <w:r w:rsidR="0085393A">
        <w:rPr>
          <w:rFonts w:ascii="Tahoma" w:hAnsi="Tahoma" w:cs="Tahoma"/>
          <w:sz w:val="16"/>
          <w:szCs w:val="16"/>
        </w:rPr>
        <w:t>xxxxxxxxxxxxxx</w:t>
      </w:r>
      <w:r w:rsidR="00126A29" w:rsidRPr="00037DD3">
        <w:rPr>
          <w:rFonts w:ascii="Tahoma" w:hAnsi="Tahoma" w:cs="Tahoma"/>
          <w:sz w:val="16"/>
          <w:szCs w:val="16"/>
        </w:rPr>
        <w:tab/>
      </w:r>
    </w:p>
    <w:p w14:paraId="56DB63F6" w14:textId="77777777" w:rsidR="00126A29" w:rsidRPr="00037DD3" w:rsidRDefault="00126A29" w:rsidP="00F07574">
      <w:pPr>
        <w:rPr>
          <w:rFonts w:ascii="Tahoma" w:hAnsi="Tahoma" w:cs="Tahoma"/>
          <w:b/>
          <w:sz w:val="16"/>
          <w:szCs w:val="16"/>
        </w:rPr>
      </w:pPr>
      <w:r w:rsidRPr="00037DD3">
        <w:rPr>
          <w:rFonts w:ascii="Tahoma" w:hAnsi="Tahoma" w:cs="Tahoma"/>
          <w:sz w:val="16"/>
          <w:szCs w:val="16"/>
        </w:rPr>
        <w:t xml:space="preserve">jako </w:t>
      </w:r>
      <w:r w:rsidRPr="00037DD3">
        <w:rPr>
          <w:rFonts w:ascii="Tahoma" w:hAnsi="Tahoma" w:cs="Tahoma"/>
          <w:b/>
          <w:sz w:val="16"/>
          <w:szCs w:val="16"/>
        </w:rPr>
        <w:t>prodávající</w:t>
      </w:r>
      <w:r w:rsidRPr="00037DD3">
        <w:rPr>
          <w:rFonts w:ascii="Tahoma" w:hAnsi="Tahoma" w:cs="Tahoma"/>
          <w:sz w:val="16"/>
          <w:szCs w:val="16"/>
        </w:rPr>
        <w:t xml:space="preserve"> na straně jedné (dále jen „prodávající“)</w:t>
      </w:r>
    </w:p>
    <w:p w14:paraId="56DB63F7" w14:textId="77777777" w:rsidR="00126A29" w:rsidRPr="00037DD3" w:rsidRDefault="00126A29" w:rsidP="00F07574">
      <w:pPr>
        <w:jc w:val="center"/>
        <w:rPr>
          <w:rFonts w:ascii="Tahoma" w:hAnsi="Tahoma" w:cs="Tahoma"/>
          <w:b/>
          <w:sz w:val="16"/>
          <w:szCs w:val="16"/>
        </w:rPr>
      </w:pPr>
    </w:p>
    <w:p w14:paraId="56DB63F8" w14:textId="77777777" w:rsidR="00126A29" w:rsidRPr="00037DD3" w:rsidRDefault="00126A29" w:rsidP="00F07574">
      <w:pPr>
        <w:jc w:val="center"/>
        <w:rPr>
          <w:rFonts w:ascii="Tahoma" w:hAnsi="Tahoma" w:cs="Tahoma"/>
          <w:sz w:val="16"/>
          <w:szCs w:val="16"/>
        </w:rPr>
      </w:pPr>
      <w:r w:rsidRPr="00037DD3">
        <w:rPr>
          <w:rFonts w:ascii="Tahoma" w:hAnsi="Tahoma" w:cs="Tahoma"/>
          <w:b/>
          <w:sz w:val="16"/>
          <w:szCs w:val="16"/>
        </w:rPr>
        <w:t>a</w:t>
      </w:r>
    </w:p>
    <w:p w14:paraId="56DB63F9" w14:textId="77777777" w:rsidR="00126A29" w:rsidRPr="00037DD3" w:rsidRDefault="00126A29" w:rsidP="00F07574">
      <w:pPr>
        <w:rPr>
          <w:rFonts w:ascii="Tahoma" w:hAnsi="Tahoma" w:cs="Tahoma"/>
          <w:sz w:val="16"/>
          <w:szCs w:val="16"/>
        </w:rPr>
      </w:pPr>
    </w:p>
    <w:p w14:paraId="56DB63FA" w14:textId="77777777" w:rsidR="00126A29" w:rsidRPr="00037DD3" w:rsidRDefault="00126A29" w:rsidP="00F07574">
      <w:pPr>
        <w:rPr>
          <w:rFonts w:ascii="Tahoma" w:hAnsi="Tahoma" w:cs="Tahoma"/>
          <w:sz w:val="16"/>
          <w:szCs w:val="16"/>
        </w:rPr>
      </w:pPr>
      <w:r w:rsidRPr="00037DD3">
        <w:rPr>
          <w:rFonts w:ascii="Tahoma" w:hAnsi="Tahoma" w:cs="Tahoma"/>
          <w:b/>
          <w:sz w:val="16"/>
          <w:szCs w:val="16"/>
        </w:rPr>
        <w:t>Všeobecná fakultní nemocnice v Praze</w:t>
      </w:r>
    </w:p>
    <w:p w14:paraId="56DB63FB" w14:textId="77777777" w:rsidR="00126A29" w:rsidRPr="00037DD3" w:rsidRDefault="00126A29" w:rsidP="00F07574">
      <w:pPr>
        <w:rPr>
          <w:rFonts w:ascii="Tahoma" w:hAnsi="Tahoma" w:cs="Tahoma"/>
          <w:sz w:val="16"/>
          <w:szCs w:val="16"/>
        </w:rPr>
      </w:pPr>
      <w:r w:rsidRPr="00037DD3">
        <w:rPr>
          <w:rFonts w:ascii="Tahoma" w:hAnsi="Tahoma" w:cs="Tahoma"/>
          <w:sz w:val="16"/>
          <w:szCs w:val="16"/>
        </w:rPr>
        <w:t>se sídlem:</w:t>
      </w:r>
      <w:r w:rsidRPr="00037DD3">
        <w:rPr>
          <w:rFonts w:ascii="Tahoma" w:hAnsi="Tahoma" w:cs="Tahoma"/>
          <w:sz w:val="16"/>
          <w:szCs w:val="16"/>
        </w:rPr>
        <w:tab/>
      </w:r>
      <w:r w:rsidRPr="00037DD3">
        <w:rPr>
          <w:rFonts w:ascii="Tahoma" w:hAnsi="Tahoma" w:cs="Tahoma"/>
          <w:sz w:val="16"/>
          <w:szCs w:val="16"/>
        </w:rPr>
        <w:tab/>
      </w:r>
      <w:r w:rsidRPr="00037DD3">
        <w:rPr>
          <w:rFonts w:ascii="Tahoma" w:hAnsi="Tahoma" w:cs="Tahoma"/>
          <w:sz w:val="16"/>
          <w:szCs w:val="16"/>
        </w:rPr>
        <w:tab/>
        <w:t>U Nemocnice 499/2, 128 08 Praha 2</w:t>
      </w:r>
    </w:p>
    <w:p w14:paraId="56DB63FC" w14:textId="77777777" w:rsidR="00126A29" w:rsidRPr="00037DD3" w:rsidRDefault="00126A29" w:rsidP="00F07574">
      <w:pPr>
        <w:rPr>
          <w:rFonts w:ascii="Tahoma" w:hAnsi="Tahoma" w:cs="Tahoma"/>
          <w:sz w:val="16"/>
          <w:szCs w:val="16"/>
        </w:rPr>
      </w:pPr>
      <w:r w:rsidRPr="00037DD3">
        <w:rPr>
          <w:rFonts w:ascii="Tahoma" w:hAnsi="Tahoma" w:cs="Tahoma"/>
          <w:sz w:val="16"/>
          <w:szCs w:val="16"/>
        </w:rPr>
        <w:t>IČ: 000 64 165</w:t>
      </w:r>
      <w:r w:rsidRPr="00037DD3">
        <w:rPr>
          <w:rFonts w:ascii="Tahoma" w:hAnsi="Tahoma" w:cs="Tahoma"/>
          <w:sz w:val="16"/>
          <w:szCs w:val="16"/>
        </w:rPr>
        <w:tab/>
      </w:r>
      <w:r w:rsidRPr="00037DD3">
        <w:rPr>
          <w:rFonts w:ascii="Tahoma" w:hAnsi="Tahoma" w:cs="Tahoma"/>
          <w:sz w:val="16"/>
          <w:szCs w:val="16"/>
        </w:rPr>
        <w:tab/>
        <w:t>DIČ: CZ00064165</w:t>
      </w:r>
    </w:p>
    <w:p w14:paraId="56DB63FD" w14:textId="77777777" w:rsidR="00126A29" w:rsidRPr="00037DD3" w:rsidRDefault="00126A29" w:rsidP="00F07574">
      <w:pPr>
        <w:rPr>
          <w:rFonts w:ascii="Tahoma" w:hAnsi="Tahoma" w:cs="Tahoma"/>
          <w:sz w:val="16"/>
          <w:szCs w:val="16"/>
        </w:rPr>
      </w:pPr>
      <w:r w:rsidRPr="00037DD3">
        <w:rPr>
          <w:rFonts w:ascii="Tahoma" w:hAnsi="Tahoma" w:cs="Tahoma"/>
          <w:sz w:val="16"/>
          <w:szCs w:val="16"/>
        </w:rPr>
        <w:t xml:space="preserve">zastoupená: </w:t>
      </w:r>
      <w:r w:rsidRPr="00037DD3">
        <w:rPr>
          <w:rFonts w:ascii="Tahoma" w:hAnsi="Tahoma" w:cs="Tahoma"/>
          <w:sz w:val="16"/>
          <w:szCs w:val="16"/>
        </w:rPr>
        <w:tab/>
      </w:r>
      <w:r w:rsidRPr="00037DD3">
        <w:rPr>
          <w:rFonts w:ascii="Tahoma" w:hAnsi="Tahoma" w:cs="Tahoma"/>
          <w:sz w:val="16"/>
          <w:szCs w:val="16"/>
        </w:rPr>
        <w:tab/>
        <w:t xml:space="preserve">Mgr. Danou Juráskovou, Ph.D., MBA, ředitelkou </w:t>
      </w:r>
    </w:p>
    <w:p w14:paraId="41A004F4" w14:textId="77777777" w:rsidR="00C95255" w:rsidRPr="00037DD3" w:rsidRDefault="00C95255" w:rsidP="00C95255">
      <w:pPr>
        <w:jc w:val="both"/>
        <w:rPr>
          <w:rFonts w:ascii="Tahoma" w:hAnsi="Tahoma" w:cs="Tahoma"/>
          <w:sz w:val="16"/>
          <w:szCs w:val="16"/>
        </w:rPr>
      </w:pPr>
      <w:r w:rsidRPr="00037DD3">
        <w:rPr>
          <w:rFonts w:ascii="Tahoma" w:hAnsi="Tahoma" w:cs="Tahoma"/>
          <w:sz w:val="16"/>
          <w:szCs w:val="16"/>
        </w:rPr>
        <w:t>bankovní spojení:</w:t>
      </w:r>
      <w:r w:rsidRPr="00037DD3">
        <w:rPr>
          <w:rFonts w:ascii="Tahoma" w:hAnsi="Tahoma" w:cs="Tahoma"/>
          <w:sz w:val="16"/>
          <w:szCs w:val="16"/>
        </w:rPr>
        <w:tab/>
        <w:t>ČNB</w:t>
      </w:r>
    </w:p>
    <w:p w14:paraId="532E6D24" w14:textId="17B1C0B8" w:rsidR="00C95255" w:rsidRPr="00037DD3" w:rsidRDefault="00C95255" w:rsidP="00C95255">
      <w:pPr>
        <w:rPr>
          <w:rFonts w:ascii="Tahoma" w:hAnsi="Tahoma" w:cs="Tahoma"/>
          <w:sz w:val="16"/>
          <w:szCs w:val="16"/>
        </w:rPr>
      </w:pPr>
      <w:r w:rsidRPr="00037DD3">
        <w:rPr>
          <w:rFonts w:ascii="Tahoma" w:hAnsi="Tahoma" w:cs="Tahoma"/>
          <w:sz w:val="16"/>
          <w:szCs w:val="16"/>
        </w:rPr>
        <w:t>číslo účtu:</w:t>
      </w:r>
      <w:r w:rsidRPr="00037DD3">
        <w:rPr>
          <w:rFonts w:ascii="Tahoma" w:hAnsi="Tahoma" w:cs="Tahoma"/>
          <w:sz w:val="16"/>
          <w:szCs w:val="16"/>
        </w:rPr>
        <w:tab/>
      </w:r>
      <w:r w:rsidRPr="00037DD3">
        <w:rPr>
          <w:rFonts w:ascii="Tahoma" w:hAnsi="Tahoma" w:cs="Tahoma"/>
          <w:sz w:val="16"/>
          <w:szCs w:val="16"/>
        </w:rPr>
        <w:tab/>
      </w:r>
      <w:r w:rsidRPr="00037DD3">
        <w:rPr>
          <w:rFonts w:ascii="Tahoma" w:hAnsi="Tahoma" w:cs="Tahoma"/>
          <w:sz w:val="16"/>
          <w:szCs w:val="16"/>
        </w:rPr>
        <w:tab/>
      </w:r>
      <w:r w:rsidR="0085393A">
        <w:rPr>
          <w:rFonts w:ascii="Tahoma" w:hAnsi="Tahoma" w:cs="Tahoma"/>
          <w:sz w:val="16"/>
          <w:szCs w:val="16"/>
        </w:rPr>
        <w:t>xxxxxxxxxxxxx</w:t>
      </w:r>
    </w:p>
    <w:p w14:paraId="56DB6400" w14:textId="7FCC1429" w:rsidR="00126A29" w:rsidRPr="00037DD3" w:rsidRDefault="00126A29" w:rsidP="00C95255">
      <w:pPr>
        <w:rPr>
          <w:rFonts w:ascii="Tahoma" w:hAnsi="Tahoma" w:cs="Tahoma"/>
          <w:sz w:val="16"/>
          <w:szCs w:val="16"/>
        </w:rPr>
      </w:pPr>
      <w:r w:rsidRPr="00037DD3">
        <w:rPr>
          <w:rFonts w:ascii="Tahoma" w:hAnsi="Tahoma" w:cs="Tahoma"/>
          <w:sz w:val="16"/>
          <w:szCs w:val="16"/>
        </w:rPr>
        <w:t xml:space="preserve">jako </w:t>
      </w:r>
      <w:r w:rsidRPr="00037DD3">
        <w:rPr>
          <w:rFonts w:ascii="Tahoma" w:hAnsi="Tahoma" w:cs="Tahoma"/>
          <w:b/>
          <w:sz w:val="16"/>
          <w:szCs w:val="16"/>
        </w:rPr>
        <w:t xml:space="preserve">kupující </w:t>
      </w:r>
      <w:r w:rsidRPr="00037DD3">
        <w:rPr>
          <w:rFonts w:ascii="Tahoma" w:hAnsi="Tahoma" w:cs="Tahoma"/>
          <w:sz w:val="16"/>
          <w:szCs w:val="16"/>
        </w:rPr>
        <w:t>na straně druhé (dále jen „kupující“)</w:t>
      </w:r>
    </w:p>
    <w:p w14:paraId="56DB6401" w14:textId="77777777" w:rsidR="00126A29" w:rsidRPr="00037DD3" w:rsidRDefault="00126A29" w:rsidP="00F07574">
      <w:pPr>
        <w:rPr>
          <w:rFonts w:ascii="Tahoma" w:hAnsi="Tahoma" w:cs="Tahoma"/>
          <w:sz w:val="16"/>
          <w:szCs w:val="16"/>
        </w:rPr>
      </w:pPr>
    </w:p>
    <w:p w14:paraId="56DB6402" w14:textId="77777777" w:rsidR="00126A29" w:rsidRPr="00037DD3" w:rsidRDefault="00126A29" w:rsidP="00F07574">
      <w:pPr>
        <w:rPr>
          <w:rFonts w:ascii="Tahoma" w:hAnsi="Tahoma" w:cs="Tahoma"/>
          <w:sz w:val="16"/>
          <w:szCs w:val="16"/>
        </w:rPr>
      </w:pPr>
    </w:p>
    <w:p w14:paraId="56DB6403" w14:textId="1B4764B0" w:rsidR="00126A29" w:rsidRPr="00B323D7" w:rsidRDefault="00126A29" w:rsidP="00F07574">
      <w:pPr>
        <w:jc w:val="both"/>
        <w:rPr>
          <w:rFonts w:ascii="Tahoma" w:hAnsi="Tahoma" w:cs="Tahoma"/>
          <w:sz w:val="16"/>
          <w:szCs w:val="16"/>
        </w:rPr>
      </w:pPr>
      <w:r w:rsidRPr="00B323D7">
        <w:rPr>
          <w:rFonts w:ascii="Tahoma" w:hAnsi="Tahoma" w:cs="Tahoma"/>
          <w:sz w:val="16"/>
          <w:szCs w:val="16"/>
        </w:rPr>
        <w:t>uzavírají dnešního dne, měsíce a roku dle ustanovení § 2079 a násl. zákona č. 89/2012 Sb., občanský zákoník, v platném znění (dále jen „z. č. 89/2012 Sb.“) a na základě vyhodnocení</w:t>
      </w:r>
      <w:r w:rsidR="00D70FC5" w:rsidRPr="00B323D7">
        <w:rPr>
          <w:rFonts w:ascii="Tahoma" w:hAnsi="Tahoma" w:cs="Tahoma"/>
          <w:sz w:val="16"/>
          <w:szCs w:val="16"/>
        </w:rPr>
        <w:t xml:space="preserve"> výsledku nadlimitní</w:t>
      </w:r>
      <w:r w:rsidRPr="00B323D7">
        <w:rPr>
          <w:rFonts w:ascii="Tahoma" w:hAnsi="Tahoma" w:cs="Tahoma"/>
          <w:sz w:val="16"/>
          <w:szCs w:val="16"/>
        </w:rPr>
        <w:t xml:space="preserve"> </w:t>
      </w:r>
      <w:r w:rsidRPr="00B323D7">
        <w:rPr>
          <w:rFonts w:ascii="Tahoma" w:hAnsi="Tahoma" w:cs="Tahoma"/>
          <w:b/>
          <w:sz w:val="16"/>
          <w:szCs w:val="16"/>
        </w:rPr>
        <w:t>veřejné zakázky s názvem „</w:t>
      </w:r>
      <w:r w:rsidR="00B3668E" w:rsidRPr="00B323D7">
        <w:rPr>
          <w:rFonts w:ascii="Tahoma" w:hAnsi="Tahoma" w:cs="Tahoma"/>
          <w:b/>
          <w:sz w:val="16"/>
          <w:szCs w:val="16"/>
        </w:rPr>
        <w:t xml:space="preserve">Léčivý přípravek </w:t>
      </w:r>
      <w:r w:rsidR="00A400F4" w:rsidRPr="00B323D7">
        <w:rPr>
          <w:rFonts w:ascii="Tahoma" w:hAnsi="Tahoma" w:cs="Tahoma"/>
          <w:b/>
          <w:sz w:val="16"/>
          <w:szCs w:val="16"/>
        </w:rPr>
        <w:t>Ex</w:t>
      </w:r>
      <w:r w:rsidR="00B97CBC" w:rsidRPr="00B323D7">
        <w:rPr>
          <w:rFonts w:ascii="Tahoma" w:hAnsi="Tahoma" w:cs="Tahoma"/>
          <w:b/>
          <w:sz w:val="16"/>
          <w:szCs w:val="16"/>
        </w:rPr>
        <w:t>jade</w:t>
      </w:r>
      <w:r w:rsidRPr="00B323D7">
        <w:rPr>
          <w:rFonts w:ascii="Tahoma" w:hAnsi="Tahoma" w:cs="Tahoma"/>
          <w:b/>
          <w:sz w:val="16"/>
          <w:szCs w:val="16"/>
        </w:rPr>
        <w:t>“, vyhlášené otevřeným řízením</w:t>
      </w:r>
      <w:r w:rsidRPr="00B323D7">
        <w:rPr>
          <w:rFonts w:ascii="Tahoma" w:hAnsi="Tahoma" w:cs="Tahoma"/>
          <w:sz w:val="16"/>
          <w:szCs w:val="16"/>
        </w:rPr>
        <w:t xml:space="preserve"> dle zákona č. </w:t>
      </w:r>
      <w:r w:rsidR="005548D4" w:rsidRPr="00B323D7">
        <w:rPr>
          <w:rFonts w:ascii="Tahoma" w:hAnsi="Tahoma" w:cs="Tahoma"/>
          <w:sz w:val="16"/>
          <w:szCs w:val="16"/>
        </w:rPr>
        <w:t>134/2016 Sb. o zadávání veřejných zakázek</w:t>
      </w:r>
      <w:r w:rsidRPr="00B323D7">
        <w:rPr>
          <w:rFonts w:ascii="Tahoma" w:hAnsi="Tahoma" w:cs="Tahoma"/>
          <w:sz w:val="16"/>
          <w:szCs w:val="16"/>
        </w:rPr>
        <w:t xml:space="preserve"> (dále jen „z. č. </w:t>
      </w:r>
      <w:r w:rsidR="005548D4" w:rsidRPr="00B323D7">
        <w:rPr>
          <w:rFonts w:ascii="Tahoma" w:hAnsi="Tahoma" w:cs="Tahoma"/>
          <w:sz w:val="16"/>
          <w:szCs w:val="16"/>
        </w:rPr>
        <w:t>134/2016</w:t>
      </w:r>
      <w:r w:rsidRPr="00B323D7">
        <w:rPr>
          <w:rFonts w:ascii="Tahoma" w:hAnsi="Tahoma" w:cs="Tahoma"/>
          <w:sz w:val="16"/>
          <w:szCs w:val="16"/>
        </w:rPr>
        <w:t xml:space="preserve"> Sb.“) a zveřejněné ve Věstníku veřejných zakázek. pod ev. č. </w:t>
      </w:r>
      <w:r w:rsidR="002323B6" w:rsidRPr="00B323D7">
        <w:rPr>
          <w:rFonts w:ascii="Tahoma" w:hAnsi="Tahoma" w:cs="Tahoma"/>
          <w:sz w:val="16"/>
          <w:szCs w:val="16"/>
        </w:rPr>
        <w:t>647048</w:t>
      </w:r>
      <w:r w:rsidR="00A400F4" w:rsidRPr="00B323D7">
        <w:rPr>
          <w:rFonts w:ascii="Tahoma" w:hAnsi="Tahoma" w:cs="Tahoma"/>
          <w:sz w:val="16"/>
          <w:szCs w:val="16"/>
        </w:rPr>
        <w:t xml:space="preserve"> </w:t>
      </w:r>
      <w:r w:rsidRPr="00B323D7">
        <w:rPr>
          <w:rFonts w:ascii="Tahoma" w:hAnsi="Tahoma" w:cs="Tahoma"/>
          <w:sz w:val="16"/>
          <w:szCs w:val="16"/>
        </w:rPr>
        <w:t xml:space="preserve">ze dne </w:t>
      </w:r>
      <w:r w:rsidR="002323B6" w:rsidRPr="00B323D7">
        <w:rPr>
          <w:rFonts w:ascii="Tahoma" w:hAnsi="Tahoma" w:cs="Tahoma"/>
          <w:sz w:val="16"/>
          <w:szCs w:val="16"/>
        </w:rPr>
        <w:t>23</w:t>
      </w:r>
      <w:r w:rsidR="00A400F4" w:rsidRPr="00B323D7">
        <w:rPr>
          <w:rFonts w:ascii="Tahoma" w:hAnsi="Tahoma" w:cs="Tahoma"/>
          <w:sz w:val="16"/>
          <w:szCs w:val="16"/>
        </w:rPr>
        <w:t xml:space="preserve">.12.2016 </w:t>
      </w:r>
      <w:r w:rsidR="00893DA7" w:rsidRPr="00B323D7">
        <w:rPr>
          <w:rFonts w:ascii="Tahoma" w:hAnsi="Tahoma" w:cs="Tahoma"/>
          <w:sz w:val="16"/>
          <w:szCs w:val="16"/>
        </w:rPr>
        <w:t xml:space="preserve">a v Úředním věstníku Evropské unie pod č. oznámení o zahájení zadávacího řízení </w:t>
      </w:r>
      <w:r w:rsidR="002323B6" w:rsidRPr="00B323D7">
        <w:rPr>
          <w:rFonts w:ascii="Tahoma" w:hAnsi="Tahoma" w:cs="Tahoma"/>
          <w:sz w:val="16"/>
          <w:szCs w:val="16"/>
        </w:rPr>
        <w:t>2016/S 247_451106</w:t>
      </w:r>
      <w:r w:rsidR="00893DA7" w:rsidRPr="00B323D7">
        <w:rPr>
          <w:rFonts w:ascii="Tahoma" w:hAnsi="Tahoma" w:cs="Tahoma"/>
          <w:sz w:val="16"/>
          <w:szCs w:val="16"/>
        </w:rPr>
        <w:t xml:space="preserve"> ze dne </w:t>
      </w:r>
      <w:r w:rsidR="00A400F4" w:rsidRPr="00B323D7">
        <w:rPr>
          <w:rFonts w:ascii="Tahoma" w:hAnsi="Tahoma" w:cs="Tahoma"/>
          <w:sz w:val="16"/>
          <w:szCs w:val="16"/>
        </w:rPr>
        <w:t xml:space="preserve"> </w:t>
      </w:r>
      <w:r w:rsidR="002323B6" w:rsidRPr="00B323D7">
        <w:rPr>
          <w:rFonts w:ascii="Tahoma" w:hAnsi="Tahoma" w:cs="Tahoma"/>
          <w:sz w:val="16"/>
          <w:szCs w:val="16"/>
        </w:rPr>
        <w:t>22.12.2016</w:t>
      </w:r>
      <w:r w:rsidR="00A400F4" w:rsidRPr="00B323D7">
        <w:rPr>
          <w:rFonts w:ascii="Tahoma" w:hAnsi="Tahoma" w:cs="Tahoma"/>
          <w:sz w:val="16"/>
          <w:szCs w:val="16"/>
        </w:rPr>
        <w:t xml:space="preserve"> </w:t>
      </w:r>
      <w:r w:rsidRPr="00B323D7">
        <w:rPr>
          <w:rFonts w:ascii="Tahoma" w:hAnsi="Tahoma" w:cs="Tahoma"/>
          <w:sz w:val="16"/>
          <w:szCs w:val="16"/>
        </w:rPr>
        <w:t>(dále jen „veřejná zakázka“), tuto</w:t>
      </w:r>
    </w:p>
    <w:p w14:paraId="451EF5BD" w14:textId="77777777" w:rsidR="00B323D7" w:rsidRDefault="00126A29" w:rsidP="00F07574">
      <w:pPr>
        <w:jc w:val="center"/>
        <w:rPr>
          <w:rFonts w:ascii="Tahoma" w:hAnsi="Tahoma" w:cs="Tahoma"/>
          <w:sz w:val="16"/>
          <w:szCs w:val="16"/>
        </w:rPr>
      </w:pPr>
      <w:r w:rsidRPr="00037DD3">
        <w:rPr>
          <w:rFonts w:ascii="Tahoma" w:hAnsi="Tahoma" w:cs="Tahoma"/>
          <w:sz w:val="16"/>
          <w:szCs w:val="16"/>
        </w:rPr>
        <w:t xml:space="preserve"> </w:t>
      </w:r>
    </w:p>
    <w:p w14:paraId="56DB6404" w14:textId="066AAA96" w:rsidR="00126A29" w:rsidRPr="00037DD3" w:rsidRDefault="00126A29" w:rsidP="00F07574">
      <w:pPr>
        <w:jc w:val="center"/>
        <w:rPr>
          <w:rFonts w:ascii="Tahoma" w:hAnsi="Tahoma" w:cs="Tahoma"/>
          <w:sz w:val="16"/>
          <w:szCs w:val="16"/>
        </w:rPr>
      </w:pPr>
      <w:r w:rsidRPr="00037DD3">
        <w:rPr>
          <w:rFonts w:ascii="Tahoma" w:hAnsi="Tahoma" w:cs="Tahoma"/>
          <w:b/>
          <w:sz w:val="16"/>
          <w:szCs w:val="16"/>
        </w:rPr>
        <w:t>kupní smlouvu</w:t>
      </w:r>
      <w:r w:rsidR="00D70FC5" w:rsidRPr="00037DD3">
        <w:rPr>
          <w:rFonts w:ascii="Tahoma" w:hAnsi="Tahoma" w:cs="Tahoma"/>
          <w:b/>
          <w:sz w:val="16"/>
          <w:szCs w:val="16"/>
        </w:rPr>
        <w:t xml:space="preserve"> na opakující se plnění</w:t>
      </w:r>
      <w:r w:rsidRPr="00037DD3">
        <w:rPr>
          <w:rFonts w:ascii="Tahoma" w:hAnsi="Tahoma" w:cs="Tahoma"/>
          <w:b/>
          <w:sz w:val="16"/>
          <w:szCs w:val="16"/>
        </w:rPr>
        <w:t>:</w:t>
      </w:r>
    </w:p>
    <w:p w14:paraId="56DB6406" w14:textId="77777777" w:rsidR="00126A29" w:rsidRPr="00037DD3" w:rsidRDefault="00126A29" w:rsidP="00F07574">
      <w:pPr>
        <w:rPr>
          <w:rFonts w:ascii="Tahoma" w:hAnsi="Tahoma" w:cs="Tahoma"/>
          <w:b/>
          <w:sz w:val="16"/>
          <w:szCs w:val="16"/>
        </w:rPr>
      </w:pPr>
    </w:p>
    <w:p w14:paraId="56DB6408" w14:textId="4BFBC11F" w:rsidR="00126A29" w:rsidRPr="00B323D7" w:rsidRDefault="00126A29" w:rsidP="00B323D7">
      <w:pPr>
        <w:pStyle w:val="Odstavecseseznamem"/>
        <w:numPr>
          <w:ilvl w:val="0"/>
          <w:numId w:val="18"/>
        </w:numPr>
        <w:jc w:val="center"/>
        <w:rPr>
          <w:rFonts w:ascii="Tahoma" w:hAnsi="Tahoma" w:cs="Tahoma"/>
          <w:sz w:val="16"/>
          <w:szCs w:val="16"/>
        </w:rPr>
      </w:pPr>
      <w:r w:rsidRPr="00B323D7">
        <w:rPr>
          <w:rFonts w:ascii="Tahoma" w:hAnsi="Tahoma" w:cs="Tahoma"/>
          <w:b/>
          <w:sz w:val="16"/>
          <w:szCs w:val="16"/>
        </w:rPr>
        <w:t>Předmět smlouvy</w:t>
      </w:r>
    </w:p>
    <w:p w14:paraId="56DB6409" w14:textId="77777777" w:rsidR="00D70FC5" w:rsidRPr="00037DD3" w:rsidRDefault="00D70FC5" w:rsidP="00B323D7">
      <w:pPr>
        <w:numPr>
          <w:ilvl w:val="0"/>
          <w:numId w:val="2"/>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 xml:space="preserve">Předmětem plnění dle této smlouvy jsou dodávky </w:t>
      </w:r>
      <w:r w:rsidR="00675DAE" w:rsidRPr="00037DD3">
        <w:rPr>
          <w:rFonts w:ascii="Tahoma" w:hAnsi="Tahoma" w:cs="Tahoma"/>
          <w:sz w:val="16"/>
          <w:szCs w:val="16"/>
        </w:rPr>
        <w:t>léčivého přípravku Exjade 500 mg</w:t>
      </w:r>
      <w:r w:rsidRPr="00037DD3">
        <w:rPr>
          <w:rFonts w:ascii="Tahoma" w:hAnsi="Tahoma" w:cs="Tahoma"/>
          <w:sz w:val="16"/>
          <w:szCs w:val="16"/>
        </w:rPr>
        <w:t xml:space="preserve"> (dále jen „zboží“ nebo „předmět plnění“ případně „léčivý přípravek“ nebo „léčivo“), dle požadavku kupujícího uvedené v zadávací dokumentaci veřejné zakázky. Zboží, jehož specifikace tvoří přílohu č.1 smlouvy, se prodávající zavazuje dodat kupujícímu na místa plnění specifikované v jednotlivých objednávkách, tj. na některé z míst uvedených v čl. III. této smlouvy. Prodávající bere na vědomí, že množství zboží uvedené v zadávací dokumentaci veřejné zakázky je množstvím pouze orientačním a není pro kupujícího závazným. Skutečný odběr si bude kupující určovat dle svých aktuálních potřeb.</w:t>
      </w:r>
    </w:p>
    <w:p w14:paraId="56DB640A" w14:textId="77777777" w:rsidR="00D70FC5" w:rsidRPr="00037DD3" w:rsidRDefault="00D70FC5" w:rsidP="00B323D7">
      <w:pPr>
        <w:numPr>
          <w:ilvl w:val="0"/>
          <w:numId w:val="2"/>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56DB640B" w14:textId="0124FC33" w:rsidR="00126A29" w:rsidRPr="00037DD3" w:rsidRDefault="00D70FC5" w:rsidP="00B323D7">
      <w:pPr>
        <w:numPr>
          <w:ilvl w:val="0"/>
          <w:numId w:val="2"/>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Kupující se zavazuje odebírat zboží od prodávajícího za podmínek této smlouvy a zaplatit prodávajícímu dohodnutou kupní cenu.</w:t>
      </w:r>
    </w:p>
    <w:p w14:paraId="56DB640C" w14:textId="77777777" w:rsidR="00172561" w:rsidRPr="00037DD3" w:rsidRDefault="00172561" w:rsidP="00172561">
      <w:pPr>
        <w:ind w:left="360"/>
        <w:jc w:val="both"/>
        <w:rPr>
          <w:rFonts w:ascii="Tahoma" w:hAnsi="Tahoma" w:cs="Tahoma"/>
          <w:b/>
          <w:sz w:val="16"/>
          <w:szCs w:val="16"/>
        </w:rPr>
      </w:pPr>
    </w:p>
    <w:p w14:paraId="56DB640D" w14:textId="77777777" w:rsidR="00D70FC5" w:rsidRPr="00037DD3" w:rsidRDefault="00D70FC5" w:rsidP="00D70FC5">
      <w:pPr>
        <w:autoSpaceDE w:val="0"/>
        <w:autoSpaceDN w:val="0"/>
        <w:adjustRightInd w:val="0"/>
        <w:jc w:val="center"/>
        <w:outlineLvl w:val="0"/>
        <w:rPr>
          <w:rFonts w:ascii="Tahoma" w:hAnsi="Tahoma" w:cs="Tahoma"/>
          <w:b/>
          <w:bCs/>
          <w:sz w:val="16"/>
          <w:szCs w:val="16"/>
        </w:rPr>
      </w:pPr>
      <w:r w:rsidRPr="00037DD3">
        <w:rPr>
          <w:rFonts w:ascii="Tahoma" w:hAnsi="Tahoma" w:cs="Tahoma"/>
          <w:b/>
          <w:bCs/>
          <w:sz w:val="16"/>
          <w:szCs w:val="16"/>
        </w:rPr>
        <w:t>II. Dodací podmínky</w:t>
      </w:r>
    </w:p>
    <w:p w14:paraId="56DB640E" w14:textId="0121BDC3" w:rsidR="00D70FC5" w:rsidRPr="00037DD3" w:rsidRDefault="00D70FC5" w:rsidP="00B323D7">
      <w:pPr>
        <w:numPr>
          <w:ilvl w:val="0"/>
          <w:numId w:val="8"/>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 xml:space="preserve">Kupující objedná dodávky </w:t>
      </w:r>
      <w:r w:rsidR="007D2D43" w:rsidRPr="00037DD3">
        <w:rPr>
          <w:rFonts w:ascii="Tahoma" w:hAnsi="Tahoma" w:cs="Tahoma"/>
          <w:sz w:val="16"/>
          <w:szCs w:val="16"/>
        </w:rPr>
        <w:t xml:space="preserve"> e-mailem </w:t>
      </w:r>
      <w:r w:rsidR="009F4E12" w:rsidRPr="00037DD3">
        <w:rPr>
          <w:rFonts w:ascii="Tahoma" w:hAnsi="Tahoma" w:cs="Tahoma"/>
          <w:sz w:val="16"/>
          <w:szCs w:val="16"/>
        </w:rPr>
        <w:t>na adresu</w:t>
      </w:r>
      <w:r w:rsidR="00A400F4" w:rsidRPr="00037DD3">
        <w:rPr>
          <w:rFonts w:ascii="Tahoma" w:hAnsi="Tahoma" w:cs="Tahoma"/>
          <w:sz w:val="16"/>
          <w:szCs w:val="16"/>
        </w:rPr>
        <w:t xml:space="preserve"> nemocnice@a-h.cz</w:t>
      </w:r>
      <w:r w:rsidR="009F4E12" w:rsidRPr="00037DD3">
        <w:rPr>
          <w:rFonts w:ascii="Tahoma" w:hAnsi="Tahoma" w:cs="Tahoma"/>
          <w:sz w:val="16"/>
          <w:szCs w:val="16"/>
        </w:rPr>
        <w:t xml:space="preserve"> </w:t>
      </w:r>
      <w:r w:rsidRPr="00037DD3">
        <w:rPr>
          <w:rFonts w:ascii="Tahoma" w:hAnsi="Tahoma" w:cs="Tahoma"/>
          <w:sz w:val="16"/>
          <w:szCs w:val="16"/>
        </w:rPr>
        <w:t>nebo přes elektronický objednávkový systém prodávajícího, a to v pracovní dny od 8:00 do 17:00 hod. Prodávající je povinen zajistit přijímání objednávky všemi výše uvedenými způsoby. Objednávka kupujícího musí přesně specifikovat druh, množství, popř. balení nebo jiné skutečnosti.</w:t>
      </w:r>
    </w:p>
    <w:p w14:paraId="56DB640F" w14:textId="5B3BEC6F" w:rsidR="00D70FC5" w:rsidRPr="00037DD3" w:rsidRDefault="00D70FC5" w:rsidP="00B323D7">
      <w:pPr>
        <w:numPr>
          <w:ilvl w:val="0"/>
          <w:numId w:val="8"/>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 xml:space="preserve">Prodávající se zavazuje, že obratem potvrdí objednávky způsobem, jakým je přijal a zboží dodá nejpozději následující pracovní den. </w:t>
      </w:r>
      <w:r w:rsidR="00435586" w:rsidRPr="00037DD3">
        <w:rPr>
          <w:rFonts w:ascii="Tahoma" w:hAnsi="Tahoma" w:cs="Tahoma"/>
          <w:sz w:val="16"/>
          <w:szCs w:val="16"/>
        </w:rPr>
        <w:t xml:space="preserve">Potvrzení objednávky bude opatřeno </w:t>
      </w:r>
      <w:r w:rsidR="00037DD3">
        <w:rPr>
          <w:rFonts w:ascii="Tahoma" w:hAnsi="Tahoma" w:cs="Tahoma"/>
          <w:sz w:val="16"/>
          <w:szCs w:val="16"/>
        </w:rPr>
        <w:t>uznávaným</w:t>
      </w:r>
      <w:r w:rsidR="00037DD3" w:rsidRPr="00037DD3">
        <w:rPr>
          <w:rFonts w:ascii="Tahoma" w:hAnsi="Tahoma" w:cs="Tahoma"/>
          <w:sz w:val="16"/>
          <w:szCs w:val="16"/>
        </w:rPr>
        <w:t xml:space="preserve"> </w:t>
      </w:r>
      <w:r w:rsidR="00435586" w:rsidRPr="00037DD3">
        <w:rPr>
          <w:rFonts w:ascii="Tahoma" w:hAnsi="Tahoma" w:cs="Tahoma"/>
          <w:sz w:val="16"/>
          <w:szCs w:val="16"/>
        </w:rPr>
        <w:t xml:space="preserve">elektronickým podpisem prodávajícího. </w:t>
      </w:r>
      <w:r w:rsidRPr="00037DD3">
        <w:rPr>
          <w:rFonts w:ascii="Tahoma" w:hAnsi="Tahoma" w:cs="Tahoma"/>
          <w:sz w:val="16"/>
          <w:szCs w:val="16"/>
        </w:rPr>
        <w:t>Připadne-li konec lhůty na sobotu, neděli popř. svátek, není prodávající v prodlení, dodá-li zboží nejbližší pracovní den do 9:00 hod.</w:t>
      </w:r>
    </w:p>
    <w:p w14:paraId="56DB6410" w14:textId="77777777" w:rsidR="00D70FC5" w:rsidRPr="00037DD3" w:rsidRDefault="00D70FC5" w:rsidP="00B323D7">
      <w:pPr>
        <w:numPr>
          <w:ilvl w:val="0"/>
          <w:numId w:val="8"/>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Dílčí smlouva je uzavřena okamžikem, kdy je prodávajícím potvrzena objednávka učiněná kupujícím za podmínek vyjádřených v této smlouvě.</w:t>
      </w:r>
    </w:p>
    <w:p w14:paraId="56DB6411" w14:textId="77777777" w:rsidR="00D70FC5" w:rsidRPr="00037DD3" w:rsidRDefault="00D70FC5" w:rsidP="00B323D7">
      <w:pPr>
        <w:numPr>
          <w:ilvl w:val="0"/>
          <w:numId w:val="8"/>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 xml:space="preserve">V případě, že prodávající nebude schopen objednávku celou nebo částečně realizovat, neprodleně o tom vyrozumí kupujícího výše uvedeným způsobem. </w:t>
      </w:r>
    </w:p>
    <w:p w14:paraId="56DB6412" w14:textId="77777777" w:rsidR="00D70FC5" w:rsidRPr="00037DD3" w:rsidRDefault="00D70FC5" w:rsidP="00B323D7">
      <w:pPr>
        <w:numPr>
          <w:ilvl w:val="0"/>
          <w:numId w:val="8"/>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 cenou kupní.</w:t>
      </w:r>
    </w:p>
    <w:p w14:paraId="56DB6413" w14:textId="77777777" w:rsidR="00D70FC5" w:rsidRPr="00037DD3" w:rsidRDefault="00D70FC5" w:rsidP="00D70FC5">
      <w:pPr>
        <w:autoSpaceDE w:val="0"/>
        <w:autoSpaceDN w:val="0"/>
        <w:adjustRightInd w:val="0"/>
        <w:jc w:val="center"/>
        <w:outlineLvl w:val="0"/>
        <w:rPr>
          <w:rFonts w:ascii="Tahoma" w:hAnsi="Tahoma" w:cs="Tahoma"/>
          <w:b/>
          <w:bCs/>
          <w:sz w:val="16"/>
          <w:szCs w:val="16"/>
        </w:rPr>
      </w:pPr>
    </w:p>
    <w:p w14:paraId="56DB6414" w14:textId="77777777" w:rsidR="00D70FC5" w:rsidRPr="00037DD3" w:rsidRDefault="00D70FC5" w:rsidP="00D70FC5">
      <w:pPr>
        <w:autoSpaceDE w:val="0"/>
        <w:autoSpaceDN w:val="0"/>
        <w:adjustRightInd w:val="0"/>
        <w:jc w:val="center"/>
        <w:outlineLvl w:val="0"/>
        <w:rPr>
          <w:rFonts w:ascii="Tahoma" w:hAnsi="Tahoma" w:cs="Tahoma"/>
          <w:b/>
          <w:bCs/>
          <w:sz w:val="16"/>
          <w:szCs w:val="16"/>
        </w:rPr>
      </w:pPr>
      <w:r w:rsidRPr="00037DD3">
        <w:rPr>
          <w:rFonts w:ascii="Tahoma" w:hAnsi="Tahoma" w:cs="Tahoma"/>
          <w:b/>
          <w:bCs/>
          <w:sz w:val="16"/>
          <w:szCs w:val="16"/>
        </w:rPr>
        <w:t>III. Místo plnění</w:t>
      </w:r>
    </w:p>
    <w:p w14:paraId="56DB6415" w14:textId="77777777" w:rsidR="00D70FC5" w:rsidRPr="00037DD3" w:rsidRDefault="00D70FC5" w:rsidP="00B323D7">
      <w:pPr>
        <w:numPr>
          <w:ilvl w:val="0"/>
          <w:numId w:val="7"/>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 xml:space="preserve">Místem plnění jsou jednotlivá pracoviště Nemocniční lékárny kupujícího: </w:t>
      </w:r>
    </w:p>
    <w:p w14:paraId="56DB6416" w14:textId="6149452F" w:rsidR="00D70FC5" w:rsidRPr="00037DD3" w:rsidRDefault="00D70FC5" w:rsidP="00B323D7">
      <w:pPr>
        <w:numPr>
          <w:ilvl w:val="0"/>
          <w:numId w:val="5"/>
        </w:numPr>
        <w:tabs>
          <w:tab w:val="left" w:pos="0"/>
        </w:tabs>
        <w:suppressAutoHyphens w:val="0"/>
        <w:jc w:val="both"/>
        <w:rPr>
          <w:rFonts w:ascii="Tahoma" w:hAnsi="Tahoma" w:cs="Tahoma"/>
          <w:sz w:val="16"/>
          <w:szCs w:val="16"/>
        </w:rPr>
      </w:pPr>
      <w:r w:rsidRPr="00037DD3">
        <w:rPr>
          <w:rFonts w:ascii="Tahoma" w:hAnsi="Tahoma" w:cs="Tahoma"/>
          <w:sz w:val="16"/>
          <w:szCs w:val="16"/>
        </w:rPr>
        <w:t xml:space="preserve">Oddělení výdeje pro veřejnost I, U Nemocnice 2, Praha 2; jeho kontaktním zaměstnancem je pro účely této smlouvy určena </w:t>
      </w:r>
      <w:r w:rsidR="0085393A">
        <w:rPr>
          <w:rFonts w:ascii="Tahoma" w:hAnsi="Tahoma" w:cs="Tahoma"/>
          <w:sz w:val="16"/>
          <w:szCs w:val="16"/>
        </w:rPr>
        <w:t>xxxxxxxxxxxxx</w:t>
      </w:r>
      <w:r w:rsidRPr="00037DD3">
        <w:rPr>
          <w:rFonts w:ascii="Tahoma" w:hAnsi="Tahoma" w:cs="Tahoma"/>
          <w:sz w:val="16"/>
          <w:szCs w:val="16"/>
        </w:rPr>
        <w:t xml:space="preserve">, tel: </w:t>
      </w:r>
      <w:r w:rsidR="0085393A">
        <w:rPr>
          <w:rFonts w:ascii="Tahoma" w:hAnsi="Tahoma" w:cs="Tahoma"/>
          <w:sz w:val="16"/>
          <w:szCs w:val="16"/>
        </w:rPr>
        <w:t>xxxxxxxxxxxxx</w:t>
      </w:r>
      <w:r w:rsidRPr="00037DD3">
        <w:rPr>
          <w:rFonts w:ascii="Tahoma" w:hAnsi="Tahoma" w:cs="Tahoma"/>
          <w:sz w:val="16"/>
          <w:szCs w:val="16"/>
        </w:rPr>
        <w:t xml:space="preserve">, </w:t>
      </w:r>
    </w:p>
    <w:p w14:paraId="56DB6417" w14:textId="334185B5" w:rsidR="00D70FC5" w:rsidRPr="00037DD3" w:rsidRDefault="00D70FC5" w:rsidP="00B323D7">
      <w:pPr>
        <w:numPr>
          <w:ilvl w:val="0"/>
          <w:numId w:val="5"/>
        </w:numPr>
        <w:tabs>
          <w:tab w:val="left" w:pos="0"/>
        </w:tabs>
        <w:suppressAutoHyphens w:val="0"/>
        <w:jc w:val="both"/>
        <w:rPr>
          <w:rFonts w:ascii="Tahoma" w:hAnsi="Tahoma" w:cs="Tahoma"/>
          <w:sz w:val="16"/>
          <w:szCs w:val="16"/>
        </w:rPr>
      </w:pPr>
      <w:r w:rsidRPr="00037DD3">
        <w:rPr>
          <w:rFonts w:ascii="Tahoma" w:hAnsi="Tahoma" w:cs="Tahoma"/>
          <w:sz w:val="16"/>
          <w:szCs w:val="16"/>
        </w:rPr>
        <w:t xml:space="preserve">Oddělení výdeje pro veřejnost II, Ke Karlovu 6, Praha 2; jeho kontaktním zaměstnancem je pro účely této smlouvy určena </w:t>
      </w:r>
      <w:r w:rsidR="0085393A">
        <w:rPr>
          <w:rFonts w:ascii="Tahoma" w:hAnsi="Tahoma" w:cs="Tahoma"/>
          <w:sz w:val="16"/>
          <w:szCs w:val="16"/>
        </w:rPr>
        <w:t>xxxxxxxxxxxxx</w:t>
      </w:r>
      <w:r w:rsidRPr="00037DD3">
        <w:rPr>
          <w:rFonts w:ascii="Tahoma" w:hAnsi="Tahoma" w:cs="Tahoma"/>
          <w:sz w:val="16"/>
          <w:szCs w:val="16"/>
        </w:rPr>
        <w:t xml:space="preserve">, , tel: </w:t>
      </w:r>
      <w:r w:rsidR="0085393A">
        <w:rPr>
          <w:rFonts w:ascii="Tahoma" w:hAnsi="Tahoma" w:cs="Tahoma"/>
          <w:sz w:val="16"/>
          <w:szCs w:val="16"/>
        </w:rPr>
        <w:t>xxxxxxxxxxxxx</w:t>
      </w:r>
      <w:r w:rsidRPr="00037DD3">
        <w:rPr>
          <w:rFonts w:ascii="Tahoma" w:hAnsi="Tahoma" w:cs="Tahoma"/>
          <w:sz w:val="16"/>
          <w:szCs w:val="16"/>
        </w:rPr>
        <w:t xml:space="preserve">, </w:t>
      </w:r>
    </w:p>
    <w:p w14:paraId="56DB6418" w14:textId="361884CF" w:rsidR="00D70FC5" w:rsidRPr="00037DD3" w:rsidRDefault="00D70FC5" w:rsidP="00B323D7">
      <w:pPr>
        <w:numPr>
          <w:ilvl w:val="0"/>
          <w:numId w:val="5"/>
        </w:numPr>
        <w:tabs>
          <w:tab w:val="left" w:pos="0"/>
        </w:tabs>
        <w:suppressAutoHyphens w:val="0"/>
        <w:jc w:val="both"/>
        <w:rPr>
          <w:rFonts w:ascii="Tahoma" w:hAnsi="Tahoma" w:cs="Tahoma"/>
          <w:sz w:val="16"/>
          <w:szCs w:val="16"/>
        </w:rPr>
      </w:pPr>
      <w:r w:rsidRPr="00037DD3">
        <w:rPr>
          <w:rFonts w:ascii="Tahoma" w:hAnsi="Tahoma" w:cs="Tahoma"/>
          <w:sz w:val="16"/>
          <w:szCs w:val="16"/>
        </w:rPr>
        <w:t xml:space="preserve">Oddělení výdeje pro veřejnost III, Karlovo náměstí 32, Praha 2; jeho kontaktním zaměstnancem je pro účely této smlouvy určena </w:t>
      </w:r>
      <w:r w:rsidR="0085393A">
        <w:rPr>
          <w:rFonts w:ascii="Tahoma" w:hAnsi="Tahoma" w:cs="Tahoma"/>
          <w:sz w:val="16"/>
          <w:szCs w:val="16"/>
        </w:rPr>
        <w:t>xxxxxxxxxxxxx</w:t>
      </w:r>
      <w:r w:rsidR="0085393A">
        <w:rPr>
          <w:rFonts w:ascii="Tahoma" w:hAnsi="Tahoma" w:cs="Tahoma"/>
          <w:sz w:val="16"/>
          <w:szCs w:val="16"/>
        </w:rPr>
        <w:t>,</w:t>
      </w:r>
      <w:r w:rsidRPr="00037DD3">
        <w:rPr>
          <w:rFonts w:ascii="Tahoma" w:hAnsi="Tahoma" w:cs="Tahoma"/>
          <w:sz w:val="16"/>
          <w:szCs w:val="16"/>
        </w:rPr>
        <w:t xml:space="preserve"> tel.: </w:t>
      </w:r>
      <w:r w:rsidR="0085393A">
        <w:rPr>
          <w:rFonts w:ascii="Tahoma" w:hAnsi="Tahoma" w:cs="Tahoma"/>
          <w:sz w:val="16"/>
          <w:szCs w:val="16"/>
        </w:rPr>
        <w:t>xxxxxxxxxxxxx</w:t>
      </w:r>
      <w:r w:rsidRPr="00037DD3">
        <w:rPr>
          <w:rFonts w:ascii="Tahoma" w:hAnsi="Tahoma" w:cs="Tahoma"/>
          <w:sz w:val="16"/>
          <w:szCs w:val="16"/>
        </w:rPr>
        <w:t xml:space="preserve">, </w:t>
      </w:r>
    </w:p>
    <w:p w14:paraId="56DB6419" w14:textId="15B72E7E" w:rsidR="00D70FC5" w:rsidRPr="00037DD3" w:rsidRDefault="00D70FC5" w:rsidP="00B323D7">
      <w:pPr>
        <w:numPr>
          <w:ilvl w:val="0"/>
          <w:numId w:val="5"/>
        </w:numPr>
        <w:tabs>
          <w:tab w:val="left" w:pos="0"/>
        </w:tabs>
        <w:suppressAutoHyphens w:val="0"/>
        <w:jc w:val="both"/>
        <w:rPr>
          <w:rFonts w:ascii="Tahoma" w:hAnsi="Tahoma" w:cs="Tahoma"/>
          <w:sz w:val="16"/>
          <w:szCs w:val="16"/>
        </w:rPr>
      </w:pPr>
      <w:r w:rsidRPr="00037DD3">
        <w:rPr>
          <w:rFonts w:ascii="Tahoma" w:hAnsi="Tahoma" w:cs="Tahoma"/>
          <w:sz w:val="16"/>
          <w:szCs w:val="16"/>
        </w:rPr>
        <w:t xml:space="preserve">Oddělení HVLP-DAK, Ke Karlovu 2, Praha 2;  jeho kontaktním zaměstnancem je pro účely této smlouvy určena </w:t>
      </w:r>
      <w:r w:rsidR="0085393A">
        <w:rPr>
          <w:rFonts w:ascii="Tahoma" w:hAnsi="Tahoma" w:cs="Tahoma"/>
          <w:sz w:val="16"/>
          <w:szCs w:val="16"/>
        </w:rPr>
        <w:t>xxxxxxxxxxxxx</w:t>
      </w:r>
      <w:r w:rsidR="0085393A">
        <w:rPr>
          <w:rFonts w:ascii="Tahoma" w:hAnsi="Tahoma" w:cs="Tahoma"/>
          <w:sz w:val="16"/>
          <w:szCs w:val="16"/>
        </w:rPr>
        <w:t xml:space="preserve"> </w:t>
      </w:r>
      <w:r w:rsidRPr="00037DD3">
        <w:rPr>
          <w:rFonts w:ascii="Tahoma" w:hAnsi="Tahoma" w:cs="Tahoma"/>
          <w:sz w:val="16"/>
          <w:szCs w:val="16"/>
        </w:rPr>
        <w:t xml:space="preserve">tel: </w:t>
      </w:r>
      <w:r w:rsidR="0085393A">
        <w:rPr>
          <w:rFonts w:ascii="Tahoma" w:hAnsi="Tahoma" w:cs="Tahoma"/>
          <w:sz w:val="16"/>
          <w:szCs w:val="16"/>
        </w:rPr>
        <w:t>xxxxxxxxxxxxx</w:t>
      </w:r>
      <w:bookmarkStart w:id="0" w:name="_GoBack"/>
      <w:bookmarkEnd w:id="0"/>
      <w:r w:rsidRPr="00037DD3">
        <w:rPr>
          <w:rFonts w:ascii="Tahoma" w:hAnsi="Tahoma" w:cs="Tahoma"/>
          <w:sz w:val="16"/>
          <w:szCs w:val="16"/>
        </w:rPr>
        <w:t>.</w:t>
      </w:r>
    </w:p>
    <w:p w14:paraId="56DB641A" w14:textId="77777777" w:rsidR="00D70FC5" w:rsidRPr="00037DD3" w:rsidRDefault="00D70FC5" w:rsidP="00D70FC5">
      <w:pPr>
        <w:autoSpaceDE w:val="0"/>
        <w:autoSpaceDN w:val="0"/>
        <w:adjustRightInd w:val="0"/>
        <w:jc w:val="both"/>
        <w:outlineLvl w:val="0"/>
        <w:rPr>
          <w:rFonts w:ascii="Tahoma" w:hAnsi="Tahoma" w:cs="Tahoma"/>
          <w:b/>
          <w:bCs/>
          <w:sz w:val="16"/>
          <w:szCs w:val="16"/>
        </w:rPr>
      </w:pPr>
    </w:p>
    <w:p w14:paraId="56DB641B" w14:textId="729A19EC" w:rsidR="00D70FC5" w:rsidRPr="00037DD3" w:rsidRDefault="00D70FC5" w:rsidP="00D70FC5">
      <w:pPr>
        <w:autoSpaceDE w:val="0"/>
        <w:autoSpaceDN w:val="0"/>
        <w:adjustRightInd w:val="0"/>
        <w:jc w:val="center"/>
        <w:outlineLvl w:val="0"/>
        <w:rPr>
          <w:rFonts w:ascii="Tahoma" w:hAnsi="Tahoma" w:cs="Tahoma"/>
          <w:b/>
          <w:bCs/>
          <w:sz w:val="16"/>
          <w:szCs w:val="16"/>
        </w:rPr>
      </w:pPr>
      <w:r w:rsidRPr="00037DD3">
        <w:rPr>
          <w:rFonts w:ascii="Tahoma" w:hAnsi="Tahoma" w:cs="Tahoma"/>
          <w:b/>
          <w:bCs/>
          <w:sz w:val="16"/>
          <w:szCs w:val="16"/>
        </w:rPr>
        <w:t>IV. Předání a převzetí zboží</w:t>
      </w:r>
    </w:p>
    <w:p w14:paraId="56DB641C" w14:textId="77777777" w:rsidR="00D70FC5" w:rsidRPr="00037DD3" w:rsidRDefault="00D70FC5" w:rsidP="00B323D7">
      <w:pPr>
        <w:numPr>
          <w:ilvl w:val="0"/>
          <w:numId w:val="9"/>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 xml:space="preserve">Předání a převzetí zboží v místě dodání lze provést v pracovních dnech od 07:00 hod. do 15:30 hod. </w:t>
      </w:r>
    </w:p>
    <w:p w14:paraId="56DB641D" w14:textId="77777777" w:rsidR="00D70FC5" w:rsidRPr="00037DD3" w:rsidRDefault="00D70FC5" w:rsidP="00B323D7">
      <w:pPr>
        <w:numPr>
          <w:ilvl w:val="0"/>
          <w:numId w:val="9"/>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lastRenderedPageBreak/>
        <w:t xml:space="preserve">Při převzetí zboží obdrží kupující v místě plnění dodací list, který potvrdí jeho oprávněný zaměstnanec svým podpisem a otiskem příslušného razítka. </w:t>
      </w:r>
    </w:p>
    <w:p w14:paraId="56DB641E" w14:textId="77777777" w:rsidR="00D70FC5" w:rsidRPr="00037DD3" w:rsidRDefault="00D70FC5" w:rsidP="00B323D7">
      <w:pPr>
        <w:numPr>
          <w:ilvl w:val="0"/>
          <w:numId w:val="9"/>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Kupující je oprávněn odmítnout převzetí zboží:</w:t>
      </w:r>
    </w:p>
    <w:p w14:paraId="56DB641F" w14:textId="77777777" w:rsidR="00D70FC5" w:rsidRPr="00037DD3" w:rsidRDefault="00D70FC5" w:rsidP="00B323D7">
      <w:pPr>
        <w:numPr>
          <w:ilvl w:val="1"/>
          <w:numId w:val="6"/>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w:t>
      </w:r>
      <w:r w:rsidR="00435586" w:rsidRPr="00037DD3">
        <w:rPr>
          <w:rFonts w:ascii="Tahoma" w:hAnsi="Tahoma" w:cs="Tahoma"/>
          <w:sz w:val="16"/>
          <w:szCs w:val="16"/>
        </w:rPr>
        <w:t>s</w:t>
      </w:r>
      <w:r w:rsidRPr="00037DD3">
        <w:rPr>
          <w:rFonts w:ascii="Tahoma" w:hAnsi="Tahoma" w:cs="Tahoma"/>
          <w:sz w:val="16"/>
          <w:szCs w:val="16"/>
        </w:rPr>
        <w:t>pirační dobu a šarži;</w:t>
      </w:r>
    </w:p>
    <w:p w14:paraId="56DB6420" w14:textId="77777777" w:rsidR="00D70FC5" w:rsidRPr="00037DD3" w:rsidRDefault="00D70FC5" w:rsidP="00B323D7">
      <w:pPr>
        <w:numPr>
          <w:ilvl w:val="1"/>
          <w:numId w:val="6"/>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nesouhlasí-li počet položek nebo množství zboží uvedené na dodacím listě se skutečně dodaným zbožím;</w:t>
      </w:r>
    </w:p>
    <w:p w14:paraId="56DB6421" w14:textId="77777777" w:rsidR="00D70FC5" w:rsidRPr="00037DD3" w:rsidRDefault="00D70FC5" w:rsidP="00B323D7">
      <w:pPr>
        <w:numPr>
          <w:ilvl w:val="1"/>
          <w:numId w:val="6"/>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neodpovídá-li kvalita dodávky (teplota uchovávaných léčiv, jakost obalového souboru atp.) požadavkům pro transport léčiv dle Správné distribuční praxe.</w:t>
      </w:r>
    </w:p>
    <w:p w14:paraId="56DB6422" w14:textId="77777777" w:rsidR="00D70FC5" w:rsidRPr="00037DD3" w:rsidRDefault="00D70FC5" w:rsidP="00D70FC5">
      <w:pPr>
        <w:autoSpaceDE w:val="0"/>
        <w:autoSpaceDN w:val="0"/>
        <w:adjustRightInd w:val="0"/>
        <w:jc w:val="center"/>
        <w:rPr>
          <w:rFonts w:ascii="Tahoma" w:hAnsi="Tahoma" w:cs="Tahoma"/>
          <w:b/>
          <w:bCs/>
          <w:sz w:val="16"/>
          <w:szCs w:val="16"/>
        </w:rPr>
      </w:pPr>
    </w:p>
    <w:p w14:paraId="56DB6423" w14:textId="77777777" w:rsidR="00D70FC5" w:rsidRPr="00037DD3" w:rsidRDefault="00D70FC5" w:rsidP="00D70FC5">
      <w:pPr>
        <w:autoSpaceDE w:val="0"/>
        <w:autoSpaceDN w:val="0"/>
        <w:adjustRightInd w:val="0"/>
        <w:jc w:val="center"/>
        <w:rPr>
          <w:rFonts w:ascii="Tahoma" w:hAnsi="Tahoma" w:cs="Tahoma"/>
          <w:b/>
          <w:bCs/>
          <w:sz w:val="16"/>
          <w:szCs w:val="16"/>
        </w:rPr>
      </w:pPr>
      <w:r w:rsidRPr="00037DD3">
        <w:rPr>
          <w:rFonts w:ascii="Tahoma" w:hAnsi="Tahoma" w:cs="Tahoma"/>
          <w:b/>
          <w:bCs/>
          <w:sz w:val="16"/>
          <w:szCs w:val="16"/>
        </w:rPr>
        <w:t>V. Kupní cena</w:t>
      </w:r>
    </w:p>
    <w:p w14:paraId="56DB6424" w14:textId="77777777" w:rsidR="00D70FC5" w:rsidRPr="00037DD3" w:rsidRDefault="00D70FC5" w:rsidP="00B323D7">
      <w:pPr>
        <w:numPr>
          <w:ilvl w:val="0"/>
          <w:numId w:val="10"/>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56DB6425" w14:textId="77777777" w:rsidR="00D70FC5" w:rsidRPr="00037DD3" w:rsidRDefault="00D70FC5" w:rsidP="00B323D7">
      <w:pPr>
        <w:numPr>
          <w:ilvl w:val="0"/>
          <w:numId w:val="10"/>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 xml:space="preserve">Po dobu účinnosti této smlouvy se prodávající zavazuje, že nepřekročí cenu uvedenou v příloze č.1 smlouvy, vyjma případné změny sazby DPH a postupu dle odst. 5 tohoto článku. </w:t>
      </w:r>
    </w:p>
    <w:p w14:paraId="56DB6426" w14:textId="77777777" w:rsidR="00D70FC5" w:rsidRPr="00037DD3" w:rsidRDefault="00D70FC5" w:rsidP="00B323D7">
      <w:pPr>
        <w:numPr>
          <w:ilvl w:val="0"/>
          <w:numId w:val="10"/>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56DB6427" w14:textId="77777777" w:rsidR="00D70FC5" w:rsidRPr="00037DD3" w:rsidRDefault="00D70FC5" w:rsidP="00B323D7">
      <w:pPr>
        <w:numPr>
          <w:ilvl w:val="0"/>
          <w:numId w:val="10"/>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56DB6428" w14:textId="02EBEC79" w:rsidR="00D70FC5" w:rsidRPr="00037DD3" w:rsidRDefault="00D70FC5" w:rsidP="00B323D7">
      <w:pPr>
        <w:numPr>
          <w:ilvl w:val="0"/>
          <w:numId w:val="10"/>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V případě, že bude v průběhu plnění kupní smlouvy zvýšena cena léčivého přípravku ze strany výrobce, bude prodávající moci po uzavření dodatku ke smlouvě rovněž zvýšit adekvátně jeho cenu.</w:t>
      </w:r>
    </w:p>
    <w:p w14:paraId="56DB6429" w14:textId="77777777" w:rsidR="00D70FC5" w:rsidRPr="00037DD3" w:rsidRDefault="00D70FC5" w:rsidP="00D70FC5">
      <w:pPr>
        <w:jc w:val="both"/>
        <w:rPr>
          <w:rFonts w:ascii="Tahoma" w:hAnsi="Tahoma" w:cs="Tahoma"/>
          <w:sz w:val="16"/>
          <w:szCs w:val="16"/>
        </w:rPr>
      </w:pPr>
    </w:p>
    <w:p w14:paraId="56DB642A" w14:textId="77777777" w:rsidR="00D70FC5" w:rsidRPr="00037DD3" w:rsidRDefault="00D70FC5" w:rsidP="00D70FC5">
      <w:pPr>
        <w:autoSpaceDE w:val="0"/>
        <w:autoSpaceDN w:val="0"/>
        <w:adjustRightInd w:val="0"/>
        <w:jc w:val="center"/>
        <w:outlineLvl w:val="0"/>
        <w:rPr>
          <w:rFonts w:ascii="Tahoma" w:hAnsi="Tahoma" w:cs="Tahoma"/>
          <w:b/>
          <w:bCs/>
          <w:sz w:val="16"/>
          <w:szCs w:val="16"/>
        </w:rPr>
      </w:pPr>
      <w:r w:rsidRPr="00037DD3">
        <w:rPr>
          <w:rFonts w:ascii="Tahoma" w:hAnsi="Tahoma" w:cs="Tahoma"/>
          <w:b/>
          <w:bCs/>
          <w:sz w:val="16"/>
          <w:szCs w:val="16"/>
        </w:rPr>
        <w:t>VI. Platební podmínky</w:t>
      </w:r>
    </w:p>
    <w:p w14:paraId="56DB642B" w14:textId="77777777" w:rsidR="00D70FC5" w:rsidRPr="00037DD3" w:rsidRDefault="00D70FC5" w:rsidP="00B323D7">
      <w:pPr>
        <w:numPr>
          <w:ilvl w:val="0"/>
          <w:numId w:val="11"/>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56DB642C" w14:textId="77777777" w:rsidR="00D70FC5" w:rsidRPr="00037DD3" w:rsidRDefault="00D70FC5" w:rsidP="00B323D7">
      <w:pPr>
        <w:numPr>
          <w:ilvl w:val="0"/>
          <w:numId w:val="11"/>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2" w:history="1">
        <w:r w:rsidRPr="00037DD3">
          <w:rPr>
            <w:rFonts w:ascii="Tahoma" w:hAnsi="Tahoma" w:cs="Tahoma"/>
            <w:sz w:val="16"/>
            <w:szCs w:val="16"/>
          </w:rPr>
          <w:t>faktury@vfn.cz</w:t>
        </w:r>
      </w:hyperlink>
      <w:r w:rsidRPr="00037DD3">
        <w:rPr>
          <w:rFonts w:ascii="Tahoma" w:hAnsi="Tahoma" w:cs="Tahoma"/>
          <w:sz w:val="16"/>
          <w:szCs w:val="16"/>
        </w:rPr>
        <w:t>. Další podmínky ohledně vystavení a doručení dodacího listu jsou upraveny níže v čl. VII. odst. 2.</w:t>
      </w:r>
    </w:p>
    <w:p w14:paraId="56DB642D" w14:textId="77777777" w:rsidR="00D70FC5" w:rsidRPr="00037DD3" w:rsidRDefault="00D70FC5" w:rsidP="00B323D7">
      <w:pPr>
        <w:numPr>
          <w:ilvl w:val="0"/>
          <w:numId w:val="11"/>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56DB642E" w14:textId="77777777" w:rsidR="00D70FC5" w:rsidRPr="00037DD3" w:rsidRDefault="00D70FC5" w:rsidP="00B323D7">
      <w:pPr>
        <w:numPr>
          <w:ilvl w:val="0"/>
          <w:numId w:val="11"/>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Lhůta splatnosti faktur se sjednávána na 60 dní ode dne jejich předání či doručení dle podmínek uvedených v odst.2 tohoto článku.</w:t>
      </w:r>
    </w:p>
    <w:p w14:paraId="56DB642F" w14:textId="77777777" w:rsidR="00F07574" w:rsidRPr="00037DD3" w:rsidRDefault="00D70FC5" w:rsidP="00B323D7">
      <w:pPr>
        <w:numPr>
          <w:ilvl w:val="0"/>
          <w:numId w:val="11"/>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Veškeré platby mezi smluvními stranami se uskutečňují prostřednictvím bankovního spojení uvedeného v záhlaví této smlouvy.</w:t>
      </w:r>
      <w:r w:rsidR="00126A29" w:rsidRPr="00037DD3">
        <w:rPr>
          <w:rFonts w:ascii="Tahoma" w:hAnsi="Tahoma" w:cs="Tahoma"/>
          <w:sz w:val="16"/>
          <w:szCs w:val="16"/>
        </w:rPr>
        <w:t xml:space="preserve"> </w:t>
      </w:r>
    </w:p>
    <w:p w14:paraId="56DB6430" w14:textId="77777777" w:rsidR="00C21DEB" w:rsidRPr="00037DD3" w:rsidRDefault="00C21DEB" w:rsidP="00D70FC5">
      <w:pPr>
        <w:autoSpaceDE w:val="0"/>
        <w:autoSpaceDN w:val="0"/>
        <w:adjustRightInd w:val="0"/>
        <w:jc w:val="center"/>
        <w:outlineLvl w:val="0"/>
        <w:rPr>
          <w:rFonts w:ascii="Tahoma" w:hAnsi="Tahoma" w:cs="Tahoma"/>
          <w:b/>
          <w:bCs/>
          <w:sz w:val="16"/>
          <w:szCs w:val="16"/>
        </w:rPr>
      </w:pPr>
    </w:p>
    <w:p w14:paraId="56DB6431" w14:textId="77777777" w:rsidR="00D70FC5" w:rsidRPr="00037DD3" w:rsidRDefault="00D70FC5" w:rsidP="00D70FC5">
      <w:pPr>
        <w:autoSpaceDE w:val="0"/>
        <w:autoSpaceDN w:val="0"/>
        <w:adjustRightInd w:val="0"/>
        <w:jc w:val="center"/>
        <w:outlineLvl w:val="0"/>
        <w:rPr>
          <w:rFonts w:ascii="Tahoma" w:hAnsi="Tahoma" w:cs="Tahoma"/>
          <w:b/>
          <w:bCs/>
          <w:sz w:val="16"/>
          <w:szCs w:val="16"/>
        </w:rPr>
      </w:pPr>
      <w:r w:rsidRPr="00037DD3">
        <w:rPr>
          <w:rFonts w:ascii="Tahoma" w:hAnsi="Tahoma" w:cs="Tahoma"/>
          <w:b/>
          <w:bCs/>
          <w:sz w:val="16"/>
          <w:szCs w:val="16"/>
        </w:rPr>
        <w:t>VII. Dodání zboží</w:t>
      </w:r>
    </w:p>
    <w:p w14:paraId="56DB6432" w14:textId="77777777" w:rsidR="00D70FC5" w:rsidRPr="00037DD3" w:rsidRDefault="00D70FC5" w:rsidP="00B323D7">
      <w:pPr>
        <w:numPr>
          <w:ilvl w:val="0"/>
          <w:numId w:val="12"/>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 xml:space="preserve">Prodávající ručí za dodržení přepravních podmínek po dobu přepravy ke kupujícímu, tak aby nebylo zboží znehodnoceno. Zboží bude dopraveno do místa plnění na vlastní náklady a nebezpečí prodávajícího. </w:t>
      </w:r>
    </w:p>
    <w:p w14:paraId="56DB6433" w14:textId="77777777" w:rsidR="00D70FC5" w:rsidRPr="00037DD3" w:rsidRDefault="00D70FC5" w:rsidP="00B323D7">
      <w:pPr>
        <w:numPr>
          <w:ilvl w:val="0"/>
          <w:numId w:val="12"/>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56DB6434" w14:textId="77777777" w:rsidR="00D70FC5" w:rsidRPr="00037DD3" w:rsidRDefault="00D70FC5" w:rsidP="00B323D7">
      <w:pPr>
        <w:numPr>
          <w:ilvl w:val="0"/>
          <w:numId w:val="12"/>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Na daňovém dokladu bude přesná specifikace předmětu plnění. Dodávka se považuje za splněnou předáním a převzetím zboží a potvrzením dodacího listu oprávněným zaměstnancem kupujícího dle čl.IV. odst. 2 smlouvy.</w:t>
      </w:r>
    </w:p>
    <w:p w14:paraId="56DB6435" w14:textId="77777777" w:rsidR="00D70FC5" w:rsidRPr="00037DD3" w:rsidRDefault="00D70FC5" w:rsidP="00B323D7">
      <w:pPr>
        <w:numPr>
          <w:ilvl w:val="0"/>
          <w:numId w:val="12"/>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D57746" w:rsidRPr="00037DD3">
        <w:rPr>
          <w:rFonts w:ascii="Tahoma" w:hAnsi="Tahoma" w:cs="Tahoma"/>
          <w:sz w:val="16"/>
          <w:szCs w:val="16"/>
        </w:rPr>
        <w:t xml:space="preserve">6 </w:t>
      </w:r>
      <w:r w:rsidRPr="00037DD3">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 není kupující povinen přijmout.</w:t>
      </w:r>
    </w:p>
    <w:p w14:paraId="56DB6436" w14:textId="77777777" w:rsidR="00D70FC5" w:rsidRPr="00037DD3" w:rsidRDefault="00D70FC5" w:rsidP="00B323D7">
      <w:pPr>
        <w:numPr>
          <w:ilvl w:val="0"/>
          <w:numId w:val="12"/>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56DB6437" w14:textId="77777777" w:rsidR="00D70FC5" w:rsidRPr="00037DD3" w:rsidRDefault="00D70FC5" w:rsidP="00B323D7">
      <w:pPr>
        <w:numPr>
          <w:ilvl w:val="0"/>
          <w:numId w:val="12"/>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Prodávající se zavazuje, že s dodávaným zbožím bude nakládat výlučně v souladu s platnými předpisy, a to zejména se zákonem č. 378/2007 Sb., o léčivech a vyhláškou č. 229/2008 Sb., o výrobě a distribuci léčiv v platných zněních.</w:t>
      </w:r>
    </w:p>
    <w:p w14:paraId="56DB6438" w14:textId="77777777" w:rsidR="00D70FC5" w:rsidRPr="00037DD3" w:rsidRDefault="00D70FC5" w:rsidP="00D70FC5">
      <w:pPr>
        <w:autoSpaceDE w:val="0"/>
        <w:autoSpaceDN w:val="0"/>
        <w:adjustRightInd w:val="0"/>
        <w:jc w:val="both"/>
        <w:outlineLvl w:val="0"/>
        <w:rPr>
          <w:rFonts w:ascii="Tahoma" w:hAnsi="Tahoma" w:cs="Tahoma"/>
          <w:b/>
          <w:bCs/>
          <w:sz w:val="16"/>
          <w:szCs w:val="16"/>
        </w:rPr>
      </w:pPr>
    </w:p>
    <w:p w14:paraId="56DB6439" w14:textId="77777777" w:rsidR="00D70FC5" w:rsidRPr="00037DD3" w:rsidRDefault="00D70FC5" w:rsidP="00D70FC5">
      <w:pPr>
        <w:autoSpaceDE w:val="0"/>
        <w:autoSpaceDN w:val="0"/>
        <w:adjustRightInd w:val="0"/>
        <w:jc w:val="center"/>
        <w:outlineLvl w:val="0"/>
        <w:rPr>
          <w:rFonts w:ascii="Tahoma" w:hAnsi="Tahoma" w:cs="Tahoma"/>
          <w:b/>
          <w:bCs/>
          <w:sz w:val="16"/>
          <w:szCs w:val="16"/>
        </w:rPr>
      </w:pPr>
      <w:r w:rsidRPr="00037DD3">
        <w:rPr>
          <w:rFonts w:ascii="Tahoma" w:hAnsi="Tahoma" w:cs="Tahoma"/>
          <w:b/>
          <w:bCs/>
          <w:sz w:val="16"/>
          <w:szCs w:val="16"/>
        </w:rPr>
        <w:t>VIII. Pojištění odpovědnosti</w:t>
      </w:r>
    </w:p>
    <w:p w14:paraId="56DB643A" w14:textId="77777777" w:rsidR="00D70FC5" w:rsidRPr="00037DD3" w:rsidRDefault="00D70FC5" w:rsidP="00B323D7">
      <w:pPr>
        <w:numPr>
          <w:ilvl w:val="0"/>
          <w:numId w:val="13"/>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1.000.000,- Kč.</w:t>
      </w:r>
    </w:p>
    <w:p w14:paraId="56DB643B" w14:textId="77777777" w:rsidR="00D70FC5" w:rsidRPr="00037DD3" w:rsidRDefault="00D70FC5" w:rsidP="00B323D7">
      <w:pPr>
        <w:numPr>
          <w:ilvl w:val="0"/>
          <w:numId w:val="13"/>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Prodávající je povinen udržovat pojištění dle čl. VIII. odst. 1 této smlouvy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prodávající povinen učinit příslušná opatření tak, aby pojištění bylo udrženo tak, jak je požadováno v tomto ustanovení.</w:t>
      </w:r>
    </w:p>
    <w:p w14:paraId="7BE4FF64" w14:textId="0FCE2B46" w:rsidR="00B323D7" w:rsidRPr="00037DD3" w:rsidRDefault="00B323D7" w:rsidP="00D70FC5">
      <w:pPr>
        <w:autoSpaceDE w:val="0"/>
        <w:autoSpaceDN w:val="0"/>
        <w:adjustRightInd w:val="0"/>
        <w:jc w:val="center"/>
        <w:outlineLvl w:val="0"/>
        <w:rPr>
          <w:rFonts w:ascii="Tahoma" w:hAnsi="Tahoma" w:cs="Tahoma"/>
          <w:b/>
          <w:bCs/>
          <w:sz w:val="16"/>
          <w:szCs w:val="16"/>
        </w:rPr>
      </w:pPr>
    </w:p>
    <w:p w14:paraId="56DB643D" w14:textId="77777777" w:rsidR="00D70FC5" w:rsidRPr="00037DD3" w:rsidRDefault="00D70FC5" w:rsidP="00D70FC5">
      <w:pPr>
        <w:autoSpaceDE w:val="0"/>
        <w:autoSpaceDN w:val="0"/>
        <w:adjustRightInd w:val="0"/>
        <w:jc w:val="center"/>
        <w:outlineLvl w:val="0"/>
        <w:rPr>
          <w:rFonts w:ascii="Tahoma" w:hAnsi="Tahoma" w:cs="Tahoma"/>
          <w:b/>
          <w:bCs/>
          <w:sz w:val="16"/>
          <w:szCs w:val="16"/>
        </w:rPr>
      </w:pPr>
      <w:r w:rsidRPr="00037DD3">
        <w:rPr>
          <w:rFonts w:ascii="Tahoma" w:hAnsi="Tahoma" w:cs="Tahoma"/>
          <w:b/>
          <w:bCs/>
          <w:sz w:val="16"/>
          <w:szCs w:val="16"/>
        </w:rPr>
        <w:t>IX. Sankce</w:t>
      </w:r>
    </w:p>
    <w:p w14:paraId="56DB643E" w14:textId="77777777" w:rsidR="00D70FC5" w:rsidRPr="00037DD3" w:rsidRDefault="00D70FC5" w:rsidP="00B323D7">
      <w:pPr>
        <w:numPr>
          <w:ilvl w:val="0"/>
          <w:numId w:val="14"/>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 prodávající je oprávněn požadovat zaplacení úroku z prodlení až po uplynutí 30 dnů od sjednané lhůty splatnosti.</w:t>
      </w:r>
    </w:p>
    <w:p w14:paraId="56DB643F" w14:textId="77777777" w:rsidR="00D70FC5" w:rsidRPr="00037DD3" w:rsidRDefault="00D70FC5" w:rsidP="00B323D7">
      <w:pPr>
        <w:numPr>
          <w:ilvl w:val="0"/>
          <w:numId w:val="14"/>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lastRenderedPageBreak/>
        <w:t xml:space="preserve">V případě, že bude prodávající v prodlení s dodávkou řádně objednaného zboží, je kupující oprávněn požadovat zaplacení smluvní pokuty ve výši 0,1% z ceny dodávky za každý i započatý den prodlení. </w:t>
      </w:r>
    </w:p>
    <w:p w14:paraId="56DB6440" w14:textId="77777777" w:rsidR="00D70FC5" w:rsidRPr="00037DD3" w:rsidRDefault="00D70FC5" w:rsidP="00B323D7">
      <w:pPr>
        <w:numPr>
          <w:ilvl w:val="0"/>
          <w:numId w:val="14"/>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V případě, že prodávající poruší povinnost udržovat v platnosti pojištění, specifikované v čl. VIII. této smlouvy po celou dobu trvání smlouvy, sjednávají strany této smlouvy smuvní pokutu ve výši 100.000,- Kč, kterou je prodávající povinen uhradit kupujícímu.</w:t>
      </w:r>
    </w:p>
    <w:p w14:paraId="56DB6441" w14:textId="77777777" w:rsidR="00D70FC5" w:rsidRPr="00037DD3" w:rsidRDefault="00D70FC5" w:rsidP="00B323D7">
      <w:pPr>
        <w:numPr>
          <w:ilvl w:val="0"/>
          <w:numId w:val="14"/>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Smluvní pokuta bude vyúčtována samostatným daňovým dokladem, splatnost smluvní pokuty činí 30 dnů ode dne doručení vyúčtování prodávajícímu.</w:t>
      </w:r>
    </w:p>
    <w:p w14:paraId="56DB6442" w14:textId="77777777" w:rsidR="00D70FC5" w:rsidRPr="00037DD3" w:rsidRDefault="00D70FC5" w:rsidP="00D70FC5">
      <w:pPr>
        <w:autoSpaceDE w:val="0"/>
        <w:autoSpaceDN w:val="0"/>
        <w:adjustRightInd w:val="0"/>
        <w:jc w:val="both"/>
        <w:rPr>
          <w:rFonts w:ascii="Tahoma" w:hAnsi="Tahoma" w:cs="Tahoma"/>
          <w:b/>
          <w:bCs/>
          <w:sz w:val="16"/>
          <w:szCs w:val="16"/>
        </w:rPr>
      </w:pPr>
    </w:p>
    <w:p w14:paraId="56DB6443" w14:textId="77777777" w:rsidR="00D70FC5" w:rsidRPr="00037DD3" w:rsidRDefault="00D70FC5" w:rsidP="00D70FC5">
      <w:pPr>
        <w:autoSpaceDE w:val="0"/>
        <w:autoSpaceDN w:val="0"/>
        <w:adjustRightInd w:val="0"/>
        <w:jc w:val="center"/>
        <w:outlineLvl w:val="0"/>
        <w:rPr>
          <w:rFonts w:ascii="Tahoma" w:hAnsi="Tahoma" w:cs="Tahoma"/>
          <w:b/>
          <w:bCs/>
          <w:sz w:val="16"/>
          <w:szCs w:val="16"/>
        </w:rPr>
      </w:pPr>
      <w:r w:rsidRPr="00037DD3">
        <w:rPr>
          <w:rFonts w:ascii="Tahoma" w:hAnsi="Tahoma" w:cs="Tahoma"/>
          <w:b/>
          <w:bCs/>
          <w:sz w:val="16"/>
          <w:szCs w:val="16"/>
        </w:rPr>
        <w:t>X. Reklamace vadného zboží, záruční podmínky</w:t>
      </w:r>
    </w:p>
    <w:p w14:paraId="56DB6444" w14:textId="77777777" w:rsidR="00D70FC5" w:rsidRPr="00037DD3" w:rsidRDefault="00D70FC5" w:rsidP="00B323D7">
      <w:pPr>
        <w:numPr>
          <w:ilvl w:val="0"/>
          <w:numId w:val="15"/>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56DB6445" w14:textId="77777777" w:rsidR="00D70FC5" w:rsidRPr="00037DD3" w:rsidRDefault="00D70FC5" w:rsidP="00B323D7">
      <w:pPr>
        <w:numPr>
          <w:ilvl w:val="0"/>
          <w:numId w:val="15"/>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56DB6446" w14:textId="77777777" w:rsidR="00D70FC5" w:rsidRPr="00037DD3" w:rsidRDefault="00D70FC5" w:rsidP="00B323D7">
      <w:pPr>
        <w:numPr>
          <w:ilvl w:val="0"/>
          <w:numId w:val="15"/>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Prodávající je povinen vyřídit reklamaci do 48 hod.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56DB6447" w14:textId="77777777" w:rsidR="00126A29" w:rsidRPr="00037DD3" w:rsidRDefault="00126A29" w:rsidP="00F07574">
      <w:pPr>
        <w:ind w:left="360"/>
        <w:jc w:val="both"/>
        <w:rPr>
          <w:rFonts w:ascii="Tahoma" w:hAnsi="Tahoma" w:cs="Tahoma"/>
          <w:sz w:val="16"/>
          <w:szCs w:val="16"/>
        </w:rPr>
      </w:pPr>
    </w:p>
    <w:p w14:paraId="56DB6448" w14:textId="77777777" w:rsidR="00126A29" w:rsidRPr="00037DD3" w:rsidRDefault="00C21DEB" w:rsidP="00C21DEB">
      <w:pPr>
        <w:jc w:val="center"/>
        <w:rPr>
          <w:rFonts w:ascii="Tahoma" w:hAnsi="Tahoma" w:cs="Tahoma"/>
          <w:b/>
          <w:sz w:val="16"/>
          <w:szCs w:val="16"/>
        </w:rPr>
      </w:pPr>
      <w:r w:rsidRPr="00037DD3">
        <w:rPr>
          <w:rFonts w:ascii="Tahoma" w:hAnsi="Tahoma" w:cs="Tahoma"/>
          <w:b/>
          <w:sz w:val="16"/>
          <w:szCs w:val="16"/>
        </w:rPr>
        <w:t>X</w:t>
      </w:r>
      <w:r w:rsidR="00126A29" w:rsidRPr="00037DD3">
        <w:rPr>
          <w:rFonts w:ascii="Tahoma" w:hAnsi="Tahoma" w:cs="Tahoma"/>
          <w:b/>
          <w:sz w:val="16"/>
          <w:szCs w:val="16"/>
        </w:rPr>
        <w:t>I.</w:t>
      </w:r>
      <w:r w:rsidRPr="00037DD3">
        <w:rPr>
          <w:rFonts w:ascii="Tahoma" w:hAnsi="Tahoma" w:cs="Tahoma"/>
          <w:b/>
          <w:sz w:val="16"/>
          <w:szCs w:val="16"/>
        </w:rPr>
        <w:t xml:space="preserve"> </w:t>
      </w:r>
      <w:r w:rsidR="00126A29" w:rsidRPr="00037DD3">
        <w:rPr>
          <w:rFonts w:ascii="Tahoma" w:hAnsi="Tahoma" w:cs="Tahoma"/>
          <w:b/>
          <w:sz w:val="16"/>
          <w:szCs w:val="16"/>
        </w:rPr>
        <w:t>Ostatní ujednání</w:t>
      </w:r>
    </w:p>
    <w:p w14:paraId="56DB6449" w14:textId="6BBF7484" w:rsidR="00E2532F" w:rsidRPr="00037DD3" w:rsidRDefault="00126A29" w:rsidP="00B323D7">
      <w:pPr>
        <w:numPr>
          <w:ilvl w:val="0"/>
          <w:numId w:val="16"/>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 xml:space="preserve">Prodávající bere na vědomí, že kupující je povinen dle ustanovení § </w:t>
      </w:r>
      <w:r w:rsidR="00A156ED" w:rsidRPr="00037DD3">
        <w:rPr>
          <w:rFonts w:ascii="Tahoma" w:hAnsi="Tahoma" w:cs="Tahoma"/>
          <w:sz w:val="16"/>
          <w:szCs w:val="16"/>
        </w:rPr>
        <w:t>219</w:t>
      </w:r>
      <w:r w:rsidRPr="00037DD3">
        <w:rPr>
          <w:rFonts w:ascii="Tahoma" w:hAnsi="Tahoma" w:cs="Tahoma"/>
          <w:sz w:val="16"/>
          <w:szCs w:val="16"/>
        </w:rPr>
        <w:t xml:space="preserve">, odst. 1, písm. a) z. č. </w:t>
      </w:r>
      <w:r w:rsidR="00A156ED" w:rsidRPr="00037DD3">
        <w:rPr>
          <w:rFonts w:ascii="Tahoma" w:hAnsi="Tahoma" w:cs="Tahoma"/>
          <w:sz w:val="16"/>
          <w:szCs w:val="16"/>
        </w:rPr>
        <w:t>134/2016</w:t>
      </w:r>
      <w:r w:rsidRPr="00037DD3">
        <w:rPr>
          <w:rFonts w:ascii="Tahoma" w:hAnsi="Tahoma" w:cs="Tahoma"/>
          <w:sz w:val="16"/>
          <w:szCs w:val="16"/>
        </w:rPr>
        <w:t xml:space="preserve"> Sb.</w:t>
      </w:r>
      <w:r w:rsidR="0024719D" w:rsidRPr="00037DD3">
        <w:rPr>
          <w:rFonts w:ascii="Tahoma" w:hAnsi="Tahoma" w:cs="Tahoma"/>
          <w:sz w:val="16"/>
          <w:szCs w:val="16"/>
        </w:rPr>
        <w:t xml:space="preserve"> a dle zákona č. 340/2015 Sb.</w:t>
      </w:r>
      <w:r w:rsidR="00AA2155" w:rsidRPr="00037DD3">
        <w:rPr>
          <w:rFonts w:ascii="Tahoma" w:hAnsi="Tahoma" w:cs="Tahoma"/>
          <w:sz w:val="16"/>
          <w:szCs w:val="16"/>
        </w:rPr>
        <w:t>,</w:t>
      </w:r>
      <w:r w:rsidR="0024719D" w:rsidRPr="00037DD3">
        <w:rPr>
          <w:rFonts w:ascii="Tahoma" w:hAnsi="Tahoma" w:cs="Tahoma"/>
          <w:sz w:val="16"/>
          <w:szCs w:val="16"/>
        </w:rPr>
        <w:t xml:space="preserve"> o registru smluv</w:t>
      </w:r>
      <w:r w:rsidR="00B323D7">
        <w:rPr>
          <w:rFonts w:ascii="Tahoma" w:hAnsi="Tahoma" w:cs="Tahoma"/>
          <w:sz w:val="16"/>
          <w:szCs w:val="16"/>
        </w:rPr>
        <w:t>,</w:t>
      </w:r>
      <w:r w:rsidRPr="00037DD3">
        <w:rPr>
          <w:rFonts w:ascii="Tahoma" w:hAnsi="Tahoma" w:cs="Tahoma"/>
          <w:sz w:val="16"/>
          <w:szCs w:val="16"/>
        </w:rPr>
        <w:t xml:space="preserve"> </w:t>
      </w:r>
      <w:r w:rsidR="00A156ED" w:rsidRPr="00037DD3">
        <w:rPr>
          <w:rFonts w:ascii="Tahoma" w:hAnsi="Tahoma" w:cs="Tahoma"/>
          <w:sz w:val="16"/>
          <w:szCs w:val="16"/>
        </w:rPr>
        <w:t xml:space="preserve">uveřejnit </w:t>
      </w:r>
      <w:r w:rsidRPr="00037DD3">
        <w:rPr>
          <w:rFonts w:ascii="Tahoma" w:hAnsi="Tahoma" w:cs="Tahoma"/>
          <w:sz w:val="16"/>
          <w:szCs w:val="16"/>
        </w:rPr>
        <w:t xml:space="preserve">tuto smlouvu včetně případných dodatků </w:t>
      </w:r>
      <w:r w:rsidR="0024719D" w:rsidRPr="00037DD3">
        <w:rPr>
          <w:rFonts w:ascii="Tahoma" w:hAnsi="Tahoma" w:cs="Tahoma"/>
          <w:sz w:val="16"/>
          <w:szCs w:val="16"/>
        </w:rPr>
        <w:t>zákonem stanoveným způsobem</w:t>
      </w:r>
      <w:r w:rsidRPr="00037DD3">
        <w:rPr>
          <w:rFonts w:ascii="Tahoma" w:hAnsi="Tahoma" w:cs="Tahoma"/>
          <w:sz w:val="16"/>
          <w:szCs w:val="16"/>
        </w:rPr>
        <w:t>.</w:t>
      </w:r>
    </w:p>
    <w:p w14:paraId="56DB644A" w14:textId="77777777" w:rsidR="00126A29" w:rsidRPr="00037DD3" w:rsidRDefault="00126A29" w:rsidP="00B323D7">
      <w:pPr>
        <w:numPr>
          <w:ilvl w:val="0"/>
          <w:numId w:val="16"/>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Prodávající se touto smlouvou zavazuje, že při dodávkách zboží, které svěří dopravci nebo poště, zajistí pojištění takové dodávky.</w:t>
      </w:r>
    </w:p>
    <w:p w14:paraId="56DB644B" w14:textId="77777777" w:rsidR="00126A29" w:rsidRPr="00037DD3" w:rsidRDefault="00126A29" w:rsidP="00B323D7">
      <w:pPr>
        <w:numPr>
          <w:ilvl w:val="0"/>
          <w:numId w:val="16"/>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Prodávající je oprávněn postoupit pohledávku vyplývající z plnění dle této smlouvy na třetí osobu pouze s předchozím písemným souhlasem kupujícího.</w:t>
      </w:r>
    </w:p>
    <w:p w14:paraId="56DB644C" w14:textId="77777777" w:rsidR="00126A29" w:rsidRPr="00037DD3" w:rsidRDefault="00126A29" w:rsidP="00B323D7">
      <w:pPr>
        <w:numPr>
          <w:ilvl w:val="0"/>
          <w:numId w:val="16"/>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56DB644D" w14:textId="77777777" w:rsidR="001F6E37" w:rsidRPr="00037DD3" w:rsidRDefault="001F6E37" w:rsidP="00B323D7">
      <w:pPr>
        <w:numPr>
          <w:ilvl w:val="0"/>
          <w:numId w:val="16"/>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Prodávající se zavazuje dodržovat nařízení kupujícího, kterým je zakázáno kouření ve všech prostorách i plochá</w:t>
      </w:r>
      <w:r w:rsidR="00991BD9" w:rsidRPr="00037DD3">
        <w:rPr>
          <w:rFonts w:ascii="Tahoma" w:hAnsi="Tahoma" w:cs="Tahoma"/>
          <w:sz w:val="16"/>
          <w:szCs w:val="16"/>
        </w:rPr>
        <w:t>ch</w:t>
      </w:r>
      <w:r w:rsidRPr="00037DD3">
        <w:rPr>
          <w:rFonts w:ascii="Tahoma" w:hAnsi="Tahoma" w:cs="Tahoma"/>
          <w:sz w:val="16"/>
          <w:szCs w:val="16"/>
        </w:rPr>
        <w:t xml:space="preserve"> areálu kupujícího </w:t>
      </w:r>
      <w:r w:rsidR="00DC54F3" w:rsidRPr="00037DD3">
        <w:rPr>
          <w:rFonts w:ascii="Tahoma" w:hAnsi="Tahoma" w:cs="Tahoma"/>
          <w:sz w:val="16"/>
          <w:szCs w:val="16"/>
        </w:rPr>
        <w:t xml:space="preserve">s výjimkou </w:t>
      </w:r>
      <w:r w:rsidRPr="00037DD3">
        <w:rPr>
          <w:rFonts w:ascii="Tahoma" w:hAnsi="Tahoma" w:cs="Tahoma"/>
          <w:sz w:val="16"/>
          <w:szCs w:val="16"/>
        </w:rPr>
        <w:t>vyhrazen</w:t>
      </w:r>
      <w:r w:rsidR="00DC54F3" w:rsidRPr="00037DD3">
        <w:rPr>
          <w:rFonts w:ascii="Tahoma" w:hAnsi="Tahoma" w:cs="Tahoma"/>
          <w:sz w:val="16"/>
          <w:szCs w:val="16"/>
        </w:rPr>
        <w:t>ých</w:t>
      </w:r>
      <w:r w:rsidRPr="00037DD3">
        <w:rPr>
          <w:rFonts w:ascii="Tahoma" w:hAnsi="Tahoma" w:cs="Tahoma"/>
          <w:sz w:val="16"/>
          <w:szCs w:val="16"/>
        </w:rPr>
        <w:t xml:space="preserve"> míst.</w:t>
      </w:r>
    </w:p>
    <w:p w14:paraId="56DB644E" w14:textId="77777777" w:rsidR="00172EE9" w:rsidRPr="00037DD3" w:rsidRDefault="00172EE9" w:rsidP="00B323D7">
      <w:pPr>
        <w:numPr>
          <w:ilvl w:val="0"/>
          <w:numId w:val="16"/>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Prodávající je povinen v souladu s ustanovením § 105 z. č. 134/2016 Sb. předložit do 10 pracovních dnů od doručení oznámení o výběru dodavatele kupujícímu 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56DB644F" w14:textId="77777777" w:rsidR="00C21DEB" w:rsidRPr="00037DD3" w:rsidRDefault="00C21DEB" w:rsidP="00B323D7">
      <w:pPr>
        <w:numPr>
          <w:ilvl w:val="0"/>
          <w:numId w:val="16"/>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56DB6450" w14:textId="77777777" w:rsidR="00C21DEB" w:rsidRPr="00037DD3" w:rsidRDefault="00C21DEB" w:rsidP="00B323D7">
      <w:pPr>
        <w:numPr>
          <w:ilvl w:val="0"/>
          <w:numId w:val="16"/>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56DB6451" w14:textId="77777777" w:rsidR="00C21DEB" w:rsidRPr="00037DD3" w:rsidRDefault="00C21DEB" w:rsidP="00B323D7">
      <w:pPr>
        <w:numPr>
          <w:ilvl w:val="0"/>
          <w:numId w:val="16"/>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56DB6452" w14:textId="77777777" w:rsidR="00C21DEB" w:rsidRPr="00037DD3" w:rsidRDefault="00C21DEB" w:rsidP="00C21DEB">
      <w:pPr>
        <w:rPr>
          <w:rFonts w:ascii="Tahoma" w:hAnsi="Tahoma" w:cs="Tahoma"/>
          <w:b/>
          <w:sz w:val="16"/>
          <w:szCs w:val="16"/>
        </w:rPr>
      </w:pPr>
    </w:p>
    <w:p w14:paraId="56DB6453" w14:textId="77777777" w:rsidR="00126A29" w:rsidRPr="00037DD3" w:rsidRDefault="00126A29" w:rsidP="00C21DEB">
      <w:pPr>
        <w:jc w:val="center"/>
        <w:rPr>
          <w:rFonts w:ascii="Tahoma" w:hAnsi="Tahoma" w:cs="Tahoma"/>
          <w:b/>
          <w:sz w:val="16"/>
          <w:szCs w:val="16"/>
        </w:rPr>
      </w:pPr>
      <w:r w:rsidRPr="00037DD3">
        <w:rPr>
          <w:rFonts w:ascii="Tahoma" w:hAnsi="Tahoma" w:cs="Tahoma"/>
          <w:b/>
          <w:sz w:val="16"/>
          <w:szCs w:val="16"/>
        </w:rPr>
        <w:t>X</w:t>
      </w:r>
      <w:r w:rsidR="00C21DEB" w:rsidRPr="00037DD3">
        <w:rPr>
          <w:rFonts w:ascii="Tahoma" w:hAnsi="Tahoma" w:cs="Tahoma"/>
          <w:b/>
          <w:sz w:val="16"/>
          <w:szCs w:val="16"/>
        </w:rPr>
        <w:t>II</w:t>
      </w:r>
      <w:r w:rsidRPr="00037DD3">
        <w:rPr>
          <w:rFonts w:ascii="Tahoma" w:hAnsi="Tahoma" w:cs="Tahoma"/>
          <w:b/>
          <w:sz w:val="16"/>
          <w:szCs w:val="16"/>
        </w:rPr>
        <w:t>.</w:t>
      </w:r>
      <w:r w:rsidR="00C21DEB" w:rsidRPr="00037DD3">
        <w:rPr>
          <w:rFonts w:ascii="Tahoma" w:hAnsi="Tahoma" w:cs="Tahoma"/>
          <w:b/>
          <w:sz w:val="16"/>
          <w:szCs w:val="16"/>
        </w:rPr>
        <w:t xml:space="preserve"> </w:t>
      </w:r>
      <w:r w:rsidRPr="00037DD3">
        <w:rPr>
          <w:rFonts w:ascii="Tahoma" w:hAnsi="Tahoma" w:cs="Tahoma"/>
          <w:b/>
          <w:sz w:val="16"/>
          <w:szCs w:val="16"/>
        </w:rPr>
        <w:t>Závěrečná ustanovení</w:t>
      </w:r>
    </w:p>
    <w:p w14:paraId="56DB6454" w14:textId="7413C6D2" w:rsidR="00C21DEB" w:rsidRPr="00037DD3" w:rsidRDefault="00C21DEB" w:rsidP="00B323D7">
      <w:pPr>
        <w:numPr>
          <w:ilvl w:val="0"/>
          <w:numId w:val="17"/>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 xml:space="preserve">Smlouva se uzavírá na dobu </w:t>
      </w:r>
      <w:r w:rsidR="00074B01" w:rsidRPr="00037DD3">
        <w:rPr>
          <w:rFonts w:ascii="Tahoma" w:hAnsi="Tahoma" w:cs="Tahoma"/>
          <w:sz w:val="16"/>
          <w:szCs w:val="16"/>
        </w:rPr>
        <w:t>ne</w:t>
      </w:r>
      <w:r w:rsidRPr="00037DD3">
        <w:rPr>
          <w:rFonts w:ascii="Tahoma" w:hAnsi="Tahoma" w:cs="Tahoma"/>
          <w:sz w:val="16"/>
          <w:szCs w:val="16"/>
        </w:rPr>
        <w:t>určitou od podpisu smlouvy oběma smluvními stranami.</w:t>
      </w:r>
    </w:p>
    <w:p w14:paraId="56DB6455" w14:textId="77777777" w:rsidR="00C21DEB" w:rsidRPr="00037DD3" w:rsidRDefault="00C21DEB" w:rsidP="00B323D7">
      <w:pPr>
        <w:numPr>
          <w:ilvl w:val="0"/>
          <w:numId w:val="17"/>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následujícícho po doručení písemné výpovědi druhé smluvní straně. Smluvní strany mohou od této smlouvy odstoupit v  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56DB6456" w14:textId="77777777" w:rsidR="00C21DEB" w:rsidRPr="00037DD3" w:rsidRDefault="00C21DEB" w:rsidP="00B323D7">
      <w:pPr>
        <w:numPr>
          <w:ilvl w:val="0"/>
          <w:numId w:val="17"/>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Tato smlouva nabývá platnosti a účinnosti dnem podpisu oběma smluvními stranami.</w:t>
      </w:r>
    </w:p>
    <w:p w14:paraId="56DB6457" w14:textId="77777777" w:rsidR="00126A29" w:rsidRPr="00037DD3" w:rsidRDefault="00126A29" w:rsidP="00B323D7">
      <w:pPr>
        <w:numPr>
          <w:ilvl w:val="0"/>
          <w:numId w:val="17"/>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Tuto smlouvu lze měnit nebo doplnit pouze dohodou smluvních stran, a to formou písemného dodatku.</w:t>
      </w:r>
    </w:p>
    <w:p w14:paraId="56DB6458" w14:textId="77777777" w:rsidR="00126A29" w:rsidRPr="00037DD3" w:rsidRDefault="00126A29" w:rsidP="00B323D7">
      <w:pPr>
        <w:numPr>
          <w:ilvl w:val="0"/>
          <w:numId w:val="17"/>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56DB6459" w14:textId="77777777" w:rsidR="00126A29" w:rsidRPr="00037DD3" w:rsidRDefault="00126A29" w:rsidP="00B323D7">
      <w:pPr>
        <w:numPr>
          <w:ilvl w:val="0"/>
          <w:numId w:val="17"/>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56DB645A" w14:textId="77777777" w:rsidR="00126A29" w:rsidRPr="00037DD3" w:rsidRDefault="00126A29" w:rsidP="00B323D7">
      <w:pPr>
        <w:numPr>
          <w:ilvl w:val="0"/>
          <w:numId w:val="17"/>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 xml:space="preserve">Tato smlouva byla vyhotovena ve dvou stejnopisech, přičemž každá ze smluvních stran obdrží jeden výtisk. </w:t>
      </w:r>
    </w:p>
    <w:p w14:paraId="56DB645B" w14:textId="77777777" w:rsidR="00126A29" w:rsidRPr="00037DD3" w:rsidRDefault="00126A29" w:rsidP="00B323D7">
      <w:pPr>
        <w:numPr>
          <w:ilvl w:val="0"/>
          <w:numId w:val="17"/>
        </w:numPr>
        <w:suppressAutoHyphens w:val="0"/>
        <w:autoSpaceDE w:val="0"/>
        <w:autoSpaceDN w:val="0"/>
        <w:adjustRightInd w:val="0"/>
        <w:jc w:val="both"/>
        <w:rPr>
          <w:rFonts w:ascii="Tahoma" w:hAnsi="Tahoma" w:cs="Tahoma"/>
          <w:sz w:val="16"/>
          <w:szCs w:val="16"/>
        </w:rPr>
      </w:pPr>
      <w:r w:rsidRPr="00037DD3">
        <w:rPr>
          <w:rFonts w:ascii="Tahoma" w:hAnsi="Tahoma" w:cs="Tahoma"/>
          <w:sz w:val="16"/>
          <w:szCs w:val="16"/>
        </w:rPr>
        <w:t>Nedílnou součástí této smlouvy jsou tyto přílohy:</w:t>
      </w:r>
    </w:p>
    <w:p w14:paraId="2FAC775F" w14:textId="77777777" w:rsidR="007741A3" w:rsidRPr="00037DD3" w:rsidRDefault="007741A3" w:rsidP="00C21DEB">
      <w:pPr>
        <w:ind w:left="360"/>
        <w:rPr>
          <w:rFonts w:ascii="Tahoma" w:hAnsi="Tahoma" w:cs="Tahoma"/>
          <w:sz w:val="16"/>
          <w:szCs w:val="16"/>
        </w:rPr>
      </w:pPr>
    </w:p>
    <w:p w14:paraId="56DB645C" w14:textId="180D3125" w:rsidR="00126A29" w:rsidRPr="00037DD3" w:rsidRDefault="00126A29" w:rsidP="00C21DEB">
      <w:pPr>
        <w:ind w:left="360"/>
        <w:rPr>
          <w:rFonts w:ascii="Tahoma" w:hAnsi="Tahoma" w:cs="Tahoma"/>
          <w:sz w:val="16"/>
          <w:szCs w:val="16"/>
        </w:rPr>
      </w:pPr>
      <w:r w:rsidRPr="00037DD3">
        <w:rPr>
          <w:rFonts w:ascii="Tahoma" w:hAnsi="Tahoma" w:cs="Tahoma"/>
          <w:sz w:val="16"/>
          <w:szCs w:val="16"/>
        </w:rPr>
        <w:t xml:space="preserve">Příloha č. 1 </w:t>
      </w:r>
      <w:r w:rsidR="00C21DEB" w:rsidRPr="00037DD3">
        <w:rPr>
          <w:rFonts w:ascii="Tahoma" w:hAnsi="Tahoma" w:cs="Tahoma"/>
          <w:sz w:val="16"/>
          <w:szCs w:val="16"/>
        </w:rPr>
        <w:t>–</w:t>
      </w:r>
      <w:r w:rsidRPr="00037DD3">
        <w:rPr>
          <w:rFonts w:ascii="Tahoma" w:hAnsi="Tahoma" w:cs="Tahoma"/>
          <w:sz w:val="16"/>
          <w:szCs w:val="16"/>
        </w:rPr>
        <w:t xml:space="preserve"> </w:t>
      </w:r>
      <w:r w:rsidR="00C21DEB" w:rsidRPr="00037DD3">
        <w:rPr>
          <w:rFonts w:ascii="Tahoma" w:hAnsi="Tahoma" w:cs="Tahoma"/>
          <w:sz w:val="16"/>
          <w:szCs w:val="16"/>
        </w:rPr>
        <w:t>Položkový ceník</w:t>
      </w:r>
    </w:p>
    <w:p w14:paraId="56DB645D" w14:textId="77777777" w:rsidR="00126A29" w:rsidRPr="00037DD3" w:rsidRDefault="00126A29" w:rsidP="00F07574">
      <w:pPr>
        <w:rPr>
          <w:rFonts w:ascii="Tahoma" w:hAnsi="Tahoma" w:cs="Tahoma"/>
          <w:sz w:val="16"/>
          <w:szCs w:val="16"/>
        </w:rPr>
      </w:pPr>
    </w:p>
    <w:p w14:paraId="47A682EA" w14:textId="77777777" w:rsidR="00B323D7" w:rsidRDefault="00B323D7" w:rsidP="00F07574">
      <w:pPr>
        <w:rPr>
          <w:rFonts w:ascii="Tahoma" w:hAnsi="Tahoma" w:cs="Tahoma"/>
          <w:sz w:val="16"/>
          <w:szCs w:val="16"/>
        </w:rPr>
      </w:pPr>
    </w:p>
    <w:p w14:paraId="56DB6460" w14:textId="7BC3F064" w:rsidR="00126A29" w:rsidRPr="00037DD3" w:rsidRDefault="00126A29" w:rsidP="00F07574">
      <w:pPr>
        <w:rPr>
          <w:rFonts w:ascii="Tahoma" w:hAnsi="Tahoma" w:cs="Tahoma"/>
          <w:sz w:val="16"/>
          <w:szCs w:val="16"/>
        </w:rPr>
      </w:pPr>
      <w:r w:rsidRPr="00037DD3">
        <w:rPr>
          <w:rFonts w:ascii="Tahoma" w:hAnsi="Tahoma" w:cs="Tahoma"/>
          <w:sz w:val="16"/>
          <w:szCs w:val="16"/>
        </w:rPr>
        <w:t>V</w:t>
      </w:r>
      <w:r w:rsidR="00A400F4" w:rsidRPr="00037DD3">
        <w:rPr>
          <w:rFonts w:ascii="Tahoma" w:hAnsi="Tahoma" w:cs="Tahoma"/>
          <w:sz w:val="16"/>
          <w:szCs w:val="16"/>
        </w:rPr>
        <w:t xml:space="preserve"> Praze </w:t>
      </w:r>
      <w:r w:rsidRPr="00037DD3">
        <w:rPr>
          <w:rFonts w:ascii="Tahoma" w:hAnsi="Tahoma" w:cs="Tahoma"/>
          <w:sz w:val="16"/>
          <w:szCs w:val="16"/>
        </w:rPr>
        <w:t xml:space="preserve">dne </w:t>
      </w:r>
      <w:r w:rsidR="00A400F4" w:rsidRPr="00037DD3">
        <w:rPr>
          <w:rFonts w:ascii="Tahoma" w:hAnsi="Tahoma" w:cs="Tahoma"/>
          <w:sz w:val="16"/>
          <w:szCs w:val="16"/>
        </w:rPr>
        <w:t xml:space="preserve"> </w:t>
      </w:r>
      <w:r w:rsidR="00C95255" w:rsidRPr="00037DD3">
        <w:rPr>
          <w:rFonts w:ascii="Tahoma" w:hAnsi="Tahoma" w:cs="Tahoma"/>
          <w:sz w:val="16"/>
          <w:szCs w:val="16"/>
        </w:rPr>
        <w:tab/>
      </w:r>
      <w:r w:rsidR="00C95255" w:rsidRPr="00037DD3">
        <w:rPr>
          <w:rFonts w:ascii="Tahoma" w:hAnsi="Tahoma" w:cs="Tahoma"/>
          <w:sz w:val="16"/>
          <w:szCs w:val="16"/>
        </w:rPr>
        <w:tab/>
      </w:r>
      <w:r w:rsidR="00C95255" w:rsidRPr="00037DD3">
        <w:rPr>
          <w:rFonts w:ascii="Tahoma" w:hAnsi="Tahoma" w:cs="Tahoma"/>
          <w:sz w:val="16"/>
          <w:szCs w:val="16"/>
        </w:rPr>
        <w:tab/>
      </w:r>
      <w:r w:rsidR="00A400F4" w:rsidRPr="00037DD3">
        <w:rPr>
          <w:rFonts w:ascii="Tahoma" w:hAnsi="Tahoma" w:cs="Tahoma"/>
          <w:sz w:val="16"/>
          <w:szCs w:val="16"/>
        </w:rPr>
        <w:tab/>
      </w:r>
      <w:r w:rsidR="00A400F4" w:rsidRPr="00037DD3">
        <w:rPr>
          <w:rFonts w:ascii="Tahoma" w:hAnsi="Tahoma" w:cs="Tahoma"/>
          <w:sz w:val="16"/>
          <w:szCs w:val="16"/>
        </w:rPr>
        <w:tab/>
      </w:r>
      <w:r w:rsidR="00A400F4" w:rsidRPr="00037DD3">
        <w:rPr>
          <w:rFonts w:ascii="Tahoma" w:hAnsi="Tahoma" w:cs="Tahoma"/>
          <w:sz w:val="16"/>
          <w:szCs w:val="16"/>
        </w:rPr>
        <w:tab/>
      </w:r>
      <w:r w:rsidRPr="00037DD3">
        <w:rPr>
          <w:rFonts w:ascii="Tahoma" w:hAnsi="Tahoma" w:cs="Tahoma"/>
          <w:position w:val="-6"/>
          <w:sz w:val="16"/>
          <w:szCs w:val="16"/>
        </w:rPr>
        <w:t xml:space="preserve">                 </w:t>
      </w:r>
      <w:r w:rsidRPr="00037DD3">
        <w:rPr>
          <w:rFonts w:ascii="Tahoma" w:hAnsi="Tahoma" w:cs="Tahoma"/>
          <w:position w:val="-6"/>
          <w:sz w:val="16"/>
          <w:szCs w:val="16"/>
        </w:rPr>
        <w:tab/>
      </w:r>
      <w:r w:rsidRPr="00037DD3">
        <w:rPr>
          <w:rFonts w:ascii="Tahoma" w:hAnsi="Tahoma" w:cs="Tahoma"/>
          <w:position w:val="-6"/>
          <w:sz w:val="16"/>
          <w:szCs w:val="16"/>
        </w:rPr>
        <w:tab/>
      </w:r>
      <w:r w:rsidRPr="00037DD3">
        <w:rPr>
          <w:rFonts w:ascii="Tahoma" w:hAnsi="Tahoma" w:cs="Tahoma"/>
          <w:position w:val="-6"/>
          <w:sz w:val="16"/>
          <w:szCs w:val="16"/>
        </w:rPr>
        <w:tab/>
      </w:r>
      <w:r w:rsidRPr="00037DD3">
        <w:rPr>
          <w:rFonts w:ascii="Tahoma" w:hAnsi="Tahoma" w:cs="Tahoma"/>
          <w:position w:val="-6"/>
          <w:sz w:val="16"/>
          <w:szCs w:val="16"/>
        </w:rPr>
        <w:tab/>
      </w:r>
      <w:r w:rsidRPr="00037DD3">
        <w:rPr>
          <w:rFonts w:ascii="Tahoma" w:hAnsi="Tahoma" w:cs="Tahoma"/>
          <w:position w:val="-6"/>
          <w:sz w:val="16"/>
          <w:szCs w:val="16"/>
        </w:rPr>
        <w:tab/>
        <w:t xml:space="preserve"> </w:t>
      </w:r>
      <w:r w:rsidRPr="00037DD3">
        <w:rPr>
          <w:rFonts w:ascii="Tahoma" w:hAnsi="Tahoma" w:cs="Tahoma"/>
          <w:position w:val="-6"/>
          <w:sz w:val="16"/>
          <w:szCs w:val="16"/>
        </w:rPr>
        <w:tab/>
      </w:r>
      <w:r w:rsidR="00B323D7">
        <w:rPr>
          <w:rFonts w:ascii="Tahoma" w:hAnsi="Tahoma" w:cs="Tahoma"/>
          <w:position w:val="-6"/>
          <w:sz w:val="16"/>
          <w:szCs w:val="16"/>
        </w:rPr>
        <w:tab/>
      </w:r>
      <w:r w:rsidR="00B323D7">
        <w:rPr>
          <w:rFonts w:ascii="Tahoma" w:hAnsi="Tahoma" w:cs="Tahoma"/>
          <w:position w:val="-6"/>
          <w:sz w:val="16"/>
          <w:szCs w:val="16"/>
        </w:rPr>
        <w:tab/>
      </w:r>
      <w:r w:rsidRPr="00037DD3">
        <w:rPr>
          <w:rFonts w:ascii="Tahoma" w:hAnsi="Tahoma" w:cs="Tahoma"/>
          <w:sz w:val="16"/>
          <w:szCs w:val="16"/>
        </w:rPr>
        <w:t xml:space="preserve">V Praze dne </w:t>
      </w:r>
    </w:p>
    <w:p w14:paraId="0C45553F" w14:textId="77777777" w:rsidR="00C95255" w:rsidRPr="00037DD3" w:rsidRDefault="00C95255" w:rsidP="00F07574">
      <w:pPr>
        <w:rPr>
          <w:rFonts w:ascii="Tahoma" w:hAnsi="Tahoma" w:cs="Tahoma"/>
          <w:position w:val="-1"/>
          <w:sz w:val="16"/>
          <w:szCs w:val="16"/>
        </w:rPr>
      </w:pPr>
    </w:p>
    <w:p w14:paraId="56DB6461" w14:textId="77777777" w:rsidR="00126A29" w:rsidRPr="00037DD3" w:rsidRDefault="00126A29" w:rsidP="00F07574">
      <w:pPr>
        <w:rPr>
          <w:rFonts w:ascii="Tahoma" w:hAnsi="Tahoma" w:cs="Tahoma"/>
          <w:sz w:val="16"/>
          <w:szCs w:val="16"/>
        </w:rPr>
      </w:pPr>
      <w:r w:rsidRPr="00037DD3">
        <w:rPr>
          <w:rFonts w:ascii="Tahoma" w:hAnsi="Tahoma" w:cs="Tahoma"/>
          <w:position w:val="-1"/>
          <w:sz w:val="16"/>
          <w:szCs w:val="16"/>
        </w:rPr>
        <w:tab/>
      </w:r>
    </w:p>
    <w:p w14:paraId="56DB6465" w14:textId="77777777" w:rsidR="00C21DEB" w:rsidRPr="00037DD3" w:rsidRDefault="00C21DEB" w:rsidP="00F07574">
      <w:pPr>
        <w:rPr>
          <w:rFonts w:ascii="Tahoma" w:hAnsi="Tahoma" w:cs="Tahoma"/>
          <w:sz w:val="16"/>
          <w:szCs w:val="16"/>
        </w:rPr>
      </w:pPr>
    </w:p>
    <w:p w14:paraId="56DB6466" w14:textId="77777777" w:rsidR="00126A29" w:rsidRPr="00037DD3" w:rsidRDefault="00126A29" w:rsidP="00F07574">
      <w:pPr>
        <w:rPr>
          <w:rFonts w:ascii="Tahoma" w:hAnsi="Tahoma" w:cs="Tahoma"/>
          <w:sz w:val="16"/>
          <w:szCs w:val="16"/>
        </w:rPr>
      </w:pPr>
    </w:p>
    <w:p w14:paraId="56DB6467" w14:textId="77777777" w:rsidR="00126A29" w:rsidRPr="00037DD3" w:rsidRDefault="00126A29" w:rsidP="00F07574">
      <w:pPr>
        <w:rPr>
          <w:rFonts w:ascii="Tahoma" w:hAnsi="Tahoma" w:cs="Tahoma"/>
          <w:sz w:val="16"/>
          <w:szCs w:val="16"/>
        </w:rPr>
      </w:pPr>
      <w:r w:rsidRPr="00037DD3">
        <w:rPr>
          <w:rFonts w:ascii="Tahoma" w:hAnsi="Tahoma" w:cs="Tahoma"/>
          <w:sz w:val="16"/>
          <w:szCs w:val="16"/>
        </w:rPr>
        <w:t xml:space="preserve">   </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64"/>
        <w:gridCol w:w="3597"/>
      </w:tblGrid>
      <w:tr w:rsidR="00C21DEB" w:rsidRPr="00037DD3" w14:paraId="56DB646D" w14:textId="77777777" w:rsidTr="00C21DEB">
        <w:trPr>
          <w:jc w:val="center"/>
        </w:trPr>
        <w:tc>
          <w:tcPr>
            <w:tcW w:w="3119" w:type="dxa"/>
            <w:tcBorders>
              <w:top w:val="single" w:sz="4" w:space="0" w:color="auto"/>
            </w:tcBorders>
          </w:tcPr>
          <w:p w14:paraId="59B4A623" w14:textId="476BA944" w:rsidR="00C21DEB" w:rsidRPr="00037DD3" w:rsidRDefault="00A400F4" w:rsidP="00B323D7">
            <w:pPr>
              <w:rPr>
                <w:rFonts w:ascii="Tahoma" w:hAnsi="Tahoma" w:cs="Tahoma"/>
                <w:sz w:val="16"/>
                <w:szCs w:val="16"/>
              </w:rPr>
            </w:pPr>
            <w:r w:rsidRPr="00037DD3">
              <w:rPr>
                <w:rFonts w:ascii="Tahoma" w:hAnsi="Tahoma" w:cs="Tahoma"/>
                <w:sz w:val="16"/>
                <w:szCs w:val="16"/>
              </w:rPr>
              <w:t>Ing. Jan Rohrbacher a Ing. Jiří Vaněk</w:t>
            </w:r>
          </w:p>
          <w:p w14:paraId="56DB6469" w14:textId="48FC57FF" w:rsidR="00A400F4" w:rsidRPr="00037DD3" w:rsidRDefault="00A400F4" w:rsidP="00B323D7">
            <w:pPr>
              <w:jc w:val="center"/>
              <w:rPr>
                <w:rFonts w:ascii="Tahoma" w:hAnsi="Tahoma" w:cs="Tahoma"/>
                <w:sz w:val="16"/>
                <w:szCs w:val="16"/>
              </w:rPr>
            </w:pPr>
            <w:r w:rsidRPr="00037DD3">
              <w:rPr>
                <w:rFonts w:ascii="Tahoma" w:hAnsi="Tahoma" w:cs="Tahoma"/>
                <w:sz w:val="16"/>
                <w:szCs w:val="16"/>
              </w:rPr>
              <w:t>jednatelé</w:t>
            </w:r>
          </w:p>
        </w:tc>
        <w:tc>
          <w:tcPr>
            <w:tcW w:w="2464" w:type="dxa"/>
          </w:tcPr>
          <w:p w14:paraId="56DB646A" w14:textId="77777777" w:rsidR="00C21DEB" w:rsidRPr="00037DD3" w:rsidRDefault="00C21DEB" w:rsidP="00B323D7">
            <w:pPr>
              <w:rPr>
                <w:rFonts w:ascii="Tahoma" w:hAnsi="Tahoma" w:cs="Tahoma"/>
                <w:sz w:val="16"/>
                <w:szCs w:val="16"/>
              </w:rPr>
            </w:pPr>
          </w:p>
        </w:tc>
        <w:tc>
          <w:tcPr>
            <w:tcW w:w="3597" w:type="dxa"/>
            <w:tcBorders>
              <w:top w:val="single" w:sz="4" w:space="0" w:color="auto"/>
            </w:tcBorders>
          </w:tcPr>
          <w:p w14:paraId="56DB646B" w14:textId="77777777" w:rsidR="00C21DEB" w:rsidRPr="00037DD3" w:rsidRDefault="00C21DEB" w:rsidP="00B323D7">
            <w:pPr>
              <w:jc w:val="center"/>
              <w:rPr>
                <w:rFonts w:ascii="Tahoma" w:hAnsi="Tahoma" w:cs="Tahoma"/>
                <w:sz w:val="16"/>
                <w:szCs w:val="16"/>
              </w:rPr>
            </w:pPr>
            <w:r w:rsidRPr="00037DD3">
              <w:rPr>
                <w:rFonts w:ascii="Tahoma" w:hAnsi="Tahoma" w:cs="Tahoma"/>
                <w:sz w:val="16"/>
                <w:szCs w:val="16"/>
              </w:rPr>
              <w:t>Mgr. Dana Jurásková, Ph.D.,MBA</w:t>
            </w:r>
          </w:p>
          <w:p w14:paraId="56DB646C" w14:textId="77777777" w:rsidR="00C21DEB" w:rsidRPr="00037DD3" w:rsidRDefault="00C21DEB" w:rsidP="00B323D7">
            <w:pPr>
              <w:jc w:val="center"/>
              <w:rPr>
                <w:rFonts w:ascii="Tahoma" w:hAnsi="Tahoma" w:cs="Tahoma"/>
                <w:sz w:val="16"/>
                <w:szCs w:val="16"/>
              </w:rPr>
            </w:pPr>
            <w:r w:rsidRPr="00037DD3">
              <w:rPr>
                <w:rFonts w:ascii="Tahoma" w:hAnsi="Tahoma" w:cs="Tahoma"/>
                <w:sz w:val="16"/>
                <w:szCs w:val="16"/>
              </w:rPr>
              <w:t>ředitelka</w:t>
            </w:r>
          </w:p>
        </w:tc>
      </w:tr>
    </w:tbl>
    <w:p w14:paraId="56DB646E" w14:textId="219546CA" w:rsidR="00126A29" w:rsidRPr="00037DD3" w:rsidRDefault="00126A29" w:rsidP="00B323D7">
      <w:pPr>
        <w:rPr>
          <w:rFonts w:ascii="Tahoma" w:hAnsi="Tahoma" w:cs="Tahoma"/>
          <w:sz w:val="16"/>
          <w:szCs w:val="16"/>
        </w:rPr>
      </w:pPr>
    </w:p>
    <w:p w14:paraId="76C985F3" w14:textId="5DE54450" w:rsidR="007741A3" w:rsidRPr="00037DD3" w:rsidRDefault="007741A3" w:rsidP="00C21DEB">
      <w:pPr>
        <w:rPr>
          <w:rFonts w:ascii="Tahoma" w:hAnsi="Tahoma" w:cs="Tahoma"/>
          <w:sz w:val="16"/>
          <w:szCs w:val="16"/>
        </w:rPr>
      </w:pPr>
    </w:p>
    <w:p w14:paraId="1F117EA8" w14:textId="77777777" w:rsidR="007741A3" w:rsidRPr="00037DD3" w:rsidRDefault="007741A3" w:rsidP="007741A3">
      <w:pPr>
        <w:ind w:left="360"/>
        <w:rPr>
          <w:rFonts w:ascii="Tahoma" w:hAnsi="Tahoma" w:cs="Tahoma"/>
          <w:sz w:val="16"/>
          <w:szCs w:val="16"/>
        </w:rPr>
      </w:pPr>
      <w:r w:rsidRPr="00037DD3">
        <w:rPr>
          <w:rFonts w:ascii="Tahoma" w:hAnsi="Tahoma" w:cs="Tahoma"/>
          <w:sz w:val="16"/>
          <w:szCs w:val="16"/>
        </w:rPr>
        <w:t>Příloha č. 1 – Položkový ceník</w:t>
      </w:r>
    </w:p>
    <w:p w14:paraId="0C7F62F4" w14:textId="6E09EDB7" w:rsidR="007741A3" w:rsidRPr="00037DD3" w:rsidRDefault="007741A3" w:rsidP="00C21DEB">
      <w:pPr>
        <w:rPr>
          <w:rFonts w:ascii="Tahoma" w:hAnsi="Tahoma" w:cs="Tahoma"/>
          <w:sz w:val="16"/>
          <w:szCs w:val="16"/>
        </w:rPr>
      </w:pPr>
    </w:p>
    <w:tbl>
      <w:tblPr>
        <w:tblW w:w="8354" w:type="dxa"/>
        <w:tblCellMar>
          <w:left w:w="70" w:type="dxa"/>
          <w:right w:w="70" w:type="dxa"/>
        </w:tblCellMar>
        <w:tblLook w:val="04A0" w:firstRow="1" w:lastRow="0" w:firstColumn="1" w:lastColumn="0" w:noHBand="0" w:noVBand="1"/>
      </w:tblPr>
      <w:tblGrid>
        <w:gridCol w:w="1408"/>
        <w:gridCol w:w="1559"/>
        <w:gridCol w:w="2126"/>
        <w:gridCol w:w="1418"/>
        <w:gridCol w:w="1843"/>
      </w:tblGrid>
      <w:tr w:rsidR="007741A3" w:rsidRPr="00037DD3" w14:paraId="083A4DB4" w14:textId="77777777" w:rsidTr="007741A3">
        <w:trPr>
          <w:trHeight w:val="315"/>
        </w:trPr>
        <w:tc>
          <w:tcPr>
            <w:tcW w:w="1408" w:type="dxa"/>
            <w:tcBorders>
              <w:top w:val="single" w:sz="8" w:space="0" w:color="auto"/>
              <w:left w:val="single" w:sz="8" w:space="0" w:color="auto"/>
              <w:bottom w:val="single" w:sz="8" w:space="0" w:color="auto"/>
              <w:right w:val="single" w:sz="4" w:space="0" w:color="auto"/>
            </w:tcBorders>
            <w:shd w:val="clear" w:color="000000" w:fill="BDD7EE"/>
            <w:vAlign w:val="center"/>
            <w:hideMark/>
          </w:tcPr>
          <w:p w14:paraId="04121C27" w14:textId="77777777" w:rsidR="007741A3" w:rsidRPr="00037DD3" w:rsidRDefault="007741A3" w:rsidP="007741A3">
            <w:pPr>
              <w:suppressAutoHyphens w:val="0"/>
              <w:rPr>
                <w:rFonts w:ascii="Tahoma" w:hAnsi="Tahoma" w:cs="Tahoma"/>
                <w:color w:val="000000"/>
                <w:sz w:val="16"/>
                <w:szCs w:val="16"/>
                <w:lang w:eastAsia="cs-CZ"/>
              </w:rPr>
            </w:pPr>
            <w:r w:rsidRPr="00037DD3">
              <w:rPr>
                <w:rFonts w:ascii="Tahoma" w:hAnsi="Tahoma" w:cs="Tahoma"/>
                <w:color w:val="000000"/>
                <w:sz w:val="16"/>
                <w:szCs w:val="16"/>
                <w:lang w:eastAsia="cs-CZ"/>
              </w:rPr>
              <w:t>ATC</w:t>
            </w:r>
          </w:p>
        </w:tc>
        <w:tc>
          <w:tcPr>
            <w:tcW w:w="1559" w:type="dxa"/>
            <w:tcBorders>
              <w:top w:val="single" w:sz="8" w:space="0" w:color="auto"/>
              <w:left w:val="nil"/>
              <w:bottom w:val="single" w:sz="8" w:space="0" w:color="auto"/>
              <w:right w:val="single" w:sz="4" w:space="0" w:color="000000"/>
            </w:tcBorders>
            <w:shd w:val="clear" w:color="000000" w:fill="BDD7EE"/>
            <w:vAlign w:val="center"/>
            <w:hideMark/>
          </w:tcPr>
          <w:p w14:paraId="45CEADFA" w14:textId="77777777" w:rsidR="007741A3" w:rsidRPr="00037DD3" w:rsidRDefault="007741A3" w:rsidP="007741A3">
            <w:pPr>
              <w:suppressAutoHyphens w:val="0"/>
              <w:rPr>
                <w:rFonts w:ascii="Tahoma" w:hAnsi="Tahoma" w:cs="Tahoma"/>
                <w:color w:val="000000"/>
                <w:sz w:val="16"/>
                <w:szCs w:val="16"/>
                <w:lang w:eastAsia="cs-CZ"/>
              </w:rPr>
            </w:pPr>
            <w:r w:rsidRPr="00037DD3">
              <w:rPr>
                <w:rFonts w:ascii="Tahoma" w:hAnsi="Tahoma" w:cs="Tahoma"/>
                <w:color w:val="000000"/>
                <w:sz w:val="16"/>
                <w:szCs w:val="16"/>
                <w:lang w:eastAsia="cs-CZ"/>
              </w:rPr>
              <w:t>Název</w:t>
            </w:r>
          </w:p>
        </w:tc>
        <w:tc>
          <w:tcPr>
            <w:tcW w:w="2126" w:type="dxa"/>
            <w:tcBorders>
              <w:top w:val="single" w:sz="8" w:space="0" w:color="auto"/>
              <w:left w:val="nil"/>
              <w:bottom w:val="single" w:sz="8" w:space="0" w:color="auto"/>
              <w:right w:val="single" w:sz="4" w:space="0" w:color="auto"/>
            </w:tcBorders>
            <w:shd w:val="clear" w:color="000000" w:fill="BDD7EE"/>
            <w:vAlign w:val="center"/>
            <w:hideMark/>
          </w:tcPr>
          <w:p w14:paraId="24F5374C" w14:textId="77777777" w:rsidR="007741A3" w:rsidRPr="00037DD3" w:rsidRDefault="007741A3" w:rsidP="007741A3">
            <w:pPr>
              <w:suppressAutoHyphens w:val="0"/>
              <w:rPr>
                <w:rFonts w:ascii="Tahoma" w:hAnsi="Tahoma" w:cs="Tahoma"/>
                <w:color w:val="000000"/>
                <w:sz w:val="16"/>
                <w:szCs w:val="16"/>
                <w:lang w:eastAsia="cs-CZ"/>
              </w:rPr>
            </w:pPr>
            <w:r w:rsidRPr="00037DD3">
              <w:rPr>
                <w:rFonts w:ascii="Tahoma" w:hAnsi="Tahoma" w:cs="Tahoma"/>
                <w:color w:val="000000"/>
                <w:sz w:val="16"/>
                <w:szCs w:val="16"/>
                <w:lang w:eastAsia="cs-CZ"/>
              </w:rPr>
              <w:t>Velikost balení</w:t>
            </w:r>
          </w:p>
        </w:tc>
        <w:tc>
          <w:tcPr>
            <w:tcW w:w="1418" w:type="dxa"/>
            <w:tcBorders>
              <w:top w:val="single" w:sz="8" w:space="0" w:color="auto"/>
              <w:left w:val="nil"/>
              <w:bottom w:val="single" w:sz="8" w:space="0" w:color="auto"/>
              <w:right w:val="single" w:sz="4" w:space="0" w:color="auto"/>
            </w:tcBorders>
            <w:shd w:val="clear" w:color="000000" w:fill="BDD7EE"/>
            <w:vAlign w:val="center"/>
            <w:hideMark/>
          </w:tcPr>
          <w:p w14:paraId="6E573287" w14:textId="77777777" w:rsidR="007741A3" w:rsidRPr="00037DD3" w:rsidRDefault="007741A3" w:rsidP="007741A3">
            <w:pPr>
              <w:suppressAutoHyphens w:val="0"/>
              <w:rPr>
                <w:rFonts w:ascii="Tahoma" w:hAnsi="Tahoma" w:cs="Tahoma"/>
                <w:color w:val="000000"/>
                <w:sz w:val="16"/>
                <w:szCs w:val="16"/>
                <w:lang w:eastAsia="cs-CZ"/>
              </w:rPr>
            </w:pPr>
            <w:r w:rsidRPr="00037DD3">
              <w:rPr>
                <w:rFonts w:ascii="Tahoma" w:hAnsi="Tahoma" w:cs="Tahoma"/>
                <w:color w:val="000000"/>
                <w:sz w:val="16"/>
                <w:szCs w:val="16"/>
                <w:lang w:eastAsia="cs-CZ"/>
              </w:rPr>
              <w:t>Súkl kód</w:t>
            </w:r>
          </w:p>
        </w:tc>
        <w:tc>
          <w:tcPr>
            <w:tcW w:w="1843" w:type="dxa"/>
            <w:tcBorders>
              <w:top w:val="single" w:sz="8" w:space="0" w:color="auto"/>
              <w:left w:val="nil"/>
              <w:bottom w:val="single" w:sz="8" w:space="0" w:color="auto"/>
              <w:right w:val="single" w:sz="4" w:space="0" w:color="auto"/>
            </w:tcBorders>
            <w:shd w:val="clear" w:color="000000" w:fill="BDD7EE"/>
            <w:vAlign w:val="center"/>
            <w:hideMark/>
          </w:tcPr>
          <w:p w14:paraId="223A4FAB" w14:textId="77777777" w:rsidR="007741A3" w:rsidRPr="00037DD3" w:rsidRDefault="007741A3" w:rsidP="007741A3">
            <w:pPr>
              <w:suppressAutoHyphens w:val="0"/>
              <w:rPr>
                <w:rFonts w:ascii="Tahoma" w:hAnsi="Tahoma" w:cs="Tahoma"/>
                <w:color w:val="000000"/>
                <w:sz w:val="16"/>
                <w:szCs w:val="16"/>
                <w:lang w:eastAsia="cs-CZ"/>
              </w:rPr>
            </w:pPr>
            <w:r w:rsidRPr="00037DD3">
              <w:rPr>
                <w:rFonts w:ascii="Tahoma" w:hAnsi="Tahoma" w:cs="Tahoma"/>
                <w:color w:val="000000"/>
                <w:sz w:val="16"/>
                <w:szCs w:val="16"/>
                <w:lang w:eastAsia="cs-CZ"/>
              </w:rPr>
              <w:t>Cena bez DPH/bal.</w:t>
            </w:r>
          </w:p>
        </w:tc>
      </w:tr>
      <w:tr w:rsidR="007741A3" w:rsidRPr="00037DD3" w14:paraId="21CB0952" w14:textId="77777777" w:rsidTr="007741A3">
        <w:trPr>
          <w:trHeight w:val="315"/>
        </w:trPr>
        <w:tc>
          <w:tcPr>
            <w:tcW w:w="1408" w:type="dxa"/>
            <w:tcBorders>
              <w:top w:val="nil"/>
              <w:left w:val="single" w:sz="8" w:space="0" w:color="auto"/>
              <w:bottom w:val="single" w:sz="8" w:space="0" w:color="auto"/>
              <w:right w:val="nil"/>
            </w:tcBorders>
            <w:shd w:val="clear" w:color="auto" w:fill="auto"/>
            <w:noWrap/>
            <w:vAlign w:val="center"/>
            <w:hideMark/>
          </w:tcPr>
          <w:p w14:paraId="3FC39D53" w14:textId="77777777" w:rsidR="007741A3" w:rsidRPr="00037DD3" w:rsidRDefault="007741A3" w:rsidP="007741A3">
            <w:pPr>
              <w:suppressAutoHyphens w:val="0"/>
              <w:rPr>
                <w:rFonts w:ascii="Tahoma" w:hAnsi="Tahoma" w:cs="Tahoma"/>
                <w:b/>
                <w:bCs/>
                <w:color w:val="000000"/>
                <w:sz w:val="16"/>
                <w:szCs w:val="16"/>
                <w:lang w:eastAsia="cs-CZ"/>
              </w:rPr>
            </w:pPr>
            <w:r w:rsidRPr="00037DD3">
              <w:rPr>
                <w:rFonts w:ascii="Tahoma" w:hAnsi="Tahoma" w:cs="Tahoma"/>
                <w:b/>
                <w:bCs/>
                <w:color w:val="000000"/>
                <w:sz w:val="16"/>
                <w:szCs w:val="16"/>
                <w:lang w:eastAsia="cs-CZ"/>
              </w:rPr>
              <w:t>V03AC03</w:t>
            </w:r>
          </w:p>
        </w:tc>
        <w:tc>
          <w:tcPr>
            <w:tcW w:w="1559"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4E775610" w14:textId="77777777" w:rsidR="007741A3" w:rsidRPr="00037DD3" w:rsidRDefault="007741A3" w:rsidP="007741A3">
            <w:pPr>
              <w:suppressAutoHyphens w:val="0"/>
              <w:rPr>
                <w:rFonts w:ascii="Tahoma" w:hAnsi="Tahoma" w:cs="Tahoma"/>
                <w:b/>
                <w:bCs/>
                <w:color w:val="000000"/>
                <w:sz w:val="16"/>
                <w:szCs w:val="16"/>
                <w:lang w:eastAsia="cs-CZ"/>
              </w:rPr>
            </w:pPr>
            <w:r w:rsidRPr="00037DD3">
              <w:rPr>
                <w:rFonts w:ascii="Tahoma" w:hAnsi="Tahoma" w:cs="Tahoma"/>
                <w:b/>
                <w:bCs/>
                <w:color w:val="000000"/>
                <w:sz w:val="16"/>
                <w:szCs w:val="16"/>
                <w:lang w:eastAsia="cs-CZ"/>
              </w:rPr>
              <w:t>Exjade 500 mg</w:t>
            </w:r>
          </w:p>
        </w:tc>
        <w:tc>
          <w:tcPr>
            <w:tcW w:w="2126" w:type="dxa"/>
            <w:tcBorders>
              <w:top w:val="nil"/>
              <w:left w:val="nil"/>
              <w:bottom w:val="single" w:sz="8" w:space="0" w:color="auto"/>
              <w:right w:val="single" w:sz="4" w:space="0" w:color="auto"/>
            </w:tcBorders>
            <w:shd w:val="clear" w:color="auto" w:fill="auto"/>
            <w:noWrap/>
            <w:vAlign w:val="center"/>
            <w:hideMark/>
          </w:tcPr>
          <w:p w14:paraId="532D86A4" w14:textId="77777777" w:rsidR="007741A3" w:rsidRPr="00037DD3" w:rsidRDefault="007741A3" w:rsidP="007741A3">
            <w:pPr>
              <w:suppressAutoHyphens w:val="0"/>
              <w:jc w:val="center"/>
              <w:rPr>
                <w:rFonts w:ascii="Tahoma" w:hAnsi="Tahoma" w:cs="Tahoma"/>
                <w:color w:val="000000"/>
                <w:sz w:val="16"/>
                <w:szCs w:val="16"/>
                <w:lang w:eastAsia="cs-CZ"/>
              </w:rPr>
            </w:pPr>
            <w:r w:rsidRPr="00037DD3">
              <w:rPr>
                <w:rFonts w:ascii="Tahoma" w:hAnsi="Tahoma" w:cs="Tahoma"/>
                <w:color w:val="000000"/>
                <w:sz w:val="16"/>
                <w:szCs w:val="16"/>
                <w:lang w:eastAsia="cs-CZ"/>
              </w:rPr>
              <w:t>tbl. sus. 28 x 500 mg</w:t>
            </w:r>
          </w:p>
        </w:tc>
        <w:tc>
          <w:tcPr>
            <w:tcW w:w="1418" w:type="dxa"/>
            <w:tcBorders>
              <w:top w:val="single" w:sz="4" w:space="0" w:color="auto"/>
              <w:left w:val="nil"/>
              <w:bottom w:val="single" w:sz="8" w:space="0" w:color="auto"/>
              <w:right w:val="single" w:sz="4" w:space="0" w:color="auto"/>
            </w:tcBorders>
            <w:shd w:val="clear" w:color="auto" w:fill="auto"/>
            <w:noWrap/>
            <w:vAlign w:val="center"/>
            <w:hideMark/>
          </w:tcPr>
          <w:p w14:paraId="149331D3" w14:textId="77777777" w:rsidR="007741A3" w:rsidRPr="00037DD3" w:rsidRDefault="007741A3" w:rsidP="007741A3">
            <w:pPr>
              <w:suppressAutoHyphens w:val="0"/>
              <w:jc w:val="center"/>
              <w:rPr>
                <w:rFonts w:ascii="Tahoma" w:hAnsi="Tahoma" w:cs="Tahoma"/>
                <w:color w:val="000000"/>
                <w:sz w:val="16"/>
                <w:szCs w:val="16"/>
                <w:lang w:eastAsia="cs-CZ"/>
              </w:rPr>
            </w:pPr>
            <w:r w:rsidRPr="00037DD3">
              <w:rPr>
                <w:rFonts w:ascii="Tahoma" w:hAnsi="Tahoma" w:cs="Tahoma"/>
                <w:color w:val="000000"/>
                <w:sz w:val="16"/>
                <w:szCs w:val="16"/>
                <w:lang w:eastAsia="cs-CZ"/>
              </w:rPr>
              <w:t>27803</w:t>
            </w:r>
          </w:p>
        </w:tc>
        <w:tc>
          <w:tcPr>
            <w:tcW w:w="1843" w:type="dxa"/>
            <w:tcBorders>
              <w:top w:val="nil"/>
              <w:left w:val="nil"/>
              <w:bottom w:val="single" w:sz="8" w:space="0" w:color="auto"/>
              <w:right w:val="single" w:sz="4" w:space="0" w:color="auto"/>
            </w:tcBorders>
            <w:shd w:val="clear" w:color="auto" w:fill="auto"/>
            <w:noWrap/>
            <w:vAlign w:val="center"/>
            <w:hideMark/>
          </w:tcPr>
          <w:p w14:paraId="6DEB22DF" w14:textId="77777777" w:rsidR="007741A3" w:rsidRPr="00037DD3" w:rsidRDefault="007741A3" w:rsidP="007741A3">
            <w:pPr>
              <w:suppressAutoHyphens w:val="0"/>
              <w:rPr>
                <w:rFonts w:ascii="Tahoma" w:hAnsi="Tahoma" w:cs="Tahoma"/>
                <w:color w:val="000000"/>
                <w:sz w:val="16"/>
                <w:szCs w:val="16"/>
                <w:lang w:eastAsia="cs-CZ"/>
              </w:rPr>
            </w:pPr>
            <w:r w:rsidRPr="00037DD3">
              <w:rPr>
                <w:rFonts w:ascii="Tahoma" w:hAnsi="Tahoma" w:cs="Tahoma"/>
                <w:color w:val="000000"/>
                <w:sz w:val="16"/>
                <w:szCs w:val="16"/>
                <w:lang w:eastAsia="cs-CZ"/>
              </w:rPr>
              <w:t xml:space="preserve">           15 172,76 Kč </w:t>
            </w:r>
          </w:p>
        </w:tc>
      </w:tr>
    </w:tbl>
    <w:p w14:paraId="0DF17EA5" w14:textId="77777777" w:rsidR="007741A3" w:rsidRPr="00037DD3" w:rsidRDefault="007741A3" w:rsidP="007741A3">
      <w:pPr>
        <w:rPr>
          <w:rFonts w:ascii="Tahoma" w:hAnsi="Tahoma" w:cs="Tahoma"/>
          <w:sz w:val="16"/>
          <w:szCs w:val="16"/>
        </w:rPr>
      </w:pPr>
    </w:p>
    <w:sectPr w:rsidR="007741A3" w:rsidRPr="00037DD3" w:rsidSect="008E0BF8">
      <w:headerReference w:type="default" r:id="rId13"/>
      <w:footerReference w:type="default" r:id="rId14"/>
      <w:pgSz w:w="11906" w:h="16838"/>
      <w:pgMar w:top="1134" w:right="1417" w:bottom="1417" w:left="1417" w:header="708" w:footer="594" w:gutter="0"/>
      <w:pgNumType w:start="1"/>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9768F" w14:textId="77777777" w:rsidR="00452CC9" w:rsidRDefault="00452CC9">
      <w:r>
        <w:separator/>
      </w:r>
    </w:p>
  </w:endnote>
  <w:endnote w:type="continuationSeparator" w:id="0">
    <w:p w14:paraId="2767170F" w14:textId="77777777" w:rsidR="00452CC9" w:rsidRDefault="0045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B6475" w14:textId="53C9A9CA" w:rsidR="00435586" w:rsidRPr="008B24E0" w:rsidRDefault="00E92F6D">
    <w:pPr>
      <w:pStyle w:val="Zpat"/>
      <w:ind w:right="360"/>
      <w:jc w:val="center"/>
      <w:rPr>
        <w:rFonts w:ascii="Arial" w:hAnsi="Arial" w:cs="Arial"/>
      </w:rPr>
    </w:pPr>
    <w:r>
      <w:rPr>
        <w:rFonts w:ascii="Arial" w:hAnsi="Arial" w:cs="Arial"/>
        <w:noProof/>
        <w:lang w:eastAsia="cs-CZ"/>
      </w:rPr>
      <mc:AlternateContent>
        <mc:Choice Requires="wps">
          <w:drawing>
            <wp:anchor distT="0" distB="0" distL="0" distR="0" simplePos="0" relativeHeight="251657728" behindDoc="0" locked="0" layoutInCell="1" allowOverlap="1" wp14:anchorId="56DB6476" wp14:editId="4FD6496B">
              <wp:simplePos x="0" y="0"/>
              <wp:positionH relativeFrom="page">
                <wp:posOffset>6645910</wp:posOffset>
              </wp:positionH>
              <wp:positionV relativeFrom="paragraph">
                <wp:posOffset>635</wp:posOffset>
              </wp:positionV>
              <wp:extent cx="13970" cy="1466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B6477" w14:textId="77777777" w:rsidR="00435586" w:rsidRDefault="00435586">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B6476"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lQhw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jyTXUOGxR2inK5XC0CtYzU01ljnX/HdY+C0WALdY/Y&#10;5HDnfHKdXCJ3LQXbCCnjxO62N9KiAwGNbOKXzkrTkbQadQLXueQar3bPMaQKSEoHzHRdWgH+QCDs&#10;hUiiIH5UxbzMr+fVbLNcnc/KTbmYQXCrWV5U19UyL6vydvMzMCjKuhOMcXUnFJ/EWZR/V/xjmyRZ&#10;RXmiocHVYr6Iwb1gfwzrGGsevmN+X7j1wkOvStE3eHVyInWo+VvFIGxSeyJksrOX9GPKIAfTP2Yl&#10;KiSIIsnDj9sRUIJstpo9glashmJC3eGBAaPT9jtGAzRrg923PbEcI/legd5CZ0+GnYztZBBF4WiD&#10;PUbJvPHpBdgbK3YdICdFK30FmmxFFMwTC6AcJtCAkfzxsQgd/nwevZ6etPUvAAAA//8DAFBLAwQU&#10;AAYACAAAACEANZ0vc9oAAAAJAQAADwAAAGRycy9kb3ducmV2LnhtbEyPzU7DMBCE70i8g7VI3KhD&#10;WoUQ4lRQBFdEQOrVjbdxlHgdxW4b3p7NCY6jbzQ/5XZ2gzjjFDpPCu5XCQikxpuOWgXfX293OYgQ&#10;NRk9eEIFPxhgW11flbow/kKfeK5jKziEQqEV2BjHQsrQWHQ6rPyIxOzoJ6cjy6mVZtIXDneDTJMk&#10;k053xA1Wj7iz2PT1ySlYf6QP+/Bev+7GPT72eXjpj2SVur2Zn59ARJzjnxmW+TwdKt508CcyQQys&#10;k02WsXchYuHJJucvBwXpOgVZlfL/g+oXAAD//wMAUEsBAi0AFAAGAAgAAAAhALaDOJL+AAAA4QEA&#10;ABMAAAAAAAAAAAAAAAAAAAAAAFtDb250ZW50X1R5cGVzXS54bWxQSwECLQAUAAYACAAAACEAOP0h&#10;/9YAAACUAQAACwAAAAAAAAAAAAAAAAAvAQAAX3JlbHMvLnJlbHNQSwECLQAUAAYACAAAACEAVxbJ&#10;UIcCAAAaBQAADgAAAAAAAAAAAAAAAAAuAgAAZHJzL2Uyb0RvYy54bWxQSwECLQAUAAYACAAAACEA&#10;NZ0vc9oAAAAJAQAADwAAAAAAAAAAAAAAAADhBAAAZHJzL2Rvd25yZXYueG1sUEsFBgAAAAAEAAQA&#10;8wAAAOgFAAAAAA==&#10;" stroked="f">
              <v:fill opacity="0"/>
              <v:textbox inset="0,0,0,0">
                <w:txbxContent>
                  <w:p w14:paraId="56DB6477" w14:textId="77777777" w:rsidR="00435586" w:rsidRDefault="00435586">
                    <w:pPr>
                      <w:pStyle w:val="Zpat"/>
                      <w:jc w:val="center"/>
                    </w:pPr>
                  </w:p>
                </w:txbxContent>
              </v:textbox>
              <w10:wrap type="square" side="largest" anchorx="page"/>
            </v:shape>
          </w:pict>
        </mc:Fallback>
      </mc:AlternateContent>
    </w:r>
    <w:r w:rsidR="00C92079" w:rsidRPr="008B24E0">
      <w:rPr>
        <w:rStyle w:val="slostrnky"/>
        <w:rFonts w:ascii="Arial" w:hAnsi="Arial" w:cs="Arial"/>
        <w:sz w:val="18"/>
        <w:szCs w:val="18"/>
      </w:rPr>
      <w:fldChar w:fldCharType="begin"/>
    </w:r>
    <w:r w:rsidR="00435586" w:rsidRPr="008B24E0">
      <w:rPr>
        <w:rStyle w:val="slostrnky"/>
        <w:rFonts w:ascii="Arial" w:hAnsi="Arial" w:cs="Arial"/>
        <w:sz w:val="18"/>
        <w:szCs w:val="18"/>
      </w:rPr>
      <w:instrText xml:space="preserve"> PAGE </w:instrText>
    </w:r>
    <w:r w:rsidR="00C92079" w:rsidRPr="008B24E0">
      <w:rPr>
        <w:rStyle w:val="slostrnky"/>
        <w:rFonts w:ascii="Arial" w:hAnsi="Arial" w:cs="Arial"/>
        <w:sz w:val="18"/>
        <w:szCs w:val="18"/>
      </w:rPr>
      <w:fldChar w:fldCharType="separate"/>
    </w:r>
    <w:r w:rsidR="0085393A">
      <w:rPr>
        <w:rStyle w:val="slostrnky"/>
        <w:rFonts w:ascii="Arial" w:hAnsi="Arial" w:cs="Arial"/>
        <w:noProof/>
        <w:sz w:val="18"/>
        <w:szCs w:val="18"/>
      </w:rPr>
      <w:t>4</w:t>
    </w:r>
    <w:r w:rsidR="00C92079" w:rsidRPr="008B24E0">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CA216" w14:textId="77777777" w:rsidR="00452CC9" w:rsidRDefault="00452CC9">
      <w:r>
        <w:separator/>
      </w:r>
    </w:p>
  </w:footnote>
  <w:footnote w:type="continuationSeparator" w:id="0">
    <w:p w14:paraId="646054BA" w14:textId="77777777" w:rsidR="00452CC9" w:rsidRDefault="00452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F182F" w14:textId="15725D4E" w:rsidR="007741A3" w:rsidRPr="007741A3" w:rsidRDefault="00435586" w:rsidP="007741A3">
    <w:pPr>
      <w:pStyle w:val="Zhlav"/>
      <w:jc w:val="right"/>
      <w:rPr>
        <w:rFonts w:ascii="Arial" w:hAnsi="Arial" w:cs="Arial"/>
        <w:b/>
        <w:sz w:val="18"/>
        <w:szCs w:val="18"/>
        <w:lang w:val="cs-CZ"/>
      </w:rPr>
    </w:pPr>
    <w:r w:rsidRPr="008B24E0">
      <w:rPr>
        <w:rFonts w:ascii="Arial" w:hAnsi="Arial" w:cs="Arial"/>
        <w:b/>
        <w:sz w:val="18"/>
        <w:szCs w:val="18"/>
      </w:rPr>
      <w:t xml:space="preserve">PO </w:t>
    </w:r>
    <w:r w:rsidR="00037DD3">
      <w:rPr>
        <w:rFonts w:ascii="Arial" w:hAnsi="Arial" w:cs="Arial"/>
        <w:b/>
        <w:sz w:val="18"/>
        <w:szCs w:val="18"/>
        <w:lang w:val="cs-CZ"/>
      </w:rPr>
      <w:t>169</w:t>
    </w:r>
    <w:r w:rsidRPr="008B24E0">
      <w:rPr>
        <w:rFonts w:ascii="Arial" w:hAnsi="Arial" w:cs="Arial"/>
        <w:b/>
        <w:sz w:val="18"/>
        <w:szCs w:val="18"/>
      </w:rPr>
      <w:t>/S/</w:t>
    </w:r>
    <w:r w:rsidR="007741A3">
      <w:rPr>
        <w:rFonts w:ascii="Arial" w:hAnsi="Arial" w:cs="Arial"/>
        <w:b/>
        <w:sz w:val="18"/>
        <w:szCs w:val="18"/>
        <w:lang w:val="cs-CZ"/>
      </w:rPr>
      <w:t>17</w:t>
    </w:r>
  </w:p>
  <w:p w14:paraId="56DB6474" w14:textId="77777777" w:rsidR="00435586" w:rsidRDefault="0043558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43C1929"/>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6" w15:restartNumberingAfterBreak="0">
    <w:nsid w:val="142C0E30"/>
    <w:multiLevelType w:val="hybridMultilevel"/>
    <w:tmpl w:val="37A2A8F6"/>
    <w:lvl w:ilvl="0" w:tplc="01382126">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D6853E4"/>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8" w15:restartNumberingAfterBreak="0">
    <w:nsid w:val="22FD0064"/>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9" w15:restartNumberingAfterBreak="0">
    <w:nsid w:val="33642F98"/>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0" w15:restartNumberingAfterBreak="0">
    <w:nsid w:val="46881A3D"/>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1"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293237D"/>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3" w15:restartNumberingAfterBreak="0">
    <w:nsid w:val="53A7790E"/>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4" w15:restartNumberingAfterBreak="0">
    <w:nsid w:val="68B64DDD"/>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5"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D5C208A"/>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7" w15:restartNumberingAfterBreak="0">
    <w:nsid w:val="70780298"/>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8" w15:restartNumberingAfterBreak="0">
    <w:nsid w:val="70B35FDB"/>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num w:numId="1">
    <w:abstractNumId w:val="0"/>
  </w:num>
  <w:num w:numId="2">
    <w:abstractNumId w:val="6"/>
  </w:num>
  <w:num w:numId="3">
    <w:abstractNumId w:val="7"/>
  </w:num>
  <w:num w:numId="4">
    <w:abstractNumId w:val="10"/>
  </w:num>
  <w:num w:numId="5">
    <w:abstractNumId w:val="25"/>
  </w:num>
  <w:num w:numId="6">
    <w:abstractNumId w:val="21"/>
  </w:num>
  <w:num w:numId="7">
    <w:abstractNumId w:val="15"/>
  </w:num>
  <w:num w:numId="8">
    <w:abstractNumId w:val="26"/>
  </w:num>
  <w:num w:numId="9">
    <w:abstractNumId w:val="24"/>
  </w:num>
  <w:num w:numId="10">
    <w:abstractNumId w:val="20"/>
  </w:num>
  <w:num w:numId="11">
    <w:abstractNumId w:val="17"/>
  </w:num>
  <w:num w:numId="12">
    <w:abstractNumId w:val="18"/>
  </w:num>
  <w:num w:numId="13">
    <w:abstractNumId w:val="19"/>
  </w:num>
  <w:num w:numId="14">
    <w:abstractNumId w:val="23"/>
  </w:num>
  <w:num w:numId="15">
    <w:abstractNumId w:val="22"/>
  </w:num>
  <w:num w:numId="16">
    <w:abstractNumId w:val="27"/>
  </w:num>
  <w:num w:numId="17">
    <w:abstractNumId w:val="28"/>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5A5"/>
    <w:rsid w:val="000016F7"/>
    <w:rsid w:val="00003C42"/>
    <w:rsid w:val="00004B07"/>
    <w:rsid w:val="000068D8"/>
    <w:rsid w:val="00037DD3"/>
    <w:rsid w:val="00040A8B"/>
    <w:rsid w:val="00053017"/>
    <w:rsid w:val="00074B01"/>
    <w:rsid w:val="00077F86"/>
    <w:rsid w:val="0009098A"/>
    <w:rsid w:val="00092E0F"/>
    <w:rsid w:val="00105E39"/>
    <w:rsid w:val="00107BD9"/>
    <w:rsid w:val="00126A29"/>
    <w:rsid w:val="00172561"/>
    <w:rsid w:val="00172EE9"/>
    <w:rsid w:val="00182D33"/>
    <w:rsid w:val="00197634"/>
    <w:rsid w:val="001A0F10"/>
    <w:rsid w:val="001A0F14"/>
    <w:rsid w:val="001A7810"/>
    <w:rsid w:val="001C3F3A"/>
    <w:rsid w:val="001C4741"/>
    <w:rsid w:val="001F0D28"/>
    <w:rsid w:val="001F3331"/>
    <w:rsid w:val="001F4C7E"/>
    <w:rsid w:val="001F6E37"/>
    <w:rsid w:val="001F7982"/>
    <w:rsid w:val="00200DAF"/>
    <w:rsid w:val="00215619"/>
    <w:rsid w:val="002266C7"/>
    <w:rsid w:val="002323B6"/>
    <w:rsid w:val="0024719D"/>
    <w:rsid w:val="00260943"/>
    <w:rsid w:val="00261431"/>
    <w:rsid w:val="00271761"/>
    <w:rsid w:val="00277834"/>
    <w:rsid w:val="00277986"/>
    <w:rsid w:val="002E4EEE"/>
    <w:rsid w:val="003001E9"/>
    <w:rsid w:val="003413F6"/>
    <w:rsid w:val="003812D5"/>
    <w:rsid w:val="00385B93"/>
    <w:rsid w:val="003C36C2"/>
    <w:rsid w:val="003E2D93"/>
    <w:rsid w:val="00435586"/>
    <w:rsid w:val="00435B1F"/>
    <w:rsid w:val="00452039"/>
    <w:rsid w:val="00452CC9"/>
    <w:rsid w:val="00477F7C"/>
    <w:rsid w:val="00481E8F"/>
    <w:rsid w:val="004841CB"/>
    <w:rsid w:val="004A3751"/>
    <w:rsid w:val="004A4C87"/>
    <w:rsid w:val="004B00CB"/>
    <w:rsid w:val="004B154A"/>
    <w:rsid w:val="004B495C"/>
    <w:rsid w:val="004D3C9E"/>
    <w:rsid w:val="004F744C"/>
    <w:rsid w:val="00521BF5"/>
    <w:rsid w:val="00527AF5"/>
    <w:rsid w:val="00537415"/>
    <w:rsid w:val="005548D4"/>
    <w:rsid w:val="0055500A"/>
    <w:rsid w:val="00555AAF"/>
    <w:rsid w:val="00561D1B"/>
    <w:rsid w:val="00564D3E"/>
    <w:rsid w:val="00567A11"/>
    <w:rsid w:val="0059753F"/>
    <w:rsid w:val="005B0B7B"/>
    <w:rsid w:val="006338E0"/>
    <w:rsid w:val="00660B90"/>
    <w:rsid w:val="006640B7"/>
    <w:rsid w:val="00666C52"/>
    <w:rsid w:val="00675DAE"/>
    <w:rsid w:val="0068291D"/>
    <w:rsid w:val="00682EAC"/>
    <w:rsid w:val="0069733C"/>
    <w:rsid w:val="006B18B4"/>
    <w:rsid w:val="006B3F58"/>
    <w:rsid w:val="006D5DA5"/>
    <w:rsid w:val="006E2108"/>
    <w:rsid w:val="006E3E7C"/>
    <w:rsid w:val="006E7803"/>
    <w:rsid w:val="007271C6"/>
    <w:rsid w:val="007741A3"/>
    <w:rsid w:val="00776BC9"/>
    <w:rsid w:val="00780D5C"/>
    <w:rsid w:val="007A28DA"/>
    <w:rsid w:val="007A5552"/>
    <w:rsid w:val="007A7DEE"/>
    <w:rsid w:val="007D1694"/>
    <w:rsid w:val="007D2663"/>
    <w:rsid w:val="007D2D43"/>
    <w:rsid w:val="007D5764"/>
    <w:rsid w:val="00807618"/>
    <w:rsid w:val="0082509A"/>
    <w:rsid w:val="00830C9F"/>
    <w:rsid w:val="00840A07"/>
    <w:rsid w:val="008415EE"/>
    <w:rsid w:val="0085393A"/>
    <w:rsid w:val="00863282"/>
    <w:rsid w:val="0086688D"/>
    <w:rsid w:val="0089147B"/>
    <w:rsid w:val="00893DA7"/>
    <w:rsid w:val="008A61B0"/>
    <w:rsid w:val="008A648F"/>
    <w:rsid w:val="008B24E0"/>
    <w:rsid w:val="008E0BF8"/>
    <w:rsid w:val="008E178B"/>
    <w:rsid w:val="008F1AB2"/>
    <w:rsid w:val="0090156A"/>
    <w:rsid w:val="00946603"/>
    <w:rsid w:val="00955BF8"/>
    <w:rsid w:val="00974DF2"/>
    <w:rsid w:val="00985E18"/>
    <w:rsid w:val="00991BD9"/>
    <w:rsid w:val="00992DC0"/>
    <w:rsid w:val="009A2EC9"/>
    <w:rsid w:val="009B109E"/>
    <w:rsid w:val="009B3A90"/>
    <w:rsid w:val="009E4CAA"/>
    <w:rsid w:val="009F31C9"/>
    <w:rsid w:val="009F4E12"/>
    <w:rsid w:val="00A010B0"/>
    <w:rsid w:val="00A156ED"/>
    <w:rsid w:val="00A250C1"/>
    <w:rsid w:val="00A400F4"/>
    <w:rsid w:val="00A51F69"/>
    <w:rsid w:val="00A774B4"/>
    <w:rsid w:val="00AA2155"/>
    <w:rsid w:val="00AC5057"/>
    <w:rsid w:val="00AE1D96"/>
    <w:rsid w:val="00AF01E1"/>
    <w:rsid w:val="00B00AF8"/>
    <w:rsid w:val="00B116AE"/>
    <w:rsid w:val="00B323D7"/>
    <w:rsid w:val="00B3668E"/>
    <w:rsid w:val="00B57199"/>
    <w:rsid w:val="00B608BB"/>
    <w:rsid w:val="00B912E6"/>
    <w:rsid w:val="00B97CBC"/>
    <w:rsid w:val="00BC3666"/>
    <w:rsid w:val="00BF53E5"/>
    <w:rsid w:val="00C21DEB"/>
    <w:rsid w:val="00C41D5A"/>
    <w:rsid w:val="00C75A70"/>
    <w:rsid w:val="00C84283"/>
    <w:rsid w:val="00C92079"/>
    <w:rsid w:val="00C95255"/>
    <w:rsid w:val="00CF2231"/>
    <w:rsid w:val="00D304C6"/>
    <w:rsid w:val="00D346C1"/>
    <w:rsid w:val="00D40556"/>
    <w:rsid w:val="00D42A70"/>
    <w:rsid w:val="00D42FF8"/>
    <w:rsid w:val="00D47E39"/>
    <w:rsid w:val="00D50766"/>
    <w:rsid w:val="00D54F3B"/>
    <w:rsid w:val="00D573AE"/>
    <w:rsid w:val="00D57746"/>
    <w:rsid w:val="00D70FC5"/>
    <w:rsid w:val="00D91776"/>
    <w:rsid w:val="00D948C7"/>
    <w:rsid w:val="00D95E74"/>
    <w:rsid w:val="00DA061B"/>
    <w:rsid w:val="00DC54F3"/>
    <w:rsid w:val="00DC776B"/>
    <w:rsid w:val="00DD31B4"/>
    <w:rsid w:val="00DD3C2E"/>
    <w:rsid w:val="00DF2C9F"/>
    <w:rsid w:val="00E05A0F"/>
    <w:rsid w:val="00E2532F"/>
    <w:rsid w:val="00E31577"/>
    <w:rsid w:val="00E364F1"/>
    <w:rsid w:val="00E524C7"/>
    <w:rsid w:val="00E670AC"/>
    <w:rsid w:val="00E748FF"/>
    <w:rsid w:val="00E8214C"/>
    <w:rsid w:val="00E8634C"/>
    <w:rsid w:val="00E911A3"/>
    <w:rsid w:val="00E92F6D"/>
    <w:rsid w:val="00EA5E01"/>
    <w:rsid w:val="00EB674F"/>
    <w:rsid w:val="00EC1ABB"/>
    <w:rsid w:val="00EC25A5"/>
    <w:rsid w:val="00EE08E3"/>
    <w:rsid w:val="00EE2CBC"/>
    <w:rsid w:val="00EF597F"/>
    <w:rsid w:val="00F06AF7"/>
    <w:rsid w:val="00F07574"/>
    <w:rsid w:val="00F5192A"/>
    <w:rsid w:val="00F63908"/>
    <w:rsid w:val="00F85198"/>
    <w:rsid w:val="00F91CC9"/>
    <w:rsid w:val="00FA2E19"/>
    <w:rsid w:val="00FB57C7"/>
    <w:rsid w:val="00FB7EBD"/>
    <w:rsid w:val="00FC7C74"/>
    <w:rsid w:val="00FC7D45"/>
    <w:rsid w:val="00FD0172"/>
    <w:rsid w:val="00FD128D"/>
    <w:rsid w:val="00FE2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6DB63EC"/>
  <w15:docId w15:val="{3C7E9185-BA9D-4F16-8DCF-C3299EC4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uiPriority w:val="99"/>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4"/>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3"/>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uiPriority w:val="99"/>
    <w:rsid w:val="008B24E0"/>
    <w:rPr>
      <w:lang w:eastAsia="ar-SA"/>
    </w:rPr>
  </w:style>
  <w:style w:type="table" w:styleId="Mkatabulky">
    <w:name w:val="Table Grid"/>
    <w:basedOn w:val="Normlntabulka"/>
    <w:uiPriority w:val="59"/>
    <w:rsid w:val="00C21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32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200</RequestID>
    <PocetZnRetezec xmlns="acca34e4-9ecd-41c8-99eb-d6aa654aaa55">3</PocetZnRetezec>
    <Block_WF xmlns="acca34e4-9ecd-41c8-99eb-d6aa654aaa55">0</Block_WF>
    <ZkracenyRetezec xmlns="acca34e4-9ecd-41c8-99eb-d6aa654aaa55">200-169/169-2017-RS.docx</ZkracenyRetezec>
    <Smazat xmlns="acca34e4-9ecd-41c8-99eb-d6aa654aaa55">&lt;a href="/sites/evidencesmluv/_layouts/15/IniWrkflIP.aspx?List=%7b44b44870-78c6-45e2-bbaf-ee3bbc51e808%7d&amp;amp;ID=197&amp;amp;ItemGuid=%7bA195E21C-81BC-4B97-97A2-F6C6656562A8%7d&amp;amp;TemplateID=%7bc9672366-ba83-4c7a-b3ac-82af318e27d3%7d"&gt;&lt;img src="/SiteAssets/Pictogram/Pripominkovani/delete16red.png" /&gt;&lt;/a&gt;</Smaza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onecPripominkovani xmlns="d46858db-4c8b-4f28-b3b6-3a0393c8c379">2016-11-29T14:12:34+00:00</KonecPripominkovani>
    <BlockDateWF xmlns="d46858db-4c8b-4f28-b3b6-3a0393c8c379" xsi:nil="true"/>
    <IdenitificationN xmlns="6160f1d4-939d-418a-9949-96cf54530005">11331</IdenitificationN>
    <Cycle_WF_Code xmlns="d46858db-4c8b-4f28-b3b6-3a0393c8c379" xsi:nil="true"/>
    <_dlc_DocId xmlns="6160f1d4-939d-418a-9949-96cf54530005">S6YYPTXXW32Y-38-11508</_dlc_DocId>
    <_dlc_DocIdUrl xmlns="6160f1d4-939d-418a-9949-96cf54530005">
      <Url>http://intranet.vfn.cz/PripominkovaniSM/_layouts/15/DocIdRedir.aspx?ID=S6YYPTXXW32Y-38-11508</Url>
      <Description>S6YYPTXXW32Y-38-11508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89B4F271C7FE2418BEC1BA783B02557" ma:contentTypeVersion="11" ma:contentTypeDescription="Create a new document." ma:contentTypeScope="" ma:versionID="12673b1925584992aa7c1df20001f27e">
  <xsd:schema xmlns:xsd="http://www.w3.org/2001/XMLSchema" xmlns:xs="http://www.w3.org/2001/XMLSchema" xmlns:p="http://schemas.microsoft.com/office/2006/metadata/properties" xmlns:ns2="acca34e4-9ecd-41c8-99eb-d6aa654aaa55" targetNamespace="http://schemas.microsoft.com/office/2006/metadata/properties" ma:root="true" ma:fieldsID="b78ab380d6cb9b3f5011cee294877af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ma:percentage="FALSE">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1CEAA-B86A-4006-B050-8E17EFD7001F}"/>
</file>

<file path=customXml/itemProps2.xml><?xml version="1.0" encoding="utf-8"?>
<ds:datastoreItem xmlns:ds="http://schemas.openxmlformats.org/officeDocument/2006/customXml" ds:itemID="{9D4D7F73-4F9C-4C20-AF39-3E5034083C31}"/>
</file>

<file path=customXml/itemProps3.xml><?xml version="1.0" encoding="utf-8"?>
<ds:datastoreItem xmlns:ds="http://schemas.openxmlformats.org/officeDocument/2006/customXml" ds:itemID="{5F089B23-85E7-432C-93FE-E2627535A59D}"/>
</file>

<file path=customXml/itemProps4.xml><?xml version="1.0" encoding="utf-8"?>
<ds:datastoreItem xmlns:ds="http://schemas.openxmlformats.org/officeDocument/2006/customXml" ds:itemID="{1ED1CEAA-B86A-4006-B050-8E17EFD7001F}"/>
</file>

<file path=customXml/itemProps5.xml><?xml version="1.0" encoding="utf-8"?>
<ds:datastoreItem xmlns:ds="http://schemas.openxmlformats.org/officeDocument/2006/customXml" ds:itemID="{5D0972EF-4344-45F2-80C6-E63967337533}"/>
</file>

<file path=docProps/app.xml><?xml version="1.0" encoding="utf-8"?>
<Properties xmlns="http://schemas.openxmlformats.org/officeDocument/2006/extended-properties" xmlns:vt="http://schemas.openxmlformats.org/officeDocument/2006/docPropsVTypes">
  <Template>Normal</Template>
  <TotalTime>0</TotalTime>
  <Pages>4</Pages>
  <Words>2387</Words>
  <Characters>14085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11331 - 169-2017_léčivý přípravek Exjade_Alliance Healthcare_OU</vt:lpstr>
    </vt:vector>
  </TitlesOfParts>
  <Company>Všeobecná fakultní nemocnice v Praze</Company>
  <LinksUpToDate>false</LinksUpToDate>
  <CharactersWithSpaces>16440</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11331 - 169-2017_léčivý přípravek Exjade_Alliance Healthcare_OU</dc:title>
  <dc:creator>FN Motol</dc:creator>
  <cp:lastModifiedBy>Kandová Zuzana, Mgr.</cp:lastModifiedBy>
  <cp:revision>2</cp:revision>
  <cp:lastPrinted>2017-03-02T11:50:00Z</cp:lastPrinted>
  <dcterms:created xsi:type="dcterms:W3CDTF">2017-03-02T11:56:00Z</dcterms:created>
  <dcterms:modified xsi:type="dcterms:W3CDTF">2017-03-02T11:56:00Z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b67a389e-6e0e-4c0217af186-930d-4eb8-b78d-9b2b0693e1c0,2;217af186-930d-4eb8-b78d-9b2b0693e1c0,2;217af186-930d-4eb8-b78d-9b2b0693e1c0,3;9c21d64f-c8e9-4089-ae8f-72ac2318a9b9,2;9c21d64f-c8e9-4089-ae8f-72ac2318a9b9,2;9c21d64f-c8e9-4089-ae8f-72ac2318a9b9,2;77a41b78-0408-4b84-8313-cb59b081ae1f,3;77a41b78-0408-4b84-8313-cb59b081ae1f,3;77a41b78-0408-4b84-8313-cb59b081ae1f,3;</vt:lpwstr>
  </property>
  <property fmtid="{D5CDD505-2E9C-101B-9397-08002B2CF9AE}" pid="3" name="IdenitificationN">
    <vt:lpwstr>10192.0000000000</vt:lpwstr>
  </property>
  <property fmtid="{D5CDD505-2E9C-101B-9397-08002B2CF9AE}" pid="4" name="Block_WF">
    <vt:r8>1</vt:r8>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0x010100EFF427952D4E634383E9B8E9D938055A00E89B4F271C7FE2418BEC1BA783B02557</vt:lpwstr>
  </property>
  <property fmtid="{D5CDD505-2E9C-101B-9397-08002B2CF9AE}" pid="9" name="_dlc_DocIdItemGuid">
    <vt:lpwstr>7142335b-db17-4863-af6f-e1a6beb0694e</vt:lpwstr>
  </property>
  <property fmtid="{D5CDD505-2E9C-101B-9397-08002B2CF9AE}" pid="10" name="MSIP_Label_2063cd7f-2d21-486a-9f29-9c1683fdd175_Enabled">
    <vt:lpwstr>True</vt:lpwstr>
  </property>
  <property fmtid="{D5CDD505-2E9C-101B-9397-08002B2CF9AE}" pid="11" name="MSIP_Label_2063cd7f-2d21-486a-9f29-9c1683fdd175_Ref">
    <vt:lpwstr>https://api.informationprotection.azure.com/api/0f277086-d4e0-4971-bc1a-bbc5df0eb246</vt:lpwstr>
  </property>
  <property fmtid="{D5CDD505-2E9C-101B-9397-08002B2CF9AE}" pid="12" name="MSIP_Label_2063cd7f-2d21-486a-9f29-9c1683fdd175_AssignedBy">
    <vt:lpwstr>15046@vfn.cz</vt:lpwstr>
  </property>
  <property fmtid="{D5CDD505-2E9C-101B-9397-08002B2CF9AE}" pid="13" name="MSIP_Label_2063cd7f-2d21-486a-9f29-9c1683fdd175_DateCreated">
    <vt:lpwstr>2017-02-08T13:58:11.4504849+01:00</vt:lpwstr>
  </property>
  <property fmtid="{D5CDD505-2E9C-101B-9397-08002B2CF9AE}" pid="14" name="MSIP_Label_2063cd7f-2d21-486a-9f29-9c1683fdd175_Name">
    <vt:lpwstr>Veřejné</vt:lpwstr>
  </property>
  <property fmtid="{D5CDD505-2E9C-101B-9397-08002B2CF9AE}" pid="15" name="MSIP_Label_2063cd7f-2d21-486a-9f29-9c1683fdd175_Extended_MSFT_Method">
    <vt:lpwstr>Automatic</vt:lpwstr>
  </property>
  <property fmtid="{D5CDD505-2E9C-101B-9397-08002B2CF9AE}" pid="16" name="Sensitivity">
    <vt:lpwstr>Veřejné</vt:lpwstr>
  </property>
</Properties>
</file>