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0A44" w14:textId="77777777" w:rsidR="004B6DD6" w:rsidRPr="002D3180" w:rsidRDefault="004B6DD6">
      <w:pPr>
        <w:rPr>
          <w:lang w:val="cs-CZ"/>
        </w:rPr>
      </w:pPr>
      <w:bookmarkStart w:id="0" w:name="_GoBack"/>
      <w:bookmarkEnd w:id="0"/>
    </w:p>
    <w:p w14:paraId="6E06929D" w14:textId="77777777" w:rsidR="004B6DD6" w:rsidRPr="002D3180" w:rsidRDefault="004B6DD6">
      <w:pPr>
        <w:rPr>
          <w:lang w:val="cs-CZ"/>
        </w:rPr>
      </w:pPr>
    </w:p>
    <w:p w14:paraId="0D338EEB" w14:textId="77777777" w:rsidR="004B6DD6" w:rsidRPr="002D3180" w:rsidRDefault="004B6DD6">
      <w:pPr>
        <w:pStyle w:val="Nadpis1"/>
        <w:spacing w:line="240" w:lineRule="auto"/>
        <w:rPr>
          <w:sz w:val="40"/>
        </w:rPr>
      </w:pPr>
      <w:r w:rsidRPr="002D3180">
        <w:rPr>
          <w:sz w:val="40"/>
        </w:rPr>
        <w:t>Smlouva</w:t>
      </w:r>
    </w:p>
    <w:p w14:paraId="0DFE86D8" w14:textId="77777777" w:rsidR="00924934" w:rsidRPr="002D3180" w:rsidRDefault="00924934" w:rsidP="006B3A1C">
      <w:pPr>
        <w:jc w:val="center"/>
        <w:rPr>
          <w:rFonts w:cs="Calibri"/>
          <w:b/>
          <w:sz w:val="28"/>
          <w:szCs w:val="28"/>
          <w:lang w:val="cs-CZ"/>
        </w:rPr>
      </w:pPr>
      <w:r w:rsidRPr="002D3180">
        <w:rPr>
          <w:rFonts w:cs="Calibri"/>
          <w:b/>
          <w:sz w:val="28"/>
          <w:szCs w:val="28"/>
          <w:lang w:val="cs-CZ"/>
        </w:rPr>
        <w:t xml:space="preserve">o zajištění podpory a rozvoje informačního systému </w:t>
      </w:r>
    </w:p>
    <w:p w14:paraId="7887CC28" w14:textId="77777777" w:rsidR="004B6DD6" w:rsidRPr="002D3180" w:rsidRDefault="00924934" w:rsidP="006B3A1C">
      <w:pPr>
        <w:jc w:val="center"/>
        <w:rPr>
          <w:sz w:val="28"/>
          <w:szCs w:val="28"/>
          <w:lang w:val="cs-CZ"/>
        </w:rPr>
      </w:pPr>
      <w:r w:rsidRPr="002D3180">
        <w:rPr>
          <w:rFonts w:cs="Calibri"/>
          <w:b/>
          <w:sz w:val="28"/>
          <w:szCs w:val="28"/>
          <w:lang w:val="cs-CZ"/>
        </w:rPr>
        <w:t>Elektronické licenční správy ELIS</w:t>
      </w:r>
    </w:p>
    <w:p w14:paraId="0CB00382" w14:textId="77777777" w:rsidR="00924934" w:rsidRPr="002D3180" w:rsidRDefault="00924934">
      <w:pPr>
        <w:rPr>
          <w:lang w:val="cs-CZ"/>
        </w:rPr>
      </w:pPr>
    </w:p>
    <w:p w14:paraId="57835822" w14:textId="77777777" w:rsidR="004B6DD6" w:rsidRPr="002D3180" w:rsidRDefault="004B6DD6">
      <w:pPr>
        <w:jc w:val="center"/>
        <w:rPr>
          <w:sz w:val="22"/>
          <w:szCs w:val="22"/>
          <w:lang w:val="cs-CZ"/>
        </w:rPr>
      </w:pPr>
      <w:r w:rsidRPr="002D3180">
        <w:rPr>
          <w:sz w:val="22"/>
          <w:szCs w:val="22"/>
          <w:lang w:val="cs-CZ"/>
        </w:rPr>
        <w:t xml:space="preserve">vedená u </w:t>
      </w:r>
      <w:r w:rsidRPr="002D3180">
        <w:rPr>
          <w:b/>
          <w:sz w:val="22"/>
          <w:szCs w:val="22"/>
          <w:lang w:val="cs-CZ"/>
        </w:rPr>
        <w:t>Objednatele</w:t>
      </w:r>
      <w:r w:rsidRPr="002D3180">
        <w:rPr>
          <w:sz w:val="22"/>
          <w:szCs w:val="22"/>
          <w:lang w:val="cs-CZ"/>
        </w:rPr>
        <w:t xml:space="preserve"> pod číslem: </w:t>
      </w:r>
      <w:r w:rsidR="005D105E">
        <w:rPr>
          <w:sz w:val="22"/>
          <w:szCs w:val="22"/>
          <w:lang w:val="cs-CZ"/>
        </w:rPr>
        <w:t>002/2014-21300</w:t>
      </w:r>
    </w:p>
    <w:p w14:paraId="64D8FC3F" w14:textId="77777777" w:rsidR="004B6DD6" w:rsidRPr="002D3180" w:rsidRDefault="004B6DD6">
      <w:pPr>
        <w:jc w:val="center"/>
        <w:rPr>
          <w:sz w:val="22"/>
          <w:szCs w:val="22"/>
          <w:lang w:val="cs-CZ"/>
        </w:rPr>
      </w:pPr>
    </w:p>
    <w:p w14:paraId="7351EC4D" w14:textId="77777777" w:rsidR="004B6DD6" w:rsidRPr="002D3180" w:rsidRDefault="004B6DD6" w:rsidP="00C95431">
      <w:pPr>
        <w:tabs>
          <w:tab w:val="left" w:pos="1086"/>
          <w:tab w:val="center" w:pos="4535"/>
        </w:tabs>
        <w:jc w:val="center"/>
        <w:rPr>
          <w:sz w:val="22"/>
          <w:szCs w:val="22"/>
          <w:lang w:val="cs-CZ"/>
        </w:rPr>
      </w:pPr>
      <w:r w:rsidRPr="002D3180">
        <w:rPr>
          <w:sz w:val="22"/>
          <w:szCs w:val="22"/>
          <w:lang w:val="cs-CZ"/>
        </w:rPr>
        <w:t xml:space="preserve">vedená u </w:t>
      </w:r>
      <w:r w:rsidRPr="002D3180">
        <w:rPr>
          <w:b/>
          <w:sz w:val="22"/>
          <w:szCs w:val="22"/>
          <w:lang w:val="cs-CZ"/>
        </w:rPr>
        <w:t>Zhotovitele</w:t>
      </w:r>
      <w:r w:rsidRPr="002D3180">
        <w:rPr>
          <w:sz w:val="22"/>
          <w:szCs w:val="22"/>
          <w:lang w:val="cs-CZ"/>
        </w:rPr>
        <w:t xml:space="preserve"> pod číslem: </w:t>
      </w:r>
      <w:r w:rsidR="001A0529">
        <w:rPr>
          <w:sz w:val="22"/>
          <w:szCs w:val="22"/>
          <w:lang w:val="cs-CZ"/>
        </w:rPr>
        <w:t>007/2014</w:t>
      </w:r>
    </w:p>
    <w:p w14:paraId="28E34A00" w14:textId="77777777" w:rsidR="004B6DD6" w:rsidRPr="002D3180" w:rsidRDefault="004B6DD6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sz w:val="22"/>
        </w:rPr>
      </w:pPr>
    </w:p>
    <w:p w14:paraId="329A9793" w14:textId="77777777" w:rsidR="004B6DD6" w:rsidRPr="002D3180" w:rsidRDefault="004B6DD6">
      <w:pPr>
        <w:pStyle w:val="NormlnSmlouva"/>
        <w:rPr>
          <w:sz w:val="22"/>
        </w:rPr>
      </w:pPr>
    </w:p>
    <w:p w14:paraId="6FB5B75E" w14:textId="77777777" w:rsidR="004B6DD6" w:rsidRPr="002D3180" w:rsidRDefault="004B6DD6">
      <w:pPr>
        <w:pStyle w:val="NormlnSmlouva"/>
        <w:rPr>
          <w:sz w:val="22"/>
        </w:rPr>
      </w:pPr>
    </w:p>
    <w:p w14:paraId="2948909A" w14:textId="77777777" w:rsidR="004B6DD6" w:rsidRPr="002D3180" w:rsidRDefault="004B6DD6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</w:rPr>
      </w:pPr>
      <w:r w:rsidRPr="002D3180">
        <w:rPr>
          <w:rFonts w:ascii="Times New Roman" w:hAnsi="Times New Roman"/>
        </w:rPr>
        <w:t>1.</w:t>
      </w:r>
    </w:p>
    <w:p w14:paraId="5FE03CBC" w14:textId="77777777" w:rsidR="004B6DD6" w:rsidRPr="002D3180" w:rsidRDefault="004B6DD6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</w:rPr>
      </w:pPr>
      <w:r w:rsidRPr="002D3180">
        <w:rPr>
          <w:rFonts w:ascii="Times New Roman" w:hAnsi="Times New Roman"/>
        </w:rPr>
        <w:t>SMLUVNÍ STRANY</w:t>
      </w:r>
    </w:p>
    <w:p w14:paraId="3886DB81" w14:textId="77777777" w:rsidR="004B6DD6" w:rsidRPr="002D3180" w:rsidRDefault="004B6DD6">
      <w:pPr>
        <w:pStyle w:val="NormlnSmlouva"/>
        <w:jc w:val="center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953"/>
      </w:tblGrid>
      <w:tr w:rsidR="004B6DD6" w:rsidRPr="00AD3872" w14:paraId="5F5B1B65" w14:textId="77777777">
        <w:tc>
          <w:tcPr>
            <w:tcW w:w="496" w:type="dxa"/>
          </w:tcPr>
          <w:p w14:paraId="289FAA39" w14:textId="77777777" w:rsidR="004B6DD6" w:rsidRPr="002D3180" w:rsidRDefault="004B6DD6">
            <w:pPr>
              <w:pStyle w:val="NormlnSmlouva"/>
            </w:pPr>
            <w:r w:rsidRPr="002D3180">
              <w:rPr>
                <w:b/>
              </w:rPr>
              <w:t>1.1</w:t>
            </w:r>
          </w:p>
        </w:tc>
        <w:tc>
          <w:tcPr>
            <w:tcW w:w="2126" w:type="dxa"/>
          </w:tcPr>
          <w:p w14:paraId="105215B1" w14:textId="77777777" w:rsidR="004B6DD6" w:rsidRPr="002D3180" w:rsidRDefault="004B6DD6">
            <w:pPr>
              <w:pStyle w:val="NormlnSmlouva"/>
            </w:pPr>
            <w:r w:rsidRPr="002D3180">
              <w:t>Česká republika –</w:t>
            </w:r>
          </w:p>
        </w:tc>
        <w:tc>
          <w:tcPr>
            <w:tcW w:w="5953" w:type="dxa"/>
          </w:tcPr>
          <w:p w14:paraId="3816D7A1" w14:textId="77777777" w:rsidR="004B6DD6" w:rsidRPr="002D3180" w:rsidRDefault="004B6DD6" w:rsidP="00C9691C">
            <w:pPr>
              <w:pStyle w:val="NormlnSmlouva"/>
            </w:pPr>
            <w:r w:rsidRPr="002D3180">
              <w:t xml:space="preserve">Ministerstvo průmyslu a obchodu </w:t>
            </w:r>
            <w:r w:rsidRPr="002D3180">
              <w:br/>
              <w:t>Praha 1, Na Františku 32, PSČ 110 15</w:t>
            </w:r>
          </w:p>
        </w:tc>
      </w:tr>
      <w:tr w:rsidR="004B6DD6" w:rsidRPr="002D3180" w14:paraId="6CA9A92A" w14:textId="77777777">
        <w:tc>
          <w:tcPr>
            <w:tcW w:w="496" w:type="dxa"/>
          </w:tcPr>
          <w:p w14:paraId="4536DEB6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650AD0F8" w14:textId="77777777" w:rsidR="004B6DD6" w:rsidRPr="002D3180" w:rsidRDefault="004B6DD6">
            <w:pPr>
              <w:pStyle w:val="NormlnSmlouva"/>
            </w:pPr>
            <w:r w:rsidRPr="002D3180">
              <w:t>IČ:</w:t>
            </w:r>
          </w:p>
        </w:tc>
        <w:tc>
          <w:tcPr>
            <w:tcW w:w="5953" w:type="dxa"/>
          </w:tcPr>
          <w:p w14:paraId="6AFFA6AA" w14:textId="77777777" w:rsidR="004B6DD6" w:rsidRPr="002D3180" w:rsidRDefault="004B6DD6">
            <w:pPr>
              <w:pStyle w:val="NormlnSmlouva"/>
            </w:pPr>
            <w:r w:rsidRPr="002D3180">
              <w:t>47609109</w:t>
            </w:r>
          </w:p>
        </w:tc>
      </w:tr>
      <w:tr w:rsidR="004B6DD6" w:rsidRPr="002D3180" w14:paraId="7A312DEA" w14:textId="77777777">
        <w:tc>
          <w:tcPr>
            <w:tcW w:w="496" w:type="dxa"/>
          </w:tcPr>
          <w:p w14:paraId="43CB8F31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73412A08" w14:textId="77777777" w:rsidR="004B6DD6" w:rsidRPr="002D3180" w:rsidRDefault="004B6DD6">
            <w:pPr>
              <w:pStyle w:val="NormlnSmlouva"/>
            </w:pPr>
            <w:r w:rsidRPr="002D3180">
              <w:t>DIČ:</w:t>
            </w:r>
          </w:p>
        </w:tc>
        <w:tc>
          <w:tcPr>
            <w:tcW w:w="5953" w:type="dxa"/>
          </w:tcPr>
          <w:p w14:paraId="25F66FF1" w14:textId="77777777" w:rsidR="004B6DD6" w:rsidRPr="002D3180" w:rsidRDefault="00C9691C">
            <w:pPr>
              <w:pStyle w:val="NormlnSmlouva"/>
            </w:pPr>
            <w:r>
              <w:t xml:space="preserve">CZ 47609109, </w:t>
            </w:r>
            <w:r w:rsidR="004B6DD6" w:rsidRPr="002D3180">
              <w:t>neplátce DPH</w:t>
            </w:r>
          </w:p>
        </w:tc>
      </w:tr>
      <w:tr w:rsidR="004B6DD6" w:rsidRPr="002D3180" w14:paraId="1BCD6A0E" w14:textId="77777777">
        <w:tc>
          <w:tcPr>
            <w:tcW w:w="496" w:type="dxa"/>
          </w:tcPr>
          <w:p w14:paraId="4BBB6125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6E8A9B16" w14:textId="77777777" w:rsidR="004B6DD6" w:rsidRPr="002D3180" w:rsidRDefault="004B6DD6">
            <w:pPr>
              <w:pStyle w:val="NormlnSmlouva"/>
            </w:pPr>
            <w:r w:rsidRPr="002D3180">
              <w:t xml:space="preserve">Bankovní spojení: </w:t>
            </w:r>
          </w:p>
        </w:tc>
        <w:tc>
          <w:tcPr>
            <w:tcW w:w="5953" w:type="dxa"/>
          </w:tcPr>
          <w:p w14:paraId="566C823E" w14:textId="77777777" w:rsidR="004B6DD6" w:rsidRPr="002D3180" w:rsidRDefault="004B6DD6">
            <w:pPr>
              <w:pStyle w:val="NormlnSmlouva"/>
            </w:pPr>
            <w:r w:rsidRPr="002D3180">
              <w:t>ČNB, pobočka Praha</w:t>
            </w:r>
          </w:p>
        </w:tc>
      </w:tr>
      <w:tr w:rsidR="004B6DD6" w:rsidRPr="002D3180" w14:paraId="30190130" w14:textId="77777777">
        <w:tc>
          <w:tcPr>
            <w:tcW w:w="496" w:type="dxa"/>
          </w:tcPr>
          <w:p w14:paraId="326A5349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3409D3D6" w14:textId="77777777" w:rsidR="004B6DD6" w:rsidRPr="002D3180" w:rsidRDefault="006B3A1C">
            <w:pPr>
              <w:pStyle w:val="NormlnSmlouva"/>
            </w:pPr>
            <w:r w:rsidRPr="002D3180">
              <w:t xml:space="preserve">Číslo </w:t>
            </w:r>
            <w:r w:rsidR="004B6DD6" w:rsidRPr="002D3180">
              <w:t xml:space="preserve">účtu: </w:t>
            </w:r>
          </w:p>
        </w:tc>
        <w:tc>
          <w:tcPr>
            <w:tcW w:w="5953" w:type="dxa"/>
          </w:tcPr>
          <w:p w14:paraId="78109B0C" w14:textId="77777777" w:rsidR="004B6DD6" w:rsidRPr="002D3180" w:rsidRDefault="004B6DD6">
            <w:pPr>
              <w:pStyle w:val="NormlnSmlouva"/>
            </w:pPr>
            <w:r w:rsidRPr="002D3180">
              <w:t>1525–001/0710</w:t>
            </w:r>
          </w:p>
        </w:tc>
      </w:tr>
      <w:tr w:rsidR="006B3A1C" w:rsidRPr="002D3180" w14:paraId="1F0EED94" w14:textId="77777777">
        <w:tc>
          <w:tcPr>
            <w:tcW w:w="496" w:type="dxa"/>
          </w:tcPr>
          <w:p w14:paraId="4A4F6295" w14:textId="77777777" w:rsidR="006B3A1C" w:rsidRPr="002D3180" w:rsidRDefault="006B3A1C">
            <w:pPr>
              <w:pStyle w:val="NormlnSmlouva"/>
            </w:pPr>
          </w:p>
        </w:tc>
        <w:tc>
          <w:tcPr>
            <w:tcW w:w="2126" w:type="dxa"/>
          </w:tcPr>
          <w:p w14:paraId="6285C74B" w14:textId="77777777" w:rsidR="006B3A1C" w:rsidRPr="002D3180" w:rsidRDefault="006B3A1C">
            <w:pPr>
              <w:pStyle w:val="NormlnSmlouva"/>
            </w:pPr>
            <w:r w:rsidRPr="002D3180">
              <w:t>ID DS</w:t>
            </w:r>
          </w:p>
        </w:tc>
        <w:tc>
          <w:tcPr>
            <w:tcW w:w="5953" w:type="dxa"/>
          </w:tcPr>
          <w:p w14:paraId="413B67EE" w14:textId="77777777" w:rsidR="006B3A1C" w:rsidRPr="00F95748" w:rsidRDefault="00253E4A" w:rsidP="00253E4A">
            <w:pPr>
              <w:pStyle w:val="NormlnSmlouva"/>
              <w:rPr>
                <w:b/>
              </w:rPr>
            </w:pPr>
            <w:r w:rsidRPr="00F95748">
              <w:rPr>
                <w:rStyle w:val="Siln"/>
                <w:b w:val="0"/>
              </w:rPr>
              <w:t>bxtaaw4</w:t>
            </w:r>
          </w:p>
        </w:tc>
      </w:tr>
      <w:tr w:rsidR="004B6DD6" w:rsidRPr="002D3180" w14:paraId="2D7A4E13" w14:textId="77777777">
        <w:tc>
          <w:tcPr>
            <w:tcW w:w="496" w:type="dxa"/>
          </w:tcPr>
          <w:p w14:paraId="1ABD119F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6259C5D8" w14:textId="77777777" w:rsidR="004B6DD6" w:rsidRPr="002D3180" w:rsidRDefault="00C9691C">
            <w:pPr>
              <w:pStyle w:val="NormlnSmlouva"/>
            </w:pPr>
            <w:r>
              <w:t>Jednající</w:t>
            </w:r>
            <w:r w:rsidR="004B6DD6" w:rsidRPr="002D3180">
              <w:t>:</w:t>
            </w:r>
          </w:p>
        </w:tc>
        <w:tc>
          <w:tcPr>
            <w:tcW w:w="5953" w:type="dxa"/>
          </w:tcPr>
          <w:p w14:paraId="2907DB71" w14:textId="77777777" w:rsidR="004B6DD6" w:rsidRPr="002D3180" w:rsidRDefault="004B6DD6">
            <w:pPr>
              <w:pStyle w:val="NormlnSmlouva"/>
            </w:pPr>
            <w:r w:rsidRPr="002D3180">
              <w:t>Ing. Miloslav Marčan, ředitel odboru informatiky</w:t>
            </w:r>
          </w:p>
        </w:tc>
      </w:tr>
      <w:tr w:rsidR="004B6DD6" w:rsidRPr="002D3180" w14:paraId="64C49693" w14:textId="77777777">
        <w:tc>
          <w:tcPr>
            <w:tcW w:w="496" w:type="dxa"/>
          </w:tcPr>
          <w:p w14:paraId="48120871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76DAB336" w14:textId="77777777" w:rsidR="004B6DD6" w:rsidRPr="002D3180" w:rsidRDefault="004B6DD6">
            <w:pPr>
              <w:pStyle w:val="NormlnSmlouva"/>
            </w:pPr>
            <w:r w:rsidRPr="002D3180">
              <w:t>Telefon:</w:t>
            </w:r>
          </w:p>
        </w:tc>
        <w:tc>
          <w:tcPr>
            <w:tcW w:w="5953" w:type="dxa"/>
          </w:tcPr>
          <w:p w14:paraId="3F1A087E" w14:textId="77777777" w:rsidR="004B6DD6" w:rsidRPr="002D3180" w:rsidRDefault="004B6DD6">
            <w:pPr>
              <w:pStyle w:val="NormlnSmlouva"/>
            </w:pPr>
            <w:r w:rsidRPr="002D3180">
              <w:t>224 853 424</w:t>
            </w:r>
          </w:p>
        </w:tc>
      </w:tr>
      <w:tr w:rsidR="004B6DD6" w:rsidRPr="002D3180" w14:paraId="7B7FAAAA" w14:textId="77777777">
        <w:tc>
          <w:tcPr>
            <w:tcW w:w="496" w:type="dxa"/>
          </w:tcPr>
          <w:p w14:paraId="64D16635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504AF32B" w14:textId="77777777" w:rsidR="004B6DD6" w:rsidRPr="002D3180" w:rsidRDefault="004B6DD6">
            <w:pPr>
              <w:pStyle w:val="NormlnSmlouva"/>
            </w:pPr>
            <w:r w:rsidRPr="002D3180">
              <w:t>Fax:</w:t>
            </w:r>
          </w:p>
        </w:tc>
        <w:tc>
          <w:tcPr>
            <w:tcW w:w="5953" w:type="dxa"/>
          </w:tcPr>
          <w:p w14:paraId="665F9262" w14:textId="77777777" w:rsidR="004B6DD6" w:rsidRPr="002D3180" w:rsidRDefault="004B6DD6">
            <w:pPr>
              <w:pStyle w:val="NormlnSmlouva"/>
            </w:pPr>
            <w:r w:rsidRPr="002D3180">
              <w:t>224 852 260</w:t>
            </w:r>
          </w:p>
        </w:tc>
      </w:tr>
      <w:tr w:rsidR="004B6DD6" w:rsidRPr="002D3180" w14:paraId="0D35D137" w14:textId="77777777">
        <w:tc>
          <w:tcPr>
            <w:tcW w:w="496" w:type="dxa"/>
          </w:tcPr>
          <w:p w14:paraId="6BC33FA1" w14:textId="77777777" w:rsidR="004B6DD6" w:rsidRPr="002D3180" w:rsidRDefault="004B6DD6">
            <w:pPr>
              <w:pStyle w:val="NormlnSmlouva"/>
            </w:pPr>
          </w:p>
        </w:tc>
        <w:tc>
          <w:tcPr>
            <w:tcW w:w="2126" w:type="dxa"/>
          </w:tcPr>
          <w:p w14:paraId="3C6CF7B4" w14:textId="77777777" w:rsidR="004B6DD6" w:rsidRPr="002D3180" w:rsidRDefault="004B6DD6">
            <w:pPr>
              <w:pStyle w:val="NormlnSmlouva"/>
            </w:pPr>
            <w:r w:rsidRPr="002D3180">
              <w:t>E-mail:</w:t>
            </w:r>
          </w:p>
        </w:tc>
        <w:tc>
          <w:tcPr>
            <w:tcW w:w="5953" w:type="dxa"/>
          </w:tcPr>
          <w:p w14:paraId="3B6783BE" w14:textId="77777777" w:rsidR="004B6DD6" w:rsidRPr="002D3180" w:rsidRDefault="004B6DD6" w:rsidP="008935E8">
            <w:pPr>
              <w:pStyle w:val="NormlnSmlouva"/>
            </w:pPr>
            <w:r w:rsidRPr="002D3180">
              <w:rPr>
                <w:rStyle w:val="Hypertextovodkaz"/>
              </w:rPr>
              <w:t>marcan@</w:t>
            </w:r>
            <w:r w:rsidR="008935E8" w:rsidRPr="002D3180">
              <w:rPr>
                <w:rStyle w:val="Hypertextovodkaz"/>
              </w:rPr>
              <w:t>mpo</w:t>
            </w:r>
            <w:r w:rsidRPr="002D3180">
              <w:rPr>
                <w:rStyle w:val="Hypertextovodkaz"/>
              </w:rPr>
              <w:t>.cz</w:t>
            </w:r>
          </w:p>
        </w:tc>
      </w:tr>
    </w:tbl>
    <w:p w14:paraId="64A7DF81" w14:textId="77777777" w:rsidR="004B6DD6" w:rsidRPr="002D3180" w:rsidRDefault="004B6DD6">
      <w:pPr>
        <w:pStyle w:val="NormlnSmlouva"/>
        <w:spacing w:before="120"/>
        <w:rPr>
          <w:sz w:val="22"/>
        </w:rPr>
      </w:pPr>
      <w:r w:rsidRPr="002D3180">
        <w:t>dále označovaný též jako „</w:t>
      </w:r>
      <w:r w:rsidRPr="002D3180">
        <w:rPr>
          <w:b/>
        </w:rPr>
        <w:t>Objednatel</w:t>
      </w:r>
      <w:r w:rsidRPr="002D3180">
        <w:t>“.</w:t>
      </w:r>
    </w:p>
    <w:p w14:paraId="17363E5E" w14:textId="77777777" w:rsidR="004B6DD6" w:rsidRPr="002D3180" w:rsidRDefault="004B6DD6">
      <w:pPr>
        <w:pStyle w:val="NormlnSmlouva"/>
        <w:rPr>
          <w:sz w:val="22"/>
        </w:rPr>
      </w:pPr>
    </w:p>
    <w:p w14:paraId="17036236" w14:textId="77777777" w:rsidR="004B6DD6" w:rsidRPr="002D3180" w:rsidRDefault="004B6DD6">
      <w:pPr>
        <w:pStyle w:val="NormlnSmlouva"/>
        <w:ind w:right="-238"/>
        <w:jc w:val="center"/>
        <w:rPr>
          <w:sz w:val="22"/>
        </w:rPr>
      </w:pPr>
      <w:r w:rsidRPr="002D3180">
        <w:rPr>
          <w:sz w:val="22"/>
        </w:rPr>
        <w:t>a</w:t>
      </w:r>
    </w:p>
    <w:p w14:paraId="77DB5EB9" w14:textId="77777777" w:rsidR="004B6DD6" w:rsidRPr="002D3180" w:rsidRDefault="004B6DD6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4B6DD6" w:rsidRPr="002D3180" w14:paraId="395E4574" w14:textId="77777777">
        <w:tc>
          <w:tcPr>
            <w:tcW w:w="496" w:type="dxa"/>
          </w:tcPr>
          <w:p w14:paraId="35CDC662" w14:textId="77777777" w:rsidR="004B6DD6" w:rsidRPr="002D3180" w:rsidRDefault="004B6DD6">
            <w:pPr>
              <w:pStyle w:val="NormlnSmlouva"/>
            </w:pPr>
            <w:r w:rsidRPr="002D3180">
              <w:rPr>
                <w:b/>
              </w:rPr>
              <w:t>1.2</w:t>
            </w:r>
          </w:p>
        </w:tc>
        <w:tc>
          <w:tcPr>
            <w:tcW w:w="1984" w:type="dxa"/>
          </w:tcPr>
          <w:p w14:paraId="32407C16" w14:textId="77777777" w:rsidR="004B6DD6" w:rsidRPr="002D3180" w:rsidRDefault="004B6DD6">
            <w:pPr>
              <w:pStyle w:val="NormlnSmlouva"/>
            </w:pPr>
          </w:p>
        </w:tc>
        <w:tc>
          <w:tcPr>
            <w:tcW w:w="6095" w:type="dxa"/>
          </w:tcPr>
          <w:p w14:paraId="6EE533B4" w14:textId="77777777" w:rsidR="004B6DD6" w:rsidRDefault="00984A82">
            <w:pPr>
              <w:pStyle w:val="NormlnSmlouva"/>
            </w:pPr>
            <w:r>
              <w:t>AQUASOFT spol. s r.o.</w:t>
            </w:r>
          </w:p>
          <w:p w14:paraId="69FD66D1" w14:textId="77777777" w:rsidR="00984A82" w:rsidRPr="002D3180" w:rsidRDefault="00984A82">
            <w:pPr>
              <w:pStyle w:val="NormlnSmlouva"/>
            </w:pPr>
            <w:r w:rsidRPr="00984A82">
              <w:t>Praha 9 - Vysočany, Rubeška 215/1, PSČ 190 00</w:t>
            </w:r>
          </w:p>
        </w:tc>
      </w:tr>
      <w:tr w:rsidR="004B6DD6" w:rsidRPr="002D3180" w14:paraId="64057125" w14:textId="77777777">
        <w:tc>
          <w:tcPr>
            <w:tcW w:w="496" w:type="dxa"/>
          </w:tcPr>
          <w:p w14:paraId="709B51B3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119A22B6" w14:textId="77777777" w:rsidR="004B6DD6" w:rsidRPr="002D3180" w:rsidRDefault="004B6DD6">
            <w:pPr>
              <w:pStyle w:val="NormlnSmlouva"/>
            </w:pPr>
            <w:r w:rsidRPr="002D3180">
              <w:t>IČ:</w:t>
            </w:r>
          </w:p>
        </w:tc>
        <w:tc>
          <w:tcPr>
            <w:tcW w:w="6095" w:type="dxa"/>
          </w:tcPr>
          <w:p w14:paraId="61325C22" w14:textId="77777777" w:rsidR="004B6DD6" w:rsidRPr="002D3180" w:rsidRDefault="00984A82">
            <w:pPr>
              <w:pStyle w:val="NormlnSmlouva"/>
            </w:pPr>
            <w:r>
              <w:t>64946274</w:t>
            </w:r>
          </w:p>
        </w:tc>
      </w:tr>
      <w:tr w:rsidR="004B6DD6" w:rsidRPr="002D3180" w14:paraId="7530C40E" w14:textId="77777777">
        <w:tc>
          <w:tcPr>
            <w:tcW w:w="496" w:type="dxa"/>
          </w:tcPr>
          <w:p w14:paraId="3FD28EC1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0BBB54B0" w14:textId="77777777" w:rsidR="004B6DD6" w:rsidRPr="002D3180" w:rsidRDefault="004B6DD6">
            <w:pPr>
              <w:pStyle w:val="NormlnSmlouva"/>
            </w:pPr>
            <w:r w:rsidRPr="002D3180">
              <w:t>DIČ:</w:t>
            </w:r>
          </w:p>
        </w:tc>
        <w:tc>
          <w:tcPr>
            <w:tcW w:w="6095" w:type="dxa"/>
          </w:tcPr>
          <w:p w14:paraId="2CAC9DDC" w14:textId="77777777" w:rsidR="004B6DD6" w:rsidRPr="002D3180" w:rsidRDefault="00984A82">
            <w:pPr>
              <w:pStyle w:val="NormlnSmlouva"/>
            </w:pPr>
            <w:r>
              <w:t>CZ64946274</w:t>
            </w:r>
          </w:p>
        </w:tc>
      </w:tr>
      <w:tr w:rsidR="004B6DD6" w:rsidRPr="002D3180" w14:paraId="0D05BDEE" w14:textId="77777777">
        <w:tc>
          <w:tcPr>
            <w:tcW w:w="496" w:type="dxa"/>
          </w:tcPr>
          <w:p w14:paraId="6ADE43B2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6BD7F22E" w14:textId="77777777" w:rsidR="004B6DD6" w:rsidRPr="002D3180" w:rsidRDefault="004B6DD6">
            <w:pPr>
              <w:pStyle w:val="NormlnSmlouva"/>
            </w:pPr>
            <w:r w:rsidRPr="002D3180">
              <w:t xml:space="preserve">Bankovní spojení: </w:t>
            </w:r>
          </w:p>
        </w:tc>
        <w:tc>
          <w:tcPr>
            <w:tcW w:w="6095" w:type="dxa"/>
          </w:tcPr>
          <w:p w14:paraId="5672CBEA" w14:textId="77777777" w:rsidR="004B6DD6" w:rsidRPr="002D3180" w:rsidRDefault="00984A82">
            <w:pPr>
              <w:pStyle w:val="NormlnSmlouva"/>
            </w:pPr>
            <w:r>
              <w:t>Komerční banka, a.s.</w:t>
            </w:r>
          </w:p>
        </w:tc>
      </w:tr>
      <w:tr w:rsidR="004B6DD6" w:rsidRPr="002D3180" w14:paraId="794BBEBF" w14:textId="77777777">
        <w:tc>
          <w:tcPr>
            <w:tcW w:w="496" w:type="dxa"/>
          </w:tcPr>
          <w:p w14:paraId="305418D9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2549F7F4" w14:textId="77777777" w:rsidR="004B6DD6" w:rsidRPr="002D3180" w:rsidRDefault="004B6DD6">
            <w:pPr>
              <w:pStyle w:val="NormlnSmlouva"/>
            </w:pPr>
            <w:r w:rsidRPr="002D3180">
              <w:t xml:space="preserve">Číslo účtu: </w:t>
            </w:r>
          </w:p>
        </w:tc>
        <w:tc>
          <w:tcPr>
            <w:tcW w:w="6095" w:type="dxa"/>
          </w:tcPr>
          <w:p w14:paraId="21BA0B2F" w14:textId="78EDC1D8" w:rsidR="004B6DD6" w:rsidRPr="002D3180" w:rsidRDefault="00622F52">
            <w:pPr>
              <w:pStyle w:val="NormlnSmlouva"/>
            </w:pPr>
            <w:r>
              <w:t>xxxxx</w:t>
            </w:r>
            <w:r w:rsidR="00984A82">
              <w:t>/100</w:t>
            </w:r>
          </w:p>
        </w:tc>
      </w:tr>
      <w:tr w:rsidR="006B3A1C" w:rsidRPr="002D3180" w14:paraId="17281380" w14:textId="77777777">
        <w:tc>
          <w:tcPr>
            <w:tcW w:w="496" w:type="dxa"/>
          </w:tcPr>
          <w:p w14:paraId="69E199D3" w14:textId="77777777" w:rsidR="006B3A1C" w:rsidRPr="002D3180" w:rsidRDefault="006B3A1C">
            <w:pPr>
              <w:pStyle w:val="NormlnSmlouva"/>
            </w:pPr>
          </w:p>
        </w:tc>
        <w:tc>
          <w:tcPr>
            <w:tcW w:w="1984" w:type="dxa"/>
          </w:tcPr>
          <w:p w14:paraId="0ED717FC" w14:textId="77777777" w:rsidR="006B3A1C" w:rsidRPr="002D3180" w:rsidRDefault="006B3A1C">
            <w:pPr>
              <w:pStyle w:val="NormlnSmlouva"/>
            </w:pPr>
            <w:r w:rsidRPr="002D3180">
              <w:t>ID DS</w:t>
            </w:r>
          </w:p>
        </w:tc>
        <w:tc>
          <w:tcPr>
            <w:tcW w:w="6095" w:type="dxa"/>
          </w:tcPr>
          <w:p w14:paraId="6CBFDA56" w14:textId="77777777" w:rsidR="006B3A1C" w:rsidRPr="002D3180" w:rsidRDefault="00984A82">
            <w:pPr>
              <w:pStyle w:val="NormlnSmlouva"/>
            </w:pPr>
            <w:r>
              <w:t>cbqmyxz</w:t>
            </w:r>
          </w:p>
        </w:tc>
      </w:tr>
      <w:tr w:rsidR="004B6DD6" w:rsidRPr="002D3180" w14:paraId="16E51F61" w14:textId="77777777">
        <w:tc>
          <w:tcPr>
            <w:tcW w:w="496" w:type="dxa"/>
          </w:tcPr>
          <w:p w14:paraId="7780CB85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230CAC19" w14:textId="77777777" w:rsidR="004B6DD6" w:rsidRPr="002D3180" w:rsidRDefault="00C9691C">
            <w:pPr>
              <w:pStyle w:val="NormlnSmlouva"/>
            </w:pPr>
            <w:r>
              <w:t>Jednající</w:t>
            </w:r>
            <w:r w:rsidR="004B6DD6" w:rsidRPr="002D3180">
              <w:t>:</w:t>
            </w:r>
          </w:p>
        </w:tc>
        <w:tc>
          <w:tcPr>
            <w:tcW w:w="6095" w:type="dxa"/>
          </w:tcPr>
          <w:p w14:paraId="3832FB72" w14:textId="77777777" w:rsidR="004B6DD6" w:rsidRPr="002D3180" w:rsidRDefault="00365915">
            <w:pPr>
              <w:pStyle w:val="NormlnSmlouva"/>
            </w:pPr>
            <w:r>
              <w:t>Ing. Marek Kavan - jednatel</w:t>
            </w:r>
          </w:p>
        </w:tc>
      </w:tr>
      <w:tr w:rsidR="004B6DD6" w:rsidRPr="002D3180" w14:paraId="649AC74C" w14:textId="77777777">
        <w:tc>
          <w:tcPr>
            <w:tcW w:w="496" w:type="dxa"/>
          </w:tcPr>
          <w:p w14:paraId="6EF19358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44AE7F45" w14:textId="77777777" w:rsidR="004B6DD6" w:rsidRPr="002D3180" w:rsidRDefault="004B6DD6">
            <w:pPr>
              <w:pStyle w:val="NormlnSmlouva"/>
            </w:pPr>
            <w:r w:rsidRPr="002D3180">
              <w:t>Telefon:</w:t>
            </w:r>
          </w:p>
        </w:tc>
        <w:tc>
          <w:tcPr>
            <w:tcW w:w="6095" w:type="dxa"/>
          </w:tcPr>
          <w:p w14:paraId="75554DE9" w14:textId="77777777" w:rsidR="004B6DD6" w:rsidRPr="002D3180" w:rsidRDefault="00365915">
            <w:pPr>
              <w:pStyle w:val="NormlnSmlouva"/>
            </w:pPr>
            <w:r>
              <w:t>281 093 527</w:t>
            </w:r>
          </w:p>
        </w:tc>
      </w:tr>
      <w:tr w:rsidR="004B6DD6" w:rsidRPr="002D3180" w14:paraId="7D4CBAAC" w14:textId="77777777">
        <w:tc>
          <w:tcPr>
            <w:tcW w:w="496" w:type="dxa"/>
          </w:tcPr>
          <w:p w14:paraId="20DC9EEE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4AC9CEA7" w14:textId="77777777" w:rsidR="004B6DD6" w:rsidRPr="002D3180" w:rsidRDefault="004B6DD6">
            <w:pPr>
              <w:pStyle w:val="NormlnSmlouva"/>
            </w:pPr>
            <w:r w:rsidRPr="002D3180">
              <w:t>Fax:</w:t>
            </w:r>
          </w:p>
        </w:tc>
        <w:tc>
          <w:tcPr>
            <w:tcW w:w="6095" w:type="dxa"/>
          </w:tcPr>
          <w:p w14:paraId="3B09AD5E" w14:textId="77777777" w:rsidR="004B6DD6" w:rsidRPr="002D3180" w:rsidRDefault="00365915">
            <w:pPr>
              <w:pStyle w:val="NormlnSmlouva"/>
            </w:pPr>
            <w:r>
              <w:t>281 093 401</w:t>
            </w:r>
          </w:p>
        </w:tc>
      </w:tr>
      <w:tr w:rsidR="004B6DD6" w:rsidRPr="002D3180" w14:paraId="2347EAAA" w14:textId="77777777">
        <w:tc>
          <w:tcPr>
            <w:tcW w:w="496" w:type="dxa"/>
          </w:tcPr>
          <w:p w14:paraId="03A25C4A" w14:textId="77777777" w:rsidR="004B6DD6" w:rsidRPr="002D3180" w:rsidRDefault="004B6DD6">
            <w:pPr>
              <w:pStyle w:val="NormlnSmlouva"/>
            </w:pPr>
          </w:p>
        </w:tc>
        <w:tc>
          <w:tcPr>
            <w:tcW w:w="1984" w:type="dxa"/>
          </w:tcPr>
          <w:p w14:paraId="06BB237B" w14:textId="77777777" w:rsidR="004B6DD6" w:rsidRPr="002D3180" w:rsidRDefault="004B6DD6">
            <w:pPr>
              <w:pStyle w:val="NormlnSmlouva"/>
            </w:pPr>
            <w:r w:rsidRPr="002D3180">
              <w:t>E-mail:</w:t>
            </w:r>
          </w:p>
        </w:tc>
        <w:tc>
          <w:tcPr>
            <w:tcW w:w="6095" w:type="dxa"/>
          </w:tcPr>
          <w:p w14:paraId="544CD9AF" w14:textId="2FA1BF71" w:rsidR="004B6DD6" w:rsidRPr="002D3180" w:rsidRDefault="00622F52">
            <w:pPr>
              <w:pStyle w:val="NormlnSmlouva"/>
            </w:pPr>
            <w:r>
              <w:t>xxxx</w:t>
            </w:r>
            <w:r w:rsidR="00365915">
              <w:t>@</w:t>
            </w:r>
            <w:r>
              <w:t>xxxxx</w:t>
            </w:r>
          </w:p>
        </w:tc>
      </w:tr>
    </w:tbl>
    <w:p w14:paraId="1902384D" w14:textId="77777777" w:rsidR="004B6DD6" w:rsidRPr="002D3180" w:rsidRDefault="004B6DD6">
      <w:pPr>
        <w:pStyle w:val="NormlnSmlouva"/>
        <w:spacing w:before="120"/>
      </w:pPr>
      <w:r w:rsidRPr="002D3180">
        <w:t>dále označovaný též jako „</w:t>
      </w:r>
      <w:r w:rsidRPr="002D3180">
        <w:rPr>
          <w:b/>
        </w:rPr>
        <w:t>Zhotovitel</w:t>
      </w:r>
      <w:r w:rsidRPr="002D3180">
        <w:t>“.</w:t>
      </w:r>
    </w:p>
    <w:p w14:paraId="0536B2D3" w14:textId="77777777" w:rsidR="004B6DD6" w:rsidRPr="002D3180" w:rsidRDefault="004B6DD6">
      <w:pPr>
        <w:pStyle w:val="NormlnSmlouva"/>
        <w:spacing w:before="120"/>
        <w:rPr>
          <w:b/>
          <w:szCs w:val="24"/>
        </w:rPr>
      </w:pPr>
    </w:p>
    <w:p w14:paraId="1E76FBC1" w14:textId="77777777" w:rsidR="004B6DD6" w:rsidRPr="002D3180" w:rsidRDefault="004B6DD6">
      <w:pPr>
        <w:pStyle w:val="NormlnSmlouva"/>
        <w:spacing w:before="120"/>
        <w:rPr>
          <w:szCs w:val="24"/>
        </w:rPr>
      </w:pPr>
      <w:r w:rsidRPr="002D3180">
        <w:rPr>
          <w:b/>
          <w:szCs w:val="24"/>
        </w:rPr>
        <w:t xml:space="preserve">Objednatel </w:t>
      </w:r>
      <w:r w:rsidRPr="002D3180">
        <w:rPr>
          <w:szCs w:val="24"/>
        </w:rPr>
        <w:t xml:space="preserve">a </w:t>
      </w:r>
      <w:r w:rsidRPr="002D3180">
        <w:rPr>
          <w:b/>
          <w:szCs w:val="24"/>
        </w:rPr>
        <w:t>Zhotovitel</w:t>
      </w:r>
      <w:r w:rsidRPr="002D3180">
        <w:rPr>
          <w:szCs w:val="24"/>
        </w:rPr>
        <w:t xml:space="preserve"> označováni společně dále též jako „</w:t>
      </w:r>
      <w:r w:rsidRPr="002D3180">
        <w:rPr>
          <w:b/>
          <w:szCs w:val="24"/>
        </w:rPr>
        <w:t>Smluvní strany</w:t>
      </w:r>
      <w:r w:rsidRPr="002D3180">
        <w:rPr>
          <w:szCs w:val="24"/>
        </w:rPr>
        <w:t>“.</w:t>
      </w:r>
    </w:p>
    <w:p w14:paraId="55A4F04E" w14:textId="77777777" w:rsidR="004B6DD6" w:rsidRPr="002D3180" w:rsidRDefault="004B6DD6">
      <w:pPr>
        <w:pStyle w:val="SmluvniStrany"/>
        <w:ind w:right="-238"/>
        <w:rPr>
          <w:sz w:val="22"/>
        </w:rPr>
      </w:pPr>
    </w:p>
    <w:p w14:paraId="33A3CE55" w14:textId="77777777" w:rsidR="004B6DD6" w:rsidRPr="002D3180" w:rsidRDefault="004B6DD6">
      <w:pPr>
        <w:pStyle w:val="SmluvniStrany"/>
        <w:ind w:left="1418"/>
        <w:rPr>
          <w:sz w:val="22"/>
        </w:rPr>
      </w:pPr>
      <w:r w:rsidRPr="002D3180">
        <w:rPr>
          <w:sz w:val="22"/>
        </w:rPr>
        <w:br w:type="page"/>
      </w:r>
    </w:p>
    <w:p w14:paraId="2E2F5F3B" w14:textId="77777777" w:rsidR="004B6DD6" w:rsidRPr="002D3180" w:rsidRDefault="004B6DD6" w:rsidP="007F26A8">
      <w:pPr>
        <w:spacing w:before="240"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lastRenderedPageBreak/>
        <w:t>2.</w:t>
      </w:r>
    </w:p>
    <w:p w14:paraId="6A6537CB" w14:textId="77777777" w:rsidR="004B6DD6" w:rsidRPr="002D3180" w:rsidRDefault="004B6DD6">
      <w:pPr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PREAMBULE</w:t>
      </w:r>
    </w:p>
    <w:p w14:paraId="481A4D06" w14:textId="77777777" w:rsidR="004B6DD6" w:rsidRPr="002D3180" w:rsidRDefault="004B6DD6">
      <w:pPr>
        <w:jc w:val="center"/>
        <w:rPr>
          <w:b/>
          <w:sz w:val="24"/>
          <w:lang w:val="cs-CZ"/>
        </w:rPr>
      </w:pPr>
    </w:p>
    <w:p w14:paraId="3409B6B2" w14:textId="77777777" w:rsidR="004B6DD6" w:rsidRDefault="00F47673" w:rsidP="00184BF8">
      <w:pPr>
        <w:pStyle w:val="NormlnSmlouva"/>
        <w:numPr>
          <w:ilvl w:val="0"/>
          <w:numId w:val="39"/>
        </w:numPr>
        <w:spacing w:after="240"/>
        <w:ind w:left="0" w:firstLine="0"/>
        <w:rPr>
          <w:bCs/>
          <w:szCs w:val="24"/>
        </w:rPr>
      </w:pPr>
      <w:r w:rsidRPr="00757661">
        <w:rPr>
          <w:rStyle w:val="FontStyle16"/>
          <w:rFonts w:ascii="Times New Roman" w:hAnsi="Times New Roman" w:cs="Times New Roman"/>
          <w:sz w:val="24"/>
          <w:szCs w:val="24"/>
        </w:rPr>
        <w:t xml:space="preserve">Pokud tato </w:t>
      </w:r>
      <w:r w:rsidR="00184BF8" w:rsidRPr="00184BF8">
        <w:rPr>
          <w:rStyle w:val="FontStyle16"/>
          <w:rFonts w:ascii="Times New Roman" w:hAnsi="Times New Roman" w:cs="Times New Roman"/>
          <w:b/>
          <w:sz w:val="24"/>
          <w:szCs w:val="24"/>
        </w:rPr>
        <w:t>S</w:t>
      </w:r>
      <w:r w:rsidRPr="00184BF8">
        <w:rPr>
          <w:rStyle w:val="FontStyle16"/>
          <w:rFonts w:ascii="Times New Roman" w:hAnsi="Times New Roman" w:cs="Times New Roman"/>
          <w:b/>
          <w:sz w:val="24"/>
          <w:szCs w:val="24"/>
        </w:rPr>
        <w:t>mlouva</w:t>
      </w:r>
      <w:r w:rsidRPr="00757661">
        <w:rPr>
          <w:rStyle w:val="FontStyle16"/>
          <w:rFonts w:ascii="Times New Roman" w:hAnsi="Times New Roman" w:cs="Times New Roman"/>
          <w:sz w:val="24"/>
          <w:szCs w:val="24"/>
        </w:rPr>
        <w:t xml:space="preserve"> nestanoví jinak,</w:t>
      </w:r>
      <w:r w:rsidR="00551CCA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F157CF">
        <w:rPr>
          <w:bCs/>
          <w:szCs w:val="24"/>
        </w:rPr>
        <w:t xml:space="preserve">řídí se </w:t>
      </w:r>
      <w:r w:rsidR="00184BF8" w:rsidRPr="00184BF8">
        <w:rPr>
          <w:b/>
          <w:bCs/>
          <w:szCs w:val="24"/>
        </w:rPr>
        <w:t>S</w:t>
      </w:r>
      <w:r w:rsidR="00F157CF" w:rsidRPr="00184BF8">
        <w:rPr>
          <w:b/>
          <w:bCs/>
          <w:szCs w:val="24"/>
        </w:rPr>
        <w:t>mlouva</w:t>
      </w:r>
      <w:r w:rsidR="00F157CF">
        <w:rPr>
          <w:bCs/>
          <w:szCs w:val="24"/>
        </w:rPr>
        <w:t xml:space="preserve"> </w:t>
      </w:r>
      <w:r w:rsidR="006905B0">
        <w:rPr>
          <w:bCs/>
          <w:szCs w:val="24"/>
        </w:rPr>
        <w:t> </w:t>
      </w:r>
      <w:r w:rsidRPr="00757661">
        <w:rPr>
          <w:bCs/>
          <w:szCs w:val="24"/>
        </w:rPr>
        <w:t>příslušnými ustanoveními zákona č. 513/1991 Sb., obchodní zákoník, ve znění pozdějších předpisů, a</w:t>
      </w:r>
      <w:r w:rsidR="00D63069">
        <w:rPr>
          <w:bCs/>
          <w:szCs w:val="24"/>
        </w:rPr>
        <w:t> </w:t>
      </w:r>
      <w:r w:rsidRPr="00757661">
        <w:rPr>
          <w:bCs/>
          <w:szCs w:val="24"/>
        </w:rPr>
        <w:t xml:space="preserve"> dalšími právními předpisy, které se vztahují na provádění předmětu </w:t>
      </w:r>
      <w:r w:rsidR="00184BF8" w:rsidRPr="00184BF8">
        <w:rPr>
          <w:b/>
          <w:bCs/>
          <w:szCs w:val="24"/>
        </w:rPr>
        <w:t>S</w:t>
      </w:r>
      <w:r w:rsidRPr="00184BF8">
        <w:rPr>
          <w:b/>
          <w:bCs/>
          <w:szCs w:val="24"/>
        </w:rPr>
        <w:t>mlouvy.</w:t>
      </w:r>
    </w:p>
    <w:p w14:paraId="73B2AA7F" w14:textId="77777777" w:rsidR="00184BF8" w:rsidRDefault="00184BF8" w:rsidP="00184BF8">
      <w:pPr>
        <w:pStyle w:val="NormlnSmlouva"/>
        <w:numPr>
          <w:ilvl w:val="0"/>
          <w:numId w:val="39"/>
        </w:numPr>
        <w:spacing w:after="240"/>
        <w:ind w:left="0" w:firstLine="0"/>
        <w:rPr>
          <w:bCs/>
          <w:szCs w:val="24"/>
        </w:rPr>
      </w:pPr>
      <w:r w:rsidRPr="00757661">
        <w:rPr>
          <w:bCs/>
          <w:szCs w:val="24"/>
        </w:rPr>
        <w:t xml:space="preserve">V případě rozporu při plnění závazků ze </w:t>
      </w:r>
      <w:r w:rsidRPr="00184BF8">
        <w:rPr>
          <w:b/>
          <w:bCs/>
          <w:szCs w:val="24"/>
        </w:rPr>
        <w:t>Smlouvy</w:t>
      </w:r>
      <w:r w:rsidRPr="00757661">
        <w:rPr>
          <w:bCs/>
          <w:szCs w:val="24"/>
        </w:rPr>
        <w:t xml:space="preserve">, a to zejména v případech neupravených </w:t>
      </w:r>
      <w:r w:rsidRPr="002B4A64">
        <w:rPr>
          <w:b/>
          <w:bCs/>
          <w:szCs w:val="24"/>
        </w:rPr>
        <w:t>Smlouvou</w:t>
      </w:r>
      <w:r w:rsidRPr="00757661">
        <w:rPr>
          <w:bCs/>
          <w:szCs w:val="24"/>
        </w:rPr>
        <w:t xml:space="preserve">, platí zadávací podmínky veřejné zakázky stanovené </w:t>
      </w:r>
      <w:r w:rsidRPr="002B4A64">
        <w:rPr>
          <w:b/>
          <w:bCs/>
          <w:szCs w:val="24"/>
        </w:rPr>
        <w:t>Objednatelem</w:t>
      </w:r>
      <w:r>
        <w:rPr>
          <w:bCs/>
          <w:szCs w:val="24"/>
        </w:rPr>
        <w:t xml:space="preserve"> </w:t>
      </w:r>
      <w:r w:rsidRPr="00757661">
        <w:rPr>
          <w:bCs/>
          <w:szCs w:val="24"/>
        </w:rPr>
        <w:t>v</w:t>
      </w:r>
      <w:r>
        <w:rPr>
          <w:bCs/>
          <w:szCs w:val="24"/>
        </w:rPr>
        <w:t xml:space="preserve"> zadávací dokumentaci a jejích přílohách popř. následně v nabídce </w:t>
      </w:r>
      <w:r w:rsidRPr="002B4A64">
        <w:rPr>
          <w:b/>
          <w:bCs/>
          <w:szCs w:val="24"/>
        </w:rPr>
        <w:t>Zhotovitele</w:t>
      </w:r>
      <w:r>
        <w:rPr>
          <w:b/>
          <w:bCs/>
          <w:szCs w:val="24"/>
        </w:rPr>
        <w:t>.</w:t>
      </w:r>
    </w:p>
    <w:p w14:paraId="2843B031" w14:textId="77777777" w:rsidR="004B6DD6" w:rsidRPr="002D3180" w:rsidRDefault="004B6DD6" w:rsidP="007F26A8">
      <w:pPr>
        <w:spacing w:before="240"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3.</w:t>
      </w:r>
    </w:p>
    <w:p w14:paraId="47CB0A90" w14:textId="77777777" w:rsidR="004B6DD6" w:rsidRPr="002D3180" w:rsidRDefault="004B6DD6">
      <w:pPr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VÝKLAD POJMŮ</w:t>
      </w:r>
    </w:p>
    <w:p w14:paraId="53610A15" w14:textId="77777777" w:rsidR="00A74A5A" w:rsidRPr="002D3180" w:rsidRDefault="00A74A5A">
      <w:pPr>
        <w:pStyle w:val="NormlnSmlouva"/>
        <w:widowControl/>
      </w:pPr>
    </w:p>
    <w:p w14:paraId="4CCCA451" w14:textId="77777777" w:rsidR="004D1F21" w:rsidRPr="002D3180" w:rsidRDefault="004B6DD6" w:rsidP="00561624">
      <w:pPr>
        <w:tabs>
          <w:tab w:val="num" w:pos="737"/>
        </w:tabs>
        <w:spacing w:after="12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 xml:space="preserve">Smluvní strany </w:t>
      </w:r>
      <w:r w:rsidRPr="002D3180">
        <w:rPr>
          <w:sz w:val="24"/>
          <w:lang w:val="cs-CZ"/>
        </w:rPr>
        <w:t xml:space="preserve">se dohodly, že pro účely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budou dále uvedené pojmy vykládány takto: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4B6DD6" w:rsidRPr="002D3180" w14:paraId="678E0AA6" w14:textId="77777777" w:rsidTr="00AD3872">
        <w:trPr>
          <w:cantSplit/>
          <w:tblHeader/>
        </w:trPr>
        <w:tc>
          <w:tcPr>
            <w:tcW w:w="3047" w:type="dxa"/>
            <w:shd w:val="clear" w:color="auto" w:fill="FFFFFF" w:themeFill="background1"/>
          </w:tcPr>
          <w:p w14:paraId="61C88559" w14:textId="77777777" w:rsidR="004B6DD6" w:rsidRPr="002D3180" w:rsidRDefault="004B6DD6">
            <w:pPr>
              <w:jc w:val="center"/>
              <w:rPr>
                <w:b/>
                <w:sz w:val="24"/>
                <w:lang w:val="cs-CZ"/>
              </w:rPr>
            </w:pPr>
            <w:r w:rsidRPr="002D3180">
              <w:rPr>
                <w:b/>
                <w:sz w:val="24"/>
                <w:lang w:val="cs-CZ"/>
              </w:rPr>
              <w:t>Pojem</w:t>
            </w:r>
          </w:p>
        </w:tc>
        <w:tc>
          <w:tcPr>
            <w:tcW w:w="5954" w:type="dxa"/>
            <w:shd w:val="clear" w:color="auto" w:fill="FFFFFF" w:themeFill="background1"/>
          </w:tcPr>
          <w:p w14:paraId="64B0A3F0" w14:textId="77777777" w:rsidR="004B6DD6" w:rsidRPr="002D3180" w:rsidRDefault="004B6DD6">
            <w:pPr>
              <w:jc w:val="center"/>
              <w:rPr>
                <w:b/>
                <w:sz w:val="24"/>
                <w:lang w:val="cs-CZ"/>
              </w:rPr>
            </w:pPr>
            <w:r w:rsidRPr="002D3180">
              <w:rPr>
                <w:b/>
                <w:sz w:val="24"/>
                <w:lang w:val="cs-CZ"/>
              </w:rPr>
              <w:t>Význam pojmu pro účely Smlouvy</w:t>
            </w:r>
          </w:p>
        </w:tc>
      </w:tr>
      <w:tr w:rsidR="000D1815" w:rsidRPr="00207383" w14:paraId="376CD2D6" w14:textId="77777777" w:rsidTr="00AD3872">
        <w:trPr>
          <w:cantSplit/>
        </w:trPr>
        <w:tc>
          <w:tcPr>
            <w:tcW w:w="3047" w:type="dxa"/>
            <w:shd w:val="clear" w:color="auto" w:fill="FFFFFF" w:themeFill="background1"/>
          </w:tcPr>
          <w:p w14:paraId="4F3B61B0" w14:textId="77777777" w:rsidR="000D1815" w:rsidRPr="003041E0" w:rsidRDefault="000D1815">
            <w:pPr>
              <w:jc w:val="both"/>
              <w:rPr>
                <w:b/>
                <w:sz w:val="24"/>
                <w:lang w:val="cs-CZ"/>
              </w:rPr>
            </w:pPr>
            <w:r w:rsidRPr="003041E0">
              <w:rPr>
                <w:b/>
                <w:sz w:val="24"/>
                <w:lang w:val="cs-CZ"/>
              </w:rPr>
              <w:t>Systém</w:t>
            </w:r>
          </w:p>
        </w:tc>
        <w:tc>
          <w:tcPr>
            <w:tcW w:w="5954" w:type="dxa"/>
            <w:shd w:val="clear" w:color="auto" w:fill="FFFFFF" w:themeFill="background1"/>
          </w:tcPr>
          <w:p w14:paraId="341F7F8B" w14:textId="77777777" w:rsidR="000D1815" w:rsidRPr="002D3180" w:rsidRDefault="004247DB" w:rsidP="004247DB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I</w:t>
            </w:r>
            <w:r w:rsidRPr="002D3180">
              <w:rPr>
                <w:rFonts w:cs="Calibri"/>
                <w:sz w:val="24"/>
                <w:szCs w:val="24"/>
                <w:lang w:val="cs-CZ"/>
              </w:rPr>
              <w:t>nformační systém Elektronická licenční správa ELIS</w:t>
            </w:r>
          </w:p>
        </w:tc>
      </w:tr>
      <w:tr w:rsidR="004B6DD6" w:rsidRPr="00207383" w14:paraId="42B0C656" w14:textId="77777777" w:rsidTr="00AD3872">
        <w:trPr>
          <w:cantSplit/>
        </w:trPr>
        <w:tc>
          <w:tcPr>
            <w:tcW w:w="3047" w:type="dxa"/>
            <w:shd w:val="clear" w:color="auto" w:fill="FFFFFF" w:themeFill="background1"/>
          </w:tcPr>
          <w:p w14:paraId="64E11F53" w14:textId="77777777" w:rsidR="004B6DD6" w:rsidRPr="003041E0" w:rsidRDefault="004B6DD6">
            <w:pPr>
              <w:jc w:val="both"/>
              <w:rPr>
                <w:b/>
                <w:sz w:val="24"/>
                <w:lang w:val="cs-CZ"/>
              </w:rPr>
            </w:pPr>
            <w:r w:rsidRPr="003041E0">
              <w:rPr>
                <w:b/>
                <w:sz w:val="24"/>
                <w:lang w:val="cs-CZ"/>
              </w:rPr>
              <w:t>Aktualizovaná verze</w:t>
            </w:r>
          </w:p>
        </w:tc>
        <w:tc>
          <w:tcPr>
            <w:tcW w:w="5954" w:type="dxa"/>
            <w:shd w:val="clear" w:color="auto" w:fill="FFFFFF" w:themeFill="background1"/>
          </w:tcPr>
          <w:p w14:paraId="2B7BAD36" w14:textId="77777777" w:rsidR="004B6DD6" w:rsidRPr="002D3180" w:rsidRDefault="004B6DD6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Poslední odladěná a otestovaná verze </w:t>
            </w:r>
            <w:r w:rsidR="000D1815" w:rsidRPr="002D3180">
              <w:rPr>
                <w:b/>
                <w:bCs/>
                <w:iCs/>
                <w:sz w:val="24"/>
                <w:lang w:val="cs-CZ"/>
              </w:rPr>
              <w:t>Systém</w:t>
            </w:r>
            <w:r w:rsidRPr="002D3180">
              <w:rPr>
                <w:b/>
                <w:bCs/>
                <w:iCs/>
                <w:sz w:val="24"/>
                <w:lang w:val="cs-CZ"/>
              </w:rPr>
              <w:t>u</w:t>
            </w:r>
            <w:r w:rsidRPr="002D3180">
              <w:rPr>
                <w:i/>
                <w:sz w:val="24"/>
                <w:lang w:val="cs-CZ"/>
              </w:rPr>
              <w:t xml:space="preserve"> </w:t>
            </w:r>
            <w:r w:rsidRPr="002D3180">
              <w:rPr>
                <w:sz w:val="24"/>
                <w:lang w:val="cs-CZ"/>
              </w:rPr>
              <w:t xml:space="preserve">určená </w:t>
            </w:r>
            <w:r w:rsidRPr="002D3180">
              <w:rPr>
                <w:b/>
                <w:sz w:val="24"/>
                <w:lang w:val="cs-CZ"/>
              </w:rPr>
              <w:t>Zhotovitelem</w:t>
            </w:r>
            <w:r w:rsidRPr="002D3180">
              <w:rPr>
                <w:sz w:val="24"/>
                <w:lang w:val="cs-CZ"/>
              </w:rPr>
              <w:t xml:space="preserve"> k distribuci.</w:t>
            </w:r>
          </w:p>
        </w:tc>
      </w:tr>
      <w:tr w:rsidR="004B6DD6" w:rsidRPr="00207383" w14:paraId="66D65CBB" w14:textId="77777777" w:rsidTr="00AD3872">
        <w:trPr>
          <w:cantSplit/>
        </w:trPr>
        <w:tc>
          <w:tcPr>
            <w:tcW w:w="3047" w:type="dxa"/>
            <w:shd w:val="clear" w:color="auto" w:fill="FFFFFF" w:themeFill="background1"/>
          </w:tcPr>
          <w:p w14:paraId="12B5A34B" w14:textId="77777777" w:rsidR="004B6DD6" w:rsidRPr="003041E0" w:rsidRDefault="00551CCA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Provozní podpora</w:t>
            </w:r>
          </w:p>
        </w:tc>
        <w:tc>
          <w:tcPr>
            <w:tcW w:w="5954" w:type="dxa"/>
            <w:shd w:val="clear" w:color="auto" w:fill="FFFFFF" w:themeFill="background1"/>
          </w:tcPr>
          <w:p w14:paraId="5D4623C0" w14:textId="77777777" w:rsidR="004B6DD6" w:rsidRPr="002D3180" w:rsidRDefault="00551CCA" w:rsidP="000D1815">
            <w:p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Rozsah prací, které jsou uvedeny v</w:t>
            </w:r>
            <w:r w:rsidRPr="008B0811">
              <w:rPr>
                <w:sz w:val="24"/>
                <w:lang w:val="cs-CZ"/>
              </w:rPr>
              <w:t xml:space="preserve"> Příloze 1 </w:t>
            </w:r>
            <w:r>
              <w:rPr>
                <w:sz w:val="24"/>
                <w:lang w:val="cs-CZ"/>
              </w:rPr>
              <w:t>S</w:t>
            </w:r>
            <w:r w:rsidRPr="00184BF8">
              <w:rPr>
                <w:b/>
                <w:sz w:val="24"/>
                <w:lang w:val="cs-CZ"/>
              </w:rPr>
              <w:t>mlouvy</w:t>
            </w:r>
            <w:r>
              <w:rPr>
                <w:sz w:val="24"/>
                <w:lang w:val="cs-CZ"/>
              </w:rPr>
              <w:t>.</w:t>
            </w:r>
          </w:p>
        </w:tc>
      </w:tr>
      <w:tr w:rsidR="004B6DD6" w:rsidRPr="00E450A7" w14:paraId="4CE9952D" w14:textId="77777777" w:rsidTr="00AD3872">
        <w:tc>
          <w:tcPr>
            <w:tcW w:w="3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065EC" w14:textId="77777777" w:rsidR="004B6DD6" w:rsidRPr="003041E0" w:rsidRDefault="004B6DD6">
            <w:pPr>
              <w:jc w:val="both"/>
              <w:rPr>
                <w:b/>
                <w:sz w:val="24"/>
                <w:lang w:val="cs-CZ"/>
              </w:rPr>
            </w:pPr>
            <w:r w:rsidRPr="003041E0">
              <w:rPr>
                <w:b/>
                <w:sz w:val="24"/>
                <w:lang w:val="cs-CZ"/>
              </w:rPr>
              <w:t>Drobné úpravy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2EF78" w14:textId="77777777" w:rsidR="004B6DD6" w:rsidRPr="002D3180" w:rsidRDefault="004B6DD6" w:rsidP="003652A9">
            <w:pPr>
              <w:jc w:val="both"/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 xml:space="preserve">Úpravy </w:t>
            </w:r>
            <w:r w:rsidR="000D1815" w:rsidRPr="002D3180">
              <w:rPr>
                <w:b/>
                <w:sz w:val="24"/>
                <w:szCs w:val="24"/>
                <w:lang w:val="cs-CZ"/>
              </w:rPr>
              <w:t>Systému</w:t>
            </w:r>
            <w:r w:rsidRPr="002D3180">
              <w:rPr>
                <w:sz w:val="24"/>
                <w:szCs w:val="24"/>
                <w:lang w:val="cs-CZ"/>
              </w:rPr>
              <w:t xml:space="preserve"> provedené </w:t>
            </w:r>
            <w:r w:rsidRPr="002D3180">
              <w:rPr>
                <w:b/>
                <w:sz w:val="24"/>
                <w:szCs w:val="24"/>
                <w:lang w:val="cs-CZ"/>
              </w:rPr>
              <w:t>Zhotovitelem</w:t>
            </w:r>
            <w:r w:rsidRPr="002D3180">
              <w:rPr>
                <w:sz w:val="24"/>
                <w:szCs w:val="24"/>
                <w:lang w:val="cs-CZ"/>
              </w:rPr>
              <w:t xml:space="preserve"> na základě požadavků </w:t>
            </w:r>
            <w:r w:rsidRPr="002D3180">
              <w:rPr>
                <w:b/>
                <w:sz w:val="24"/>
                <w:szCs w:val="24"/>
                <w:lang w:val="cs-CZ"/>
              </w:rPr>
              <w:t>Objednatele</w:t>
            </w:r>
            <w:r w:rsidRPr="002D3180">
              <w:rPr>
                <w:sz w:val="24"/>
                <w:szCs w:val="24"/>
                <w:lang w:val="cs-CZ"/>
              </w:rPr>
              <w:t xml:space="preserve"> odsouhlasených </w:t>
            </w:r>
            <w:r w:rsidRPr="002D3180">
              <w:rPr>
                <w:b/>
                <w:sz w:val="24"/>
                <w:szCs w:val="24"/>
                <w:lang w:val="cs-CZ"/>
              </w:rPr>
              <w:t>Zhotovitelem</w:t>
            </w:r>
            <w:r w:rsidRPr="002D3180">
              <w:rPr>
                <w:sz w:val="24"/>
                <w:szCs w:val="24"/>
                <w:lang w:val="cs-CZ"/>
              </w:rPr>
              <w:t xml:space="preserve"> v rozsahu prací, </w:t>
            </w:r>
            <w:r w:rsidRPr="00045AE8">
              <w:rPr>
                <w:sz w:val="24"/>
                <w:szCs w:val="24"/>
                <w:lang w:val="cs-CZ"/>
              </w:rPr>
              <w:t xml:space="preserve">které jsou </w:t>
            </w:r>
            <w:r w:rsidRPr="002D19BE">
              <w:rPr>
                <w:sz w:val="24"/>
                <w:szCs w:val="24"/>
                <w:lang w:val="cs-CZ"/>
              </w:rPr>
              <w:t>uvedeny</w:t>
            </w:r>
            <w:r w:rsidRPr="00045AE8">
              <w:rPr>
                <w:sz w:val="24"/>
                <w:szCs w:val="24"/>
                <w:lang w:val="cs-CZ"/>
              </w:rPr>
              <w:t xml:space="preserve"> v </w:t>
            </w:r>
            <w:r w:rsidRPr="008B0811">
              <w:rPr>
                <w:sz w:val="24"/>
                <w:szCs w:val="24"/>
                <w:lang w:val="cs-CZ"/>
              </w:rPr>
              <w:t>Příloze č. 1</w:t>
            </w:r>
            <w:r w:rsidRPr="00045AE8">
              <w:rPr>
                <w:b/>
                <w:sz w:val="24"/>
                <w:szCs w:val="24"/>
                <w:lang w:val="cs-CZ"/>
              </w:rPr>
              <w:t xml:space="preserve"> Smlouvy</w:t>
            </w:r>
            <w:r w:rsidRPr="002D3180">
              <w:rPr>
                <w:sz w:val="24"/>
                <w:szCs w:val="24"/>
                <w:lang w:val="cs-CZ"/>
              </w:rPr>
              <w:t xml:space="preserve"> a představují analytické, projekční, programovací a testovací práce </w:t>
            </w:r>
            <w:r w:rsidRPr="002D3180">
              <w:rPr>
                <w:b/>
                <w:sz w:val="24"/>
                <w:szCs w:val="24"/>
                <w:lang w:val="cs-CZ"/>
              </w:rPr>
              <w:t>Zhotovitele</w:t>
            </w:r>
            <w:r w:rsidRPr="002D3180">
              <w:rPr>
                <w:sz w:val="24"/>
                <w:szCs w:val="24"/>
                <w:lang w:val="cs-CZ"/>
              </w:rPr>
              <w:t xml:space="preserve">. Do </w:t>
            </w:r>
            <w:r w:rsidR="003652A9" w:rsidRPr="00F41E70">
              <w:rPr>
                <w:b/>
                <w:sz w:val="24"/>
                <w:szCs w:val="24"/>
                <w:lang w:val="cs-CZ"/>
              </w:rPr>
              <w:t>D</w:t>
            </w:r>
            <w:r w:rsidRPr="00F41E70">
              <w:rPr>
                <w:b/>
                <w:sz w:val="24"/>
                <w:szCs w:val="24"/>
                <w:lang w:val="cs-CZ"/>
              </w:rPr>
              <w:t>robných úprav</w:t>
            </w:r>
            <w:r w:rsidRPr="002D3180">
              <w:rPr>
                <w:sz w:val="24"/>
                <w:szCs w:val="24"/>
                <w:lang w:val="cs-CZ"/>
              </w:rPr>
              <w:t xml:space="preserve"> se nepočítá </w:t>
            </w:r>
            <w:r w:rsidR="00D056C2" w:rsidRPr="002D3180">
              <w:rPr>
                <w:sz w:val="24"/>
                <w:szCs w:val="24"/>
                <w:lang w:val="cs-CZ"/>
              </w:rPr>
              <w:t>odstra</w:t>
            </w:r>
            <w:r w:rsidR="00D056C2">
              <w:rPr>
                <w:sz w:val="24"/>
                <w:szCs w:val="24"/>
                <w:lang w:val="cs-CZ"/>
              </w:rPr>
              <w:t>ňování</w:t>
            </w:r>
            <w:r w:rsidR="00D056C2" w:rsidRPr="002D3180">
              <w:rPr>
                <w:sz w:val="24"/>
                <w:szCs w:val="24"/>
                <w:lang w:val="cs-CZ"/>
              </w:rPr>
              <w:t xml:space="preserve"> </w:t>
            </w:r>
            <w:r w:rsidR="00D056C2" w:rsidRPr="00822FE4">
              <w:rPr>
                <w:b/>
                <w:sz w:val="24"/>
                <w:szCs w:val="24"/>
                <w:lang w:val="cs-CZ"/>
              </w:rPr>
              <w:t>Incidentů</w:t>
            </w:r>
            <w:r w:rsidR="00D056C2" w:rsidRPr="002D3180">
              <w:rPr>
                <w:sz w:val="24"/>
                <w:szCs w:val="24"/>
                <w:lang w:val="cs-CZ"/>
              </w:rPr>
              <w:t xml:space="preserve"> </w:t>
            </w:r>
            <w:r w:rsidRPr="002D3180">
              <w:rPr>
                <w:sz w:val="24"/>
                <w:szCs w:val="24"/>
                <w:lang w:val="cs-CZ"/>
              </w:rPr>
              <w:t>dodan</w:t>
            </w:r>
            <w:r w:rsidR="000D1815" w:rsidRPr="002D3180">
              <w:rPr>
                <w:sz w:val="24"/>
                <w:szCs w:val="24"/>
                <w:lang w:val="cs-CZ"/>
              </w:rPr>
              <w:t>ého</w:t>
            </w:r>
            <w:r w:rsidRPr="002D3180">
              <w:rPr>
                <w:sz w:val="24"/>
                <w:szCs w:val="24"/>
                <w:lang w:val="cs-CZ"/>
              </w:rPr>
              <w:t xml:space="preserve"> </w:t>
            </w:r>
            <w:r w:rsidR="000D1815" w:rsidRPr="002D3180">
              <w:rPr>
                <w:b/>
                <w:sz w:val="24"/>
                <w:szCs w:val="24"/>
                <w:lang w:val="cs-CZ"/>
              </w:rPr>
              <w:t>Systému</w:t>
            </w:r>
            <w:r w:rsidRPr="002D3180">
              <w:rPr>
                <w:sz w:val="24"/>
                <w:szCs w:val="24"/>
                <w:lang w:val="cs-CZ"/>
              </w:rPr>
              <w:t xml:space="preserve">. </w:t>
            </w:r>
          </w:p>
        </w:tc>
      </w:tr>
      <w:tr w:rsidR="004B6DD6" w:rsidRPr="00207383" w14:paraId="1A34B9A9" w14:textId="77777777" w:rsidTr="00AD3872">
        <w:trPr>
          <w:cantSplit/>
          <w:tblHeader/>
        </w:trPr>
        <w:tc>
          <w:tcPr>
            <w:tcW w:w="3047" w:type="dxa"/>
            <w:shd w:val="clear" w:color="auto" w:fill="FFFFFF" w:themeFill="background1"/>
          </w:tcPr>
          <w:p w14:paraId="380CBD3C" w14:textId="77777777" w:rsidR="004B6DD6" w:rsidRPr="003041E0" w:rsidRDefault="00F006AA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Rozvoj</w:t>
            </w:r>
          </w:p>
        </w:tc>
        <w:tc>
          <w:tcPr>
            <w:tcW w:w="5954" w:type="dxa"/>
            <w:shd w:val="clear" w:color="auto" w:fill="FFFFFF" w:themeFill="background1"/>
          </w:tcPr>
          <w:p w14:paraId="5BC47120" w14:textId="77777777" w:rsidR="004B6DD6" w:rsidRPr="002D3180" w:rsidRDefault="004B6DD6" w:rsidP="000D124E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Úpravy </w:t>
            </w:r>
            <w:r w:rsidR="000D1815" w:rsidRPr="002D3180">
              <w:rPr>
                <w:b/>
                <w:bCs/>
                <w:iCs/>
                <w:sz w:val="24"/>
                <w:lang w:val="cs-CZ"/>
              </w:rPr>
              <w:t>Systému</w:t>
            </w:r>
            <w:r w:rsidRPr="002D3180">
              <w:rPr>
                <w:sz w:val="24"/>
                <w:lang w:val="cs-CZ"/>
              </w:rPr>
              <w:t xml:space="preserve"> provedené </w:t>
            </w:r>
            <w:r w:rsidRPr="002D3180">
              <w:rPr>
                <w:b/>
                <w:sz w:val="24"/>
                <w:lang w:val="cs-CZ"/>
              </w:rPr>
              <w:t>Zhotovitelem</w:t>
            </w:r>
            <w:r w:rsidRPr="002D3180">
              <w:rPr>
                <w:sz w:val="24"/>
                <w:lang w:val="cs-CZ"/>
              </w:rPr>
              <w:t xml:space="preserve"> </w:t>
            </w:r>
            <w:r w:rsidR="00C21DD0">
              <w:rPr>
                <w:sz w:val="24"/>
                <w:lang w:val="cs-CZ"/>
              </w:rPr>
              <w:t xml:space="preserve">podle odst. </w:t>
            </w:r>
            <w:r w:rsidR="008E7342">
              <w:rPr>
                <w:sz w:val="24"/>
                <w:lang w:val="cs-CZ"/>
              </w:rPr>
              <w:t>9.</w:t>
            </w:r>
            <w:r w:rsidR="000D124E">
              <w:rPr>
                <w:sz w:val="24"/>
                <w:lang w:val="cs-CZ"/>
              </w:rPr>
              <w:t>5</w:t>
            </w:r>
            <w:r w:rsidR="008E7342">
              <w:rPr>
                <w:sz w:val="24"/>
                <w:lang w:val="cs-CZ"/>
              </w:rPr>
              <w:t xml:space="preserve"> </w:t>
            </w:r>
            <w:r w:rsidR="00C21DD0">
              <w:rPr>
                <w:sz w:val="24"/>
                <w:lang w:val="cs-CZ"/>
              </w:rPr>
              <w:t xml:space="preserve">této </w:t>
            </w:r>
            <w:r w:rsidR="00C21DD0" w:rsidRPr="00184BF8">
              <w:rPr>
                <w:b/>
                <w:sz w:val="24"/>
                <w:lang w:val="cs-CZ"/>
              </w:rPr>
              <w:t>Smlouvy</w:t>
            </w:r>
            <w:r w:rsidR="00C21DD0">
              <w:rPr>
                <w:sz w:val="24"/>
                <w:lang w:val="cs-CZ"/>
              </w:rPr>
              <w:t>,</w:t>
            </w:r>
            <w:r w:rsidRPr="002D3180">
              <w:rPr>
                <w:sz w:val="24"/>
                <w:lang w:val="cs-CZ"/>
              </w:rPr>
              <w:t xml:space="preserve"> které mění nebo přidávají funk</w:t>
            </w:r>
            <w:r w:rsidR="0067456F">
              <w:rPr>
                <w:sz w:val="24"/>
                <w:lang w:val="cs-CZ"/>
              </w:rPr>
              <w:t>cionalitu</w:t>
            </w:r>
            <w:r w:rsidRPr="002D3180">
              <w:rPr>
                <w:sz w:val="24"/>
                <w:lang w:val="cs-CZ"/>
              </w:rPr>
              <w:t xml:space="preserve"> </w:t>
            </w:r>
            <w:r w:rsidR="000D1815" w:rsidRPr="002D3180">
              <w:rPr>
                <w:b/>
                <w:bCs/>
                <w:iCs/>
                <w:sz w:val="24"/>
                <w:lang w:val="cs-CZ"/>
              </w:rPr>
              <w:t>Systému</w:t>
            </w:r>
            <w:r w:rsidRPr="002D3180">
              <w:rPr>
                <w:b/>
                <w:bCs/>
                <w:iCs/>
                <w:sz w:val="24"/>
                <w:lang w:val="cs-CZ"/>
              </w:rPr>
              <w:t xml:space="preserve">. </w:t>
            </w:r>
            <w:r w:rsidRPr="002D3180">
              <w:rPr>
                <w:bCs/>
                <w:iCs/>
                <w:sz w:val="24"/>
                <w:lang w:val="cs-CZ"/>
              </w:rPr>
              <w:t xml:space="preserve">Nejedná se o úpravy vzniklé z neúplné nebo vadné dodávky </w:t>
            </w:r>
            <w:r w:rsidR="000D1815" w:rsidRPr="002D3180">
              <w:rPr>
                <w:b/>
                <w:bCs/>
                <w:iCs/>
                <w:sz w:val="24"/>
                <w:lang w:val="cs-CZ"/>
              </w:rPr>
              <w:t>Systému</w:t>
            </w:r>
            <w:r w:rsidR="00C21DD0">
              <w:rPr>
                <w:b/>
                <w:bCs/>
                <w:iCs/>
                <w:sz w:val="24"/>
                <w:lang w:val="cs-CZ"/>
              </w:rPr>
              <w:t xml:space="preserve">. </w:t>
            </w:r>
            <w:r w:rsidR="00C21DD0" w:rsidRPr="00F41E70">
              <w:rPr>
                <w:b/>
                <w:bCs/>
                <w:iCs/>
                <w:sz w:val="24"/>
                <w:lang w:val="cs-CZ"/>
              </w:rPr>
              <w:t>Rozvojem</w:t>
            </w:r>
            <w:r w:rsidR="00C21DD0" w:rsidRPr="00C21DD0">
              <w:rPr>
                <w:bCs/>
                <w:iCs/>
                <w:sz w:val="24"/>
                <w:lang w:val="cs-CZ"/>
              </w:rPr>
              <w:t xml:space="preserve"> nejsou </w:t>
            </w:r>
            <w:r w:rsidR="002E6841">
              <w:rPr>
                <w:bCs/>
                <w:iCs/>
                <w:sz w:val="24"/>
                <w:lang w:val="cs-CZ"/>
              </w:rPr>
              <w:t xml:space="preserve">ani </w:t>
            </w:r>
            <w:r w:rsidR="00C21DD0" w:rsidRPr="00F41E70">
              <w:rPr>
                <w:b/>
                <w:bCs/>
                <w:iCs/>
                <w:sz w:val="24"/>
                <w:lang w:val="cs-CZ"/>
              </w:rPr>
              <w:t>Drobné úpravy</w:t>
            </w:r>
            <w:r w:rsidR="00C21DD0" w:rsidRPr="00C21DD0">
              <w:rPr>
                <w:bCs/>
                <w:iCs/>
                <w:sz w:val="24"/>
                <w:lang w:val="cs-CZ"/>
              </w:rPr>
              <w:t xml:space="preserve"> </w:t>
            </w:r>
            <w:r w:rsidR="002E6841">
              <w:rPr>
                <w:bCs/>
                <w:iCs/>
                <w:sz w:val="24"/>
                <w:lang w:val="cs-CZ"/>
              </w:rPr>
              <w:t>nebo</w:t>
            </w:r>
            <w:r w:rsidR="00C21DD0" w:rsidRPr="00C21DD0">
              <w:rPr>
                <w:bCs/>
                <w:iCs/>
                <w:sz w:val="24"/>
                <w:lang w:val="cs-CZ"/>
              </w:rPr>
              <w:t xml:space="preserve"> </w:t>
            </w:r>
            <w:r w:rsidR="00C21DD0" w:rsidRPr="00C21DD0">
              <w:rPr>
                <w:sz w:val="24"/>
                <w:szCs w:val="24"/>
                <w:lang w:val="cs-CZ"/>
              </w:rPr>
              <w:t>odstra</w:t>
            </w:r>
            <w:r w:rsidR="00D056C2">
              <w:rPr>
                <w:sz w:val="24"/>
                <w:szCs w:val="24"/>
                <w:lang w:val="cs-CZ"/>
              </w:rPr>
              <w:t xml:space="preserve">ňování </w:t>
            </w:r>
            <w:r w:rsidR="00D056C2" w:rsidRPr="00822FE4">
              <w:rPr>
                <w:b/>
                <w:sz w:val="24"/>
                <w:szCs w:val="24"/>
                <w:lang w:val="cs-CZ"/>
              </w:rPr>
              <w:t>Incidentů</w:t>
            </w:r>
            <w:r w:rsidR="00C21DD0" w:rsidRPr="00C21DD0">
              <w:rPr>
                <w:sz w:val="24"/>
                <w:szCs w:val="24"/>
                <w:lang w:val="cs-CZ"/>
              </w:rPr>
              <w:t xml:space="preserve"> dodaného </w:t>
            </w:r>
            <w:r w:rsidR="00C21DD0" w:rsidRPr="00822FE4">
              <w:rPr>
                <w:b/>
                <w:sz w:val="24"/>
                <w:szCs w:val="24"/>
                <w:lang w:val="cs-CZ"/>
              </w:rPr>
              <w:t>Systému</w:t>
            </w:r>
            <w:r w:rsidRPr="00C21DD0">
              <w:rPr>
                <w:bCs/>
                <w:iCs/>
                <w:sz w:val="24"/>
                <w:lang w:val="cs-CZ"/>
              </w:rPr>
              <w:t>.</w:t>
            </w:r>
          </w:p>
        </w:tc>
      </w:tr>
      <w:tr w:rsidR="004B6DD6" w:rsidRPr="00207383" w14:paraId="6D54C376" w14:textId="77777777" w:rsidTr="00AD3872">
        <w:trPr>
          <w:cantSplit/>
          <w:tblHeader/>
        </w:trPr>
        <w:tc>
          <w:tcPr>
            <w:tcW w:w="3047" w:type="dxa"/>
            <w:shd w:val="clear" w:color="auto" w:fill="FFFFFF" w:themeFill="background1"/>
          </w:tcPr>
          <w:p w14:paraId="73C3447C" w14:textId="77777777" w:rsidR="004B6DD6" w:rsidRPr="003041E0" w:rsidRDefault="004B6DD6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Udržovací poplatek</w:t>
            </w:r>
          </w:p>
        </w:tc>
        <w:tc>
          <w:tcPr>
            <w:tcW w:w="5954" w:type="dxa"/>
            <w:shd w:val="clear" w:color="auto" w:fill="FFFFFF" w:themeFill="background1"/>
          </w:tcPr>
          <w:p w14:paraId="25273CD0" w14:textId="77777777" w:rsidR="004B6DD6" w:rsidRPr="002D3180" w:rsidRDefault="004B6DD6" w:rsidP="00695EF8">
            <w:pPr>
              <w:jc w:val="both"/>
              <w:rPr>
                <w:b/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Cena za plnění specifikované v </w:t>
            </w:r>
            <w:r w:rsidRPr="002D19BE">
              <w:rPr>
                <w:sz w:val="24"/>
                <w:lang w:val="cs-CZ"/>
              </w:rPr>
              <w:t>odstavci 4.2</w:t>
            </w:r>
            <w:r w:rsidRPr="002D3180">
              <w:rPr>
                <w:sz w:val="24"/>
                <w:lang w:val="cs-CZ"/>
              </w:rPr>
              <w:t xml:space="preserve"> </w:t>
            </w:r>
            <w:r w:rsidRPr="002D3180">
              <w:rPr>
                <w:b/>
                <w:sz w:val="24"/>
                <w:lang w:val="cs-CZ"/>
              </w:rPr>
              <w:t>Smlouvy</w:t>
            </w:r>
            <w:r w:rsidRPr="002D3180">
              <w:rPr>
                <w:sz w:val="24"/>
                <w:lang w:val="cs-CZ"/>
              </w:rPr>
              <w:t xml:space="preserve">, realizované </w:t>
            </w:r>
            <w:r w:rsidRPr="002D3180">
              <w:rPr>
                <w:b/>
                <w:sz w:val="24"/>
                <w:lang w:val="cs-CZ"/>
              </w:rPr>
              <w:t>Zhotovitelem</w:t>
            </w:r>
            <w:r w:rsidRPr="002D3180">
              <w:rPr>
                <w:sz w:val="24"/>
                <w:lang w:val="cs-CZ"/>
              </w:rPr>
              <w:t xml:space="preserve"> bez dalších finančních nároků na </w:t>
            </w:r>
            <w:r w:rsidRPr="002D3180">
              <w:rPr>
                <w:b/>
                <w:sz w:val="24"/>
                <w:lang w:val="cs-CZ"/>
              </w:rPr>
              <w:t>Objednatele.</w:t>
            </w:r>
          </w:p>
        </w:tc>
      </w:tr>
      <w:tr w:rsidR="00CF433A" w:rsidRPr="00207383" w14:paraId="113B625C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B8624" w14:textId="77777777" w:rsidR="00CF433A" w:rsidRPr="003041E0" w:rsidRDefault="00CF433A" w:rsidP="00CF433A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Provozní dokumentace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1214" w14:textId="77777777" w:rsidR="00CF433A" w:rsidRPr="002D3180" w:rsidRDefault="003E58CF" w:rsidP="003E58CF">
            <w:pPr>
              <w:autoSpaceDE w:val="0"/>
              <w:autoSpaceDN w:val="0"/>
              <w:adjustRightInd w:val="0"/>
              <w:rPr>
                <w:sz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Dokumentace informačního systému ve</w:t>
            </w:r>
            <w:r w:rsidR="007B747D">
              <w:rPr>
                <w:sz w:val="24"/>
                <w:szCs w:val="24"/>
                <w:lang w:val="cs-CZ"/>
              </w:rPr>
              <w:t>ř</w:t>
            </w:r>
            <w:r>
              <w:rPr>
                <w:sz w:val="24"/>
                <w:szCs w:val="24"/>
                <w:lang w:val="cs-CZ"/>
              </w:rPr>
              <w:t xml:space="preserve">ejné správy, která popisuje funkční a technické vlastnosti informačního systému. </w:t>
            </w:r>
            <w:r w:rsidR="00CF433A" w:rsidRPr="00641FD3">
              <w:rPr>
                <w:b/>
                <w:sz w:val="24"/>
                <w:lang w:val="cs-CZ"/>
              </w:rPr>
              <w:t>Provozní dokumentaci</w:t>
            </w:r>
            <w:r w:rsidR="00CF433A" w:rsidRPr="002D3180">
              <w:rPr>
                <w:sz w:val="24"/>
                <w:lang w:val="cs-CZ"/>
              </w:rPr>
              <w:t xml:space="preserve"> informačního systému veřejné správy tvoří tyto dokumenty:</w:t>
            </w:r>
          </w:p>
          <w:p w14:paraId="42E084E6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a) </w:t>
            </w:r>
            <w:r w:rsidR="00184BF8" w:rsidRPr="00184BF8">
              <w:rPr>
                <w:b/>
                <w:sz w:val="24"/>
                <w:lang w:val="cs-CZ"/>
              </w:rPr>
              <w:t>B</w:t>
            </w:r>
            <w:r w:rsidRPr="00184BF8">
              <w:rPr>
                <w:b/>
                <w:sz w:val="24"/>
                <w:lang w:val="cs-CZ"/>
              </w:rPr>
              <w:t>ezpečnostní dokumentace</w:t>
            </w:r>
            <w:r w:rsidRPr="002D3180">
              <w:rPr>
                <w:sz w:val="24"/>
                <w:lang w:val="cs-CZ"/>
              </w:rPr>
              <w:t xml:space="preserve"> informačního systému veřejné správy,</w:t>
            </w:r>
          </w:p>
          <w:p w14:paraId="3A573A4E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b) </w:t>
            </w:r>
            <w:r w:rsidR="0056228C" w:rsidRPr="0056228C">
              <w:rPr>
                <w:b/>
                <w:sz w:val="24"/>
                <w:lang w:val="cs-CZ"/>
              </w:rPr>
              <w:t>S</w:t>
            </w:r>
            <w:r w:rsidRPr="0056228C">
              <w:rPr>
                <w:b/>
                <w:sz w:val="24"/>
                <w:lang w:val="cs-CZ"/>
              </w:rPr>
              <w:t>ystémová příručka</w:t>
            </w:r>
            <w:r w:rsidRPr="002D3180">
              <w:rPr>
                <w:sz w:val="24"/>
                <w:lang w:val="cs-CZ"/>
              </w:rPr>
              <w:t>,</w:t>
            </w:r>
          </w:p>
          <w:p w14:paraId="3F649881" w14:textId="77777777" w:rsidR="00CF433A" w:rsidRPr="002D3180" w:rsidRDefault="00CF433A" w:rsidP="0056228C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c) </w:t>
            </w:r>
            <w:r w:rsidR="0056228C" w:rsidRPr="0056228C">
              <w:rPr>
                <w:b/>
                <w:sz w:val="24"/>
                <w:lang w:val="cs-CZ"/>
              </w:rPr>
              <w:t>U</w:t>
            </w:r>
            <w:r w:rsidRPr="0056228C">
              <w:rPr>
                <w:b/>
                <w:sz w:val="24"/>
                <w:lang w:val="cs-CZ"/>
              </w:rPr>
              <w:t>živatelská příručka</w:t>
            </w:r>
            <w:r w:rsidRPr="002D3180">
              <w:rPr>
                <w:sz w:val="24"/>
                <w:lang w:val="cs-CZ"/>
              </w:rPr>
              <w:t>.</w:t>
            </w:r>
          </w:p>
        </w:tc>
      </w:tr>
      <w:tr w:rsidR="00CF433A" w:rsidRPr="00207383" w14:paraId="06E5A6BD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92091" w14:textId="77777777" w:rsidR="00CF433A" w:rsidRPr="003041E0" w:rsidRDefault="00784EE9" w:rsidP="00784EE9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lastRenderedPageBreak/>
              <w:t>Bezpečnostní dokumentace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168B" w14:textId="77777777" w:rsidR="00CF433A" w:rsidRPr="002D3180" w:rsidRDefault="00784EE9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Dokument dodaný v českém jazyce v elektronické podobě ve formátu *.pdf a současně ve formátu *.doc/docx.</w:t>
            </w:r>
          </w:p>
          <w:p w14:paraId="6BA4B15A" w14:textId="77777777" w:rsidR="00784EE9" w:rsidRPr="002D3180" w:rsidRDefault="00784EE9" w:rsidP="00784EE9">
            <w:pPr>
              <w:jc w:val="both"/>
              <w:rPr>
                <w:sz w:val="24"/>
                <w:lang w:val="cs-CZ"/>
              </w:rPr>
            </w:pPr>
            <w:r w:rsidRPr="00184BF8">
              <w:rPr>
                <w:b/>
                <w:sz w:val="24"/>
                <w:lang w:val="cs-CZ"/>
              </w:rPr>
              <w:t>Bezpečnostní dokumentaci</w:t>
            </w:r>
            <w:r w:rsidRPr="002D3180">
              <w:rPr>
                <w:sz w:val="24"/>
                <w:lang w:val="cs-CZ"/>
              </w:rPr>
              <w:t xml:space="preserve"> tvoří</w:t>
            </w:r>
            <w:r w:rsidR="00E450A7">
              <w:rPr>
                <w:sz w:val="24"/>
                <w:lang w:val="cs-CZ"/>
              </w:rPr>
              <w:t>:</w:t>
            </w:r>
          </w:p>
          <w:p w14:paraId="2834C840" w14:textId="77777777" w:rsidR="00784EE9" w:rsidRPr="002D3180" w:rsidRDefault="00784EE9" w:rsidP="00784EE9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a) bezpečnostní politika </w:t>
            </w:r>
            <w:r w:rsidRPr="002D3180">
              <w:rPr>
                <w:b/>
                <w:sz w:val="24"/>
                <w:lang w:val="cs-CZ"/>
              </w:rPr>
              <w:t>Systému</w:t>
            </w:r>
            <w:r w:rsidRPr="002D3180">
              <w:rPr>
                <w:sz w:val="24"/>
                <w:lang w:val="cs-CZ"/>
              </w:rPr>
              <w:t>,</w:t>
            </w:r>
          </w:p>
          <w:p w14:paraId="0BF31126" w14:textId="77777777" w:rsidR="00784EE9" w:rsidRPr="002D3180" w:rsidRDefault="00784EE9" w:rsidP="00784EE9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b) bezpečnostní směrnice pro činnost bezpečnostního správce resp. administrátora </w:t>
            </w:r>
            <w:r w:rsidRPr="002D3180">
              <w:rPr>
                <w:b/>
                <w:sz w:val="24"/>
                <w:lang w:val="cs-CZ"/>
              </w:rPr>
              <w:t>Systému</w:t>
            </w:r>
            <w:r w:rsidRPr="002D3180">
              <w:rPr>
                <w:sz w:val="24"/>
                <w:lang w:val="cs-CZ"/>
              </w:rPr>
              <w:t>.</w:t>
            </w:r>
          </w:p>
        </w:tc>
      </w:tr>
      <w:tr w:rsidR="00CF433A" w:rsidRPr="00207383" w14:paraId="05F19297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6286" w14:textId="77777777" w:rsidR="00CF433A" w:rsidRPr="003041E0" w:rsidRDefault="00CF433A" w:rsidP="00CF433A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Systémová příručka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7B8E" w14:textId="77777777" w:rsidR="00CF433A" w:rsidRPr="002D3180" w:rsidRDefault="00784EE9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Dokument dodaný v českém jazyce v elektronické podobě ve formátu *.pdf a současně ve formátu *.doc/docx. </w:t>
            </w:r>
            <w:r w:rsidR="00CF433A" w:rsidRPr="0056228C">
              <w:rPr>
                <w:b/>
                <w:sz w:val="24"/>
                <w:lang w:val="cs-CZ"/>
              </w:rPr>
              <w:t>Systémová příručka</w:t>
            </w:r>
            <w:r w:rsidR="00CF433A" w:rsidRPr="002D3180">
              <w:rPr>
                <w:sz w:val="24"/>
                <w:lang w:val="cs-CZ"/>
              </w:rPr>
              <w:t xml:space="preserve"> obsahuje</w:t>
            </w:r>
            <w:r w:rsidR="00E450A7">
              <w:rPr>
                <w:sz w:val="24"/>
                <w:lang w:val="cs-CZ"/>
              </w:rPr>
              <w:t>:</w:t>
            </w:r>
            <w:r w:rsidR="00CF433A" w:rsidRPr="002D3180">
              <w:rPr>
                <w:sz w:val="24"/>
                <w:lang w:val="cs-CZ"/>
              </w:rPr>
              <w:t xml:space="preserve"> </w:t>
            </w:r>
          </w:p>
          <w:p w14:paraId="48AADE5D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a) popis funkcí</w:t>
            </w:r>
            <w:r w:rsidR="00784EE9" w:rsidRPr="002D3180">
              <w:rPr>
                <w:sz w:val="24"/>
                <w:lang w:val="cs-CZ"/>
              </w:rPr>
              <w:t xml:space="preserve"> </w:t>
            </w:r>
            <w:r w:rsidR="00784EE9" w:rsidRPr="002D3180">
              <w:rPr>
                <w:b/>
                <w:sz w:val="24"/>
                <w:lang w:val="cs-CZ"/>
              </w:rPr>
              <w:t>Systému</w:t>
            </w:r>
            <w:r w:rsidRPr="002D3180">
              <w:rPr>
                <w:sz w:val="24"/>
                <w:lang w:val="cs-CZ"/>
              </w:rPr>
              <w:t xml:space="preserve">, včetně bezpečnostních, které používá správce </w:t>
            </w:r>
            <w:r w:rsidR="00784EE9" w:rsidRPr="002D3180">
              <w:rPr>
                <w:b/>
                <w:sz w:val="24"/>
                <w:lang w:val="cs-CZ"/>
              </w:rPr>
              <w:t>Systému</w:t>
            </w:r>
            <w:r w:rsidR="00784EE9" w:rsidRPr="002D3180">
              <w:rPr>
                <w:sz w:val="24"/>
                <w:lang w:val="cs-CZ"/>
              </w:rPr>
              <w:t xml:space="preserve"> </w:t>
            </w:r>
            <w:r w:rsidRPr="002D3180">
              <w:rPr>
                <w:sz w:val="24"/>
                <w:lang w:val="cs-CZ"/>
              </w:rPr>
              <w:t>pro provádění určených činností v informačním systému veřejné správy, a návod na použití těchto funkcí,</w:t>
            </w:r>
          </w:p>
          <w:p w14:paraId="5E215F37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b) parametry kvality, které vycházejí z požadavků na kvalitu podle § 3 odst. 2</w:t>
            </w:r>
            <w:r w:rsidR="00334129">
              <w:rPr>
                <w:sz w:val="24"/>
                <w:lang w:val="cs-CZ"/>
              </w:rPr>
              <w:t xml:space="preserve"> </w:t>
            </w:r>
            <w:r w:rsidR="003E58CF">
              <w:rPr>
                <w:sz w:val="24"/>
                <w:lang w:val="cs-CZ"/>
              </w:rPr>
              <w:t>vyhlášky č. 529/2006 Sb.</w:t>
            </w:r>
            <w:r w:rsidR="00EB0DD4">
              <w:rPr>
                <w:sz w:val="24"/>
                <w:lang w:val="cs-CZ"/>
              </w:rPr>
              <w:t>, o</w:t>
            </w:r>
            <w:r w:rsidR="006905B0">
              <w:rPr>
                <w:sz w:val="24"/>
                <w:lang w:val="cs-CZ"/>
              </w:rPr>
              <w:t> </w:t>
            </w:r>
            <w:r w:rsidR="00EB0DD4">
              <w:rPr>
                <w:sz w:val="24"/>
                <w:lang w:val="cs-CZ"/>
              </w:rPr>
              <w:t>dlouhodobém řízení informačních systémů veřejné správy</w:t>
            </w:r>
            <w:r w:rsidR="006905B0">
              <w:rPr>
                <w:sz w:val="24"/>
                <w:lang w:val="cs-CZ"/>
              </w:rPr>
              <w:t>,</w:t>
            </w:r>
            <w:r w:rsidR="00EB0DD4">
              <w:rPr>
                <w:sz w:val="24"/>
                <w:lang w:val="cs-CZ"/>
              </w:rPr>
              <w:t xml:space="preserve"> </w:t>
            </w:r>
          </w:p>
          <w:p w14:paraId="414E9B1F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c) podrobný popis </w:t>
            </w:r>
            <w:r w:rsidR="00784EE9" w:rsidRPr="002D3180">
              <w:rPr>
                <w:b/>
                <w:sz w:val="24"/>
                <w:lang w:val="cs-CZ"/>
              </w:rPr>
              <w:t>Systému</w:t>
            </w:r>
            <w:r w:rsidRPr="002D3180">
              <w:rPr>
                <w:sz w:val="24"/>
                <w:lang w:val="cs-CZ"/>
              </w:rPr>
              <w:t xml:space="preserve"> nebo odkaz na dokument, ve kterém je popis uveden a který je správci </w:t>
            </w:r>
            <w:r w:rsidR="00B91011" w:rsidRPr="00B91011">
              <w:rPr>
                <w:b/>
                <w:sz w:val="24"/>
                <w:lang w:val="cs-CZ"/>
              </w:rPr>
              <w:t>S</w:t>
            </w:r>
            <w:r w:rsidRPr="00B91011">
              <w:rPr>
                <w:b/>
                <w:sz w:val="24"/>
                <w:lang w:val="cs-CZ"/>
              </w:rPr>
              <w:t>ystému</w:t>
            </w:r>
            <w:r w:rsidRPr="002D3180">
              <w:rPr>
                <w:sz w:val="24"/>
                <w:lang w:val="cs-CZ"/>
              </w:rPr>
              <w:t xml:space="preserve"> dostupný,</w:t>
            </w:r>
          </w:p>
          <w:p w14:paraId="7FA1BB71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d) popis jednotlivých činností vykonávaných při správě informačního systému veřejné správy, včetně činností definovaných pro role podle § 12</w:t>
            </w:r>
            <w:r w:rsidR="00B04B5C">
              <w:rPr>
                <w:sz w:val="24"/>
                <w:lang w:val="cs-CZ"/>
              </w:rPr>
              <w:t xml:space="preserve"> vyhlášky č.</w:t>
            </w:r>
            <w:r w:rsidR="00DC69F0">
              <w:rPr>
                <w:sz w:val="24"/>
                <w:lang w:val="cs-CZ"/>
              </w:rPr>
              <w:t> </w:t>
            </w:r>
            <w:r w:rsidR="00B04B5C">
              <w:rPr>
                <w:sz w:val="24"/>
                <w:lang w:val="cs-CZ"/>
              </w:rPr>
              <w:t>529/2006 Sb.</w:t>
            </w:r>
            <w:r w:rsidRPr="002D3180">
              <w:rPr>
                <w:sz w:val="24"/>
                <w:lang w:val="cs-CZ"/>
              </w:rPr>
              <w:t>, určení fyzických osob, které tyto činnosti vykonávají, a oprávnění nezbytných pro výkon těchto činností,</w:t>
            </w:r>
          </w:p>
          <w:p w14:paraId="7AA0CD51" w14:textId="77777777" w:rsidR="00B25E3A" w:rsidRPr="002D3180" w:rsidRDefault="00CF433A" w:rsidP="00AD3872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e) definování uživatelů nebo skupin uživatelů a jejich oprávnění a povinnosti při využívání informačního systému veřejné správy.</w:t>
            </w:r>
          </w:p>
        </w:tc>
      </w:tr>
      <w:tr w:rsidR="004B6DD6" w:rsidRPr="00207383" w14:paraId="16DCD22E" w14:textId="77777777" w:rsidTr="00AD3872">
        <w:trPr>
          <w:cantSplit/>
          <w:tblHeader/>
        </w:trPr>
        <w:tc>
          <w:tcPr>
            <w:tcW w:w="3047" w:type="dxa"/>
            <w:shd w:val="clear" w:color="auto" w:fill="FFFFFF" w:themeFill="background1"/>
          </w:tcPr>
          <w:p w14:paraId="1F916F91" w14:textId="77777777" w:rsidR="004B6DD6" w:rsidRPr="003041E0" w:rsidRDefault="004B6DD6" w:rsidP="00CF433A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 xml:space="preserve">Uživatelská </w:t>
            </w:r>
            <w:r w:rsidR="00CF433A" w:rsidRPr="003041E0">
              <w:rPr>
                <w:b/>
              </w:rPr>
              <w:t>příručka</w:t>
            </w:r>
          </w:p>
        </w:tc>
        <w:tc>
          <w:tcPr>
            <w:tcW w:w="5954" w:type="dxa"/>
            <w:shd w:val="clear" w:color="auto" w:fill="FFFFFF" w:themeFill="background1"/>
          </w:tcPr>
          <w:p w14:paraId="2971D6CF" w14:textId="77777777" w:rsidR="004B6DD6" w:rsidRPr="002D3180" w:rsidRDefault="004B6DD6" w:rsidP="008E55D1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Dokument dodaný v českém jazyce v elektronické podobě ve formátu</w:t>
            </w:r>
            <w:r w:rsidR="008E55D1" w:rsidRPr="002D3180">
              <w:rPr>
                <w:sz w:val="24"/>
                <w:lang w:val="cs-CZ"/>
              </w:rPr>
              <w:t xml:space="preserve"> *.pdf a současně ve formátu *.doc/docx</w:t>
            </w:r>
            <w:r w:rsidRPr="002D3180">
              <w:rPr>
                <w:sz w:val="24"/>
                <w:lang w:val="cs-CZ"/>
              </w:rPr>
              <w:t>.</w:t>
            </w:r>
          </w:p>
          <w:p w14:paraId="0F4A8178" w14:textId="77777777" w:rsidR="00CF433A" w:rsidRPr="002D3180" w:rsidRDefault="00CF433A" w:rsidP="008E55D1">
            <w:pPr>
              <w:jc w:val="both"/>
              <w:rPr>
                <w:sz w:val="24"/>
                <w:lang w:val="cs-CZ"/>
              </w:rPr>
            </w:pPr>
            <w:r w:rsidRPr="0056228C">
              <w:rPr>
                <w:b/>
                <w:sz w:val="24"/>
                <w:lang w:val="cs-CZ"/>
              </w:rPr>
              <w:t>Uživatelská příručka</w:t>
            </w:r>
            <w:r w:rsidRPr="002D3180">
              <w:rPr>
                <w:sz w:val="24"/>
                <w:lang w:val="cs-CZ"/>
              </w:rPr>
              <w:t xml:space="preserve"> obsahuje:</w:t>
            </w:r>
          </w:p>
          <w:p w14:paraId="385589E6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a) popis funkcí</w:t>
            </w:r>
            <w:r w:rsidR="00784EE9" w:rsidRPr="002D3180">
              <w:rPr>
                <w:sz w:val="24"/>
                <w:lang w:val="cs-CZ"/>
              </w:rPr>
              <w:t xml:space="preserve"> </w:t>
            </w:r>
            <w:r w:rsidR="00784EE9" w:rsidRPr="002D3180">
              <w:rPr>
                <w:b/>
                <w:sz w:val="24"/>
                <w:lang w:val="cs-CZ"/>
              </w:rPr>
              <w:t>Systému</w:t>
            </w:r>
            <w:r w:rsidRPr="002D3180">
              <w:rPr>
                <w:sz w:val="24"/>
                <w:lang w:val="cs-CZ"/>
              </w:rPr>
              <w:t>, včetně bezpečnostních, které používá uživatel pro svou činnost v</w:t>
            </w:r>
            <w:r w:rsidR="00034371">
              <w:rPr>
                <w:sz w:val="24"/>
                <w:lang w:val="cs-CZ"/>
              </w:rPr>
              <w:t> </w:t>
            </w:r>
            <w:r w:rsidRPr="002D3180">
              <w:rPr>
                <w:sz w:val="24"/>
                <w:lang w:val="cs-CZ"/>
              </w:rPr>
              <w:t xml:space="preserve"> informačním systému veřejné správy, a návod na použití těchto funkcí,</w:t>
            </w:r>
          </w:p>
          <w:p w14:paraId="449803F6" w14:textId="77777777" w:rsidR="00CF433A" w:rsidRPr="002D3180" w:rsidRDefault="00CF433A" w:rsidP="00CF433A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b) vymezení oprávnění a povinností uživatelů ve vztahu k informačnímu systému veřejné správy.</w:t>
            </w:r>
          </w:p>
        </w:tc>
      </w:tr>
      <w:tr w:rsidR="004B6DD6" w:rsidRPr="00207383" w14:paraId="6A124561" w14:textId="77777777" w:rsidTr="00AD3872">
        <w:trPr>
          <w:cantSplit/>
          <w:tblHeader/>
        </w:trPr>
        <w:tc>
          <w:tcPr>
            <w:tcW w:w="3047" w:type="dxa"/>
            <w:shd w:val="clear" w:color="auto" w:fill="FFFFFF" w:themeFill="background1"/>
          </w:tcPr>
          <w:p w14:paraId="3077F213" w14:textId="77777777" w:rsidR="004B6DD6" w:rsidRPr="003041E0" w:rsidRDefault="004B6DD6">
            <w:pPr>
              <w:jc w:val="both"/>
              <w:rPr>
                <w:b/>
                <w:sz w:val="24"/>
                <w:lang w:val="cs-CZ"/>
              </w:rPr>
            </w:pPr>
            <w:r w:rsidRPr="003041E0">
              <w:rPr>
                <w:b/>
                <w:sz w:val="24"/>
                <w:lang w:val="cs-CZ"/>
              </w:rPr>
              <w:t>Záznamové nosiče</w:t>
            </w:r>
          </w:p>
        </w:tc>
        <w:tc>
          <w:tcPr>
            <w:tcW w:w="5954" w:type="dxa"/>
            <w:shd w:val="clear" w:color="auto" w:fill="FFFFFF" w:themeFill="background1"/>
          </w:tcPr>
          <w:p w14:paraId="048E81B2" w14:textId="77777777" w:rsidR="004B6DD6" w:rsidRPr="002D3180" w:rsidRDefault="004B6DD6" w:rsidP="006665D0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Nosiče dat, na nichž jsou uloženy </w:t>
            </w:r>
            <w:r w:rsidR="00784EE9" w:rsidRPr="002D3180">
              <w:rPr>
                <w:sz w:val="24"/>
                <w:lang w:val="cs-CZ"/>
              </w:rPr>
              <w:t>zejména</w:t>
            </w:r>
            <w:r w:rsidR="00B04B5C">
              <w:rPr>
                <w:sz w:val="24"/>
                <w:lang w:val="cs-CZ"/>
              </w:rPr>
              <w:t>:</w:t>
            </w:r>
            <w:r w:rsidR="00784EE9" w:rsidRPr="002D3180">
              <w:rPr>
                <w:sz w:val="24"/>
                <w:lang w:val="cs-CZ"/>
              </w:rPr>
              <w:t xml:space="preserve"> </w:t>
            </w:r>
            <w:r w:rsidR="00641FD3" w:rsidRPr="00641FD3">
              <w:rPr>
                <w:b/>
                <w:sz w:val="24"/>
                <w:lang w:val="cs-CZ"/>
              </w:rPr>
              <w:t>P</w:t>
            </w:r>
            <w:r w:rsidR="00784EE9" w:rsidRPr="00641FD3">
              <w:rPr>
                <w:b/>
                <w:sz w:val="24"/>
                <w:lang w:val="cs-CZ"/>
              </w:rPr>
              <w:t>rovozní dokumentace</w:t>
            </w:r>
            <w:r w:rsidR="00784EE9" w:rsidRPr="002D3180">
              <w:rPr>
                <w:sz w:val="24"/>
                <w:lang w:val="cs-CZ"/>
              </w:rPr>
              <w:t xml:space="preserve">, </w:t>
            </w:r>
            <w:r w:rsidR="006665D0" w:rsidRPr="006665D0">
              <w:rPr>
                <w:b/>
                <w:sz w:val="24"/>
                <w:lang w:val="cs-CZ"/>
              </w:rPr>
              <w:t>Z</w:t>
            </w:r>
            <w:r w:rsidR="00784EE9" w:rsidRPr="006665D0">
              <w:rPr>
                <w:b/>
                <w:sz w:val="24"/>
                <w:lang w:val="cs-CZ"/>
              </w:rPr>
              <w:t>drojové kódy</w:t>
            </w:r>
            <w:r w:rsidR="00784EE9" w:rsidRPr="002D3180">
              <w:rPr>
                <w:sz w:val="24"/>
                <w:lang w:val="cs-CZ"/>
              </w:rPr>
              <w:t xml:space="preserve"> a </w:t>
            </w:r>
            <w:r w:rsidRPr="002D3180">
              <w:rPr>
                <w:sz w:val="24"/>
                <w:lang w:val="cs-CZ"/>
              </w:rPr>
              <w:t>kopie dodan</w:t>
            </w:r>
            <w:r w:rsidR="000D1815" w:rsidRPr="002D3180">
              <w:rPr>
                <w:sz w:val="24"/>
                <w:lang w:val="cs-CZ"/>
              </w:rPr>
              <w:t>ého</w:t>
            </w:r>
            <w:r w:rsidRPr="002D3180">
              <w:rPr>
                <w:sz w:val="24"/>
                <w:lang w:val="cs-CZ"/>
              </w:rPr>
              <w:t xml:space="preserve"> </w:t>
            </w:r>
            <w:r w:rsidR="000D1815" w:rsidRPr="002D3180">
              <w:rPr>
                <w:b/>
                <w:sz w:val="24"/>
                <w:lang w:val="cs-CZ"/>
              </w:rPr>
              <w:t>Systému</w:t>
            </w:r>
            <w:r w:rsidR="00695EF8" w:rsidRPr="002D3180">
              <w:rPr>
                <w:b/>
                <w:sz w:val="24"/>
                <w:lang w:val="cs-CZ"/>
              </w:rPr>
              <w:t xml:space="preserve">, </w:t>
            </w:r>
            <w:r w:rsidR="00695EF8" w:rsidRPr="002D3180">
              <w:rPr>
                <w:sz w:val="24"/>
                <w:lang w:val="cs-CZ"/>
              </w:rPr>
              <w:t>a to především</w:t>
            </w:r>
            <w:r w:rsidR="00695EF8" w:rsidRPr="002D3180">
              <w:rPr>
                <w:b/>
                <w:sz w:val="24"/>
                <w:lang w:val="cs-CZ"/>
              </w:rPr>
              <w:t xml:space="preserve"> </w:t>
            </w:r>
            <w:r w:rsidR="008E55D1" w:rsidRPr="002D3180">
              <w:rPr>
                <w:sz w:val="24"/>
                <w:lang w:val="cs-CZ"/>
              </w:rPr>
              <w:t>CD, DVD resp. přenosná paměťová media s rozhraním USB.</w:t>
            </w:r>
          </w:p>
        </w:tc>
      </w:tr>
      <w:tr w:rsidR="004B6DD6" w:rsidRPr="006924EF" w14:paraId="27C3039C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9186" w14:textId="77777777" w:rsidR="004B6DD6" w:rsidRPr="003041E0" w:rsidRDefault="004B6DD6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Základní časové pokrytí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7A21D" w14:textId="77777777" w:rsidR="004B6DD6" w:rsidRPr="002D3180" w:rsidRDefault="004B6DD6" w:rsidP="006924EF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Pracovní dny od </w:t>
            </w:r>
            <w:r w:rsidR="00E42EC9">
              <w:rPr>
                <w:sz w:val="24"/>
                <w:lang w:val="cs-CZ"/>
              </w:rPr>
              <w:t>9</w:t>
            </w:r>
            <w:r w:rsidR="00E42EC9">
              <w:rPr>
                <w:sz w:val="24"/>
                <w:szCs w:val="24"/>
                <w:lang w:val="cs-CZ"/>
              </w:rPr>
              <w:t>.00</w:t>
            </w:r>
            <w:r w:rsidRPr="002D3180">
              <w:rPr>
                <w:sz w:val="24"/>
                <w:lang w:val="cs-CZ"/>
              </w:rPr>
              <w:t xml:space="preserve"> do </w:t>
            </w:r>
            <w:r w:rsidR="006924EF">
              <w:rPr>
                <w:sz w:val="24"/>
                <w:lang w:val="cs-CZ"/>
              </w:rPr>
              <w:t>17.00</w:t>
            </w:r>
            <w:r w:rsidRPr="002D3180">
              <w:rPr>
                <w:sz w:val="24"/>
                <w:lang w:val="cs-CZ"/>
              </w:rPr>
              <w:t xml:space="preserve"> hod.</w:t>
            </w:r>
          </w:p>
        </w:tc>
      </w:tr>
      <w:tr w:rsidR="00695EF8" w:rsidRPr="00207383" w14:paraId="2FE6D1C1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3FAD" w14:textId="77777777" w:rsidR="00695EF8" w:rsidRPr="003041E0" w:rsidRDefault="00B52087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lastRenderedPageBreak/>
              <w:t>Zdrojové kódy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BF0B" w14:textId="77777777" w:rsidR="00225002" w:rsidRPr="002D3180" w:rsidRDefault="00225002" w:rsidP="00225002">
            <w:pPr>
              <w:jc w:val="both"/>
              <w:rPr>
                <w:sz w:val="24"/>
                <w:lang w:val="cs-CZ"/>
              </w:rPr>
            </w:pPr>
            <w:r w:rsidRPr="006665D0">
              <w:rPr>
                <w:b/>
                <w:sz w:val="24"/>
                <w:lang w:val="cs-CZ"/>
              </w:rPr>
              <w:t>Zdrojový kód</w:t>
            </w:r>
            <w:r w:rsidRPr="002D3180">
              <w:rPr>
                <w:sz w:val="24"/>
                <w:lang w:val="cs-CZ"/>
              </w:rPr>
              <w:t xml:space="preserve"> neboli zdrojový text je označení zápisu textu počítačového programu v některém programovacím jazyce, který je uložen v jednom nebo více textových souborech. </w:t>
            </w:r>
            <w:r w:rsidRPr="006665D0">
              <w:rPr>
                <w:b/>
                <w:sz w:val="24"/>
                <w:lang w:val="cs-CZ"/>
              </w:rPr>
              <w:t>Zdrojový kód</w:t>
            </w:r>
            <w:r w:rsidRPr="002D3180">
              <w:rPr>
                <w:sz w:val="24"/>
                <w:lang w:val="cs-CZ"/>
              </w:rPr>
              <w:t xml:space="preserve"> je následně bu</w:t>
            </w:r>
            <w:r w:rsidR="00CF5370" w:rsidRPr="002D3180">
              <w:rPr>
                <w:sz w:val="24"/>
                <w:lang w:val="cs-CZ"/>
              </w:rPr>
              <w:t>ď přímo prováděn (interpretován</w:t>
            </w:r>
            <w:r w:rsidRPr="002D3180">
              <w:rPr>
                <w:sz w:val="24"/>
                <w:lang w:val="cs-CZ"/>
              </w:rPr>
              <w:t>) nebo je z něj nejprve vytvořen samostatný spustitelný soubor (přeložen</w:t>
            </w:r>
            <w:r w:rsidR="00AE67A4" w:rsidRPr="002D3180">
              <w:rPr>
                <w:sz w:val="24"/>
                <w:lang w:val="cs-CZ"/>
              </w:rPr>
              <w:t>, kompilován</w:t>
            </w:r>
            <w:r w:rsidRPr="002D3180">
              <w:rPr>
                <w:sz w:val="24"/>
                <w:lang w:val="cs-CZ"/>
              </w:rPr>
              <w:t>) složený ze strojových instrukcí a teprve ten je pak přímo spuštěn (prováděn procesorem počítače).</w:t>
            </w:r>
          </w:p>
        </w:tc>
      </w:tr>
      <w:tr w:rsidR="00F51CDF" w:rsidRPr="00207383" w14:paraId="35516B8D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99AE6" w14:textId="77777777" w:rsidR="00F51CDF" w:rsidRPr="003041E0" w:rsidRDefault="00F51CDF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Havárie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855D4" w14:textId="77777777" w:rsidR="00F51CDF" w:rsidRPr="002D3180" w:rsidRDefault="00D056C2" w:rsidP="00D056C2">
            <w:pPr>
              <w:jc w:val="both"/>
              <w:rPr>
                <w:sz w:val="24"/>
                <w:lang w:val="cs-CZ"/>
              </w:rPr>
            </w:pPr>
            <w:r w:rsidRPr="00822FE4">
              <w:rPr>
                <w:b/>
                <w:sz w:val="24"/>
                <w:lang w:val="cs-CZ"/>
              </w:rPr>
              <w:t>Incident</w:t>
            </w:r>
            <w:r w:rsidR="00F51CDF" w:rsidRPr="002D3180">
              <w:rPr>
                <w:sz w:val="24"/>
                <w:lang w:val="cs-CZ"/>
              </w:rPr>
              <w:t>, kter</w:t>
            </w:r>
            <w:r>
              <w:rPr>
                <w:sz w:val="24"/>
                <w:lang w:val="cs-CZ"/>
              </w:rPr>
              <w:t>ý</w:t>
            </w:r>
            <w:r w:rsidR="00F51CDF" w:rsidRPr="002D3180">
              <w:rPr>
                <w:sz w:val="24"/>
                <w:lang w:val="cs-CZ"/>
              </w:rPr>
              <w:t xml:space="preserve"> znemožňuje užití </w:t>
            </w:r>
            <w:r w:rsidR="00F51CDF" w:rsidRPr="002D3180">
              <w:rPr>
                <w:b/>
                <w:bCs/>
                <w:sz w:val="24"/>
                <w:lang w:val="cs-CZ"/>
              </w:rPr>
              <w:t>Systému</w:t>
            </w:r>
            <w:r w:rsidR="00F51CDF" w:rsidRPr="002D3180">
              <w:rPr>
                <w:sz w:val="24"/>
                <w:lang w:val="cs-CZ"/>
              </w:rPr>
              <w:t xml:space="preserve"> jako celku, tj. </w:t>
            </w:r>
            <w:r w:rsidR="00F51CDF" w:rsidRPr="002D3180">
              <w:rPr>
                <w:sz w:val="24"/>
                <w:szCs w:val="24"/>
                <w:lang w:val="cs-CZ"/>
              </w:rPr>
              <w:t xml:space="preserve">stav, který neumožňuje provoz základních funkcí </w:t>
            </w:r>
            <w:r w:rsidR="00F51CDF" w:rsidRPr="002D3180">
              <w:rPr>
                <w:b/>
                <w:bCs/>
                <w:sz w:val="24"/>
                <w:lang w:val="cs-CZ"/>
              </w:rPr>
              <w:t>Systému</w:t>
            </w:r>
            <w:r w:rsidR="00F51CDF" w:rsidRPr="002D3180">
              <w:rPr>
                <w:sz w:val="24"/>
                <w:szCs w:val="24"/>
                <w:lang w:val="cs-CZ"/>
              </w:rPr>
              <w:t>, znemožňuje jeho využívání nebo závažným způsobem porušuje bezpečnostní požadavky.</w:t>
            </w:r>
          </w:p>
        </w:tc>
      </w:tr>
      <w:tr w:rsidR="00F51CDF" w:rsidRPr="00207383" w14:paraId="345FEBEE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C948" w14:textId="77777777" w:rsidR="00F51CDF" w:rsidRPr="003041E0" w:rsidRDefault="00F51CDF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Výpadek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18674" w14:textId="77777777" w:rsidR="00F51CDF" w:rsidRPr="002D3180" w:rsidRDefault="00D056C2" w:rsidP="00D056C2">
            <w:pPr>
              <w:jc w:val="both"/>
              <w:rPr>
                <w:sz w:val="24"/>
                <w:szCs w:val="24"/>
                <w:lang w:val="cs-CZ"/>
              </w:rPr>
            </w:pPr>
            <w:r w:rsidRPr="00822FE4">
              <w:rPr>
                <w:b/>
                <w:sz w:val="24"/>
                <w:lang w:val="cs-CZ"/>
              </w:rPr>
              <w:t>Incident</w:t>
            </w:r>
            <w:r w:rsidR="00F51CDF" w:rsidRPr="002D3180">
              <w:rPr>
                <w:sz w:val="24"/>
                <w:lang w:val="cs-CZ"/>
              </w:rPr>
              <w:t>, kter</w:t>
            </w:r>
            <w:r>
              <w:rPr>
                <w:sz w:val="24"/>
                <w:lang w:val="cs-CZ"/>
              </w:rPr>
              <w:t>ý</w:t>
            </w:r>
            <w:r w:rsidR="00F51CDF" w:rsidRPr="002D3180">
              <w:rPr>
                <w:sz w:val="24"/>
                <w:lang w:val="cs-CZ"/>
              </w:rPr>
              <w:t xml:space="preserve"> </w:t>
            </w:r>
            <w:r w:rsidR="008357D7" w:rsidRPr="002D3180">
              <w:rPr>
                <w:sz w:val="24"/>
                <w:szCs w:val="24"/>
                <w:lang w:val="cs-CZ"/>
              </w:rPr>
              <w:t xml:space="preserve">výrazně omezuje funkcionalitu </w:t>
            </w:r>
            <w:r w:rsidR="008357D7" w:rsidRPr="002D3180">
              <w:rPr>
                <w:b/>
                <w:bCs/>
                <w:sz w:val="24"/>
                <w:lang w:val="cs-CZ"/>
              </w:rPr>
              <w:t>Systému</w:t>
            </w:r>
            <w:r w:rsidR="008357D7" w:rsidRPr="002D3180">
              <w:rPr>
                <w:sz w:val="24"/>
                <w:szCs w:val="24"/>
                <w:lang w:val="cs-CZ"/>
              </w:rPr>
              <w:t xml:space="preserve">, avšak </w:t>
            </w:r>
            <w:r w:rsidR="008357D7" w:rsidRPr="002D3180">
              <w:rPr>
                <w:b/>
                <w:bCs/>
                <w:sz w:val="24"/>
                <w:lang w:val="cs-CZ"/>
              </w:rPr>
              <w:t>Systém</w:t>
            </w:r>
            <w:r w:rsidR="008357D7" w:rsidRPr="002D3180">
              <w:rPr>
                <w:sz w:val="24"/>
                <w:szCs w:val="24"/>
                <w:lang w:val="cs-CZ"/>
              </w:rPr>
              <w:t xml:space="preserve"> je možné s omezením provozovat.</w:t>
            </w:r>
          </w:p>
        </w:tc>
      </w:tr>
      <w:tr w:rsidR="00F51CDF" w:rsidRPr="00207383" w14:paraId="3E7A0AC6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7E" w14:textId="77777777" w:rsidR="00F51CDF" w:rsidRPr="003041E0" w:rsidRDefault="00F51CDF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Závada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D531A" w14:textId="77777777" w:rsidR="00F51CDF" w:rsidRPr="002D3180" w:rsidRDefault="00D056C2" w:rsidP="00D056C2">
            <w:pPr>
              <w:jc w:val="both"/>
              <w:rPr>
                <w:sz w:val="24"/>
                <w:lang w:val="cs-CZ"/>
              </w:rPr>
            </w:pPr>
            <w:r w:rsidRPr="00822FE4">
              <w:rPr>
                <w:b/>
                <w:sz w:val="24"/>
                <w:lang w:val="cs-CZ"/>
              </w:rPr>
              <w:t>Incident</w:t>
            </w:r>
            <w:r w:rsidR="00F51CDF" w:rsidRPr="002D3180">
              <w:rPr>
                <w:sz w:val="24"/>
                <w:lang w:val="cs-CZ"/>
              </w:rPr>
              <w:t xml:space="preserve">, </w:t>
            </w:r>
            <w:r w:rsidR="00CF5370" w:rsidRPr="002D3180">
              <w:rPr>
                <w:sz w:val="24"/>
                <w:lang w:val="cs-CZ"/>
              </w:rPr>
              <w:t>kter</w:t>
            </w:r>
            <w:r>
              <w:rPr>
                <w:sz w:val="24"/>
                <w:lang w:val="cs-CZ"/>
              </w:rPr>
              <w:t>ý</w:t>
            </w:r>
            <w:r w:rsidR="00CF5370" w:rsidRPr="002D3180">
              <w:rPr>
                <w:sz w:val="24"/>
                <w:lang w:val="cs-CZ"/>
              </w:rPr>
              <w:t xml:space="preserve"> sice </w:t>
            </w:r>
            <w:r w:rsidR="00F51CDF" w:rsidRPr="002D3180">
              <w:rPr>
                <w:sz w:val="24"/>
                <w:szCs w:val="24"/>
                <w:lang w:val="cs-CZ"/>
              </w:rPr>
              <w:t xml:space="preserve">umožňuje provoz základních funkcí, avšak je snížena rychlost zpracování nebo nelze zabezpečit některé vedlejší funkce </w:t>
            </w:r>
            <w:r w:rsidR="00F51CDF" w:rsidRPr="002D3180">
              <w:rPr>
                <w:b/>
                <w:bCs/>
                <w:sz w:val="24"/>
                <w:lang w:val="cs-CZ"/>
              </w:rPr>
              <w:t>Systému</w:t>
            </w:r>
            <w:r w:rsidR="00F51CDF" w:rsidRPr="002D3180">
              <w:rPr>
                <w:sz w:val="24"/>
                <w:szCs w:val="24"/>
                <w:lang w:val="cs-CZ"/>
              </w:rPr>
              <w:t>, případně nejsou zcela naplněny bezpečnostní požadavky.</w:t>
            </w:r>
          </w:p>
        </w:tc>
      </w:tr>
      <w:tr w:rsidR="00F51CDF" w:rsidRPr="00207383" w14:paraId="15B8C425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C315B" w14:textId="77777777" w:rsidR="00F51CDF" w:rsidRPr="003041E0" w:rsidRDefault="00665B66" w:rsidP="00C81E85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Kontaktní místo Z</w:t>
            </w:r>
            <w:r w:rsidR="00C81E85" w:rsidRPr="003041E0">
              <w:rPr>
                <w:b/>
              </w:rPr>
              <w:t>hotovitele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71AF" w14:textId="77777777" w:rsidR="0012784E" w:rsidRPr="0012784E" w:rsidRDefault="0041790C" w:rsidP="0012784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lang w:val="cs-CZ"/>
              </w:rPr>
              <w:t>P</w:t>
            </w:r>
            <w:r w:rsidRPr="0041790C">
              <w:rPr>
                <w:sz w:val="24"/>
                <w:lang w:val="cs-CZ"/>
              </w:rPr>
              <w:t>rimární centrální bod pro kontakt s</w:t>
            </w:r>
            <w:r w:rsidR="00C7746E">
              <w:rPr>
                <w:sz w:val="24"/>
                <w:lang w:val="cs-CZ"/>
              </w:rPr>
              <w:t xml:space="preserve"> odpovědnými pracovníky </w:t>
            </w:r>
            <w:r w:rsidR="009925B8">
              <w:rPr>
                <w:b/>
                <w:sz w:val="24"/>
                <w:lang w:val="cs-CZ"/>
              </w:rPr>
              <w:t>Zhotovitele</w:t>
            </w:r>
            <w:r w:rsidRPr="0041790C">
              <w:rPr>
                <w:sz w:val="24"/>
                <w:lang w:val="cs-CZ"/>
              </w:rPr>
              <w:t xml:space="preserve">. </w:t>
            </w:r>
            <w:r>
              <w:rPr>
                <w:sz w:val="24"/>
                <w:lang w:val="cs-CZ"/>
              </w:rPr>
              <w:t>J</w:t>
            </w:r>
            <w:r w:rsidRPr="0041790C">
              <w:rPr>
                <w:sz w:val="24"/>
                <w:lang w:val="cs-CZ"/>
              </w:rPr>
              <w:t>sou zde zaznamenávány a</w:t>
            </w:r>
            <w:r w:rsidR="00D63069">
              <w:rPr>
                <w:sz w:val="24"/>
                <w:lang w:val="cs-CZ"/>
              </w:rPr>
              <w:t> </w:t>
            </w:r>
            <w:r w:rsidRPr="0041790C">
              <w:rPr>
                <w:sz w:val="24"/>
                <w:lang w:val="cs-CZ"/>
              </w:rPr>
              <w:t xml:space="preserve">spravovány veškeré </w:t>
            </w:r>
            <w:r w:rsidR="00D056C2" w:rsidRPr="00C95431">
              <w:rPr>
                <w:b/>
                <w:sz w:val="24"/>
                <w:lang w:val="cs-CZ"/>
              </w:rPr>
              <w:t>I</w:t>
            </w:r>
            <w:r w:rsidRPr="00C95431">
              <w:rPr>
                <w:b/>
                <w:sz w:val="24"/>
                <w:lang w:val="cs-CZ"/>
              </w:rPr>
              <w:t>ncidenty</w:t>
            </w:r>
            <w:r w:rsidRPr="0041790C">
              <w:rPr>
                <w:sz w:val="24"/>
                <w:lang w:val="cs-CZ"/>
              </w:rPr>
              <w:t xml:space="preserve">, servisní požadavky, události a je rozhraním pro všechny ostatní procesy a činnosti provozu služeb. Z pohledu </w:t>
            </w:r>
            <w:r w:rsidR="00C7746E">
              <w:rPr>
                <w:b/>
                <w:sz w:val="24"/>
                <w:lang w:val="cs-CZ"/>
              </w:rPr>
              <w:t>Objednatele</w:t>
            </w:r>
            <w:r w:rsidRPr="0041790C">
              <w:rPr>
                <w:sz w:val="24"/>
                <w:lang w:val="cs-CZ"/>
              </w:rPr>
              <w:t xml:space="preserve"> jde o kontaktní místo, kde může hlásit problémy a požadavky a kde mu budou poskytnuty relevantní a přesné informace k daným případům</w:t>
            </w:r>
            <w:r>
              <w:rPr>
                <w:sz w:val="24"/>
                <w:lang w:val="cs-CZ"/>
              </w:rPr>
              <w:t xml:space="preserve"> (v</w:t>
            </w:r>
            <w:r w:rsidR="00C7746E">
              <w:rPr>
                <w:sz w:val="24"/>
                <w:lang w:val="cs-CZ"/>
              </w:rPr>
              <w:t> </w:t>
            </w:r>
            <w:r>
              <w:rPr>
                <w:sz w:val="24"/>
                <w:lang w:val="cs-CZ"/>
              </w:rPr>
              <w:t>metodikách označované rovněž jako n</w:t>
            </w:r>
            <w:r w:rsidR="00665B66">
              <w:rPr>
                <w:sz w:val="24"/>
                <w:lang w:val="cs-CZ"/>
              </w:rPr>
              <w:t>apř. Support Desk, Service Desk</w:t>
            </w:r>
            <w:r>
              <w:rPr>
                <w:sz w:val="24"/>
                <w:lang w:val="cs-CZ"/>
              </w:rPr>
              <w:t>,</w:t>
            </w:r>
            <w:r w:rsidR="00665B66">
              <w:rPr>
                <w:sz w:val="24"/>
                <w:lang w:val="cs-CZ"/>
              </w:rPr>
              <w:t xml:space="preserve"> Helpdesk</w:t>
            </w:r>
            <w:r>
              <w:rPr>
                <w:sz w:val="24"/>
                <w:lang w:val="cs-CZ"/>
              </w:rPr>
              <w:t xml:space="preserve"> apod.)</w:t>
            </w:r>
            <w:r w:rsidR="00665B66">
              <w:rPr>
                <w:sz w:val="24"/>
                <w:lang w:val="cs-CZ"/>
              </w:rPr>
              <w:t xml:space="preserve">. </w:t>
            </w:r>
            <w:r w:rsidR="003E3DF4" w:rsidRPr="006665D0">
              <w:rPr>
                <w:b/>
                <w:sz w:val="24"/>
                <w:lang w:val="cs-CZ"/>
              </w:rPr>
              <w:t>Kontaktní místo</w:t>
            </w:r>
            <w:r w:rsidR="003E3DF4">
              <w:rPr>
                <w:sz w:val="24"/>
                <w:lang w:val="cs-CZ"/>
              </w:rPr>
              <w:t xml:space="preserve"> </w:t>
            </w:r>
            <w:r w:rsidR="009925B8" w:rsidRPr="00F95748">
              <w:rPr>
                <w:b/>
                <w:sz w:val="24"/>
                <w:lang w:val="cs-CZ"/>
              </w:rPr>
              <w:t>Z</w:t>
            </w:r>
            <w:r w:rsidR="003E3DF4" w:rsidRPr="00F95748">
              <w:rPr>
                <w:b/>
                <w:sz w:val="24"/>
                <w:lang w:val="cs-CZ"/>
              </w:rPr>
              <w:t>hotovitele</w:t>
            </w:r>
            <w:r w:rsidR="003E3DF4">
              <w:rPr>
                <w:sz w:val="24"/>
                <w:lang w:val="cs-CZ"/>
              </w:rPr>
              <w:t xml:space="preserve"> je dostupné na </w:t>
            </w:r>
            <w:r w:rsidR="003E3DF4" w:rsidRPr="002D3180">
              <w:rPr>
                <w:sz w:val="24"/>
                <w:szCs w:val="24"/>
                <w:lang w:val="cs-CZ"/>
              </w:rPr>
              <w:t>telefonu (na č. </w:t>
            </w:r>
            <w:r w:rsidR="0012784E" w:rsidRPr="0012784E">
              <w:rPr>
                <w:sz w:val="24"/>
                <w:szCs w:val="24"/>
                <w:lang w:val="cs-CZ"/>
              </w:rPr>
              <w:t>281 093 512</w:t>
            </w:r>
            <w:r w:rsidR="003E3DF4" w:rsidRPr="002D3180">
              <w:rPr>
                <w:sz w:val="24"/>
                <w:szCs w:val="24"/>
                <w:lang w:val="cs-CZ"/>
              </w:rPr>
              <w:t>)</w:t>
            </w:r>
            <w:r w:rsidR="003E3DF4">
              <w:rPr>
                <w:sz w:val="24"/>
                <w:szCs w:val="24"/>
                <w:lang w:val="cs-CZ"/>
              </w:rPr>
              <w:t>,</w:t>
            </w:r>
            <w:r w:rsidR="003E3DF4" w:rsidRPr="002D3180">
              <w:rPr>
                <w:sz w:val="24"/>
                <w:szCs w:val="24"/>
                <w:lang w:val="cs-CZ"/>
              </w:rPr>
              <w:t xml:space="preserve"> </w:t>
            </w:r>
            <w:r w:rsidR="003E3DF4">
              <w:rPr>
                <w:sz w:val="24"/>
                <w:szCs w:val="24"/>
                <w:lang w:val="cs-CZ"/>
              </w:rPr>
              <w:t xml:space="preserve">prostřednictvím </w:t>
            </w:r>
            <w:r w:rsidR="003E3DF4" w:rsidRPr="002D3180">
              <w:rPr>
                <w:sz w:val="24"/>
                <w:szCs w:val="24"/>
                <w:lang w:val="cs-CZ"/>
              </w:rPr>
              <w:t xml:space="preserve">elektronické pošty (na adrese </w:t>
            </w:r>
            <w:hyperlink r:id="rId8" w:history="1">
              <w:r w:rsidR="0012784E" w:rsidRPr="0012784E">
                <w:rPr>
                  <w:rStyle w:val="Hypertextovodkaz"/>
                  <w:sz w:val="24"/>
                  <w:szCs w:val="24"/>
                  <w:lang w:val="cs-CZ"/>
                </w:rPr>
                <w:t>podpora@aquasoft.eu</w:t>
              </w:r>
            </w:hyperlink>
            <w:r w:rsidR="0012784E" w:rsidRPr="0012784E">
              <w:rPr>
                <w:sz w:val="24"/>
                <w:szCs w:val="24"/>
                <w:lang w:val="cs-CZ"/>
              </w:rPr>
              <w:t>)</w:t>
            </w:r>
          </w:p>
          <w:p w14:paraId="275C29B5" w14:textId="77777777" w:rsidR="00F51CDF" w:rsidRPr="002D3180" w:rsidRDefault="003E3DF4" w:rsidP="00D056C2">
            <w:pPr>
              <w:jc w:val="both"/>
              <w:rPr>
                <w:sz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nebo </w:t>
            </w:r>
            <w:r>
              <w:rPr>
                <w:bCs/>
                <w:sz w:val="24"/>
                <w:lang w:val="cs-CZ"/>
              </w:rPr>
              <w:t>jiného vhodného elektronického nástroje.</w:t>
            </w:r>
          </w:p>
        </w:tc>
      </w:tr>
      <w:tr w:rsidR="00FC775E" w:rsidRPr="00973C56" w14:paraId="3BBDBCFE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98C8A" w14:textId="77777777" w:rsidR="00FC775E" w:rsidRPr="003041E0" w:rsidRDefault="00FC775E" w:rsidP="00C81E85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  <w:r w:rsidRPr="003041E0">
              <w:rPr>
                <w:b/>
              </w:rPr>
              <w:t>Incident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86D0" w14:textId="77777777" w:rsidR="00FC775E" w:rsidRDefault="00FC775E" w:rsidP="005E348B">
            <w:p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Neplánované přerušení služby </w:t>
            </w:r>
            <w:r w:rsidRPr="00822FE4">
              <w:rPr>
                <w:b/>
                <w:sz w:val="24"/>
                <w:lang w:val="cs-CZ"/>
              </w:rPr>
              <w:t>Systému</w:t>
            </w:r>
            <w:r>
              <w:rPr>
                <w:sz w:val="24"/>
                <w:lang w:val="cs-CZ"/>
              </w:rPr>
              <w:t xml:space="preserve"> nebo omezení kvality služby. </w:t>
            </w:r>
            <w:r w:rsidRPr="008B0811">
              <w:rPr>
                <w:b/>
                <w:sz w:val="24"/>
                <w:lang w:val="cs-CZ"/>
              </w:rPr>
              <w:t>Incidentem</w:t>
            </w:r>
            <w:r>
              <w:rPr>
                <w:sz w:val="24"/>
                <w:lang w:val="cs-CZ"/>
              </w:rPr>
              <w:t xml:space="preserve"> je rovněž porucha, tj</w:t>
            </w:r>
            <w:r w:rsidR="003652A9">
              <w:rPr>
                <w:sz w:val="24"/>
                <w:lang w:val="cs-CZ"/>
              </w:rPr>
              <w:t>.</w:t>
            </w:r>
            <w:r>
              <w:rPr>
                <w:sz w:val="24"/>
                <w:lang w:val="cs-CZ"/>
              </w:rPr>
              <w:t xml:space="preserve"> ztráta schopnosti provozovat </w:t>
            </w:r>
            <w:r w:rsidR="003A7C71" w:rsidRPr="00822FE4">
              <w:rPr>
                <w:b/>
                <w:sz w:val="24"/>
                <w:lang w:val="cs-CZ"/>
              </w:rPr>
              <w:t>Systém</w:t>
            </w:r>
            <w:r w:rsidR="003A7C71">
              <w:rPr>
                <w:sz w:val="24"/>
                <w:lang w:val="cs-CZ"/>
              </w:rPr>
              <w:t>.</w:t>
            </w:r>
          </w:p>
        </w:tc>
      </w:tr>
      <w:tr w:rsidR="00FC775E" w:rsidRPr="00207383" w14:paraId="5230C5E4" w14:textId="77777777" w:rsidTr="00AD3872">
        <w:trPr>
          <w:cantSplit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3788" w14:textId="77777777" w:rsidR="003652A9" w:rsidRPr="003041E0" w:rsidRDefault="003652A9" w:rsidP="003652A9">
            <w:pPr>
              <w:spacing w:before="240"/>
              <w:jc w:val="both"/>
              <w:rPr>
                <w:b/>
                <w:sz w:val="24"/>
                <w:szCs w:val="24"/>
                <w:lang w:val="cs-CZ"/>
              </w:rPr>
            </w:pPr>
            <w:r w:rsidRPr="003041E0">
              <w:rPr>
                <w:b/>
                <w:sz w:val="24"/>
                <w:szCs w:val="24"/>
                <w:lang w:val="cs-CZ"/>
              </w:rPr>
              <w:t>Vada</w:t>
            </w:r>
          </w:p>
          <w:p w14:paraId="4B4765C0" w14:textId="77777777" w:rsidR="00FC775E" w:rsidRPr="003041E0" w:rsidRDefault="00FC775E" w:rsidP="00C81E85">
            <w:pPr>
              <w:pStyle w:val="NormlnSmlouva"/>
              <w:widowControl/>
              <w:autoSpaceDE w:val="0"/>
              <w:autoSpaceDN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74EA5" w14:textId="77777777" w:rsidR="00FC775E" w:rsidRPr="00FC775E" w:rsidRDefault="00FC775E" w:rsidP="00A42B18">
            <w:pPr>
              <w:jc w:val="both"/>
              <w:rPr>
                <w:sz w:val="24"/>
                <w:lang w:val="cs-CZ"/>
              </w:rPr>
            </w:pPr>
            <w:r w:rsidRPr="00D056C2">
              <w:rPr>
                <w:sz w:val="24"/>
                <w:lang w:val="cs-CZ"/>
              </w:rPr>
              <w:t xml:space="preserve">Dílo má vady, jestliže provedení díla neodpovídá </w:t>
            </w:r>
            <w:r w:rsidR="0048135D">
              <w:rPr>
                <w:sz w:val="24"/>
                <w:lang w:val="cs-CZ"/>
              </w:rPr>
              <w:t>předmětu</w:t>
            </w:r>
            <w:r w:rsidRPr="00D056C2">
              <w:rPr>
                <w:sz w:val="24"/>
                <w:lang w:val="cs-CZ"/>
              </w:rPr>
              <w:t xml:space="preserve"> </w:t>
            </w:r>
            <w:r w:rsidR="00822FE4">
              <w:rPr>
                <w:sz w:val="24"/>
                <w:lang w:val="cs-CZ"/>
              </w:rPr>
              <w:t xml:space="preserve">plnění </w:t>
            </w:r>
            <w:r w:rsidRPr="00D056C2">
              <w:rPr>
                <w:sz w:val="24"/>
                <w:lang w:val="cs-CZ"/>
              </w:rPr>
              <w:t>určenému v</w:t>
            </w:r>
            <w:r w:rsidR="00D056C2">
              <w:rPr>
                <w:sz w:val="24"/>
                <w:lang w:val="cs-CZ"/>
              </w:rPr>
              <w:t xml:space="preserve"> objednávce</w:t>
            </w:r>
            <w:r w:rsidR="00A42B18">
              <w:rPr>
                <w:sz w:val="24"/>
                <w:lang w:val="cs-CZ"/>
              </w:rPr>
              <w:t xml:space="preserve"> při provádění </w:t>
            </w:r>
            <w:r w:rsidR="00A42B18" w:rsidRPr="00822FE4">
              <w:rPr>
                <w:b/>
                <w:sz w:val="24"/>
                <w:lang w:val="cs-CZ"/>
              </w:rPr>
              <w:t>Rozvoje</w:t>
            </w:r>
            <w:r w:rsidR="00A42B18">
              <w:rPr>
                <w:sz w:val="24"/>
                <w:lang w:val="cs-CZ"/>
              </w:rPr>
              <w:t xml:space="preserve"> nebo při provádění </w:t>
            </w:r>
            <w:r w:rsidR="00A42B18" w:rsidRPr="00822FE4">
              <w:rPr>
                <w:b/>
                <w:sz w:val="24"/>
                <w:lang w:val="cs-CZ"/>
              </w:rPr>
              <w:t>Drobných úprav</w:t>
            </w:r>
            <w:r w:rsidRPr="00D056C2">
              <w:rPr>
                <w:sz w:val="24"/>
                <w:lang w:val="cs-CZ"/>
              </w:rPr>
              <w:t>.</w:t>
            </w:r>
          </w:p>
        </w:tc>
      </w:tr>
    </w:tbl>
    <w:p w14:paraId="34248D47" w14:textId="77777777" w:rsidR="004B6DD6" w:rsidRPr="002D3180" w:rsidRDefault="004B6DD6" w:rsidP="007F26A8">
      <w:pPr>
        <w:spacing w:before="240"/>
        <w:jc w:val="both"/>
        <w:rPr>
          <w:sz w:val="24"/>
          <w:szCs w:val="24"/>
          <w:lang w:val="cs-CZ"/>
        </w:rPr>
      </w:pPr>
    </w:p>
    <w:p w14:paraId="794CA146" w14:textId="77777777" w:rsidR="004B6DD6" w:rsidRPr="002D3180" w:rsidRDefault="004B6DD6" w:rsidP="00416C79">
      <w:pPr>
        <w:keepNext/>
        <w:spacing w:before="240"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lastRenderedPageBreak/>
        <w:t>4.</w:t>
      </w:r>
    </w:p>
    <w:p w14:paraId="0BD3FB63" w14:textId="77777777" w:rsidR="004B6DD6" w:rsidRPr="002D3180" w:rsidRDefault="004B6DD6" w:rsidP="00416C79">
      <w:pPr>
        <w:pStyle w:val="Nadpis4"/>
      </w:pPr>
      <w:r w:rsidRPr="002D3180">
        <w:t>PŘEDMĚT PLNĚNÍ SMLOUVY</w:t>
      </w:r>
    </w:p>
    <w:p w14:paraId="5E5FA94E" w14:textId="77777777" w:rsidR="004B6DD6" w:rsidRPr="002D3180" w:rsidRDefault="004B6DD6" w:rsidP="00416C79">
      <w:pPr>
        <w:keepNext/>
        <w:jc w:val="center"/>
        <w:rPr>
          <w:b/>
          <w:sz w:val="24"/>
          <w:lang w:val="cs-CZ"/>
        </w:rPr>
      </w:pPr>
    </w:p>
    <w:p w14:paraId="16EEF2D9" w14:textId="77777777" w:rsidR="00854492" w:rsidRPr="002D3180" w:rsidRDefault="004B6DD6" w:rsidP="007047A3">
      <w:pPr>
        <w:keepNext/>
        <w:numPr>
          <w:ilvl w:val="1"/>
          <w:numId w:val="6"/>
        </w:numPr>
        <w:spacing w:after="240"/>
        <w:ind w:left="0" w:firstLine="0"/>
        <w:jc w:val="both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Předmětem plnění je </w:t>
      </w:r>
      <w:r w:rsidR="00854492" w:rsidRPr="002D3180">
        <w:rPr>
          <w:rFonts w:cs="Calibri"/>
          <w:b/>
          <w:sz w:val="24"/>
          <w:szCs w:val="24"/>
          <w:lang w:val="cs-CZ"/>
        </w:rPr>
        <w:t xml:space="preserve">zajištění </w:t>
      </w:r>
      <w:r w:rsidR="00D814D4">
        <w:rPr>
          <w:rFonts w:cs="Calibri"/>
          <w:b/>
          <w:sz w:val="24"/>
          <w:szCs w:val="24"/>
          <w:lang w:val="cs-CZ"/>
        </w:rPr>
        <w:t xml:space="preserve">Provozní </w:t>
      </w:r>
      <w:r w:rsidR="00854492" w:rsidRPr="002D3180">
        <w:rPr>
          <w:rFonts w:cs="Calibri"/>
          <w:b/>
          <w:sz w:val="24"/>
          <w:szCs w:val="24"/>
          <w:lang w:val="cs-CZ"/>
        </w:rPr>
        <w:t xml:space="preserve">podpory a </w:t>
      </w:r>
      <w:r w:rsidR="00F41E70">
        <w:rPr>
          <w:rFonts w:cs="Calibri"/>
          <w:b/>
          <w:sz w:val="24"/>
          <w:szCs w:val="24"/>
          <w:lang w:val="cs-CZ"/>
        </w:rPr>
        <w:t>R</w:t>
      </w:r>
      <w:r w:rsidR="00854492" w:rsidRPr="002D3180">
        <w:rPr>
          <w:rFonts w:cs="Calibri"/>
          <w:b/>
          <w:sz w:val="24"/>
          <w:szCs w:val="24"/>
          <w:lang w:val="cs-CZ"/>
        </w:rPr>
        <w:t>ozvoje informačního systému Elektronické licenční správy ELIS</w:t>
      </w:r>
      <w:r w:rsidR="00854492" w:rsidRPr="002D3180">
        <w:rPr>
          <w:rFonts w:cs="Calibri"/>
          <w:sz w:val="24"/>
          <w:szCs w:val="24"/>
          <w:lang w:val="cs-CZ"/>
        </w:rPr>
        <w:t xml:space="preserve"> (dále jen „</w:t>
      </w:r>
      <w:r w:rsidR="00854492" w:rsidRPr="002D3180">
        <w:rPr>
          <w:rFonts w:cs="Calibri"/>
          <w:b/>
          <w:sz w:val="24"/>
          <w:szCs w:val="24"/>
          <w:lang w:val="cs-CZ"/>
        </w:rPr>
        <w:t>Systém</w:t>
      </w:r>
      <w:r w:rsidR="00854492" w:rsidRPr="002D3180">
        <w:rPr>
          <w:rFonts w:cs="Calibri"/>
          <w:sz w:val="24"/>
          <w:szCs w:val="24"/>
          <w:lang w:val="cs-CZ"/>
        </w:rPr>
        <w:t xml:space="preserve">“), vybudovaného v rámci </w:t>
      </w:r>
      <w:r w:rsidR="00854492" w:rsidRPr="002D3180">
        <w:rPr>
          <w:rFonts w:cs="Calibri"/>
          <w:i/>
          <w:sz w:val="24"/>
          <w:szCs w:val="24"/>
          <w:lang w:val="cs-CZ"/>
        </w:rPr>
        <w:t>projektu „Zavedení elektronické licenční správy, reg. č. 1.06/1.1.00/07.06394“</w:t>
      </w:r>
      <w:r w:rsidR="00854492" w:rsidRPr="002D3180">
        <w:rPr>
          <w:rFonts w:cs="Calibri"/>
          <w:sz w:val="24"/>
          <w:szCs w:val="24"/>
          <w:lang w:val="cs-CZ"/>
        </w:rPr>
        <w:t>, spolufinancovaného z Integrovaného Operačního Programu (dále také jen „IOP“).</w:t>
      </w:r>
    </w:p>
    <w:p w14:paraId="67E73CAE" w14:textId="77777777" w:rsidR="004447F8" w:rsidRPr="002D3180" w:rsidRDefault="00695EF8" w:rsidP="00854492">
      <w:pPr>
        <w:spacing w:after="24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>S</w:t>
      </w:r>
      <w:r w:rsidR="004B6DD6" w:rsidRPr="002D3180">
        <w:rPr>
          <w:sz w:val="24"/>
          <w:lang w:val="cs-CZ"/>
        </w:rPr>
        <w:t xml:space="preserve">pecifikace předmětu plnění je uvedena v </w:t>
      </w:r>
      <w:r w:rsidR="008B45E6" w:rsidRPr="002D3180">
        <w:rPr>
          <w:sz w:val="24"/>
          <w:lang w:val="cs-CZ"/>
        </w:rPr>
        <w:t>odstavci</w:t>
      </w:r>
      <w:r w:rsidR="004B6DD6" w:rsidRPr="002D3180">
        <w:rPr>
          <w:sz w:val="24"/>
          <w:lang w:val="cs-CZ"/>
        </w:rPr>
        <w:t xml:space="preserve"> 4.2 a 4.</w:t>
      </w:r>
      <w:r w:rsidR="000D1815" w:rsidRPr="002D3180">
        <w:rPr>
          <w:sz w:val="24"/>
          <w:lang w:val="cs-CZ"/>
        </w:rPr>
        <w:t xml:space="preserve">3 </w:t>
      </w:r>
      <w:r w:rsidR="00854492" w:rsidRPr="002D3180">
        <w:rPr>
          <w:sz w:val="24"/>
          <w:lang w:val="cs-CZ"/>
        </w:rPr>
        <w:t xml:space="preserve">této </w:t>
      </w:r>
      <w:r w:rsidR="00854492" w:rsidRPr="002D3180">
        <w:rPr>
          <w:b/>
          <w:sz w:val="24"/>
          <w:lang w:val="cs-CZ"/>
        </w:rPr>
        <w:t>Smlouvy</w:t>
      </w:r>
      <w:r w:rsidR="00854492" w:rsidRPr="002D3180">
        <w:rPr>
          <w:sz w:val="24"/>
          <w:lang w:val="cs-CZ"/>
        </w:rPr>
        <w:t xml:space="preserve"> </w:t>
      </w:r>
      <w:r w:rsidR="004B6DD6" w:rsidRPr="002D3180">
        <w:rPr>
          <w:sz w:val="24"/>
          <w:lang w:val="cs-CZ"/>
        </w:rPr>
        <w:t xml:space="preserve">a dále </w:t>
      </w:r>
      <w:r w:rsidRPr="002D3180">
        <w:rPr>
          <w:sz w:val="24"/>
          <w:lang w:val="cs-CZ"/>
        </w:rPr>
        <w:t xml:space="preserve">podrobně </w:t>
      </w:r>
      <w:r w:rsidR="00DC69F0" w:rsidRPr="002D3180">
        <w:rPr>
          <w:sz w:val="24"/>
          <w:lang w:val="cs-CZ"/>
        </w:rPr>
        <w:t>v</w:t>
      </w:r>
      <w:r w:rsidR="00DC69F0">
        <w:rPr>
          <w:sz w:val="24"/>
          <w:lang w:val="cs-CZ"/>
        </w:rPr>
        <w:t> </w:t>
      </w:r>
      <w:r w:rsidR="004B6DD6" w:rsidRPr="008B0811">
        <w:rPr>
          <w:sz w:val="24"/>
          <w:lang w:val="cs-CZ"/>
        </w:rPr>
        <w:t>Příloze č. 1</w:t>
      </w:r>
      <w:r w:rsidR="004B6DD6" w:rsidRPr="002D3180">
        <w:rPr>
          <w:sz w:val="24"/>
          <w:lang w:val="cs-CZ"/>
        </w:rPr>
        <w:t xml:space="preserve"> </w:t>
      </w:r>
      <w:r w:rsidR="00854492" w:rsidRPr="002D3180">
        <w:rPr>
          <w:sz w:val="24"/>
          <w:lang w:val="cs-CZ"/>
        </w:rPr>
        <w:t xml:space="preserve">této </w:t>
      </w:r>
      <w:r w:rsidR="004E4D09" w:rsidRPr="002D3180">
        <w:rPr>
          <w:b/>
          <w:sz w:val="24"/>
          <w:lang w:val="cs-CZ"/>
        </w:rPr>
        <w:t>S</w:t>
      </w:r>
      <w:r w:rsidR="004B6DD6" w:rsidRPr="002D3180">
        <w:rPr>
          <w:b/>
          <w:sz w:val="24"/>
          <w:lang w:val="cs-CZ"/>
        </w:rPr>
        <w:t>mlouvy</w:t>
      </w:r>
      <w:r w:rsidR="004B6DD6" w:rsidRPr="002D3180">
        <w:rPr>
          <w:sz w:val="24"/>
          <w:lang w:val="cs-CZ"/>
        </w:rPr>
        <w:t>.</w:t>
      </w:r>
    </w:p>
    <w:p w14:paraId="2D0FD4DA" w14:textId="77777777" w:rsidR="004B6DD6" w:rsidRPr="007B747D" w:rsidRDefault="004B6DD6" w:rsidP="007047A3">
      <w:pPr>
        <w:numPr>
          <w:ilvl w:val="1"/>
          <w:numId w:val="6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se zavazuje po dobu platnosti této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</w:t>
      </w:r>
      <w:r w:rsidR="00D62005" w:rsidRPr="002D3180">
        <w:rPr>
          <w:sz w:val="24"/>
          <w:lang w:val="cs-CZ"/>
        </w:rPr>
        <w:t>zajistit</w:t>
      </w:r>
      <w:r w:rsidR="00BC630D">
        <w:rPr>
          <w:sz w:val="24"/>
          <w:lang w:val="cs-CZ"/>
        </w:rPr>
        <w:t xml:space="preserve"> </w:t>
      </w:r>
      <w:r w:rsidR="00BC630D" w:rsidRPr="002D3180">
        <w:rPr>
          <w:b/>
          <w:sz w:val="24"/>
          <w:szCs w:val="24"/>
          <w:lang w:val="cs-CZ"/>
        </w:rPr>
        <w:t>Provozní podporu</w:t>
      </w:r>
      <w:r w:rsidR="00BC630D" w:rsidRPr="002D3180">
        <w:rPr>
          <w:sz w:val="24"/>
          <w:szCs w:val="24"/>
          <w:lang w:val="cs-CZ"/>
        </w:rPr>
        <w:t xml:space="preserve"> </w:t>
      </w:r>
      <w:r w:rsidR="00BC630D" w:rsidRPr="002D3180">
        <w:rPr>
          <w:b/>
          <w:sz w:val="24"/>
          <w:szCs w:val="24"/>
          <w:lang w:val="cs-CZ"/>
        </w:rPr>
        <w:t>Systému</w:t>
      </w:r>
      <w:r w:rsidR="00BC630D">
        <w:rPr>
          <w:b/>
          <w:sz w:val="24"/>
          <w:szCs w:val="24"/>
          <w:lang w:val="cs-CZ"/>
        </w:rPr>
        <w:t xml:space="preserve">, </w:t>
      </w:r>
      <w:r w:rsidR="00BC630D" w:rsidRPr="00092BC6">
        <w:rPr>
          <w:sz w:val="24"/>
          <w:szCs w:val="24"/>
          <w:lang w:val="cs-CZ"/>
        </w:rPr>
        <w:t xml:space="preserve">spočívající </w:t>
      </w:r>
      <w:r w:rsidR="007D30F2">
        <w:rPr>
          <w:sz w:val="24"/>
          <w:szCs w:val="24"/>
          <w:lang w:val="cs-CZ"/>
        </w:rPr>
        <w:t>v</w:t>
      </w:r>
      <w:r w:rsidR="00BC630D">
        <w:rPr>
          <w:sz w:val="24"/>
          <w:szCs w:val="24"/>
          <w:lang w:val="cs-CZ"/>
        </w:rPr>
        <w:t xml:space="preserve"> </w:t>
      </w:r>
      <w:r w:rsidR="00BC630D" w:rsidRPr="00092BC6">
        <w:rPr>
          <w:sz w:val="24"/>
          <w:szCs w:val="24"/>
          <w:lang w:val="cs-CZ"/>
        </w:rPr>
        <w:t>činnost</w:t>
      </w:r>
      <w:r w:rsidR="007D30F2">
        <w:rPr>
          <w:sz w:val="24"/>
          <w:szCs w:val="24"/>
          <w:lang w:val="cs-CZ"/>
        </w:rPr>
        <w:t>ech</w:t>
      </w:r>
      <w:r w:rsidR="00BC630D">
        <w:rPr>
          <w:sz w:val="24"/>
          <w:szCs w:val="24"/>
          <w:lang w:val="cs-CZ"/>
        </w:rPr>
        <w:t xml:space="preserve"> </w:t>
      </w:r>
      <w:r w:rsidR="00BC630D" w:rsidRPr="007B747D">
        <w:rPr>
          <w:sz w:val="24"/>
          <w:szCs w:val="24"/>
          <w:lang w:val="cs-CZ"/>
        </w:rPr>
        <w:t xml:space="preserve">uvedených </w:t>
      </w:r>
      <w:r w:rsidR="00BC630D" w:rsidRPr="007B747D">
        <w:rPr>
          <w:sz w:val="24"/>
          <w:lang w:val="cs-CZ"/>
        </w:rPr>
        <w:t xml:space="preserve">podrobně v kap. 1 </w:t>
      </w:r>
      <w:r w:rsidR="00BC630D" w:rsidRPr="008B0811">
        <w:rPr>
          <w:sz w:val="24"/>
          <w:lang w:val="cs-CZ"/>
        </w:rPr>
        <w:t>Přílohy č. 1</w:t>
      </w:r>
      <w:r w:rsidR="00BC630D" w:rsidRPr="007B747D">
        <w:rPr>
          <w:b/>
          <w:sz w:val="24"/>
          <w:lang w:val="cs-CZ"/>
        </w:rPr>
        <w:t xml:space="preserve"> Smlouvy</w:t>
      </w:r>
      <w:r w:rsidR="009925B8" w:rsidRPr="007B747D">
        <w:rPr>
          <w:b/>
          <w:sz w:val="24"/>
          <w:lang w:val="cs-CZ"/>
        </w:rPr>
        <w:t>.</w:t>
      </w:r>
      <w:r w:rsidR="00DB3D9A">
        <w:rPr>
          <w:b/>
          <w:sz w:val="24"/>
          <w:lang w:val="cs-CZ"/>
        </w:rPr>
        <w:t xml:space="preserve"> </w:t>
      </w:r>
      <w:r w:rsidR="00DB3D9A" w:rsidRPr="00215368">
        <w:rPr>
          <w:sz w:val="24"/>
          <w:lang w:val="cs-CZ"/>
        </w:rPr>
        <w:t>Součástí</w:t>
      </w:r>
      <w:r w:rsidR="00DB3D9A">
        <w:rPr>
          <w:b/>
          <w:sz w:val="24"/>
          <w:lang w:val="cs-CZ"/>
        </w:rPr>
        <w:t xml:space="preserve"> Provozní podpory </w:t>
      </w:r>
      <w:r w:rsidR="00DB3D9A" w:rsidRPr="00215368">
        <w:rPr>
          <w:sz w:val="24"/>
          <w:lang w:val="cs-CZ"/>
        </w:rPr>
        <w:t>jsou i</w:t>
      </w:r>
      <w:r w:rsidR="00DB3D9A">
        <w:rPr>
          <w:b/>
          <w:sz w:val="24"/>
          <w:lang w:val="cs-CZ"/>
        </w:rPr>
        <w:t xml:space="preserve"> Drobné úpravy Systému </w:t>
      </w:r>
      <w:r w:rsidR="00DB3D9A" w:rsidRPr="00215368">
        <w:rPr>
          <w:sz w:val="24"/>
          <w:lang w:val="cs-CZ"/>
        </w:rPr>
        <w:t xml:space="preserve">podle odst. 1.5 </w:t>
      </w:r>
      <w:r w:rsidR="00DB3D9A" w:rsidRPr="008B0811">
        <w:rPr>
          <w:sz w:val="24"/>
          <w:lang w:val="cs-CZ"/>
        </w:rPr>
        <w:t>Přílohy č. 1</w:t>
      </w:r>
      <w:r w:rsidR="00DB3D9A">
        <w:rPr>
          <w:b/>
          <w:sz w:val="24"/>
          <w:lang w:val="cs-CZ"/>
        </w:rPr>
        <w:t xml:space="preserve"> Smlouvy</w:t>
      </w:r>
      <w:r w:rsidR="00DB3D9A" w:rsidRPr="00215368">
        <w:rPr>
          <w:sz w:val="24"/>
          <w:lang w:val="cs-CZ"/>
        </w:rPr>
        <w:t>, jejichž rozsah nepřesáhne v rámci kalendářního roku (nebo po dobu 12 po sobě následujících měsíců plnění smlouvy) 200 hodin, přičemž nevyčerpané hodiny budou převedeny do dalších období.</w:t>
      </w:r>
    </w:p>
    <w:p w14:paraId="5365696A" w14:textId="77777777" w:rsidR="00FA0809" w:rsidRPr="00CC6062" w:rsidRDefault="004B6DD6" w:rsidP="007047A3">
      <w:pPr>
        <w:numPr>
          <w:ilvl w:val="1"/>
          <w:numId w:val="6"/>
        </w:numPr>
        <w:spacing w:after="120"/>
        <w:ind w:left="0" w:firstLine="0"/>
        <w:jc w:val="both"/>
        <w:rPr>
          <w:sz w:val="24"/>
          <w:szCs w:val="24"/>
          <w:lang w:val="cs-CZ"/>
        </w:rPr>
      </w:pPr>
      <w:r w:rsidRPr="007B747D">
        <w:rPr>
          <w:b/>
          <w:sz w:val="24"/>
          <w:lang w:val="cs-CZ"/>
        </w:rPr>
        <w:t>Zhotovitel</w:t>
      </w:r>
      <w:r w:rsidRPr="007B747D">
        <w:rPr>
          <w:sz w:val="24"/>
          <w:lang w:val="cs-CZ"/>
        </w:rPr>
        <w:t xml:space="preserve"> se dále zavazuje po dobu platnosti této </w:t>
      </w:r>
      <w:r w:rsidRPr="007B747D">
        <w:rPr>
          <w:b/>
          <w:sz w:val="24"/>
          <w:lang w:val="cs-CZ"/>
        </w:rPr>
        <w:t>Smlouvy</w:t>
      </w:r>
      <w:r w:rsidRPr="007B747D">
        <w:rPr>
          <w:sz w:val="24"/>
          <w:lang w:val="cs-CZ"/>
        </w:rPr>
        <w:t xml:space="preserve"> </w:t>
      </w:r>
      <w:r w:rsidR="00731B60" w:rsidRPr="007B747D">
        <w:rPr>
          <w:sz w:val="24"/>
          <w:lang w:val="cs-CZ"/>
        </w:rPr>
        <w:t>zajistit</w:t>
      </w:r>
      <w:r w:rsidR="00092BC6" w:rsidRPr="007B747D">
        <w:rPr>
          <w:sz w:val="24"/>
          <w:lang w:val="cs-CZ"/>
        </w:rPr>
        <w:t xml:space="preserve"> </w:t>
      </w:r>
      <w:r w:rsidR="00D62005" w:rsidRPr="007B747D">
        <w:rPr>
          <w:b/>
          <w:sz w:val="24"/>
          <w:lang w:val="cs-CZ"/>
        </w:rPr>
        <w:t>Rozvoj</w:t>
      </w:r>
      <w:r w:rsidR="0081356B" w:rsidRPr="007B747D">
        <w:rPr>
          <w:b/>
          <w:sz w:val="24"/>
          <w:lang w:val="cs-CZ"/>
        </w:rPr>
        <w:t xml:space="preserve"> Systému</w:t>
      </w:r>
      <w:r w:rsidR="00FA0809" w:rsidRPr="007B747D">
        <w:rPr>
          <w:sz w:val="24"/>
          <w:lang w:val="cs-CZ"/>
        </w:rPr>
        <w:t xml:space="preserve">, </w:t>
      </w:r>
      <w:r w:rsidR="00FA0809" w:rsidRPr="007B747D">
        <w:rPr>
          <w:sz w:val="24"/>
          <w:szCs w:val="24"/>
          <w:lang w:val="cs-CZ"/>
        </w:rPr>
        <w:t xml:space="preserve">spočívající </w:t>
      </w:r>
      <w:r w:rsidR="007D30F2">
        <w:rPr>
          <w:sz w:val="24"/>
          <w:szCs w:val="24"/>
          <w:lang w:val="cs-CZ"/>
        </w:rPr>
        <w:t>v</w:t>
      </w:r>
      <w:r w:rsidR="00092BC6" w:rsidRPr="007B747D">
        <w:rPr>
          <w:sz w:val="24"/>
          <w:szCs w:val="24"/>
          <w:lang w:val="cs-CZ"/>
        </w:rPr>
        <w:t xml:space="preserve"> </w:t>
      </w:r>
      <w:r w:rsidR="00FA0809" w:rsidRPr="007B747D">
        <w:rPr>
          <w:sz w:val="24"/>
          <w:szCs w:val="24"/>
          <w:lang w:val="cs-CZ"/>
        </w:rPr>
        <w:t>činnost</w:t>
      </w:r>
      <w:r w:rsidR="007D30F2">
        <w:rPr>
          <w:sz w:val="24"/>
          <w:szCs w:val="24"/>
          <w:lang w:val="cs-CZ"/>
        </w:rPr>
        <w:t>ech</w:t>
      </w:r>
      <w:r w:rsidR="00092BC6" w:rsidRPr="007B747D">
        <w:rPr>
          <w:sz w:val="24"/>
          <w:szCs w:val="24"/>
          <w:lang w:val="cs-CZ"/>
        </w:rPr>
        <w:t xml:space="preserve"> uvedených </w:t>
      </w:r>
      <w:r w:rsidR="00092BC6" w:rsidRPr="007B747D">
        <w:rPr>
          <w:sz w:val="24"/>
          <w:lang w:val="cs-CZ"/>
        </w:rPr>
        <w:t xml:space="preserve">podrobně v kap. </w:t>
      </w:r>
      <w:r w:rsidR="00BC630D" w:rsidRPr="007B747D">
        <w:rPr>
          <w:sz w:val="24"/>
          <w:lang w:val="cs-CZ"/>
        </w:rPr>
        <w:t>2</w:t>
      </w:r>
      <w:r w:rsidR="00092BC6" w:rsidRPr="003E5D98">
        <w:rPr>
          <w:sz w:val="24"/>
          <w:lang w:val="cs-CZ"/>
        </w:rPr>
        <w:t xml:space="preserve"> </w:t>
      </w:r>
      <w:r w:rsidR="00092BC6" w:rsidRPr="008B0811">
        <w:rPr>
          <w:sz w:val="24"/>
          <w:lang w:val="cs-CZ"/>
        </w:rPr>
        <w:t>Přílohy č. 1</w:t>
      </w:r>
      <w:r w:rsidR="00092BC6" w:rsidRPr="00B20206">
        <w:rPr>
          <w:b/>
          <w:sz w:val="24"/>
          <w:lang w:val="cs-CZ"/>
        </w:rPr>
        <w:t xml:space="preserve"> Smlouvy</w:t>
      </w:r>
      <w:r w:rsidR="00092BC6">
        <w:rPr>
          <w:sz w:val="24"/>
          <w:lang w:val="cs-CZ"/>
        </w:rPr>
        <w:t>.</w:t>
      </w:r>
    </w:p>
    <w:p w14:paraId="7489E684" w14:textId="77777777" w:rsidR="00CC6062" w:rsidRPr="00E21D58" w:rsidRDefault="00CC6062" w:rsidP="007047A3">
      <w:pPr>
        <w:numPr>
          <w:ilvl w:val="1"/>
          <w:numId w:val="6"/>
        </w:numPr>
        <w:spacing w:after="360"/>
        <w:ind w:left="0" w:firstLine="0"/>
        <w:jc w:val="both"/>
        <w:rPr>
          <w:sz w:val="24"/>
          <w:szCs w:val="24"/>
          <w:lang w:val="cs-CZ"/>
        </w:rPr>
      </w:pPr>
      <w:r w:rsidRPr="00641FD3">
        <w:rPr>
          <w:b/>
          <w:sz w:val="24"/>
          <w:szCs w:val="24"/>
          <w:lang w:val="cs-CZ"/>
        </w:rPr>
        <w:t>Zhotovitel</w:t>
      </w:r>
      <w:r>
        <w:rPr>
          <w:sz w:val="24"/>
          <w:szCs w:val="24"/>
          <w:lang w:val="cs-CZ"/>
        </w:rPr>
        <w:t xml:space="preserve"> se dále zavazuje předat </w:t>
      </w:r>
      <w:r w:rsidRPr="00641FD3">
        <w:rPr>
          <w:b/>
          <w:sz w:val="24"/>
          <w:szCs w:val="24"/>
          <w:lang w:val="cs-CZ"/>
        </w:rPr>
        <w:t>Objednateli</w:t>
      </w:r>
      <w:r>
        <w:rPr>
          <w:sz w:val="24"/>
          <w:szCs w:val="24"/>
          <w:lang w:val="cs-CZ"/>
        </w:rPr>
        <w:t xml:space="preserve"> </w:t>
      </w:r>
      <w:r w:rsidR="00641FD3" w:rsidRPr="00641FD3">
        <w:rPr>
          <w:b/>
          <w:sz w:val="24"/>
          <w:szCs w:val="24"/>
          <w:lang w:val="cs-CZ"/>
        </w:rPr>
        <w:t>A</w:t>
      </w:r>
      <w:r w:rsidRPr="00641FD3">
        <w:rPr>
          <w:b/>
          <w:sz w:val="24"/>
          <w:szCs w:val="24"/>
          <w:lang w:val="cs-CZ"/>
        </w:rPr>
        <w:t>ktualizovanou verzi Provozní dokumentace</w:t>
      </w:r>
      <w:r>
        <w:rPr>
          <w:sz w:val="24"/>
          <w:szCs w:val="24"/>
          <w:lang w:val="cs-CZ"/>
        </w:rPr>
        <w:t xml:space="preserve"> v případě, že do</w:t>
      </w:r>
      <w:r w:rsidRPr="00CC6062">
        <w:rPr>
          <w:sz w:val="24"/>
          <w:szCs w:val="24"/>
          <w:lang w:val="cs-CZ"/>
        </w:rPr>
        <w:t>jde k</w:t>
      </w:r>
      <w:r>
        <w:rPr>
          <w:sz w:val="24"/>
          <w:szCs w:val="24"/>
          <w:lang w:val="cs-CZ"/>
        </w:rPr>
        <w:t>e</w:t>
      </w:r>
      <w:r w:rsidRPr="00CC6062">
        <w:rPr>
          <w:sz w:val="24"/>
          <w:szCs w:val="24"/>
          <w:lang w:val="cs-CZ"/>
        </w:rPr>
        <w:t xml:space="preserve"> změně</w:t>
      </w:r>
      <w:r>
        <w:rPr>
          <w:sz w:val="24"/>
          <w:szCs w:val="24"/>
          <w:lang w:val="cs-CZ"/>
        </w:rPr>
        <w:t xml:space="preserve"> této </w:t>
      </w:r>
      <w:r w:rsidRPr="00641FD3">
        <w:rPr>
          <w:b/>
          <w:sz w:val="24"/>
          <w:szCs w:val="24"/>
          <w:lang w:val="cs-CZ"/>
        </w:rPr>
        <w:t>Provozní dokumentace</w:t>
      </w:r>
      <w:r>
        <w:rPr>
          <w:sz w:val="24"/>
          <w:szCs w:val="24"/>
          <w:lang w:val="cs-CZ"/>
        </w:rPr>
        <w:t>.</w:t>
      </w:r>
      <w:r w:rsidRPr="00CC6062">
        <w:rPr>
          <w:sz w:val="24"/>
          <w:szCs w:val="24"/>
          <w:lang w:val="cs-CZ"/>
        </w:rPr>
        <w:t xml:space="preserve"> </w:t>
      </w:r>
      <w:r w:rsidRPr="00641FD3">
        <w:rPr>
          <w:b/>
          <w:sz w:val="24"/>
          <w:szCs w:val="24"/>
          <w:lang w:val="cs-CZ"/>
        </w:rPr>
        <w:t>Provozní dokumentace</w:t>
      </w:r>
      <w:r w:rsidRPr="00CC6062">
        <w:rPr>
          <w:sz w:val="24"/>
          <w:szCs w:val="24"/>
          <w:lang w:val="cs-CZ"/>
        </w:rPr>
        <w:t xml:space="preserve"> musí být zpracována v souladu s § 5a odst. 2 zákona č. 365/2000 Sb., o</w:t>
      </w:r>
      <w:r w:rsidR="00034371">
        <w:rPr>
          <w:sz w:val="24"/>
          <w:szCs w:val="24"/>
          <w:lang w:val="cs-CZ"/>
        </w:rPr>
        <w:t> </w:t>
      </w:r>
      <w:r w:rsidRPr="00CC6062">
        <w:rPr>
          <w:sz w:val="24"/>
          <w:szCs w:val="24"/>
          <w:lang w:val="cs-CZ"/>
        </w:rPr>
        <w:t xml:space="preserve">informačních systémech veřejné správy, ve znění pozdějších předpisů, s vyhláškou č. 529/2006 Sb., o dlouhodobém řízení informačních systémů veřejné správy, a s Komentářem k vyhlášce č. 529/2006 Sb., o požadavcích na strukturu a obsah informační koncepce a </w:t>
      </w:r>
      <w:r w:rsidR="00641FD3" w:rsidRPr="00641FD3">
        <w:rPr>
          <w:b/>
          <w:sz w:val="24"/>
          <w:szCs w:val="24"/>
          <w:lang w:val="cs-CZ"/>
        </w:rPr>
        <w:t>P</w:t>
      </w:r>
      <w:r w:rsidRPr="00641FD3">
        <w:rPr>
          <w:b/>
          <w:sz w:val="24"/>
          <w:szCs w:val="24"/>
          <w:lang w:val="cs-CZ"/>
        </w:rPr>
        <w:t>rovozní dokumentace</w:t>
      </w:r>
      <w:r w:rsidRPr="00CC6062">
        <w:rPr>
          <w:sz w:val="24"/>
          <w:szCs w:val="24"/>
          <w:lang w:val="cs-CZ"/>
        </w:rPr>
        <w:t xml:space="preserve"> a o požadavcích na řízení bezpečnosti a kvality informačních systémů veřejné správy (viz www stránky Ministerstva vnitra).</w:t>
      </w:r>
      <w:r w:rsidRPr="00CC6062">
        <w:rPr>
          <w:sz w:val="24"/>
          <w:szCs w:val="24"/>
          <w:lang w:val="cs-CZ"/>
        </w:rPr>
        <w:br/>
        <w:t xml:space="preserve">Při změně </w:t>
      </w:r>
      <w:r w:rsidRPr="00B91011">
        <w:rPr>
          <w:b/>
          <w:sz w:val="24"/>
          <w:szCs w:val="24"/>
          <w:lang w:val="cs-CZ"/>
        </w:rPr>
        <w:t>Provozní dokumentace</w:t>
      </w:r>
      <w:r w:rsidRPr="00CC6062">
        <w:rPr>
          <w:sz w:val="24"/>
          <w:szCs w:val="24"/>
          <w:lang w:val="cs-CZ"/>
        </w:rPr>
        <w:t xml:space="preserve"> v utajované části </w:t>
      </w:r>
      <w:r w:rsidR="00B91011" w:rsidRPr="00B91011">
        <w:rPr>
          <w:b/>
          <w:sz w:val="24"/>
          <w:szCs w:val="24"/>
          <w:lang w:val="cs-CZ"/>
        </w:rPr>
        <w:t>S</w:t>
      </w:r>
      <w:r w:rsidRPr="00B91011">
        <w:rPr>
          <w:b/>
          <w:sz w:val="24"/>
          <w:szCs w:val="24"/>
          <w:lang w:val="cs-CZ"/>
        </w:rPr>
        <w:t>ystému</w:t>
      </w:r>
      <w:r w:rsidRPr="00CC6062">
        <w:rPr>
          <w:sz w:val="24"/>
          <w:szCs w:val="24"/>
          <w:lang w:val="cs-CZ"/>
        </w:rPr>
        <w:t xml:space="preserve"> musí být dokumentace zpracována v souladu s požadavky zákona 412/2005 Sb. o ochraně utajovaných informací a vyhlášky 523/2005 Sb. o bezpečnosti informačních a komunikačních systémů a dalších elektronických zařízení nakládajících s utajovanými informacemi a o certifikaci stínicích komor, ve znění pozdějších předpisů. </w:t>
      </w:r>
      <w:r w:rsidRPr="00CC6062">
        <w:rPr>
          <w:b/>
          <w:sz w:val="24"/>
          <w:szCs w:val="24"/>
          <w:lang w:val="cs-CZ"/>
        </w:rPr>
        <w:t>Zhotovitel</w:t>
      </w:r>
      <w:r w:rsidRPr="00CC6062">
        <w:rPr>
          <w:sz w:val="24"/>
          <w:szCs w:val="24"/>
          <w:lang w:val="cs-CZ"/>
        </w:rPr>
        <w:t xml:space="preserve"> se bude podílet i na přípravě dalších podkladů, vyžadovaných v procesu případné nové certifikace </w:t>
      </w:r>
      <w:r w:rsidR="00B91011" w:rsidRPr="00B91011">
        <w:rPr>
          <w:b/>
          <w:sz w:val="24"/>
          <w:szCs w:val="24"/>
          <w:lang w:val="cs-CZ"/>
        </w:rPr>
        <w:t>S</w:t>
      </w:r>
      <w:r w:rsidRPr="00B91011">
        <w:rPr>
          <w:b/>
          <w:sz w:val="24"/>
          <w:szCs w:val="24"/>
          <w:lang w:val="cs-CZ"/>
        </w:rPr>
        <w:t>ystému</w:t>
      </w:r>
      <w:r w:rsidRPr="00CC6062">
        <w:rPr>
          <w:sz w:val="24"/>
          <w:szCs w:val="24"/>
          <w:lang w:val="cs-CZ"/>
        </w:rPr>
        <w:t xml:space="preserve"> Národním bezpečnostním úřadem.</w:t>
      </w:r>
    </w:p>
    <w:p w14:paraId="695D3C14" w14:textId="77777777" w:rsidR="004B6DD6" w:rsidRPr="002D3180" w:rsidRDefault="004B6DD6" w:rsidP="007F26A8">
      <w:pPr>
        <w:pStyle w:val="Nadpis1"/>
        <w:spacing w:before="240" w:line="240" w:lineRule="auto"/>
        <w:rPr>
          <w:sz w:val="28"/>
        </w:rPr>
      </w:pPr>
      <w:r w:rsidRPr="002D3180">
        <w:rPr>
          <w:sz w:val="28"/>
        </w:rPr>
        <w:t>5.</w:t>
      </w:r>
    </w:p>
    <w:p w14:paraId="38D6BB49" w14:textId="77777777" w:rsidR="004B6DD6" w:rsidRPr="002D3180" w:rsidRDefault="004B6DD6">
      <w:pPr>
        <w:pStyle w:val="Nadpis1"/>
        <w:spacing w:line="240" w:lineRule="auto"/>
        <w:rPr>
          <w:sz w:val="28"/>
        </w:rPr>
      </w:pPr>
      <w:r w:rsidRPr="002D3180">
        <w:rPr>
          <w:sz w:val="28"/>
        </w:rPr>
        <w:t>CENA</w:t>
      </w:r>
    </w:p>
    <w:p w14:paraId="20DBA834" w14:textId="77777777" w:rsidR="004B6DD6" w:rsidRPr="002D3180" w:rsidRDefault="004B6DD6">
      <w:pPr>
        <w:rPr>
          <w:sz w:val="24"/>
          <w:szCs w:val="24"/>
          <w:lang w:val="cs-CZ"/>
        </w:rPr>
      </w:pPr>
    </w:p>
    <w:p w14:paraId="25D08DB6" w14:textId="77777777" w:rsidR="00DF7704" w:rsidRPr="00B90C6A" w:rsidRDefault="004B6DD6" w:rsidP="00016147">
      <w:pPr>
        <w:pStyle w:val="Odstavecseseznamem"/>
        <w:numPr>
          <w:ilvl w:val="0"/>
          <w:numId w:val="40"/>
        </w:numPr>
        <w:spacing w:after="240"/>
        <w:ind w:left="0" w:firstLine="0"/>
        <w:jc w:val="both"/>
        <w:rPr>
          <w:sz w:val="24"/>
          <w:lang w:val="cs-CZ"/>
        </w:rPr>
      </w:pPr>
      <w:r w:rsidRPr="00B90C6A">
        <w:rPr>
          <w:b/>
          <w:sz w:val="24"/>
          <w:lang w:val="cs-CZ"/>
        </w:rPr>
        <w:t>Udržovací poplatek</w:t>
      </w:r>
      <w:r w:rsidRPr="00B90C6A">
        <w:rPr>
          <w:sz w:val="24"/>
          <w:lang w:val="cs-CZ"/>
        </w:rPr>
        <w:t xml:space="preserve"> </w:t>
      </w:r>
      <w:r w:rsidR="00184BF8" w:rsidRPr="00B90C6A">
        <w:rPr>
          <w:sz w:val="24"/>
          <w:lang w:val="cs-CZ"/>
        </w:rPr>
        <w:t xml:space="preserve">za zajištění plnění předmětu </w:t>
      </w:r>
      <w:r w:rsidR="00184BF8" w:rsidRPr="00B90C6A">
        <w:rPr>
          <w:b/>
          <w:sz w:val="24"/>
          <w:lang w:val="cs-CZ"/>
        </w:rPr>
        <w:t>S</w:t>
      </w:r>
      <w:r w:rsidR="00581B09" w:rsidRPr="00B90C6A">
        <w:rPr>
          <w:b/>
          <w:sz w:val="24"/>
          <w:lang w:val="cs-CZ"/>
        </w:rPr>
        <w:t>mlouvy</w:t>
      </w:r>
      <w:r w:rsidR="00581B09" w:rsidRPr="00B90C6A">
        <w:rPr>
          <w:sz w:val="24"/>
          <w:lang w:val="cs-CZ"/>
        </w:rPr>
        <w:t xml:space="preserve"> podle </w:t>
      </w:r>
      <w:r w:rsidR="0021796B" w:rsidRPr="00B90C6A">
        <w:rPr>
          <w:sz w:val="24"/>
          <w:lang w:val="cs-CZ"/>
        </w:rPr>
        <w:t xml:space="preserve">odstavce </w:t>
      </w:r>
      <w:r w:rsidR="00581B09" w:rsidRPr="00B90C6A">
        <w:rPr>
          <w:sz w:val="24"/>
          <w:lang w:val="cs-CZ"/>
        </w:rPr>
        <w:t>4.2</w:t>
      </w:r>
      <w:r w:rsidR="00E21D58" w:rsidRPr="00B90C6A">
        <w:rPr>
          <w:sz w:val="24"/>
          <w:lang w:val="cs-CZ"/>
        </w:rPr>
        <w:t> </w:t>
      </w:r>
      <w:r w:rsidR="008547F5" w:rsidRPr="00B90C6A">
        <w:rPr>
          <w:sz w:val="24"/>
          <w:lang w:val="cs-CZ"/>
        </w:rPr>
        <w:t>činí</w:t>
      </w:r>
      <w:r w:rsidR="00581B09" w:rsidRPr="00B90C6A">
        <w:rPr>
          <w:sz w:val="24"/>
          <w:lang w:val="cs-CZ"/>
        </w:rPr>
        <w:t xml:space="preserve"> </w:t>
      </w:r>
      <w:r w:rsidR="00293772">
        <w:rPr>
          <w:sz w:val="24"/>
          <w:lang w:val="cs-CZ"/>
        </w:rPr>
        <w:t>2 118 000</w:t>
      </w:r>
      <w:r w:rsidR="00581B09" w:rsidRPr="00B90C6A">
        <w:rPr>
          <w:sz w:val="24"/>
          <w:lang w:val="cs-CZ"/>
        </w:rPr>
        <w:t xml:space="preserve"> Kč bez DPH</w:t>
      </w:r>
      <w:r w:rsidR="00DF7704" w:rsidRPr="00B90C6A">
        <w:rPr>
          <w:sz w:val="24"/>
          <w:lang w:val="cs-CZ"/>
        </w:rPr>
        <w:t xml:space="preserve"> </w:t>
      </w:r>
      <w:r w:rsidR="00293772">
        <w:rPr>
          <w:sz w:val="24"/>
          <w:lang w:val="cs-CZ"/>
        </w:rPr>
        <w:t xml:space="preserve">(slovy: dva miliony sto osmnáct tisíc korun českých bez DPH) </w:t>
      </w:r>
      <w:r w:rsidR="00DF7704" w:rsidRPr="00B90C6A">
        <w:rPr>
          <w:sz w:val="24"/>
          <w:lang w:val="cs-CZ"/>
        </w:rPr>
        <w:t>za jeden kalendářní rok</w:t>
      </w:r>
      <w:r w:rsidR="001057A7" w:rsidRPr="00B90C6A">
        <w:rPr>
          <w:sz w:val="24"/>
          <w:lang w:val="cs-CZ"/>
        </w:rPr>
        <w:t xml:space="preserve"> (nebo po dobu 12 po sobě následujících měsíců plnění </w:t>
      </w:r>
      <w:r w:rsidR="00184BF8" w:rsidRPr="00B90C6A">
        <w:rPr>
          <w:b/>
          <w:sz w:val="24"/>
          <w:lang w:val="cs-CZ"/>
        </w:rPr>
        <w:t>S</w:t>
      </w:r>
      <w:r w:rsidR="001057A7" w:rsidRPr="00B90C6A">
        <w:rPr>
          <w:b/>
          <w:sz w:val="24"/>
          <w:lang w:val="cs-CZ"/>
        </w:rPr>
        <w:t>mlouvy</w:t>
      </w:r>
      <w:r w:rsidR="001057A7" w:rsidRPr="00B90C6A">
        <w:rPr>
          <w:sz w:val="24"/>
          <w:lang w:val="cs-CZ"/>
        </w:rPr>
        <w:t>)</w:t>
      </w:r>
      <w:r w:rsidR="00581B09" w:rsidRPr="00B90C6A">
        <w:rPr>
          <w:sz w:val="24"/>
          <w:lang w:val="cs-CZ"/>
        </w:rPr>
        <w:t>.</w:t>
      </w:r>
    </w:p>
    <w:p w14:paraId="4CD94925" w14:textId="77777777" w:rsidR="00DB650B" w:rsidRPr="002D3180" w:rsidRDefault="004B6DD6" w:rsidP="00016147">
      <w:pPr>
        <w:pStyle w:val="Odstavecseseznamem"/>
        <w:numPr>
          <w:ilvl w:val="0"/>
          <w:numId w:val="40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Smluvní strany</w:t>
      </w:r>
      <w:r w:rsidRPr="002D3180">
        <w:rPr>
          <w:sz w:val="24"/>
          <w:lang w:val="cs-CZ"/>
        </w:rPr>
        <w:t xml:space="preserve"> se dohodly, že výpočet ceny za plnění </w:t>
      </w:r>
      <w:r w:rsidRPr="002D3180">
        <w:rPr>
          <w:b/>
          <w:sz w:val="24"/>
          <w:lang w:val="cs-CZ"/>
        </w:rPr>
        <w:t>Zhotovitele</w:t>
      </w:r>
      <w:r w:rsidRPr="002D3180">
        <w:rPr>
          <w:sz w:val="24"/>
          <w:lang w:val="cs-CZ"/>
        </w:rPr>
        <w:t xml:space="preserve"> poskytnuté </w:t>
      </w:r>
      <w:r w:rsidR="00DB650B" w:rsidRPr="002D3180">
        <w:rPr>
          <w:sz w:val="24"/>
          <w:lang w:val="cs-CZ"/>
        </w:rPr>
        <w:t>po</w:t>
      </w:r>
      <w:r w:rsidRPr="002D3180">
        <w:rPr>
          <w:sz w:val="24"/>
          <w:lang w:val="cs-CZ"/>
        </w:rPr>
        <w:t xml:space="preserve">dle odstavce 4.3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bude prováděn s</w:t>
      </w:r>
      <w:r w:rsidR="00DB650B" w:rsidRPr="002D3180">
        <w:rPr>
          <w:sz w:val="24"/>
          <w:lang w:val="cs-CZ"/>
        </w:rPr>
        <w:t> </w:t>
      </w:r>
      <w:r w:rsidRPr="002D3180">
        <w:rPr>
          <w:sz w:val="24"/>
          <w:lang w:val="cs-CZ"/>
        </w:rPr>
        <w:t>využitím</w:t>
      </w:r>
      <w:r w:rsidR="00DB650B" w:rsidRPr="002D3180">
        <w:rPr>
          <w:sz w:val="24"/>
          <w:lang w:val="cs-CZ"/>
        </w:rPr>
        <w:t xml:space="preserve"> denní sazby </w:t>
      </w:r>
      <w:r w:rsidR="00DB650B" w:rsidRPr="00B20206">
        <w:rPr>
          <w:b/>
          <w:sz w:val="24"/>
          <w:lang w:val="cs-CZ"/>
        </w:rPr>
        <w:t>Zhotovitele</w:t>
      </w:r>
      <w:r w:rsidR="00DB650B" w:rsidRPr="002D3180">
        <w:rPr>
          <w:sz w:val="24"/>
          <w:lang w:val="cs-CZ"/>
        </w:rPr>
        <w:t xml:space="preserve"> ve výši </w:t>
      </w:r>
      <w:r w:rsidR="00293772">
        <w:rPr>
          <w:sz w:val="24"/>
          <w:lang w:val="cs-CZ"/>
        </w:rPr>
        <w:t>14</w:t>
      </w:r>
      <w:r w:rsidR="00C469BE">
        <w:rPr>
          <w:sz w:val="24"/>
          <w:lang w:val="cs-CZ"/>
        </w:rPr>
        <w:t> </w:t>
      </w:r>
      <w:r w:rsidR="00293772">
        <w:rPr>
          <w:sz w:val="24"/>
          <w:lang w:val="cs-CZ"/>
        </w:rPr>
        <w:t>000</w:t>
      </w:r>
      <w:r w:rsidR="00DB650B" w:rsidRPr="002D3180">
        <w:rPr>
          <w:sz w:val="24"/>
          <w:lang w:val="cs-CZ"/>
        </w:rPr>
        <w:t xml:space="preserve"> Kč bez DPH (slovy: </w:t>
      </w:r>
      <w:r w:rsidR="00293772">
        <w:rPr>
          <w:sz w:val="24"/>
          <w:lang w:val="cs-CZ"/>
        </w:rPr>
        <w:t>čtrnáct tisíc korun českých bez DPH</w:t>
      </w:r>
      <w:r w:rsidR="00016147">
        <w:rPr>
          <w:sz w:val="24"/>
          <w:lang w:val="cs-CZ"/>
        </w:rPr>
        <w:t>).</w:t>
      </w:r>
    </w:p>
    <w:p w14:paraId="46D7FBF7" w14:textId="77777777" w:rsidR="00F47673" w:rsidRPr="000818B6" w:rsidRDefault="001D4887" w:rsidP="00016147">
      <w:pPr>
        <w:pStyle w:val="Odstavecseseznamem"/>
        <w:numPr>
          <w:ilvl w:val="0"/>
          <w:numId w:val="40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lastRenderedPageBreak/>
        <w:t>Cen</w:t>
      </w:r>
      <w:r w:rsidR="00BE6249" w:rsidRPr="002D3180">
        <w:rPr>
          <w:sz w:val="24"/>
          <w:lang w:val="cs-CZ"/>
        </w:rPr>
        <w:t>y</w:t>
      </w:r>
      <w:r w:rsidRPr="002D3180">
        <w:rPr>
          <w:sz w:val="24"/>
          <w:lang w:val="cs-CZ"/>
        </w:rPr>
        <w:t xml:space="preserve"> uveden</w:t>
      </w:r>
      <w:r w:rsidR="00DB650B" w:rsidRPr="002D3180">
        <w:rPr>
          <w:sz w:val="24"/>
          <w:lang w:val="cs-CZ"/>
        </w:rPr>
        <w:t xml:space="preserve">é v této </w:t>
      </w:r>
      <w:r w:rsidR="00184BF8" w:rsidRPr="00184BF8">
        <w:rPr>
          <w:b/>
          <w:sz w:val="24"/>
          <w:lang w:val="cs-CZ"/>
        </w:rPr>
        <w:t>S</w:t>
      </w:r>
      <w:r w:rsidR="00DB650B" w:rsidRPr="00184BF8">
        <w:rPr>
          <w:b/>
          <w:sz w:val="24"/>
          <w:lang w:val="cs-CZ"/>
        </w:rPr>
        <w:t>mlouvě</w:t>
      </w:r>
      <w:r w:rsidRPr="002D3180">
        <w:rPr>
          <w:sz w:val="24"/>
          <w:lang w:val="cs-CZ"/>
        </w:rPr>
        <w:t xml:space="preserve"> j</w:t>
      </w:r>
      <w:r w:rsidR="00DB650B" w:rsidRPr="002D3180">
        <w:rPr>
          <w:sz w:val="24"/>
          <w:lang w:val="cs-CZ"/>
        </w:rPr>
        <w:t>sou</w:t>
      </w:r>
      <w:r w:rsidRPr="002D3180">
        <w:rPr>
          <w:sz w:val="24"/>
          <w:lang w:val="cs-CZ"/>
        </w:rPr>
        <w:t xml:space="preserve"> konečn</w:t>
      </w:r>
      <w:r w:rsidR="00DB650B" w:rsidRPr="002D3180">
        <w:rPr>
          <w:sz w:val="24"/>
          <w:lang w:val="cs-CZ"/>
        </w:rPr>
        <w:t>é</w:t>
      </w:r>
      <w:r w:rsidRPr="002D3180">
        <w:rPr>
          <w:sz w:val="24"/>
          <w:lang w:val="cs-CZ"/>
        </w:rPr>
        <w:t>, nejvýše možn</w:t>
      </w:r>
      <w:r w:rsidR="00DB650B" w:rsidRPr="002D3180">
        <w:rPr>
          <w:sz w:val="24"/>
          <w:lang w:val="cs-CZ"/>
        </w:rPr>
        <w:t>é</w:t>
      </w:r>
      <w:r w:rsidRPr="002D3180">
        <w:rPr>
          <w:sz w:val="24"/>
          <w:lang w:val="cs-CZ"/>
        </w:rPr>
        <w:t xml:space="preserve"> a zahrnuj</w:t>
      </w:r>
      <w:r w:rsidR="00DB650B" w:rsidRPr="002D3180">
        <w:rPr>
          <w:sz w:val="24"/>
          <w:lang w:val="cs-CZ"/>
        </w:rPr>
        <w:t>í</w:t>
      </w:r>
      <w:r w:rsidRPr="002D3180">
        <w:rPr>
          <w:sz w:val="24"/>
          <w:lang w:val="cs-CZ"/>
        </w:rPr>
        <w:t xml:space="preserve"> veškeré náklady </w:t>
      </w:r>
      <w:r w:rsidRPr="00B20206">
        <w:rPr>
          <w:b/>
          <w:sz w:val="24"/>
          <w:lang w:val="cs-CZ"/>
        </w:rPr>
        <w:t>Zhotovitele</w:t>
      </w:r>
      <w:r w:rsidRPr="002D3180">
        <w:rPr>
          <w:sz w:val="24"/>
          <w:lang w:val="cs-CZ"/>
        </w:rPr>
        <w:t xml:space="preserve"> spojené s plněním </w:t>
      </w:r>
      <w:r w:rsidR="00DB650B" w:rsidRPr="002D3180">
        <w:rPr>
          <w:sz w:val="24"/>
          <w:lang w:val="cs-CZ"/>
        </w:rPr>
        <w:t>po</w:t>
      </w:r>
      <w:r w:rsidRPr="002D3180">
        <w:rPr>
          <w:sz w:val="24"/>
          <w:lang w:val="cs-CZ"/>
        </w:rPr>
        <w:t xml:space="preserve">dle této </w:t>
      </w:r>
      <w:r w:rsidRPr="00B20206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>.</w:t>
      </w:r>
      <w:r w:rsidR="00000A2A" w:rsidRPr="002D3180">
        <w:rPr>
          <w:sz w:val="24"/>
          <w:lang w:val="cs-CZ"/>
        </w:rPr>
        <w:t xml:space="preserve"> </w:t>
      </w:r>
      <w:r w:rsidR="00DB650B" w:rsidRPr="00B20206">
        <w:rPr>
          <w:b/>
          <w:sz w:val="24"/>
          <w:lang w:val="cs-CZ"/>
        </w:rPr>
        <w:t>Zhotovitel</w:t>
      </w:r>
      <w:r w:rsidR="00DB650B" w:rsidRPr="002D3180">
        <w:rPr>
          <w:sz w:val="24"/>
          <w:lang w:val="cs-CZ"/>
        </w:rPr>
        <w:t xml:space="preserve"> není oprávněn doúčtovávat jakékoliv další náklady či ceny za poskytnuté plnění.</w:t>
      </w:r>
      <w:r w:rsidR="000818B6">
        <w:rPr>
          <w:sz w:val="24"/>
          <w:lang w:val="cs-CZ"/>
        </w:rPr>
        <w:t xml:space="preserve"> </w:t>
      </w:r>
      <w:r w:rsidR="00F47673" w:rsidRPr="000818B6">
        <w:rPr>
          <w:sz w:val="24"/>
          <w:lang w:val="cs-CZ"/>
        </w:rPr>
        <w:t>Ceny bude možné upravit pouze v souvislosti se změnou daňových předpisů týkajících se DPH, a to o výši, která bude odpoví</w:t>
      </w:r>
      <w:r w:rsidR="00561624">
        <w:rPr>
          <w:sz w:val="24"/>
          <w:lang w:val="cs-CZ"/>
        </w:rPr>
        <w:t>dat takové legislativní změně.</w:t>
      </w:r>
    </w:p>
    <w:p w14:paraId="66E9FF4E" w14:textId="77777777" w:rsidR="004B6DD6" w:rsidRPr="002D3180" w:rsidRDefault="004B6DD6">
      <w:pPr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6.</w:t>
      </w:r>
    </w:p>
    <w:p w14:paraId="39F4459A" w14:textId="77777777" w:rsidR="004B6DD6" w:rsidRPr="002D3180" w:rsidRDefault="004B6DD6">
      <w:pPr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 xml:space="preserve">PŘEDÁNÍ A </w:t>
      </w:r>
      <w:r w:rsidR="00612653">
        <w:rPr>
          <w:b/>
          <w:sz w:val="28"/>
          <w:lang w:val="cs-CZ"/>
        </w:rPr>
        <w:t>AKCEPTACE</w:t>
      </w:r>
      <w:r w:rsidR="00612653" w:rsidRPr="002D3180">
        <w:rPr>
          <w:b/>
          <w:sz w:val="28"/>
          <w:lang w:val="cs-CZ"/>
        </w:rPr>
        <w:t xml:space="preserve"> </w:t>
      </w:r>
      <w:r w:rsidRPr="002D3180">
        <w:rPr>
          <w:b/>
          <w:sz w:val="28"/>
          <w:lang w:val="cs-CZ"/>
        </w:rPr>
        <w:t>PŘEDMĚTU PLNĚNÍ</w:t>
      </w:r>
    </w:p>
    <w:p w14:paraId="6B1EFEDB" w14:textId="77777777" w:rsidR="004B6DD6" w:rsidRPr="002D3180" w:rsidRDefault="004B6DD6">
      <w:pPr>
        <w:jc w:val="both"/>
        <w:rPr>
          <w:b/>
          <w:sz w:val="24"/>
          <w:lang w:val="cs-CZ"/>
        </w:rPr>
      </w:pPr>
    </w:p>
    <w:p w14:paraId="1F241690" w14:textId="77777777" w:rsidR="004B6DD6" w:rsidRDefault="004B6DD6" w:rsidP="00561624">
      <w:pPr>
        <w:numPr>
          <w:ilvl w:val="1"/>
          <w:numId w:val="3"/>
        </w:numPr>
        <w:tabs>
          <w:tab w:val="clear" w:pos="705"/>
          <w:tab w:val="num" w:pos="284"/>
        </w:tabs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sz w:val="24"/>
          <w:lang w:val="cs-CZ"/>
        </w:rPr>
        <w:t xml:space="preserve">Plnění poskytnuté </w:t>
      </w:r>
      <w:r w:rsidRPr="00B20206">
        <w:rPr>
          <w:b/>
          <w:sz w:val="24"/>
          <w:lang w:val="cs-CZ"/>
        </w:rPr>
        <w:t>Zhotovitelem</w:t>
      </w:r>
      <w:r w:rsidRPr="00B20206">
        <w:rPr>
          <w:sz w:val="24"/>
          <w:lang w:val="cs-CZ"/>
        </w:rPr>
        <w:t xml:space="preserve"> pro </w:t>
      </w:r>
      <w:r w:rsidRPr="00B20206">
        <w:rPr>
          <w:b/>
          <w:sz w:val="24"/>
          <w:lang w:val="cs-CZ"/>
        </w:rPr>
        <w:t>Objednatele</w:t>
      </w:r>
      <w:r w:rsidRPr="00B20206">
        <w:rPr>
          <w:sz w:val="24"/>
          <w:lang w:val="cs-CZ"/>
        </w:rPr>
        <w:t xml:space="preserve"> </w:t>
      </w:r>
      <w:r w:rsidR="00AF3110">
        <w:rPr>
          <w:sz w:val="24"/>
          <w:lang w:val="cs-CZ"/>
        </w:rPr>
        <w:t>podle odstavce 4.3.</w:t>
      </w:r>
      <w:r w:rsidR="00AF3110" w:rsidRPr="00184BF8">
        <w:rPr>
          <w:b/>
          <w:sz w:val="24"/>
          <w:lang w:val="cs-CZ"/>
        </w:rPr>
        <w:t xml:space="preserve"> Smlouvy</w:t>
      </w:r>
      <w:r w:rsidR="00AF3110">
        <w:rPr>
          <w:sz w:val="24"/>
          <w:lang w:val="cs-CZ"/>
        </w:rPr>
        <w:t xml:space="preserve"> </w:t>
      </w:r>
      <w:r w:rsidRPr="00B20206">
        <w:rPr>
          <w:sz w:val="24"/>
          <w:lang w:val="cs-CZ"/>
        </w:rPr>
        <w:t>bude předáváno a </w:t>
      </w:r>
      <w:r w:rsidRPr="00B20206">
        <w:rPr>
          <w:b/>
          <w:sz w:val="24"/>
          <w:lang w:val="cs-CZ"/>
        </w:rPr>
        <w:t>Objednatelem</w:t>
      </w:r>
      <w:r w:rsidRPr="00B20206">
        <w:rPr>
          <w:sz w:val="24"/>
          <w:lang w:val="cs-CZ"/>
        </w:rPr>
        <w:t xml:space="preserve"> převzato formou předávacího protokolu, který je uveden v </w:t>
      </w:r>
      <w:r w:rsidRPr="008B0811">
        <w:rPr>
          <w:sz w:val="24"/>
          <w:lang w:val="cs-CZ"/>
        </w:rPr>
        <w:t>Příloze č. 2</w:t>
      </w:r>
      <w:r w:rsidRPr="00B20206">
        <w:rPr>
          <w:b/>
          <w:sz w:val="24"/>
          <w:lang w:val="cs-CZ"/>
        </w:rPr>
        <w:t xml:space="preserve"> Smlouvy</w:t>
      </w:r>
      <w:r w:rsidRPr="00B20206">
        <w:rPr>
          <w:sz w:val="24"/>
          <w:lang w:val="cs-CZ"/>
        </w:rPr>
        <w:t xml:space="preserve">. </w:t>
      </w:r>
      <w:r w:rsidR="00EA051C">
        <w:rPr>
          <w:sz w:val="24"/>
          <w:lang w:val="cs-CZ"/>
        </w:rPr>
        <w:t>Výsledek akceptace p</w:t>
      </w:r>
      <w:r w:rsidRPr="00B20206">
        <w:rPr>
          <w:sz w:val="24"/>
          <w:lang w:val="cs-CZ"/>
        </w:rPr>
        <w:t>lnění poskytnuté</w:t>
      </w:r>
      <w:r w:rsidR="00EA051C">
        <w:rPr>
          <w:sz w:val="24"/>
          <w:lang w:val="cs-CZ"/>
        </w:rPr>
        <w:t>ho</w:t>
      </w:r>
      <w:r w:rsidRPr="00B20206">
        <w:rPr>
          <w:sz w:val="24"/>
          <w:lang w:val="cs-CZ"/>
        </w:rPr>
        <w:t xml:space="preserve"> </w:t>
      </w:r>
      <w:r w:rsidRPr="00B20206">
        <w:rPr>
          <w:b/>
          <w:sz w:val="24"/>
          <w:lang w:val="cs-CZ"/>
        </w:rPr>
        <w:t>Zhotovitelem</w:t>
      </w:r>
      <w:r w:rsidRPr="00B20206">
        <w:rPr>
          <w:sz w:val="24"/>
          <w:lang w:val="cs-CZ"/>
        </w:rPr>
        <w:t xml:space="preserve"> pro </w:t>
      </w:r>
      <w:r w:rsidRPr="00B20206">
        <w:rPr>
          <w:b/>
          <w:sz w:val="24"/>
          <w:lang w:val="cs-CZ"/>
        </w:rPr>
        <w:t>Objednatele</w:t>
      </w:r>
      <w:r w:rsidRPr="00B20206">
        <w:rPr>
          <w:sz w:val="24"/>
          <w:lang w:val="cs-CZ"/>
        </w:rPr>
        <w:t xml:space="preserve"> bude </w:t>
      </w:r>
      <w:r w:rsidR="00EA051C">
        <w:rPr>
          <w:sz w:val="24"/>
          <w:lang w:val="cs-CZ"/>
        </w:rPr>
        <w:t>zpracován</w:t>
      </w:r>
      <w:r w:rsidRPr="00B20206">
        <w:rPr>
          <w:sz w:val="24"/>
          <w:lang w:val="cs-CZ"/>
        </w:rPr>
        <w:t xml:space="preserve"> formou akceptačního protokolu. Vzor akceptačního protokolu je uveden v </w:t>
      </w:r>
      <w:r w:rsidRPr="008B0811">
        <w:rPr>
          <w:sz w:val="24"/>
          <w:lang w:val="cs-CZ"/>
        </w:rPr>
        <w:t>Příloze č. 3</w:t>
      </w:r>
      <w:r w:rsidRPr="00B20206">
        <w:rPr>
          <w:sz w:val="24"/>
          <w:lang w:val="cs-CZ"/>
        </w:rPr>
        <w:t xml:space="preserve"> </w:t>
      </w:r>
      <w:r w:rsidRPr="00B20206">
        <w:rPr>
          <w:b/>
          <w:sz w:val="24"/>
          <w:lang w:val="cs-CZ"/>
        </w:rPr>
        <w:t>Smlouvy</w:t>
      </w:r>
      <w:r w:rsidRPr="00B20206">
        <w:rPr>
          <w:sz w:val="24"/>
          <w:lang w:val="cs-CZ"/>
        </w:rPr>
        <w:t>.</w:t>
      </w:r>
    </w:p>
    <w:p w14:paraId="468267A8" w14:textId="77777777" w:rsidR="00AF3110" w:rsidRPr="00B20206" w:rsidRDefault="00AF3110" w:rsidP="00054784">
      <w:pPr>
        <w:numPr>
          <w:ilvl w:val="1"/>
          <w:numId w:val="3"/>
        </w:numPr>
        <w:tabs>
          <w:tab w:val="clear" w:pos="705"/>
          <w:tab w:val="num" w:pos="284"/>
        </w:tabs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sz w:val="24"/>
          <w:lang w:val="cs-CZ"/>
        </w:rPr>
        <w:t xml:space="preserve">Plnění poskytnuté </w:t>
      </w:r>
      <w:r w:rsidRPr="00B20206">
        <w:rPr>
          <w:b/>
          <w:sz w:val="24"/>
          <w:lang w:val="cs-CZ"/>
        </w:rPr>
        <w:t>Zhotovitelem</w:t>
      </w:r>
      <w:r w:rsidRPr="00B20206">
        <w:rPr>
          <w:sz w:val="24"/>
          <w:lang w:val="cs-CZ"/>
        </w:rPr>
        <w:t xml:space="preserve"> pro </w:t>
      </w:r>
      <w:r w:rsidRPr="00B20206">
        <w:rPr>
          <w:b/>
          <w:sz w:val="24"/>
          <w:lang w:val="cs-CZ"/>
        </w:rPr>
        <w:t>Objednatele</w:t>
      </w:r>
      <w:r w:rsidRPr="00B20206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podle odstavce 4.2. </w:t>
      </w:r>
      <w:r w:rsidRPr="00184BF8">
        <w:rPr>
          <w:b/>
          <w:sz w:val="24"/>
          <w:lang w:val="cs-CZ"/>
        </w:rPr>
        <w:t>Smlouvy</w:t>
      </w:r>
      <w:r>
        <w:rPr>
          <w:sz w:val="24"/>
          <w:lang w:val="cs-CZ"/>
        </w:rPr>
        <w:t xml:space="preserve"> </w:t>
      </w:r>
      <w:r w:rsidRPr="00B20206">
        <w:rPr>
          <w:sz w:val="24"/>
          <w:lang w:val="cs-CZ"/>
        </w:rPr>
        <w:t>bude předáváno a </w:t>
      </w:r>
      <w:r w:rsidRPr="00B20206">
        <w:rPr>
          <w:b/>
          <w:sz w:val="24"/>
          <w:lang w:val="cs-CZ"/>
        </w:rPr>
        <w:t>Objednatelem</w:t>
      </w:r>
      <w:r w:rsidRPr="00B20206">
        <w:rPr>
          <w:sz w:val="24"/>
          <w:lang w:val="cs-CZ"/>
        </w:rPr>
        <w:t xml:space="preserve"> převzato formou akceptačního protokolu</w:t>
      </w:r>
      <w:r>
        <w:rPr>
          <w:sz w:val="24"/>
          <w:lang w:val="cs-CZ"/>
        </w:rPr>
        <w:t xml:space="preserve">, který bude obsahovat rozsah a popis </w:t>
      </w:r>
      <w:r w:rsidRPr="00822FE4">
        <w:rPr>
          <w:b/>
          <w:sz w:val="24"/>
          <w:lang w:val="cs-CZ"/>
        </w:rPr>
        <w:t>Drobných úprav</w:t>
      </w:r>
      <w:r w:rsidR="003A7D89">
        <w:rPr>
          <w:sz w:val="24"/>
          <w:lang w:val="cs-CZ"/>
        </w:rPr>
        <w:t xml:space="preserve"> dle odstavce 9.</w:t>
      </w:r>
      <w:r w:rsidR="000D124E">
        <w:rPr>
          <w:sz w:val="24"/>
          <w:lang w:val="cs-CZ"/>
        </w:rPr>
        <w:t>4</w:t>
      </w:r>
      <w:r w:rsidR="003A7D89">
        <w:rPr>
          <w:sz w:val="24"/>
          <w:lang w:val="cs-CZ"/>
        </w:rPr>
        <w:t xml:space="preserve">. </w:t>
      </w:r>
      <w:r w:rsidR="003A7D89" w:rsidRPr="00822FE4">
        <w:rPr>
          <w:b/>
          <w:sz w:val="24"/>
          <w:lang w:val="cs-CZ"/>
        </w:rPr>
        <w:t>Smlouvy</w:t>
      </w:r>
      <w:r w:rsidR="003A7D89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a časový výkaz </w:t>
      </w:r>
      <w:r w:rsidR="003A7D89">
        <w:rPr>
          <w:sz w:val="24"/>
          <w:lang w:val="cs-CZ"/>
        </w:rPr>
        <w:t xml:space="preserve">všech </w:t>
      </w:r>
      <w:r>
        <w:rPr>
          <w:sz w:val="24"/>
          <w:lang w:val="cs-CZ"/>
        </w:rPr>
        <w:t>pr</w:t>
      </w:r>
      <w:r w:rsidR="003A7D89">
        <w:rPr>
          <w:sz w:val="24"/>
          <w:lang w:val="cs-CZ"/>
        </w:rPr>
        <w:t>ací</w:t>
      </w:r>
      <w:r>
        <w:rPr>
          <w:sz w:val="24"/>
          <w:lang w:val="cs-CZ"/>
        </w:rPr>
        <w:t xml:space="preserve"> za fakturované období dle odst. 7.1. </w:t>
      </w:r>
      <w:r w:rsidRPr="00822FE4">
        <w:rPr>
          <w:b/>
          <w:sz w:val="24"/>
          <w:lang w:val="cs-CZ"/>
        </w:rPr>
        <w:t>Smlouvy</w:t>
      </w:r>
      <w:r w:rsidRPr="00B20206">
        <w:rPr>
          <w:sz w:val="24"/>
          <w:lang w:val="cs-CZ"/>
        </w:rPr>
        <w:t>. Vzor akceptačního protokolu je uveden v </w:t>
      </w:r>
      <w:r w:rsidRPr="008B0811">
        <w:rPr>
          <w:sz w:val="24"/>
          <w:lang w:val="cs-CZ"/>
        </w:rPr>
        <w:t>Příloze č. 3</w:t>
      </w:r>
      <w:r w:rsidRPr="00B20206">
        <w:rPr>
          <w:sz w:val="24"/>
          <w:lang w:val="cs-CZ"/>
        </w:rPr>
        <w:t xml:space="preserve"> </w:t>
      </w:r>
      <w:r w:rsidRPr="00B20206">
        <w:rPr>
          <w:b/>
          <w:sz w:val="24"/>
          <w:lang w:val="cs-CZ"/>
        </w:rPr>
        <w:t>Smlouvy</w:t>
      </w:r>
      <w:r w:rsidR="00C95431">
        <w:rPr>
          <w:sz w:val="24"/>
          <w:lang w:val="cs-CZ"/>
        </w:rPr>
        <w:t>.</w:t>
      </w:r>
    </w:p>
    <w:p w14:paraId="13CF6D9A" w14:textId="77777777" w:rsidR="00567F54" w:rsidRPr="00B20206" w:rsidRDefault="004B6DD6" w:rsidP="00CC6062">
      <w:pPr>
        <w:numPr>
          <w:ilvl w:val="1"/>
          <w:numId w:val="3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sz w:val="24"/>
          <w:lang w:val="cs-CZ"/>
        </w:rPr>
        <w:t xml:space="preserve">V případě, že </w:t>
      </w:r>
      <w:r w:rsidRPr="00B20206">
        <w:rPr>
          <w:b/>
          <w:sz w:val="24"/>
          <w:lang w:val="cs-CZ"/>
        </w:rPr>
        <w:t>Objednatel</w:t>
      </w:r>
      <w:r w:rsidRPr="00B20206">
        <w:rPr>
          <w:sz w:val="24"/>
          <w:lang w:val="cs-CZ"/>
        </w:rPr>
        <w:t xml:space="preserve"> do lhůty uvedené v odstavci 6.</w:t>
      </w:r>
      <w:r w:rsidR="00AF3110">
        <w:rPr>
          <w:sz w:val="24"/>
          <w:lang w:val="cs-CZ"/>
        </w:rPr>
        <w:t>4</w:t>
      </w:r>
      <w:r w:rsidRPr="00B20206">
        <w:rPr>
          <w:sz w:val="24"/>
          <w:lang w:val="cs-CZ"/>
        </w:rPr>
        <w:t xml:space="preserve"> </w:t>
      </w:r>
      <w:r w:rsidRPr="00B20206">
        <w:rPr>
          <w:b/>
          <w:sz w:val="24"/>
          <w:lang w:val="cs-CZ"/>
        </w:rPr>
        <w:t>Smlouvy</w:t>
      </w:r>
      <w:r w:rsidRPr="00B20206">
        <w:rPr>
          <w:sz w:val="24"/>
          <w:lang w:val="cs-CZ"/>
        </w:rPr>
        <w:t xml:space="preserve"> ne</w:t>
      </w:r>
      <w:r w:rsidR="00FB30B1" w:rsidRPr="00B20206">
        <w:rPr>
          <w:sz w:val="24"/>
          <w:lang w:val="cs-CZ"/>
        </w:rPr>
        <w:t>uvede</w:t>
      </w:r>
      <w:r w:rsidRPr="00B20206">
        <w:rPr>
          <w:sz w:val="24"/>
          <w:lang w:val="cs-CZ"/>
        </w:rPr>
        <w:t xml:space="preserve"> </w:t>
      </w:r>
      <w:r w:rsidR="00FB30B1" w:rsidRPr="00B20206">
        <w:rPr>
          <w:sz w:val="24"/>
          <w:lang w:val="cs-CZ"/>
        </w:rPr>
        <w:t xml:space="preserve">důvody </w:t>
      </w:r>
      <w:r w:rsidRPr="00B20206">
        <w:rPr>
          <w:sz w:val="24"/>
          <w:lang w:val="cs-CZ"/>
        </w:rPr>
        <w:t>odmítnutí akceptac</w:t>
      </w:r>
      <w:r w:rsidR="00FB30B1" w:rsidRPr="00B20206">
        <w:rPr>
          <w:sz w:val="24"/>
          <w:lang w:val="cs-CZ"/>
        </w:rPr>
        <w:t>e</w:t>
      </w:r>
      <w:r w:rsidRPr="00B20206">
        <w:rPr>
          <w:sz w:val="24"/>
          <w:lang w:val="cs-CZ"/>
        </w:rPr>
        <w:t>, je plnění považováno za akceptované</w:t>
      </w:r>
      <w:r w:rsidR="00FB30B1" w:rsidRPr="00B20206">
        <w:rPr>
          <w:sz w:val="24"/>
          <w:lang w:val="cs-CZ"/>
        </w:rPr>
        <w:t xml:space="preserve"> ze strany </w:t>
      </w:r>
      <w:r w:rsidR="00FB30B1" w:rsidRPr="00B20206">
        <w:rPr>
          <w:b/>
          <w:sz w:val="24"/>
          <w:lang w:val="cs-CZ"/>
        </w:rPr>
        <w:t>Objednatele</w:t>
      </w:r>
      <w:r w:rsidRPr="00B20206">
        <w:rPr>
          <w:sz w:val="24"/>
          <w:lang w:val="cs-CZ"/>
        </w:rPr>
        <w:t>.</w:t>
      </w:r>
    </w:p>
    <w:p w14:paraId="17AC710F" w14:textId="77777777" w:rsidR="004B6DD6" w:rsidRPr="00B20206" w:rsidRDefault="004B6DD6" w:rsidP="00567F54">
      <w:pPr>
        <w:numPr>
          <w:ilvl w:val="1"/>
          <w:numId w:val="3"/>
        </w:numPr>
        <w:tabs>
          <w:tab w:val="clear" w:pos="705"/>
          <w:tab w:val="num" w:pos="284"/>
        </w:tabs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t>Objednatel</w:t>
      </w:r>
      <w:r w:rsidRPr="00B20206">
        <w:rPr>
          <w:sz w:val="24"/>
          <w:lang w:val="cs-CZ"/>
        </w:rPr>
        <w:t xml:space="preserve"> je povinen plnění </w:t>
      </w:r>
      <w:r w:rsidRPr="00B20206">
        <w:rPr>
          <w:b/>
          <w:sz w:val="24"/>
          <w:lang w:val="cs-CZ"/>
        </w:rPr>
        <w:t>Zhotovitele</w:t>
      </w:r>
      <w:r w:rsidRPr="00B20206">
        <w:rPr>
          <w:sz w:val="24"/>
          <w:lang w:val="cs-CZ"/>
        </w:rPr>
        <w:t xml:space="preserve"> akceptovat nejpozději do 14 dnů od </w:t>
      </w:r>
      <w:r w:rsidR="001158E8" w:rsidRPr="00B20206">
        <w:rPr>
          <w:sz w:val="24"/>
          <w:lang w:val="cs-CZ"/>
        </w:rPr>
        <w:t>předání</w:t>
      </w:r>
      <w:r w:rsidRPr="00B20206">
        <w:rPr>
          <w:sz w:val="24"/>
          <w:lang w:val="cs-CZ"/>
        </w:rPr>
        <w:t xml:space="preserve"> </w:t>
      </w:r>
      <w:r w:rsidR="00B805F5">
        <w:rPr>
          <w:sz w:val="24"/>
          <w:lang w:val="cs-CZ"/>
        </w:rPr>
        <w:t xml:space="preserve">a převzetí plnění ze strany </w:t>
      </w:r>
      <w:r w:rsidR="00B805F5" w:rsidRPr="008B0811">
        <w:rPr>
          <w:b/>
          <w:sz w:val="24"/>
          <w:lang w:val="cs-CZ"/>
        </w:rPr>
        <w:t>Objednatele</w:t>
      </w:r>
      <w:r w:rsidRPr="00B20206">
        <w:rPr>
          <w:sz w:val="24"/>
          <w:lang w:val="cs-CZ"/>
        </w:rPr>
        <w:t>.</w:t>
      </w:r>
      <w:r w:rsidRPr="00B20206">
        <w:rPr>
          <w:b/>
          <w:sz w:val="24"/>
          <w:lang w:val="cs-CZ"/>
        </w:rPr>
        <w:t xml:space="preserve"> Objednatel</w:t>
      </w:r>
      <w:r w:rsidRPr="00B20206">
        <w:rPr>
          <w:sz w:val="24"/>
          <w:lang w:val="cs-CZ"/>
        </w:rPr>
        <w:t xml:space="preserve"> je oprávněn odmítnout akceptovat plnění, pokud plnění nebude z hlediska obsahu nebo funkčních vlastností odpovídat </w:t>
      </w:r>
      <w:r w:rsidR="00184BF8">
        <w:rPr>
          <w:sz w:val="24"/>
          <w:lang w:val="cs-CZ"/>
        </w:rPr>
        <w:t xml:space="preserve">předmětu této </w:t>
      </w:r>
      <w:r w:rsidR="00184BF8" w:rsidRPr="00184BF8">
        <w:rPr>
          <w:b/>
          <w:sz w:val="24"/>
          <w:lang w:val="cs-CZ"/>
        </w:rPr>
        <w:t>S</w:t>
      </w:r>
      <w:r w:rsidR="00DD2498" w:rsidRPr="00184BF8">
        <w:rPr>
          <w:b/>
          <w:sz w:val="24"/>
          <w:lang w:val="cs-CZ"/>
        </w:rPr>
        <w:t>mlouvy</w:t>
      </w:r>
      <w:r w:rsidR="00DD2498" w:rsidRPr="00B20206">
        <w:rPr>
          <w:sz w:val="24"/>
          <w:lang w:val="cs-CZ"/>
        </w:rPr>
        <w:t xml:space="preserve"> anebo podmínkám stanoveným v</w:t>
      </w:r>
      <w:r w:rsidR="00FB30B1" w:rsidRPr="00B20206">
        <w:rPr>
          <w:sz w:val="24"/>
          <w:lang w:val="cs-CZ"/>
        </w:rPr>
        <w:t xml:space="preserve"> dílčí </w:t>
      </w:r>
      <w:r w:rsidRPr="00B20206">
        <w:rPr>
          <w:sz w:val="24"/>
          <w:lang w:val="cs-CZ"/>
        </w:rPr>
        <w:t>objednávce</w:t>
      </w:r>
      <w:r w:rsidR="008E7342">
        <w:rPr>
          <w:sz w:val="24"/>
          <w:lang w:val="cs-CZ"/>
        </w:rPr>
        <w:t xml:space="preserve"> vystavené v souladu s odst. 9.</w:t>
      </w:r>
      <w:r w:rsidR="000D124E">
        <w:rPr>
          <w:sz w:val="24"/>
          <w:lang w:val="cs-CZ"/>
        </w:rPr>
        <w:t>5</w:t>
      </w:r>
      <w:r w:rsidRPr="00B20206">
        <w:rPr>
          <w:sz w:val="24"/>
          <w:lang w:val="cs-CZ"/>
        </w:rPr>
        <w:t xml:space="preserve">. Lhůta pro předání </w:t>
      </w:r>
      <w:r w:rsidR="00B805F5">
        <w:rPr>
          <w:sz w:val="24"/>
          <w:lang w:val="cs-CZ"/>
        </w:rPr>
        <w:t>upraveného</w:t>
      </w:r>
      <w:r w:rsidRPr="00B20206">
        <w:rPr>
          <w:sz w:val="24"/>
          <w:lang w:val="cs-CZ"/>
        </w:rPr>
        <w:t xml:space="preserve"> plnění </w:t>
      </w:r>
      <w:r w:rsidRPr="00B20206">
        <w:rPr>
          <w:b/>
          <w:sz w:val="24"/>
          <w:lang w:val="cs-CZ"/>
        </w:rPr>
        <w:t>Objednateli</w:t>
      </w:r>
      <w:r w:rsidRPr="00B20206">
        <w:rPr>
          <w:sz w:val="24"/>
          <w:lang w:val="cs-CZ"/>
        </w:rPr>
        <w:t xml:space="preserve"> je </w:t>
      </w:r>
      <w:r w:rsidR="00016147">
        <w:rPr>
          <w:sz w:val="24"/>
          <w:lang w:val="cs-CZ"/>
        </w:rPr>
        <w:t>10</w:t>
      </w:r>
      <w:r w:rsidRPr="00B20206">
        <w:rPr>
          <w:sz w:val="24"/>
          <w:lang w:val="cs-CZ"/>
        </w:rPr>
        <w:t xml:space="preserve"> pracovních dn</w:t>
      </w:r>
      <w:r w:rsidR="00FB30B1" w:rsidRPr="00B20206">
        <w:rPr>
          <w:sz w:val="24"/>
          <w:lang w:val="cs-CZ"/>
        </w:rPr>
        <w:t>ů</w:t>
      </w:r>
      <w:r w:rsidRPr="00B20206">
        <w:rPr>
          <w:sz w:val="24"/>
          <w:lang w:val="cs-CZ"/>
        </w:rPr>
        <w:t xml:space="preserve"> a počíná běžet ode dne doručení odmítnutí </w:t>
      </w:r>
      <w:r w:rsidR="00BE5825" w:rsidRPr="00B20206">
        <w:rPr>
          <w:sz w:val="24"/>
          <w:lang w:val="cs-CZ"/>
        </w:rPr>
        <w:t xml:space="preserve">akceptace </w:t>
      </w:r>
      <w:r w:rsidRPr="00B20206">
        <w:rPr>
          <w:sz w:val="24"/>
          <w:lang w:val="cs-CZ"/>
        </w:rPr>
        <w:t>plnění</w:t>
      </w:r>
      <w:r w:rsidR="00FB30B1" w:rsidRPr="00B20206">
        <w:rPr>
          <w:sz w:val="24"/>
          <w:lang w:val="cs-CZ"/>
        </w:rPr>
        <w:t xml:space="preserve"> </w:t>
      </w:r>
      <w:r w:rsidR="00B805F5">
        <w:rPr>
          <w:sz w:val="24"/>
          <w:lang w:val="cs-CZ"/>
        </w:rPr>
        <w:t xml:space="preserve">(formou akceptačního protokolu) </w:t>
      </w:r>
      <w:r w:rsidRPr="00B20206">
        <w:rPr>
          <w:b/>
          <w:sz w:val="24"/>
          <w:lang w:val="cs-CZ"/>
        </w:rPr>
        <w:t>Zhotoviteli,</w:t>
      </w:r>
      <w:r w:rsidRPr="00B20206">
        <w:rPr>
          <w:sz w:val="24"/>
          <w:lang w:val="cs-CZ"/>
        </w:rPr>
        <w:t xml:space="preserve"> pokud si </w:t>
      </w:r>
      <w:r w:rsidRPr="00B20206">
        <w:rPr>
          <w:b/>
          <w:sz w:val="24"/>
          <w:lang w:val="cs-CZ"/>
        </w:rPr>
        <w:t xml:space="preserve">Smluvní strany </w:t>
      </w:r>
      <w:r w:rsidRPr="00B20206">
        <w:rPr>
          <w:sz w:val="24"/>
          <w:lang w:val="cs-CZ"/>
        </w:rPr>
        <w:t>nedohodnou jinou lhůtu.</w:t>
      </w:r>
      <w:r w:rsidR="00B805F5">
        <w:rPr>
          <w:sz w:val="24"/>
          <w:lang w:val="cs-CZ"/>
        </w:rPr>
        <w:t xml:space="preserve"> Proces akceptace končí až vystavením akceptačního protokolu ze strany </w:t>
      </w:r>
      <w:r w:rsidR="00B805F5" w:rsidRPr="008B0811">
        <w:rPr>
          <w:b/>
          <w:sz w:val="24"/>
          <w:lang w:val="cs-CZ"/>
        </w:rPr>
        <w:t>Zhotovitele</w:t>
      </w:r>
      <w:r w:rsidR="00B805F5">
        <w:rPr>
          <w:sz w:val="24"/>
          <w:lang w:val="cs-CZ"/>
        </w:rPr>
        <w:t>, kterým bude plnění akceptováno bez výhrad.</w:t>
      </w:r>
    </w:p>
    <w:p w14:paraId="4D7A0432" w14:textId="77777777" w:rsidR="004B6DD6" w:rsidRPr="002D3180" w:rsidRDefault="004B6DD6" w:rsidP="00416C79">
      <w:pPr>
        <w:numPr>
          <w:ilvl w:val="1"/>
          <w:numId w:val="3"/>
        </w:numPr>
        <w:tabs>
          <w:tab w:val="clear" w:pos="705"/>
          <w:tab w:val="num" w:pos="0"/>
        </w:tabs>
        <w:spacing w:after="36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Místem plnění jsou budovy </w:t>
      </w:r>
      <w:r w:rsidRPr="002D3180">
        <w:rPr>
          <w:b/>
          <w:sz w:val="24"/>
          <w:lang w:val="cs-CZ"/>
        </w:rPr>
        <w:t xml:space="preserve">Objednatele </w:t>
      </w:r>
      <w:r w:rsidRPr="002D3180">
        <w:rPr>
          <w:sz w:val="24"/>
          <w:lang w:val="cs-CZ"/>
        </w:rPr>
        <w:t xml:space="preserve">v lokalitách: Na Františku 32, Praha 1 (hlavní budova), Politických vězňů 20, Praha </w:t>
      </w:r>
      <w:smartTag w:uri="urn:schemas-microsoft-com:office:smarttags" w:element="metricconverter">
        <w:smartTagPr>
          <w:attr w:name="ProductID" w:val="1 a"/>
        </w:smartTagPr>
        <w:r w:rsidRPr="002D3180">
          <w:rPr>
            <w:sz w:val="24"/>
            <w:lang w:val="cs-CZ"/>
          </w:rPr>
          <w:t>1 a</w:t>
        </w:r>
      </w:smartTag>
      <w:r w:rsidRPr="002D3180">
        <w:rPr>
          <w:sz w:val="24"/>
          <w:lang w:val="cs-CZ"/>
        </w:rPr>
        <w:t xml:space="preserve"> Dittrichova 21, Praha 2</w:t>
      </w:r>
      <w:r w:rsidR="00C73101" w:rsidRPr="002D3180">
        <w:rPr>
          <w:sz w:val="24"/>
          <w:lang w:val="cs-CZ"/>
        </w:rPr>
        <w:t>.</w:t>
      </w:r>
    </w:p>
    <w:p w14:paraId="5CFFD165" w14:textId="77777777" w:rsidR="00AE3C65" w:rsidRDefault="004B6DD6">
      <w:pPr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7.</w:t>
      </w:r>
    </w:p>
    <w:p w14:paraId="5D110AB9" w14:textId="77777777" w:rsidR="004B6DD6" w:rsidRPr="002D3180" w:rsidRDefault="004B6DD6">
      <w:pPr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PLATEBNÍ A FAKTURAČNÍ PODMÍNKY</w:t>
      </w:r>
    </w:p>
    <w:p w14:paraId="71D53EC9" w14:textId="77777777" w:rsidR="004B6DD6" w:rsidRPr="002D3180" w:rsidRDefault="004B6DD6">
      <w:pPr>
        <w:jc w:val="both"/>
        <w:rPr>
          <w:b/>
          <w:sz w:val="24"/>
          <w:lang w:val="cs-CZ"/>
        </w:rPr>
      </w:pPr>
    </w:p>
    <w:p w14:paraId="1CD68E39" w14:textId="77777777" w:rsidR="004B6DD6" w:rsidRPr="002D3180" w:rsidRDefault="004B6DD6" w:rsidP="00A907C1">
      <w:pPr>
        <w:pStyle w:val="Nadpis2"/>
        <w:numPr>
          <w:ilvl w:val="1"/>
          <w:numId w:val="4"/>
        </w:numPr>
        <w:tabs>
          <w:tab w:val="clear" w:pos="705"/>
          <w:tab w:val="num" w:pos="0"/>
        </w:tabs>
        <w:spacing w:after="120"/>
        <w:ind w:left="0" w:firstLine="0"/>
        <w:rPr>
          <w:b w:val="0"/>
          <w:sz w:val="24"/>
        </w:rPr>
      </w:pPr>
      <w:r w:rsidRPr="002D3180">
        <w:rPr>
          <w:sz w:val="24"/>
        </w:rPr>
        <w:t>Smluvní strany</w:t>
      </w:r>
      <w:r w:rsidRPr="002D3180">
        <w:rPr>
          <w:b w:val="0"/>
          <w:sz w:val="24"/>
        </w:rPr>
        <w:t xml:space="preserve"> se dohodly na způsobu placení a splatnosti sjednané ceny takto:</w:t>
      </w:r>
    </w:p>
    <w:p w14:paraId="6E1AD514" w14:textId="77777777" w:rsidR="004B6DD6" w:rsidRPr="002D3180" w:rsidRDefault="004B6DD6" w:rsidP="007047A3">
      <w:pPr>
        <w:numPr>
          <w:ilvl w:val="0"/>
          <w:numId w:val="10"/>
        </w:numPr>
        <w:spacing w:after="120"/>
        <w:ind w:left="357" w:hanging="357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je oprávněn fakturovat </w:t>
      </w:r>
      <w:r w:rsidRPr="002D3180">
        <w:rPr>
          <w:b/>
          <w:sz w:val="24"/>
          <w:lang w:val="cs-CZ"/>
        </w:rPr>
        <w:t xml:space="preserve">Objednateli </w:t>
      </w:r>
      <w:r w:rsidRPr="00F41E70">
        <w:rPr>
          <w:b/>
          <w:sz w:val="24"/>
          <w:lang w:val="cs-CZ"/>
        </w:rPr>
        <w:t>Udržovací poplat</w:t>
      </w:r>
      <w:r w:rsidR="0098122C" w:rsidRPr="00F41E70">
        <w:rPr>
          <w:b/>
          <w:sz w:val="24"/>
          <w:lang w:val="cs-CZ"/>
        </w:rPr>
        <w:t>e</w:t>
      </w:r>
      <w:r w:rsidRPr="00F41E70">
        <w:rPr>
          <w:b/>
          <w:sz w:val="24"/>
          <w:lang w:val="cs-CZ"/>
        </w:rPr>
        <w:t>k</w:t>
      </w:r>
      <w:r w:rsidR="0098122C" w:rsidRPr="002D3180">
        <w:rPr>
          <w:sz w:val="24"/>
          <w:lang w:val="cs-CZ"/>
        </w:rPr>
        <w:t xml:space="preserve"> </w:t>
      </w:r>
      <w:r w:rsidR="009D4701" w:rsidRPr="002D3180">
        <w:rPr>
          <w:sz w:val="24"/>
          <w:lang w:val="cs-CZ"/>
        </w:rPr>
        <w:t>dle odstavce 4.2 čtvrtletně</w:t>
      </w:r>
      <w:r w:rsidR="00E85728" w:rsidRPr="002D3180">
        <w:rPr>
          <w:sz w:val="24"/>
          <w:lang w:val="cs-CZ"/>
        </w:rPr>
        <w:t xml:space="preserve"> </w:t>
      </w:r>
      <w:r w:rsidR="00E85728" w:rsidRPr="002D3180">
        <w:rPr>
          <w:sz w:val="24"/>
          <w:szCs w:val="24"/>
          <w:lang w:val="cs-CZ"/>
        </w:rPr>
        <w:t>(ve výši 1/4 z ročního poplatku)</w:t>
      </w:r>
      <w:r w:rsidR="0098122C" w:rsidRPr="002D3180">
        <w:rPr>
          <w:sz w:val="24"/>
          <w:lang w:val="cs-CZ"/>
        </w:rPr>
        <w:t>, a to vždy</w:t>
      </w:r>
      <w:r w:rsidR="00C134F5">
        <w:rPr>
          <w:sz w:val="24"/>
          <w:lang w:val="cs-CZ"/>
        </w:rPr>
        <w:t xml:space="preserve"> po akceptaci</w:t>
      </w:r>
      <w:r w:rsidR="00982155">
        <w:rPr>
          <w:sz w:val="24"/>
          <w:lang w:val="cs-CZ"/>
        </w:rPr>
        <w:t xml:space="preserve"> plnění bez výhrad </w:t>
      </w:r>
      <w:r w:rsidR="00982155" w:rsidRPr="00561624">
        <w:rPr>
          <w:b/>
          <w:sz w:val="24"/>
          <w:lang w:val="cs-CZ"/>
        </w:rPr>
        <w:t>Objednatelem</w:t>
      </w:r>
      <w:r w:rsidR="0098122C" w:rsidRPr="002D3180">
        <w:rPr>
          <w:sz w:val="24"/>
          <w:lang w:val="cs-CZ"/>
        </w:rPr>
        <w:t>.</w:t>
      </w:r>
    </w:p>
    <w:p w14:paraId="166D5F32" w14:textId="77777777" w:rsidR="004B6DD6" w:rsidRPr="002D3180" w:rsidRDefault="004B6DD6" w:rsidP="007047A3">
      <w:pPr>
        <w:numPr>
          <w:ilvl w:val="0"/>
          <w:numId w:val="10"/>
        </w:numPr>
        <w:spacing w:after="240"/>
        <w:ind w:left="357" w:hanging="357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je oprávněn fakturovat </w:t>
      </w:r>
      <w:r w:rsidRPr="002D3180">
        <w:rPr>
          <w:b/>
          <w:sz w:val="24"/>
          <w:lang w:val="cs-CZ"/>
        </w:rPr>
        <w:t>Objednateli</w:t>
      </w:r>
      <w:r w:rsidRPr="002D3180">
        <w:rPr>
          <w:sz w:val="24"/>
          <w:lang w:val="cs-CZ"/>
        </w:rPr>
        <w:t xml:space="preserve"> plnění poskytnuté dle odstavce 4.3.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vždy po jeho </w:t>
      </w:r>
      <w:r w:rsidR="00C73101" w:rsidRPr="002D3180">
        <w:rPr>
          <w:sz w:val="24"/>
          <w:lang w:val="cs-CZ"/>
        </w:rPr>
        <w:t xml:space="preserve">akceptaci </w:t>
      </w:r>
      <w:r w:rsidR="00B805F5">
        <w:rPr>
          <w:sz w:val="24"/>
          <w:lang w:val="cs-CZ"/>
        </w:rPr>
        <w:t xml:space="preserve">bez výhrad </w:t>
      </w:r>
      <w:r w:rsidRPr="002D3180">
        <w:rPr>
          <w:b/>
          <w:sz w:val="24"/>
          <w:lang w:val="cs-CZ"/>
        </w:rPr>
        <w:t>Objednatelem</w:t>
      </w:r>
      <w:r w:rsidR="00B805F5">
        <w:rPr>
          <w:b/>
          <w:sz w:val="24"/>
          <w:lang w:val="cs-CZ"/>
        </w:rPr>
        <w:t>.</w:t>
      </w:r>
    </w:p>
    <w:p w14:paraId="7CE9CF9C" w14:textId="77777777" w:rsidR="009D584D" w:rsidRPr="00B20206" w:rsidRDefault="00AA3CD4" w:rsidP="00561624">
      <w:pPr>
        <w:pStyle w:val="NormlnSmlouva"/>
        <w:numPr>
          <w:ilvl w:val="1"/>
          <w:numId w:val="4"/>
        </w:numPr>
        <w:spacing w:after="240"/>
        <w:ind w:left="0" w:firstLine="0"/>
      </w:pPr>
      <w:r w:rsidRPr="00E4149A">
        <w:rPr>
          <w:b/>
        </w:rPr>
        <w:t>Zhotovitel</w:t>
      </w:r>
      <w:r>
        <w:t xml:space="preserve"> je povinen přiložit </w:t>
      </w:r>
      <w:r w:rsidR="009D584D" w:rsidRPr="00B20206">
        <w:t xml:space="preserve">k fakturám </w:t>
      </w:r>
      <w:r w:rsidR="009D584D" w:rsidRPr="00B20206">
        <w:rPr>
          <w:bCs/>
        </w:rPr>
        <w:t>akceptační protokol</w:t>
      </w:r>
      <w:r w:rsidR="00E758B6" w:rsidRPr="00B20206">
        <w:rPr>
          <w:bCs/>
        </w:rPr>
        <w:t>.</w:t>
      </w:r>
    </w:p>
    <w:p w14:paraId="30CE9AB2" w14:textId="77777777" w:rsidR="004B6DD6" w:rsidRPr="002D3180" w:rsidRDefault="004B6DD6" w:rsidP="00561624">
      <w:pPr>
        <w:pStyle w:val="NormlnSmlouva"/>
        <w:numPr>
          <w:ilvl w:val="1"/>
          <w:numId w:val="4"/>
        </w:numPr>
        <w:spacing w:after="240"/>
        <w:ind w:left="0" w:firstLine="0"/>
      </w:pPr>
      <w:r w:rsidRPr="002D3180">
        <w:rPr>
          <w:szCs w:val="24"/>
        </w:rPr>
        <w:lastRenderedPageBreak/>
        <w:t>Nebude</w:t>
      </w:r>
      <w:r w:rsidRPr="00E4149A">
        <w:rPr>
          <w:szCs w:val="24"/>
        </w:rPr>
        <w:t>-li mít faktura náležitosti daňového dokladu</w:t>
      </w:r>
      <w:r w:rsidR="00BE35FE" w:rsidRPr="00E4149A">
        <w:rPr>
          <w:szCs w:val="24"/>
        </w:rPr>
        <w:t xml:space="preserve"> podle zákona č. 563/1991 Sb., o účetnictví, ve znění pozdějších předpisů a zákona č. 235/2004 Sb., o dani z přidané hodnoty, ve znění pozdějších předpisů</w:t>
      </w:r>
      <w:r w:rsidRPr="00E4149A">
        <w:rPr>
          <w:szCs w:val="24"/>
        </w:rPr>
        <w:t>,</w:t>
      </w:r>
      <w:r w:rsidRPr="002D3180">
        <w:rPr>
          <w:szCs w:val="24"/>
        </w:rPr>
        <w:t xml:space="preserve"> </w:t>
      </w:r>
      <w:r w:rsidR="00BE35FE">
        <w:rPr>
          <w:szCs w:val="24"/>
        </w:rPr>
        <w:t>popř. nebude-li obsah</w:t>
      </w:r>
      <w:r w:rsidR="00AA3CD4">
        <w:rPr>
          <w:szCs w:val="24"/>
        </w:rPr>
        <w:t>o</w:t>
      </w:r>
      <w:r w:rsidR="00BE35FE">
        <w:rPr>
          <w:szCs w:val="24"/>
        </w:rPr>
        <w:t>vat povinné přílohy ne</w:t>
      </w:r>
      <w:r w:rsidR="00AA3CD4">
        <w:rPr>
          <w:szCs w:val="24"/>
        </w:rPr>
        <w:t>b</w:t>
      </w:r>
      <w:r w:rsidR="00BE35FE">
        <w:rPr>
          <w:szCs w:val="24"/>
        </w:rPr>
        <w:t xml:space="preserve">o bude-li obsahovat chybné údaje, </w:t>
      </w:r>
      <w:r w:rsidRPr="002D3180">
        <w:rPr>
          <w:szCs w:val="24"/>
        </w:rPr>
        <w:t xml:space="preserve">je </w:t>
      </w:r>
      <w:r w:rsidRPr="002D3180">
        <w:rPr>
          <w:b/>
        </w:rPr>
        <w:t>Objednatel</w:t>
      </w:r>
      <w:r w:rsidRPr="002D3180">
        <w:rPr>
          <w:szCs w:val="24"/>
        </w:rPr>
        <w:t xml:space="preserve"> oprávněn ji vrátit </w:t>
      </w:r>
      <w:r w:rsidRPr="002D3180">
        <w:rPr>
          <w:b/>
        </w:rPr>
        <w:t>Zhotoviteli</w:t>
      </w:r>
      <w:r w:rsidRPr="002D3180">
        <w:rPr>
          <w:szCs w:val="24"/>
        </w:rPr>
        <w:t xml:space="preserve"> k doplnění či opravě s vyznačením konkrétního důvodu vrácení. Dnem doručení opravené či nově vystavené faktury běží nová lhůta splatnosti faktury.</w:t>
      </w:r>
    </w:p>
    <w:p w14:paraId="01115E6F" w14:textId="77777777" w:rsidR="0098122C" w:rsidRPr="002D3180" w:rsidRDefault="0098122C" w:rsidP="00561624">
      <w:pPr>
        <w:pStyle w:val="NormlnSmlouva"/>
        <w:numPr>
          <w:ilvl w:val="1"/>
          <w:numId w:val="4"/>
        </w:numPr>
        <w:spacing w:after="240"/>
        <w:ind w:left="0" w:firstLine="0"/>
        <w:rPr>
          <w:b/>
        </w:rPr>
      </w:pPr>
      <w:r w:rsidRPr="002D3180">
        <w:t>Fakturace i platby budou prováděny v české měně.</w:t>
      </w:r>
    </w:p>
    <w:p w14:paraId="12606B8B" w14:textId="77777777" w:rsidR="0098122C" w:rsidRPr="002D3180" w:rsidRDefault="0098122C" w:rsidP="00561624">
      <w:pPr>
        <w:pStyle w:val="NormlnSmlouva"/>
        <w:numPr>
          <w:ilvl w:val="1"/>
          <w:numId w:val="4"/>
        </w:numPr>
        <w:spacing w:after="240"/>
        <w:ind w:left="0" w:firstLine="0"/>
        <w:rPr>
          <w:b/>
        </w:rPr>
      </w:pPr>
      <w:r w:rsidRPr="002D3180">
        <w:t xml:space="preserve">Splatnost všech vystavených faktur nesmí být kratší než </w:t>
      </w:r>
      <w:r w:rsidR="00AA3CD4">
        <w:t>30</w:t>
      </w:r>
      <w:r w:rsidRPr="002D3180">
        <w:t xml:space="preserve"> dnů od data prokazatelného doručení faktury </w:t>
      </w:r>
      <w:r w:rsidR="00B17AE6" w:rsidRPr="00E42EC9">
        <w:rPr>
          <w:b/>
        </w:rPr>
        <w:t>Objednateli</w:t>
      </w:r>
      <w:r w:rsidR="00195219">
        <w:rPr>
          <w:b/>
        </w:rPr>
        <w:t xml:space="preserve"> </w:t>
      </w:r>
      <w:r w:rsidR="00195219" w:rsidRPr="002D3180">
        <w:t xml:space="preserve">(zaplacením se pro účely </w:t>
      </w:r>
      <w:r w:rsidR="00195219" w:rsidRPr="002D3180">
        <w:rPr>
          <w:b/>
        </w:rPr>
        <w:t>Smlouvy</w:t>
      </w:r>
      <w:r w:rsidR="00195219" w:rsidRPr="002D3180">
        <w:t xml:space="preserve"> rozumí okamžik předání příkazu k úhradě faktury bance </w:t>
      </w:r>
      <w:r w:rsidR="00195219" w:rsidRPr="002D3180">
        <w:rPr>
          <w:b/>
        </w:rPr>
        <w:t>Objednatele</w:t>
      </w:r>
      <w:r w:rsidR="00195219" w:rsidRPr="002D3180">
        <w:t>)</w:t>
      </w:r>
      <w:r w:rsidR="009D584D" w:rsidRPr="002D3180">
        <w:t>.</w:t>
      </w:r>
    </w:p>
    <w:p w14:paraId="180A7536" w14:textId="77777777" w:rsidR="0098122C" w:rsidRPr="002D3180" w:rsidRDefault="0098122C" w:rsidP="00561624">
      <w:pPr>
        <w:pStyle w:val="NormlnSmlouva"/>
        <w:numPr>
          <w:ilvl w:val="1"/>
          <w:numId w:val="4"/>
        </w:numPr>
        <w:spacing w:after="240"/>
        <w:ind w:left="0" w:firstLine="0"/>
        <w:rPr>
          <w:b/>
        </w:rPr>
      </w:pPr>
      <w:r w:rsidRPr="002D3180">
        <w:t>Zálohy nebudou poskytovány.</w:t>
      </w:r>
    </w:p>
    <w:p w14:paraId="643F630E" w14:textId="77777777" w:rsidR="004B6DD6" w:rsidRPr="002D3180" w:rsidRDefault="004B6DD6" w:rsidP="00416C79">
      <w:pPr>
        <w:pStyle w:val="NormlnSmlouva"/>
        <w:numPr>
          <w:ilvl w:val="1"/>
          <w:numId w:val="4"/>
        </w:numPr>
        <w:spacing w:after="360"/>
        <w:ind w:left="0" w:firstLine="0"/>
      </w:pPr>
      <w:r w:rsidRPr="002D3180">
        <w:t xml:space="preserve">Daň z přidané hodnoty (DPH) bude vypočtena a účtována na základě právních předpisů </w:t>
      </w:r>
      <w:r w:rsidR="00AA3CD4">
        <w:t>účin</w:t>
      </w:r>
      <w:r w:rsidRPr="002D3180">
        <w:t>ných k datu uskutečnění zdanitelného plnění.</w:t>
      </w:r>
    </w:p>
    <w:p w14:paraId="6EC80EC0" w14:textId="77777777" w:rsidR="007D49D3" w:rsidRDefault="004B6DD6" w:rsidP="003E2157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8.</w:t>
      </w:r>
    </w:p>
    <w:p w14:paraId="0BEACB3F" w14:textId="77777777" w:rsidR="007D49D3" w:rsidRPr="002D3180" w:rsidRDefault="004B6DD6" w:rsidP="003E2157">
      <w:pPr>
        <w:keepNext/>
        <w:jc w:val="center"/>
        <w:rPr>
          <w:b/>
          <w:sz w:val="28"/>
          <w:lang w:val="cs-CZ"/>
        </w:rPr>
      </w:pPr>
      <w:r w:rsidRPr="007D49D3">
        <w:rPr>
          <w:b/>
          <w:sz w:val="28"/>
          <w:lang w:val="cs-CZ"/>
        </w:rPr>
        <w:t>ZÁRUČNÍ PODMÍNKY</w:t>
      </w:r>
      <w:r w:rsidR="003E2157">
        <w:rPr>
          <w:b/>
          <w:sz w:val="28"/>
          <w:lang w:val="cs-CZ"/>
        </w:rPr>
        <w:t>,</w:t>
      </w:r>
      <w:r w:rsidRPr="007D49D3">
        <w:rPr>
          <w:b/>
          <w:sz w:val="28"/>
          <w:lang w:val="cs-CZ"/>
        </w:rPr>
        <w:t xml:space="preserve"> VYŘIZOVÁNÍ REKLAMACÍ</w:t>
      </w:r>
    </w:p>
    <w:p w14:paraId="4983EE27" w14:textId="77777777" w:rsidR="004B6DD6" w:rsidRPr="007D49D3" w:rsidRDefault="004B6DD6" w:rsidP="003E2157">
      <w:pPr>
        <w:keepNext/>
        <w:jc w:val="both"/>
        <w:rPr>
          <w:b/>
          <w:sz w:val="24"/>
          <w:lang w:val="cs-CZ"/>
        </w:rPr>
      </w:pPr>
    </w:p>
    <w:p w14:paraId="655425D5" w14:textId="77777777" w:rsidR="004B6DD6" w:rsidRPr="002D3180" w:rsidRDefault="004B6DD6" w:rsidP="007047A3">
      <w:pPr>
        <w:pStyle w:val="Zkladntext2"/>
        <w:keepNext/>
        <w:numPr>
          <w:ilvl w:val="1"/>
          <w:numId w:val="7"/>
        </w:numPr>
        <w:spacing w:after="240"/>
        <w:ind w:left="0" w:firstLine="0"/>
        <w:jc w:val="both"/>
      </w:pPr>
      <w:r w:rsidRPr="002D3180">
        <w:rPr>
          <w:b/>
        </w:rPr>
        <w:t>Zhotovitel</w:t>
      </w:r>
      <w:r w:rsidRPr="002D3180">
        <w:t xml:space="preserve"> poskytuje záruku </w:t>
      </w:r>
      <w:r w:rsidR="00B675F0">
        <w:t>n</w:t>
      </w:r>
      <w:r w:rsidRPr="002D3180">
        <w:t xml:space="preserve">a plnění poskytnuté </w:t>
      </w:r>
      <w:r w:rsidRPr="002D3180">
        <w:rPr>
          <w:b/>
        </w:rPr>
        <w:t>Objednateli</w:t>
      </w:r>
      <w:r w:rsidRPr="002D3180">
        <w:t xml:space="preserve"> podle </w:t>
      </w:r>
      <w:r w:rsidRPr="002D3180">
        <w:rPr>
          <w:b/>
        </w:rPr>
        <w:t>Smlouvy</w:t>
      </w:r>
      <w:r w:rsidRPr="002D3180">
        <w:t xml:space="preserve"> </w:t>
      </w:r>
      <w:r w:rsidR="00D63069">
        <w:t> </w:t>
      </w:r>
      <w:r w:rsidRPr="002D3180">
        <w:t xml:space="preserve">za podmínek uvedených v tomto článku </w:t>
      </w:r>
      <w:r w:rsidRPr="002D3180">
        <w:rPr>
          <w:b/>
        </w:rPr>
        <w:t>Smlouvy</w:t>
      </w:r>
      <w:r w:rsidR="00C11857">
        <w:t>.</w:t>
      </w:r>
      <w:r w:rsidRPr="00AE3C65">
        <w:t xml:space="preserve"> </w:t>
      </w:r>
      <w:r w:rsidR="00C11857">
        <w:t>P</w:t>
      </w:r>
      <w:r w:rsidRPr="002D3180">
        <w:t xml:space="preserve">ráva ze záruky je </w:t>
      </w:r>
      <w:r w:rsidRPr="002D3180">
        <w:rPr>
          <w:b/>
        </w:rPr>
        <w:t>Objednatel</w:t>
      </w:r>
      <w:r w:rsidRPr="002D3180">
        <w:t xml:space="preserve"> oprávněn uplatnit po </w:t>
      </w:r>
      <w:r w:rsidR="00C73101" w:rsidRPr="002D3180">
        <w:t xml:space="preserve">akceptaci </w:t>
      </w:r>
      <w:r w:rsidRPr="002D3180">
        <w:t xml:space="preserve">plnění od </w:t>
      </w:r>
      <w:r w:rsidRPr="002D3180">
        <w:rPr>
          <w:b/>
        </w:rPr>
        <w:t>Zhotovitele</w:t>
      </w:r>
      <w:r w:rsidRPr="002D3180">
        <w:t>.</w:t>
      </w:r>
    </w:p>
    <w:p w14:paraId="683C4A26" w14:textId="77777777" w:rsidR="004B6DD6" w:rsidRPr="002D3180" w:rsidRDefault="004B6DD6" w:rsidP="007047A3">
      <w:pPr>
        <w:numPr>
          <w:ilvl w:val="1"/>
          <w:numId w:val="7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Na plnění, na které byla uplatněna </w:t>
      </w:r>
      <w:r w:rsidR="00B25E3A" w:rsidRPr="002D3180">
        <w:rPr>
          <w:sz w:val="24"/>
          <w:lang w:val="cs-CZ"/>
        </w:rPr>
        <w:t>Reklamace</w:t>
      </w:r>
      <w:r w:rsidRPr="002D3180">
        <w:rPr>
          <w:sz w:val="24"/>
          <w:lang w:val="cs-CZ"/>
        </w:rPr>
        <w:t xml:space="preserve">, se prodlužuje záruční doba o dobu od </w:t>
      </w:r>
      <w:r w:rsidR="00B25E3A" w:rsidRPr="002D3180">
        <w:rPr>
          <w:sz w:val="24"/>
          <w:lang w:val="cs-CZ"/>
        </w:rPr>
        <w:t xml:space="preserve">data </w:t>
      </w:r>
      <w:r w:rsidRPr="002D3180">
        <w:rPr>
          <w:sz w:val="24"/>
          <w:lang w:val="cs-CZ"/>
        </w:rPr>
        <w:t xml:space="preserve">uplatnění </w:t>
      </w:r>
      <w:r w:rsidR="007551CA">
        <w:rPr>
          <w:sz w:val="24"/>
          <w:lang w:val="cs-CZ"/>
        </w:rPr>
        <w:t>R</w:t>
      </w:r>
      <w:r w:rsidR="007551CA" w:rsidRPr="002D3180">
        <w:rPr>
          <w:sz w:val="24"/>
          <w:lang w:val="cs-CZ"/>
        </w:rPr>
        <w:t xml:space="preserve">eklamace </w:t>
      </w:r>
      <w:r w:rsidR="00B52087" w:rsidRPr="002D3180">
        <w:rPr>
          <w:sz w:val="24"/>
          <w:lang w:val="cs-CZ"/>
        </w:rPr>
        <w:t xml:space="preserve">až </w:t>
      </w:r>
      <w:r w:rsidRPr="002D3180">
        <w:rPr>
          <w:sz w:val="24"/>
          <w:lang w:val="cs-CZ"/>
        </w:rPr>
        <w:t xml:space="preserve">po </w:t>
      </w:r>
      <w:r w:rsidR="00B25E3A" w:rsidRPr="002D3180">
        <w:rPr>
          <w:sz w:val="24"/>
          <w:lang w:val="cs-CZ"/>
        </w:rPr>
        <w:t xml:space="preserve">datum </w:t>
      </w:r>
      <w:r w:rsidR="00C11857">
        <w:rPr>
          <w:sz w:val="24"/>
          <w:lang w:val="cs-CZ"/>
        </w:rPr>
        <w:t xml:space="preserve">vyřízení reklamace </w:t>
      </w:r>
      <w:r w:rsidR="000F1B01">
        <w:rPr>
          <w:sz w:val="24"/>
          <w:lang w:val="cs-CZ"/>
        </w:rPr>
        <w:t>–</w:t>
      </w:r>
      <w:r w:rsidR="00C11857">
        <w:rPr>
          <w:sz w:val="24"/>
          <w:lang w:val="cs-CZ"/>
        </w:rPr>
        <w:t xml:space="preserve"> </w:t>
      </w:r>
      <w:r w:rsidRPr="002D3180">
        <w:rPr>
          <w:sz w:val="24"/>
          <w:lang w:val="cs-CZ"/>
        </w:rPr>
        <w:t>odstranění</w:t>
      </w:r>
      <w:r w:rsidR="000F1B01">
        <w:rPr>
          <w:sz w:val="24"/>
          <w:lang w:val="cs-CZ"/>
        </w:rPr>
        <w:t xml:space="preserve"> </w:t>
      </w:r>
      <w:r w:rsidR="005B4AC8" w:rsidRPr="007A3692">
        <w:rPr>
          <w:b/>
          <w:sz w:val="24"/>
          <w:lang w:val="cs-CZ"/>
        </w:rPr>
        <w:t>V</w:t>
      </w:r>
      <w:r w:rsidRPr="007A3692">
        <w:rPr>
          <w:b/>
          <w:sz w:val="24"/>
          <w:lang w:val="cs-CZ"/>
        </w:rPr>
        <w:t>ady</w:t>
      </w:r>
      <w:r w:rsidRPr="002D3180">
        <w:rPr>
          <w:sz w:val="24"/>
          <w:lang w:val="cs-CZ"/>
        </w:rPr>
        <w:t>.</w:t>
      </w:r>
    </w:p>
    <w:p w14:paraId="6BF5719D" w14:textId="77777777" w:rsidR="004B6DD6" w:rsidRPr="002D3180" w:rsidRDefault="004B6DD6" w:rsidP="007047A3">
      <w:pPr>
        <w:numPr>
          <w:ilvl w:val="1"/>
          <w:numId w:val="7"/>
        </w:numPr>
        <w:spacing w:after="120"/>
        <w:ind w:left="703" w:hanging="703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Smluvní strany</w:t>
      </w:r>
      <w:r w:rsidRPr="002D3180">
        <w:rPr>
          <w:sz w:val="24"/>
          <w:lang w:val="cs-CZ"/>
        </w:rPr>
        <w:t xml:space="preserve"> se dohodly na záručních dobách takto:</w:t>
      </w:r>
    </w:p>
    <w:p w14:paraId="42147DC2" w14:textId="77777777" w:rsidR="004B6DD6" w:rsidRPr="002D3180" w:rsidRDefault="004B6DD6" w:rsidP="007047A3">
      <w:pPr>
        <w:numPr>
          <w:ilvl w:val="0"/>
          <w:numId w:val="11"/>
        </w:numPr>
        <w:spacing w:after="120"/>
        <w:ind w:left="357" w:hanging="357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ručí </w:t>
      </w:r>
      <w:r w:rsidRPr="002D3180">
        <w:rPr>
          <w:b/>
          <w:sz w:val="24"/>
          <w:lang w:val="cs-CZ"/>
        </w:rPr>
        <w:t>Objednateli</w:t>
      </w:r>
      <w:r w:rsidRPr="002D3180">
        <w:rPr>
          <w:sz w:val="24"/>
          <w:lang w:val="cs-CZ"/>
        </w:rPr>
        <w:t>, že</w:t>
      </w:r>
      <w:r w:rsidRPr="002D3180">
        <w:rPr>
          <w:i/>
          <w:sz w:val="24"/>
          <w:lang w:val="cs-CZ"/>
        </w:rPr>
        <w:t xml:space="preserve"> </w:t>
      </w:r>
      <w:r w:rsidRPr="0056228C">
        <w:rPr>
          <w:b/>
          <w:sz w:val="24"/>
          <w:lang w:val="cs-CZ"/>
        </w:rPr>
        <w:t>Záznamové nosiče</w:t>
      </w:r>
      <w:r w:rsidRPr="002D3180">
        <w:rPr>
          <w:sz w:val="24"/>
          <w:lang w:val="cs-CZ"/>
        </w:rPr>
        <w:t xml:space="preserve"> a </w:t>
      </w:r>
      <w:r w:rsidR="00F21914" w:rsidRPr="00641FD3">
        <w:rPr>
          <w:b/>
          <w:sz w:val="24"/>
          <w:lang w:val="cs-CZ"/>
        </w:rPr>
        <w:t xml:space="preserve">Provozní </w:t>
      </w:r>
      <w:r w:rsidRPr="00641FD3">
        <w:rPr>
          <w:b/>
          <w:sz w:val="24"/>
          <w:lang w:val="cs-CZ"/>
        </w:rPr>
        <w:t>dokumentace</w:t>
      </w:r>
      <w:r w:rsidRPr="002D3180">
        <w:rPr>
          <w:sz w:val="24"/>
          <w:lang w:val="cs-CZ"/>
        </w:rPr>
        <w:t xml:space="preserve"> </w:t>
      </w:r>
      <w:r w:rsidR="00090D24">
        <w:rPr>
          <w:sz w:val="24"/>
          <w:lang w:val="cs-CZ"/>
        </w:rPr>
        <w:t xml:space="preserve">budou úplné a </w:t>
      </w:r>
      <w:r w:rsidR="00090D24" w:rsidRPr="002D19BE">
        <w:rPr>
          <w:sz w:val="24"/>
          <w:lang w:val="cs-CZ"/>
        </w:rPr>
        <w:t>čitelné</w:t>
      </w:r>
      <w:r w:rsidR="00090D24" w:rsidRPr="002D19BE" w:rsidDel="00090D24">
        <w:rPr>
          <w:sz w:val="24"/>
          <w:lang w:val="cs-CZ"/>
        </w:rPr>
        <w:t xml:space="preserve"> </w:t>
      </w:r>
      <w:r w:rsidR="00090D24" w:rsidRPr="002D19BE">
        <w:rPr>
          <w:sz w:val="24"/>
          <w:lang w:val="cs-CZ"/>
        </w:rPr>
        <w:t xml:space="preserve">nejméně </w:t>
      </w:r>
      <w:r w:rsidRPr="002D19BE">
        <w:rPr>
          <w:sz w:val="24"/>
          <w:lang w:val="cs-CZ"/>
        </w:rPr>
        <w:t xml:space="preserve">po dobu </w:t>
      </w:r>
      <w:r w:rsidR="002D19BE" w:rsidRPr="002D19BE">
        <w:rPr>
          <w:sz w:val="24"/>
          <w:lang w:val="cs-CZ"/>
        </w:rPr>
        <w:t>5</w:t>
      </w:r>
      <w:r w:rsidR="0075554E" w:rsidRPr="002D19BE">
        <w:rPr>
          <w:sz w:val="24"/>
          <w:lang w:val="cs-CZ"/>
        </w:rPr>
        <w:t xml:space="preserve"> </w:t>
      </w:r>
      <w:r w:rsidR="002D19BE">
        <w:rPr>
          <w:sz w:val="24"/>
          <w:lang w:val="cs-CZ"/>
        </w:rPr>
        <w:t>let</w:t>
      </w:r>
      <w:r w:rsidRPr="002D3180">
        <w:rPr>
          <w:sz w:val="24"/>
          <w:lang w:val="cs-CZ"/>
        </w:rPr>
        <w:t xml:space="preserve"> ode dne nabytí vlastnického práva </w:t>
      </w:r>
      <w:r w:rsidRPr="002D3180">
        <w:rPr>
          <w:b/>
          <w:sz w:val="24"/>
          <w:lang w:val="cs-CZ"/>
        </w:rPr>
        <w:t>Objednatele</w:t>
      </w:r>
      <w:r w:rsidR="002D19BE">
        <w:rPr>
          <w:sz w:val="24"/>
          <w:lang w:val="cs-CZ"/>
        </w:rPr>
        <w:t>.</w:t>
      </w:r>
    </w:p>
    <w:p w14:paraId="272960B5" w14:textId="77777777" w:rsidR="004B6DD6" w:rsidRPr="002D3180" w:rsidRDefault="004B6DD6" w:rsidP="007047A3">
      <w:pPr>
        <w:numPr>
          <w:ilvl w:val="0"/>
          <w:numId w:val="11"/>
        </w:numPr>
        <w:spacing w:after="240"/>
        <w:ind w:left="357" w:hanging="357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ručí </w:t>
      </w:r>
      <w:r w:rsidRPr="002D3180">
        <w:rPr>
          <w:b/>
          <w:sz w:val="24"/>
          <w:lang w:val="cs-CZ"/>
        </w:rPr>
        <w:t>Objednateli</w:t>
      </w:r>
      <w:r w:rsidRPr="002D3180">
        <w:rPr>
          <w:sz w:val="24"/>
          <w:lang w:val="cs-CZ"/>
        </w:rPr>
        <w:t>, že dodan</w:t>
      </w:r>
      <w:r w:rsidR="0075554E" w:rsidRPr="002D3180">
        <w:rPr>
          <w:sz w:val="24"/>
          <w:lang w:val="cs-CZ"/>
        </w:rPr>
        <w:t>á</w:t>
      </w:r>
      <w:r w:rsidRPr="002D3180">
        <w:rPr>
          <w:sz w:val="24"/>
          <w:lang w:val="cs-CZ"/>
        </w:rPr>
        <w:t xml:space="preserve"> </w:t>
      </w:r>
      <w:r w:rsidR="0075554E" w:rsidRPr="00641FD3">
        <w:rPr>
          <w:b/>
          <w:sz w:val="24"/>
          <w:lang w:val="cs-CZ"/>
        </w:rPr>
        <w:t>Aktualizovaná verze</w:t>
      </w:r>
      <w:r w:rsidR="0075554E" w:rsidRPr="002D3180">
        <w:rPr>
          <w:b/>
          <w:sz w:val="24"/>
          <w:lang w:val="cs-CZ"/>
        </w:rPr>
        <w:t xml:space="preserve"> </w:t>
      </w:r>
      <w:r w:rsidR="000D1815" w:rsidRPr="002D3180">
        <w:rPr>
          <w:b/>
          <w:sz w:val="24"/>
          <w:lang w:val="cs-CZ"/>
        </w:rPr>
        <w:t>Systém</w:t>
      </w:r>
      <w:r w:rsidR="0075554E" w:rsidRPr="002D3180">
        <w:rPr>
          <w:b/>
          <w:sz w:val="24"/>
          <w:lang w:val="cs-CZ"/>
        </w:rPr>
        <w:t>u</w:t>
      </w:r>
      <w:r w:rsidRPr="002D3180">
        <w:rPr>
          <w:sz w:val="24"/>
          <w:lang w:val="cs-CZ"/>
        </w:rPr>
        <w:t xml:space="preserve"> po dobu od jeho </w:t>
      </w:r>
      <w:r w:rsidR="00090D24">
        <w:rPr>
          <w:sz w:val="24"/>
          <w:lang w:val="cs-CZ"/>
        </w:rPr>
        <w:t>akceptace</w:t>
      </w:r>
      <w:r w:rsidR="00090D24" w:rsidRPr="002D3180">
        <w:rPr>
          <w:sz w:val="24"/>
          <w:lang w:val="cs-CZ"/>
        </w:rPr>
        <w:t xml:space="preserve"> </w:t>
      </w:r>
      <w:r w:rsidRPr="002D3180">
        <w:rPr>
          <w:b/>
          <w:sz w:val="24"/>
          <w:lang w:val="cs-CZ"/>
        </w:rPr>
        <w:t>Objednatelem</w:t>
      </w:r>
      <w:r w:rsidRPr="002D3180">
        <w:rPr>
          <w:sz w:val="24"/>
          <w:lang w:val="cs-CZ"/>
        </w:rPr>
        <w:t xml:space="preserve"> do dodání jeho další </w:t>
      </w:r>
      <w:r w:rsidRPr="00641FD3">
        <w:rPr>
          <w:b/>
          <w:sz w:val="24"/>
          <w:lang w:val="cs-CZ"/>
        </w:rPr>
        <w:t>Aktualizované verze</w:t>
      </w:r>
      <w:r w:rsidRPr="002D3180">
        <w:rPr>
          <w:sz w:val="24"/>
          <w:lang w:val="cs-CZ"/>
        </w:rPr>
        <w:t xml:space="preserve"> bude vykazovat vlastnosti popsané v </w:t>
      </w:r>
      <w:r w:rsidR="00F21914" w:rsidRPr="00641FD3">
        <w:rPr>
          <w:b/>
          <w:sz w:val="24"/>
          <w:lang w:val="cs-CZ"/>
        </w:rPr>
        <w:t xml:space="preserve">Provozní </w:t>
      </w:r>
      <w:r w:rsidRPr="00641FD3">
        <w:rPr>
          <w:b/>
          <w:sz w:val="24"/>
          <w:lang w:val="cs-CZ"/>
        </w:rPr>
        <w:t>dokumentaci</w:t>
      </w:r>
      <w:r w:rsidRPr="002D3180">
        <w:rPr>
          <w:sz w:val="24"/>
          <w:lang w:val="cs-CZ"/>
        </w:rPr>
        <w:t xml:space="preserve"> a bude jej možno užívat k</w:t>
      </w:r>
      <w:r w:rsidR="0075554E" w:rsidRPr="002D3180">
        <w:rPr>
          <w:sz w:val="24"/>
          <w:lang w:val="cs-CZ"/>
        </w:rPr>
        <w:t xml:space="preserve"> účelu popsanému </w:t>
      </w:r>
      <w:r w:rsidRPr="002D3180">
        <w:rPr>
          <w:sz w:val="24"/>
          <w:lang w:val="cs-CZ"/>
        </w:rPr>
        <w:t>v </w:t>
      </w:r>
      <w:r w:rsidR="00F21914" w:rsidRPr="00641FD3">
        <w:rPr>
          <w:b/>
          <w:sz w:val="24"/>
          <w:lang w:val="cs-CZ"/>
        </w:rPr>
        <w:t xml:space="preserve">Provozní </w:t>
      </w:r>
      <w:r w:rsidRPr="00641FD3">
        <w:rPr>
          <w:b/>
          <w:sz w:val="24"/>
          <w:lang w:val="cs-CZ"/>
        </w:rPr>
        <w:t>dokumentaci</w:t>
      </w:r>
      <w:r w:rsidRPr="002D3180">
        <w:rPr>
          <w:sz w:val="24"/>
          <w:lang w:val="cs-CZ"/>
        </w:rPr>
        <w:t xml:space="preserve">, a že v těchto vlastnostech a způsobech užití nebudou dodané </w:t>
      </w:r>
      <w:r w:rsidR="000D1815" w:rsidRPr="002D3180">
        <w:rPr>
          <w:b/>
          <w:bCs/>
          <w:iCs/>
          <w:sz w:val="24"/>
          <w:lang w:val="cs-CZ"/>
        </w:rPr>
        <w:t>Systém</w:t>
      </w:r>
      <w:r w:rsidRPr="002D3180">
        <w:rPr>
          <w:b/>
          <w:bCs/>
          <w:iCs/>
          <w:sz w:val="24"/>
          <w:lang w:val="cs-CZ"/>
        </w:rPr>
        <w:t>y</w:t>
      </w:r>
      <w:r w:rsidRPr="002D3180">
        <w:rPr>
          <w:sz w:val="24"/>
          <w:lang w:val="cs-CZ"/>
        </w:rPr>
        <w:t xml:space="preserve"> vykazovat žádné </w:t>
      </w:r>
      <w:r w:rsidR="005B4AC8" w:rsidRPr="007A3692">
        <w:rPr>
          <w:b/>
          <w:sz w:val="24"/>
          <w:lang w:val="cs-CZ"/>
        </w:rPr>
        <w:t>V</w:t>
      </w:r>
      <w:r w:rsidRPr="007A3692">
        <w:rPr>
          <w:b/>
          <w:sz w:val="24"/>
          <w:lang w:val="cs-CZ"/>
        </w:rPr>
        <w:t>ady</w:t>
      </w:r>
      <w:r w:rsidRPr="002D3180">
        <w:rPr>
          <w:sz w:val="24"/>
          <w:lang w:val="cs-CZ"/>
        </w:rPr>
        <w:t>.</w:t>
      </w:r>
    </w:p>
    <w:p w14:paraId="796FC270" w14:textId="77777777" w:rsidR="004B6DD6" w:rsidRDefault="004B6DD6" w:rsidP="007047A3">
      <w:pPr>
        <w:numPr>
          <w:ilvl w:val="1"/>
          <w:numId w:val="7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Zjistí-li </w:t>
      </w:r>
      <w:r w:rsidRPr="002D3180">
        <w:rPr>
          <w:b/>
          <w:sz w:val="24"/>
          <w:lang w:val="cs-CZ"/>
        </w:rPr>
        <w:t>Objednatel</w:t>
      </w:r>
      <w:r w:rsidRPr="002D3180">
        <w:rPr>
          <w:sz w:val="24"/>
          <w:lang w:val="cs-CZ"/>
        </w:rPr>
        <w:t xml:space="preserve"> </w:t>
      </w:r>
      <w:r w:rsidR="005B4AC8" w:rsidRPr="007A3692">
        <w:rPr>
          <w:b/>
          <w:sz w:val="24"/>
          <w:lang w:val="cs-CZ"/>
        </w:rPr>
        <w:t>V</w:t>
      </w:r>
      <w:r w:rsidRPr="007A3692">
        <w:rPr>
          <w:b/>
          <w:sz w:val="24"/>
          <w:lang w:val="cs-CZ"/>
        </w:rPr>
        <w:t>ady</w:t>
      </w:r>
      <w:r w:rsidRPr="002D3180">
        <w:rPr>
          <w:sz w:val="24"/>
          <w:lang w:val="cs-CZ"/>
        </w:rPr>
        <w:t xml:space="preserve"> v převzatém </w:t>
      </w:r>
      <w:r w:rsidR="000D1815" w:rsidRPr="002D3180">
        <w:rPr>
          <w:b/>
          <w:sz w:val="24"/>
          <w:lang w:val="cs-CZ"/>
        </w:rPr>
        <w:t>Systém</w:t>
      </w:r>
      <w:r w:rsidRPr="002D3180">
        <w:rPr>
          <w:b/>
          <w:sz w:val="24"/>
          <w:lang w:val="cs-CZ"/>
        </w:rPr>
        <w:t>u</w:t>
      </w:r>
      <w:r w:rsidRPr="002D3180">
        <w:rPr>
          <w:sz w:val="24"/>
          <w:lang w:val="cs-CZ"/>
        </w:rPr>
        <w:t xml:space="preserve"> nebo v </w:t>
      </w:r>
      <w:r w:rsidR="00F21914" w:rsidRPr="00641FD3">
        <w:rPr>
          <w:b/>
          <w:sz w:val="24"/>
          <w:lang w:val="cs-CZ"/>
        </w:rPr>
        <w:t xml:space="preserve">Provozní </w:t>
      </w:r>
      <w:r w:rsidRPr="00641FD3">
        <w:rPr>
          <w:b/>
          <w:sz w:val="24"/>
          <w:lang w:val="cs-CZ"/>
        </w:rPr>
        <w:t>dokumentaci</w:t>
      </w:r>
      <w:r w:rsidRPr="002D3180">
        <w:rPr>
          <w:sz w:val="24"/>
          <w:lang w:val="cs-CZ"/>
        </w:rPr>
        <w:t xml:space="preserve">, má právo uplatnit </w:t>
      </w:r>
      <w:r w:rsidR="00641FD3">
        <w:rPr>
          <w:sz w:val="24"/>
          <w:lang w:val="cs-CZ"/>
        </w:rPr>
        <w:t>r</w:t>
      </w:r>
      <w:r w:rsidR="00F21914" w:rsidRPr="002D3180">
        <w:rPr>
          <w:sz w:val="24"/>
          <w:lang w:val="cs-CZ"/>
        </w:rPr>
        <w:t>eklamaci</w:t>
      </w:r>
      <w:r w:rsidRPr="002D3180">
        <w:rPr>
          <w:sz w:val="24"/>
          <w:lang w:val="cs-CZ"/>
        </w:rPr>
        <w:t>.</w:t>
      </w:r>
    </w:p>
    <w:p w14:paraId="4F8335DA" w14:textId="77777777" w:rsidR="003E2124" w:rsidRPr="003E6593" w:rsidRDefault="003E2124" w:rsidP="007047A3">
      <w:pPr>
        <w:pStyle w:val="Odstavecseseznamem"/>
        <w:numPr>
          <w:ilvl w:val="1"/>
          <w:numId w:val="7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3E6593">
        <w:rPr>
          <w:b/>
          <w:sz w:val="24"/>
          <w:lang w:val="cs-CZ"/>
        </w:rPr>
        <w:t>Zhotovitel</w:t>
      </w:r>
      <w:r w:rsidRPr="003E6593">
        <w:rPr>
          <w:sz w:val="24"/>
          <w:lang w:val="cs-CZ"/>
        </w:rPr>
        <w:t xml:space="preserve"> po obdržení reklamace zahájí činnost směřující k odstranění </w:t>
      </w:r>
      <w:r w:rsidRPr="007A3692">
        <w:rPr>
          <w:b/>
          <w:sz w:val="24"/>
          <w:lang w:val="cs-CZ"/>
        </w:rPr>
        <w:t>Vady</w:t>
      </w:r>
      <w:r w:rsidRPr="003E6593">
        <w:rPr>
          <w:sz w:val="24"/>
          <w:lang w:val="cs-CZ"/>
        </w:rPr>
        <w:t xml:space="preserve"> a</w:t>
      </w:r>
      <w:r w:rsidR="00016147">
        <w:rPr>
          <w:lang w:val="cs-CZ"/>
        </w:rPr>
        <w:t> </w:t>
      </w:r>
      <w:r w:rsidRPr="003E6593">
        <w:rPr>
          <w:sz w:val="24"/>
          <w:lang w:val="cs-CZ"/>
        </w:rPr>
        <w:t xml:space="preserve">současně předloží </w:t>
      </w:r>
      <w:r w:rsidRPr="008B0811">
        <w:rPr>
          <w:b/>
          <w:sz w:val="24"/>
          <w:lang w:val="cs-CZ"/>
        </w:rPr>
        <w:t>Objednateli</w:t>
      </w:r>
      <w:r w:rsidRPr="003E6593">
        <w:rPr>
          <w:sz w:val="24"/>
          <w:lang w:val="cs-CZ"/>
        </w:rPr>
        <w:t xml:space="preserve"> návrh na </w:t>
      </w:r>
      <w:r>
        <w:rPr>
          <w:sz w:val="24"/>
          <w:lang w:val="cs-CZ"/>
        </w:rPr>
        <w:t xml:space="preserve">její </w:t>
      </w:r>
      <w:r w:rsidRPr="003E6593">
        <w:rPr>
          <w:sz w:val="24"/>
          <w:lang w:val="cs-CZ"/>
        </w:rPr>
        <w:t xml:space="preserve">odstranění ve lhůtách uvedených v odstavci 9.1 </w:t>
      </w:r>
      <w:r w:rsidRPr="003E6593">
        <w:rPr>
          <w:b/>
          <w:sz w:val="24"/>
          <w:lang w:val="cs-CZ"/>
        </w:rPr>
        <w:t>Smlouvy</w:t>
      </w:r>
      <w:r w:rsidRPr="003E6593">
        <w:rPr>
          <w:sz w:val="24"/>
          <w:lang w:val="cs-CZ"/>
        </w:rPr>
        <w:t xml:space="preserve">. Pokud to v kritických případech bude nezbytné, poskytne </w:t>
      </w:r>
      <w:r w:rsidRPr="003E6593">
        <w:rPr>
          <w:b/>
          <w:sz w:val="24"/>
          <w:lang w:val="cs-CZ"/>
        </w:rPr>
        <w:t>Zhotovitel</w:t>
      </w:r>
      <w:r w:rsidRPr="003E6593">
        <w:rPr>
          <w:sz w:val="24"/>
          <w:lang w:val="cs-CZ"/>
        </w:rPr>
        <w:t xml:space="preserve"> aktivní podporu i na pracovišti </w:t>
      </w:r>
      <w:r w:rsidRPr="003E6593">
        <w:rPr>
          <w:b/>
          <w:sz w:val="24"/>
          <w:lang w:val="cs-CZ"/>
        </w:rPr>
        <w:t>Objednatele</w:t>
      </w:r>
      <w:r w:rsidRPr="003E6593">
        <w:rPr>
          <w:sz w:val="24"/>
          <w:lang w:val="cs-CZ"/>
        </w:rPr>
        <w:t xml:space="preserve">. Při nahlášení </w:t>
      </w:r>
      <w:r w:rsidRPr="007A3692">
        <w:rPr>
          <w:b/>
          <w:sz w:val="24"/>
          <w:lang w:val="cs-CZ"/>
        </w:rPr>
        <w:t>V</w:t>
      </w:r>
      <w:r w:rsidRPr="007A3692">
        <w:rPr>
          <w:b/>
          <w:bCs/>
          <w:sz w:val="24"/>
          <w:lang w:val="cs-CZ"/>
        </w:rPr>
        <w:t>ady</w:t>
      </w:r>
      <w:r w:rsidRPr="003E6593">
        <w:rPr>
          <w:bCs/>
          <w:i/>
          <w:sz w:val="24"/>
          <w:lang w:val="cs-CZ"/>
        </w:rPr>
        <w:t xml:space="preserve"> </w:t>
      </w:r>
      <w:r w:rsidRPr="003E6593">
        <w:rPr>
          <w:sz w:val="24"/>
          <w:lang w:val="cs-CZ"/>
        </w:rPr>
        <w:t xml:space="preserve">se </w:t>
      </w:r>
      <w:r w:rsidRPr="003E6593">
        <w:rPr>
          <w:b/>
          <w:sz w:val="24"/>
          <w:lang w:val="cs-CZ"/>
        </w:rPr>
        <w:t>Zhotovitel</w:t>
      </w:r>
      <w:r w:rsidRPr="003E6593">
        <w:rPr>
          <w:sz w:val="24"/>
          <w:lang w:val="cs-CZ"/>
        </w:rPr>
        <w:t xml:space="preserve"> zavazuje neprodleně potvrdit d</w:t>
      </w:r>
      <w:r w:rsidRPr="003E6593">
        <w:rPr>
          <w:bCs/>
          <w:sz w:val="24"/>
          <w:lang w:val="cs-CZ"/>
        </w:rPr>
        <w:t xml:space="preserve">oručení hlášení </w:t>
      </w:r>
      <w:r w:rsidRPr="007A3692">
        <w:rPr>
          <w:b/>
          <w:bCs/>
          <w:sz w:val="24"/>
          <w:lang w:val="cs-CZ"/>
        </w:rPr>
        <w:t>Vady</w:t>
      </w:r>
      <w:r w:rsidRPr="003E6593">
        <w:rPr>
          <w:sz w:val="24"/>
          <w:lang w:val="cs-CZ"/>
        </w:rPr>
        <w:t>.</w:t>
      </w:r>
    </w:p>
    <w:p w14:paraId="77B5CD13" w14:textId="77777777" w:rsidR="003E2124" w:rsidRPr="00867EA0" w:rsidRDefault="003E2124" w:rsidP="007047A3">
      <w:pPr>
        <w:pStyle w:val="Odstavecseseznamem"/>
        <w:numPr>
          <w:ilvl w:val="1"/>
          <w:numId w:val="7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867EA0">
        <w:rPr>
          <w:sz w:val="24"/>
          <w:lang w:val="cs-CZ"/>
        </w:rPr>
        <w:t xml:space="preserve">Lhůta pro odstranění </w:t>
      </w:r>
      <w:r w:rsidRPr="007A3692">
        <w:rPr>
          <w:b/>
          <w:sz w:val="24"/>
          <w:lang w:val="cs-CZ"/>
        </w:rPr>
        <w:t>Vady</w:t>
      </w:r>
      <w:r w:rsidRPr="00867EA0">
        <w:rPr>
          <w:sz w:val="24"/>
          <w:lang w:val="cs-CZ"/>
        </w:rPr>
        <w:t xml:space="preserve"> počíná běžet ode dne uplatnění reklamace u </w:t>
      </w:r>
      <w:r w:rsidRPr="00867EA0">
        <w:rPr>
          <w:b/>
          <w:sz w:val="24"/>
          <w:lang w:val="cs-CZ"/>
        </w:rPr>
        <w:t>Zhotovitele,</w:t>
      </w:r>
      <w:r w:rsidRPr="00867EA0">
        <w:rPr>
          <w:sz w:val="24"/>
          <w:lang w:val="cs-CZ"/>
        </w:rPr>
        <w:t xml:space="preserve"> resp. od okamžiku prokazatelného doručení požadavku </w:t>
      </w:r>
      <w:r w:rsidRPr="00867EA0">
        <w:rPr>
          <w:b/>
          <w:sz w:val="24"/>
          <w:lang w:val="cs-CZ"/>
        </w:rPr>
        <w:t>Objednatele Zhotoviteli</w:t>
      </w:r>
      <w:r w:rsidRPr="00867EA0">
        <w:rPr>
          <w:sz w:val="24"/>
          <w:lang w:val="cs-CZ"/>
        </w:rPr>
        <w:t xml:space="preserve">. Pokud </w:t>
      </w:r>
      <w:r w:rsidRPr="00867EA0">
        <w:rPr>
          <w:b/>
          <w:sz w:val="24"/>
          <w:lang w:val="cs-CZ"/>
        </w:rPr>
        <w:lastRenderedPageBreak/>
        <w:t>Zhotovitel</w:t>
      </w:r>
      <w:r w:rsidRPr="00867EA0">
        <w:rPr>
          <w:sz w:val="24"/>
          <w:lang w:val="cs-CZ"/>
        </w:rPr>
        <w:t xml:space="preserve"> </w:t>
      </w:r>
      <w:r w:rsidRPr="007A3692">
        <w:rPr>
          <w:b/>
          <w:sz w:val="24"/>
          <w:lang w:val="cs-CZ"/>
        </w:rPr>
        <w:t>Vadu</w:t>
      </w:r>
      <w:r w:rsidRPr="00867EA0">
        <w:rPr>
          <w:sz w:val="24"/>
          <w:lang w:val="cs-CZ"/>
        </w:rPr>
        <w:t xml:space="preserve"> neodstraní v ter</w:t>
      </w:r>
      <w:r w:rsidR="00184BF8">
        <w:rPr>
          <w:sz w:val="24"/>
          <w:lang w:val="cs-CZ"/>
        </w:rPr>
        <w:t xml:space="preserve">mínu stanoveném v tomto článku </w:t>
      </w:r>
      <w:r w:rsidR="00184BF8" w:rsidRPr="00184BF8">
        <w:rPr>
          <w:b/>
          <w:sz w:val="24"/>
          <w:lang w:val="cs-CZ"/>
        </w:rPr>
        <w:t>S</w:t>
      </w:r>
      <w:r w:rsidRPr="00184BF8">
        <w:rPr>
          <w:b/>
          <w:sz w:val="24"/>
          <w:lang w:val="cs-CZ"/>
        </w:rPr>
        <w:t>mlouvy</w:t>
      </w:r>
      <w:r w:rsidRPr="00867EA0">
        <w:rPr>
          <w:sz w:val="24"/>
          <w:lang w:val="cs-CZ"/>
        </w:rPr>
        <w:t xml:space="preserve"> anebo v termínu schváleném </w:t>
      </w:r>
      <w:r w:rsidRPr="008B0811">
        <w:rPr>
          <w:b/>
          <w:sz w:val="24"/>
          <w:lang w:val="cs-CZ"/>
        </w:rPr>
        <w:t>Objednatelem</w:t>
      </w:r>
      <w:r w:rsidRPr="00867EA0">
        <w:rPr>
          <w:sz w:val="24"/>
          <w:lang w:val="cs-CZ"/>
        </w:rPr>
        <w:t xml:space="preserve">, má </w:t>
      </w:r>
      <w:r w:rsidRPr="00867EA0">
        <w:rPr>
          <w:b/>
          <w:sz w:val="24"/>
          <w:lang w:val="cs-CZ"/>
        </w:rPr>
        <w:t>Objednatel</w:t>
      </w:r>
      <w:r w:rsidRPr="00867EA0">
        <w:rPr>
          <w:sz w:val="24"/>
          <w:lang w:val="cs-CZ"/>
        </w:rPr>
        <w:t xml:space="preserve"> právo uplatňovat po </w:t>
      </w:r>
      <w:r w:rsidRPr="008B0811">
        <w:rPr>
          <w:b/>
          <w:sz w:val="24"/>
          <w:lang w:val="cs-CZ"/>
        </w:rPr>
        <w:t>Zhotoviteli</w:t>
      </w:r>
      <w:r w:rsidRPr="00867EA0">
        <w:rPr>
          <w:sz w:val="24"/>
          <w:lang w:val="cs-CZ"/>
        </w:rPr>
        <w:t xml:space="preserve"> smluvní pokutu dle článku 11. </w:t>
      </w:r>
      <w:r w:rsidRPr="00867EA0">
        <w:rPr>
          <w:b/>
          <w:sz w:val="24"/>
          <w:lang w:val="cs-CZ"/>
        </w:rPr>
        <w:t>Smlouvy.</w:t>
      </w:r>
    </w:p>
    <w:p w14:paraId="14894CCA" w14:textId="77777777" w:rsidR="004B6DD6" w:rsidRPr="002D3180" w:rsidRDefault="004B6DD6" w:rsidP="00416C79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9.</w:t>
      </w:r>
    </w:p>
    <w:p w14:paraId="725390A9" w14:textId="77777777" w:rsidR="004B6DD6" w:rsidRPr="002D3180" w:rsidRDefault="004B6DD6" w:rsidP="00416C79">
      <w:pPr>
        <w:keepNext/>
        <w:spacing w:after="240"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PRÁVA A POVINNOSTI SMLUVNÍCH STRAN</w:t>
      </w:r>
    </w:p>
    <w:p w14:paraId="0AE194D7" w14:textId="77777777" w:rsidR="00E21B1C" w:rsidRPr="00016147" w:rsidRDefault="00194C0F" w:rsidP="00016147">
      <w:pPr>
        <w:pStyle w:val="Zkladntextodsazen"/>
        <w:numPr>
          <w:ilvl w:val="1"/>
          <w:numId w:val="33"/>
        </w:numPr>
        <w:spacing w:after="240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>Zhotovitel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721697" w:rsidRPr="00005F30">
        <w:rPr>
          <w:rStyle w:val="FontStyle16"/>
          <w:rFonts w:ascii="Times New Roman" w:hAnsi="Times New Roman" w:cs="Times New Roman"/>
          <w:sz w:val="24"/>
          <w:szCs w:val="24"/>
        </w:rPr>
        <w:t>je podle druhu</w:t>
      </w:r>
      <w:r w:rsidR="00721697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="0048135D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>Incidentu</w:t>
      </w:r>
      <w:r w:rsidR="00721697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="00721697" w:rsidRPr="00005F30">
        <w:rPr>
          <w:rStyle w:val="FontStyle16"/>
          <w:rFonts w:ascii="Times New Roman" w:hAnsi="Times New Roman" w:cs="Times New Roman"/>
          <w:sz w:val="24"/>
          <w:szCs w:val="24"/>
        </w:rPr>
        <w:t>povinen</w:t>
      </w:r>
      <w:r w:rsidR="00721697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="00DB3D9A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Provozní podporu </w:t>
      </w:r>
      <w:r w:rsidR="00DB3D9A"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provádět </w:t>
      </w:r>
      <w:r w:rsidR="00721697" w:rsidRPr="00005F30">
        <w:rPr>
          <w:rStyle w:val="FontStyle16"/>
          <w:rFonts w:ascii="Times New Roman" w:hAnsi="Times New Roman" w:cs="Times New Roman"/>
          <w:sz w:val="24"/>
          <w:szCs w:val="24"/>
        </w:rPr>
        <w:t>v těchto lhůtách: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050"/>
        <w:gridCol w:w="2407"/>
        <w:gridCol w:w="2675"/>
      </w:tblGrid>
      <w:tr w:rsidR="00721697" w:rsidRPr="002D3180" w14:paraId="05F2F7D2" w14:textId="77777777" w:rsidTr="00D814D4">
        <w:trPr>
          <w:jc w:val="center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AFE2" w14:textId="77777777" w:rsidR="00721697" w:rsidRPr="002D3180" w:rsidRDefault="00721697" w:rsidP="0048135D">
            <w:pPr>
              <w:pStyle w:val="Odstavec"/>
              <w:spacing w:before="60" w:after="60" w:line="276" w:lineRule="auto"/>
              <w:ind w:left="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D3180">
              <w:rPr>
                <w:b/>
                <w:i/>
                <w:iCs/>
                <w:sz w:val="24"/>
                <w:szCs w:val="24"/>
              </w:rPr>
              <w:t xml:space="preserve">Druh </w:t>
            </w:r>
            <w:r w:rsidR="0048135D" w:rsidRPr="007A3692">
              <w:rPr>
                <w:b/>
                <w:i/>
                <w:iCs/>
                <w:sz w:val="24"/>
                <w:szCs w:val="24"/>
              </w:rPr>
              <w:t>Incidentu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3849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D3180">
              <w:rPr>
                <w:b/>
                <w:i/>
                <w:iCs/>
                <w:sz w:val="24"/>
                <w:szCs w:val="24"/>
              </w:rPr>
              <w:t>Maximální doba odezvy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116D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D3180">
              <w:rPr>
                <w:b/>
                <w:i/>
                <w:iCs/>
                <w:sz w:val="24"/>
                <w:szCs w:val="24"/>
              </w:rPr>
              <w:t>Limitní doba zahájení servisního zásahu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5252" w14:textId="77777777" w:rsidR="00721697" w:rsidRPr="002D3180" w:rsidRDefault="00721697" w:rsidP="0048135D">
            <w:pPr>
              <w:pStyle w:val="Odstavec"/>
              <w:spacing w:before="60" w:after="60" w:line="276" w:lineRule="auto"/>
              <w:ind w:left="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D3180">
              <w:rPr>
                <w:b/>
                <w:i/>
                <w:iCs/>
                <w:sz w:val="24"/>
                <w:szCs w:val="24"/>
              </w:rPr>
              <w:t xml:space="preserve">Limitní doba odstranění </w:t>
            </w:r>
            <w:r w:rsidR="0048135D" w:rsidRPr="007A3692">
              <w:rPr>
                <w:b/>
                <w:i/>
                <w:iCs/>
                <w:sz w:val="24"/>
                <w:szCs w:val="24"/>
              </w:rPr>
              <w:t>Incidentu</w:t>
            </w:r>
          </w:p>
        </w:tc>
      </w:tr>
      <w:tr w:rsidR="00721697" w:rsidRPr="002D3180" w14:paraId="2085BA55" w14:textId="77777777" w:rsidTr="00D814D4">
        <w:trPr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F992" w14:textId="77777777" w:rsidR="00721697" w:rsidRPr="00C2012C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b/>
                <w:iCs/>
                <w:sz w:val="24"/>
                <w:szCs w:val="24"/>
              </w:rPr>
            </w:pPr>
            <w:r w:rsidRPr="00C2012C">
              <w:rPr>
                <w:b/>
                <w:iCs/>
                <w:sz w:val="24"/>
                <w:szCs w:val="24"/>
              </w:rPr>
              <w:t>Havárie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3E6A" w14:textId="77777777" w:rsidR="00721697" w:rsidRPr="002D3180" w:rsidRDefault="00602FF6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1697" w:rsidRPr="002D3180">
              <w:rPr>
                <w:sz w:val="24"/>
                <w:szCs w:val="24"/>
              </w:rPr>
              <w:t> pracovní hodiny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4352" w14:textId="77777777" w:rsidR="00721697" w:rsidRPr="002D3180" w:rsidRDefault="00602FF6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1697" w:rsidRPr="002D3180">
              <w:rPr>
                <w:sz w:val="24"/>
                <w:szCs w:val="24"/>
              </w:rPr>
              <w:t> pracovní</w:t>
            </w:r>
            <w:r w:rsidR="00721697">
              <w:rPr>
                <w:sz w:val="24"/>
                <w:szCs w:val="24"/>
              </w:rPr>
              <w:t>ch</w:t>
            </w:r>
            <w:r w:rsidR="00721697" w:rsidRPr="002D3180"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8052" w14:textId="77777777" w:rsidR="00721697" w:rsidRPr="002D3180" w:rsidRDefault="00602FF6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1697" w:rsidRPr="002D3180">
              <w:rPr>
                <w:sz w:val="24"/>
                <w:szCs w:val="24"/>
              </w:rPr>
              <w:t xml:space="preserve"> hodin</w:t>
            </w:r>
          </w:p>
        </w:tc>
      </w:tr>
      <w:tr w:rsidR="00721697" w:rsidRPr="002D3180" w14:paraId="66B5DDB4" w14:textId="77777777" w:rsidTr="00D814D4">
        <w:trPr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21F9" w14:textId="77777777" w:rsidR="00721697" w:rsidRPr="00C2012C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b/>
                <w:iCs/>
                <w:sz w:val="24"/>
                <w:szCs w:val="24"/>
              </w:rPr>
            </w:pPr>
            <w:r w:rsidRPr="00C2012C">
              <w:rPr>
                <w:b/>
                <w:iCs/>
                <w:sz w:val="24"/>
                <w:szCs w:val="24"/>
              </w:rPr>
              <w:t>Výpadek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3828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 w:rsidRPr="002D3180">
              <w:rPr>
                <w:sz w:val="24"/>
                <w:szCs w:val="24"/>
              </w:rPr>
              <w:t>8 pracovních hodin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232F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 w:rsidRPr="002D3180">
              <w:rPr>
                <w:sz w:val="24"/>
                <w:szCs w:val="24"/>
              </w:rPr>
              <w:t>48 hodin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94F2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 w:rsidRPr="002D3180">
              <w:rPr>
                <w:sz w:val="24"/>
                <w:szCs w:val="24"/>
              </w:rPr>
              <w:t>72 hodin</w:t>
            </w:r>
          </w:p>
        </w:tc>
      </w:tr>
      <w:tr w:rsidR="00721697" w:rsidRPr="002D3180" w14:paraId="322393BC" w14:textId="77777777" w:rsidTr="00D814D4">
        <w:trPr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41C4" w14:textId="77777777" w:rsidR="00721697" w:rsidRPr="00C2012C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b/>
                <w:iCs/>
                <w:sz w:val="24"/>
                <w:szCs w:val="24"/>
              </w:rPr>
            </w:pPr>
            <w:r w:rsidRPr="00C2012C">
              <w:rPr>
                <w:b/>
                <w:iCs/>
                <w:sz w:val="24"/>
                <w:szCs w:val="24"/>
              </w:rPr>
              <w:t>Závada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F450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 w:rsidRPr="002D3180">
              <w:rPr>
                <w:sz w:val="24"/>
                <w:szCs w:val="24"/>
              </w:rPr>
              <w:t>8 pracovních hodin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816B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 w:rsidRPr="002D3180">
              <w:rPr>
                <w:sz w:val="24"/>
                <w:szCs w:val="24"/>
              </w:rPr>
              <w:t>72 hodin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D656" w14:textId="77777777" w:rsidR="00721697" w:rsidRPr="002D3180" w:rsidRDefault="00721697" w:rsidP="00D814D4">
            <w:pPr>
              <w:pStyle w:val="Odstavec"/>
              <w:spacing w:before="60" w:after="60" w:line="276" w:lineRule="auto"/>
              <w:ind w:left="0" w:firstLine="0"/>
              <w:rPr>
                <w:sz w:val="24"/>
                <w:szCs w:val="24"/>
              </w:rPr>
            </w:pPr>
            <w:r w:rsidRPr="002D3180">
              <w:rPr>
                <w:sz w:val="24"/>
                <w:szCs w:val="24"/>
              </w:rPr>
              <w:t>120 hodin</w:t>
            </w:r>
          </w:p>
        </w:tc>
      </w:tr>
    </w:tbl>
    <w:p w14:paraId="19E75BC1" w14:textId="77777777" w:rsidR="00721697" w:rsidRDefault="00721697" w:rsidP="00561624">
      <w:pPr>
        <w:pStyle w:val="Odstavec"/>
        <w:spacing w:line="276" w:lineRule="auto"/>
        <w:ind w:left="0" w:firstLine="0"/>
        <w:rPr>
          <w:sz w:val="24"/>
          <w:szCs w:val="24"/>
        </w:rPr>
      </w:pPr>
      <w:r w:rsidRPr="002D3180">
        <w:rPr>
          <w:sz w:val="24"/>
          <w:szCs w:val="24"/>
        </w:rPr>
        <w:t xml:space="preserve">Maximální doba odezvy je doba, ve které musí </w:t>
      </w:r>
      <w:r w:rsidRPr="002D3180">
        <w:rPr>
          <w:b/>
          <w:sz w:val="24"/>
          <w:szCs w:val="24"/>
        </w:rPr>
        <w:t>Zhotovitel</w:t>
      </w:r>
      <w:r w:rsidRPr="002D3180">
        <w:rPr>
          <w:sz w:val="24"/>
          <w:szCs w:val="24"/>
        </w:rPr>
        <w:t xml:space="preserve"> reagovat na nahlášení </w:t>
      </w:r>
      <w:r w:rsidR="0048135D" w:rsidRPr="007A3692">
        <w:rPr>
          <w:b/>
          <w:sz w:val="24"/>
          <w:szCs w:val="24"/>
        </w:rPr>
        <w:t>Incidentu</w:t>
      </w:r>
      <w:r w:rsidR="0048135D" w:rsidRPr="002D3180">
        <w:rPr>
          <w:sz w:val="24"/>
          <w:szCs w:val="24"/>
        </w:rPr>
        <w:t xml:space="preserve"> </w:t>
      </w:r>
      <w:r w:rsidRPr="002D3180">
        <w:rPr>
          <w:sz w:val="24"/>
          <w:szCs w:val="24"/>
        </w:rPr>
        <w:t xml:space="preserve">(tj. potvrzení přijetí požadavku s návrhem dalšího postupu ze strany </w:t>
      </w:r>
      <w:r w:rsidRPr="00E42EC9">
        <w:rPr>
          <w:b/>
          <w:sz w:val="24"/>
          <w:szCs w:val="24"/>
        </w:rPr>
        <w:t>Zhotovitele</w:t>
      </w:r>
      <w:r w:rsidRPr="002D3180">
        <w:rPr>
          <w:sz w:val="24"/>
          <w:szCs w:val="24"/>
        </w:rPr>
        <w:t xml:space="preserve">, včetně specifikace nutné součinnosti ze strany </w:t>
      </w:r>
      <w:r w:rsidRPr="00E42EC9">
        <w:rPr>
          <w:b/>
          <w:sz w:val="24"/>
          <w:szCs w:val="24"/>
        </w:rPr>
        <w:t>Objednatele</w:t>
      </w:r>
      <w:r w:rsidRPr="002D3180">
        <w:rPr>
          <w:sz w:val="24"/>
          <w:szCs w:val="24"/>
        </w:rPr>
        <w:t>).</w:t>
      </w:r>
    </w:p>
    <w:p w14:paraId="5BB7C764" w14:textId="77777777" w:rsidR="00721697" w:rsidRDefault="00721697" w:rsidP="00561624">
      <w:pPr>
        <w:pStyle w:val="Odstavec"/>
        <w:spacing w:after="240" w:line="276" w:lineRule="auto"/>
        <w:ind w:left="0" w:firstLine="0"/>
        <w:rPr>
          <w:sz w:val="24"/>
          <w:szCs w:val="24"/>
        </w:rPr>
      </w:pPr>
      <w:r w:rsidRPr="00721697">
        <w:rPr>
          <w:sz w:val="24"/>
          <w:szCs w:val="24"/>
        </w:rPr>
        <w:t xml:space="preserve">Limitní doba zahájení servisního zásahu je doba od nahlášení </w:t>
      </w:r>
      <w:r w:rsidR="0048135D" w:rsidRPr="007A3692">
        <w:rPr>
          <w:b/>
          <w:sz w:val="24"/>
          <w:szCs w:val="24"/>
        </w:rPr>
        <w:t>Incidentu</w:t>
      </w:r>
      <w:r w:rsidRPr="00721697">
        <w:rPr>
          <w:sz w:val="24"/>
          <w:szCs w:val="24"/>
        </w:rPr>
        <w:t xml:space="preserve">, ve které musí být zahájeny řízené činnosti vedoucí k odstranění </w:t>
      </w:r>
      <w:r w:rsidR="0048135D" w:rsidRPr="007A3692">
        <w:rPr>
          <w:b/>
          <w:sz w:val="24"/>
          <w:szCs w:val="24"/>
        </w:rPr>
        <w:t>Incidentu</w:t>
      </w:r>
      <w:r w:rsidRPr="00721697">
        <w:rPr>
          <w:sz w:val="24"/>
          <w:szCs w:val="24"/>
        </w:rPr>
        <w:t xml:space="preserve">. Limitní doba odstranění </w:t>
      </w:r>
      <w:r w:rsidR="0048135D" w:rsidRPr="007A3692">
        <w:rPr>
          <w:b/>
          <w:sz w:val="24"/>
          <w:szCs w:val="24"/>
        </w:rPr>
        <w:t>Incidentu</w:t>
      </w:r>
      <w:r w:rsidR="0048135D" w:rsidRPr="00721697">
        <w:rPr>
          <w:sz w:val="24"/>
          <w:szCs w:val="24"/>
        </w:rPr>
        <w:t xml:space="preserve"> </w:t>
      </w:r>
      <w:r w:rsidRPr="00721697">
        <w:rPr>
          <w:sz w:val="24"/>
          <w:szCs w:val="24"/>
        </w:rPr>
        <w:t xml:space="preserve">je doba od nahlášení </w:t>
      </w:r>
      <w:r w:rsidR="0048135D" w:rsidRPr="007A3692">
        <w:rPr>
          <w:b/>
          <w:sz w:val="24"/>
          <w:szCs w:val="24"/>
        </w:rPr>
        <w:t>Incidentu</w:t>
      </w:r>
      <w:r w:rsidRPr="00721697">
        <w:rPr>
          <w:sz w:val="24"/>
          <w:szCs w:val="24"/>
        </w:rPr>
        <w:t xml:space="preserve">, ve které dojde buď k úplnému odstranění </w:t>
      </w:r>
      <w:r w:rsidR="0048135D" w:rsidRPr="007A3692">
        <w:rPr>
          <w:b/>
          <w:sz w:val="24"/>
          <w:szCs w:val="24"/>
        </w:rPr>
        <w:t>Incidentu</w:t>
      </w:r>
      <w:r w:rsidR="00AA5700">
        <w:rPr>
          <w:sz w:val="24"/>
          <w:szCs w:val="24"/>
        </w:rPr>
        <w:t>, v </w:t>
      </w:r>
      <w:r w:rsidRPr="00721697">
        <w:rPr>
          <w:sz w:val="24"/>
          <w:szCs w:val="24"/>
        </w:rPr>
        <w:t>případě, že toto není možné, jeho převedení do kategorie min. o je</w:t>
      </w:r>
      <w:r w:rsidR="006665D0">
        <w:rPr>
          <w:sz w:val="24"/>
          <w:szCs w:val="24"/>
        </w:rPr>
        <w:t xml:space="preserve">den stupeň nižší (tj. ze stavu </w:t>
      </w:r>
      <w:r w:rsidR="006665D0" w:rsidRPr="006665D0">
        <w:rPr>
          <w:b/>
          <w:sz w:val="24"/>
          <w:szCs w:val="24"/>
        </w:rPr>
        <w:t>H</w:t>
      </w:r>
      <w:r w:rsidRPr="006665D0">
        <w:rPr>
          <w:b/>
          <w:sz w:val="24"/>
          <w:szCs w:val="24"/>
        </w:rPr>
        <w:t>avárie</w:t>
      </w:r>
      <w:r w:rsidRPr="00721697">
        <w:rPr>
          <w:sz w:val="24"/>
          <w:szCs w:val="24"/>
        </w:rPr>
        <w:t xml:space="preserve"> do stavu </w:t>
      </w:r>
      <w:r w:rsidR="006665D0" w:rsidRPr="006665D0">
        <w:rPr>
          <w:b/>
          <w:sz w:val="24"/>
          <w:szCs w:val="24"/>
        </w:rPr>
        <w:t>V</w:t>
      </w:r>
      <w:r w:rsidRPr="006665D0">
        <w:rPr>
          <w:b/>
          <w:sz w:val="24"/>
          <w:szCs w:val="24"/>
        </w:rPr>
        <w:t>ýpadek</w:t>
      </w:r>
      <w:r w:rsidRPr="00721697">
        <w:rPr>
          <w:sz w:val="24"/>
          <w:szCs w:val="24"/>
        </w:rPr>
        <w:t xml:space="preserve"> či </w:t>
      </w:r>
      <w:r w:rsidR="006665D0" w:rsidRPr="006665D0">
        <w:rPr>
          <w:b/>
          <w:sz w:val="24"/>
          <w:szCs w:val="24"/>
        </w:rPr>
        <w:t>Z</w:t>
      </w:r>
      <w:r w:rsidRPr="006665D0">
        <w:rPr>
          <w:b/>
          <w:sz w:val="24"/>
          <w:szCs w:val="24"/>
        </w:rPr>
        <w:t>ávada</w:t>
      </w:r>
      <w:r w:rsidRPr="00721697">
        <w:rPr>
          <w:sz w:val="24"/>
          <w:szCs w:val="24"/>
        </w:rPr>
        <w:t xml:space="preserve">, resp. ze stavu </w:t>
      </w:r>
      <w:r w:rsidR="006665D0" w:rsidRPr="006665D0">
        <w:rPr>
          <w:b/>
          <w:sz w:val="24"/>
          <w:szCs w:val="24"/>
        </w:rPr>
        <w:t>Výpadek</w:t>
      </w:r>
      <w:r w:rsidR="006665D0">
        <w:rPr>
          <w:sz w:val="24"/>
          <w:szCs w:val="24"/>
        </w:rPr>
        <w:t xml:space="preserve"> do stavu </w:t>
      </w:r>
      <w:r w:rsidR="006665D0" w:rsidRPr="006665D0">
        <w:rPr>
          <w:b/>
          <w:sz w:val="24"/>
          <w:szCs w:val="24"/>
        </w:rPr>
        <w:t>Z</w:t>
      </w:r>
      <w:r w:rsidRPr="006665D0">
        <w:rPr>
          <w:b/>
          <w:sz w:val="24"/>
          <w:szCs w:val="24"/>
        </w:rPr>
        <w:t>ávada</w:t>
      </w:r>
      <w:r w:rsidRPr="00721697">
        <w:rPr>
          <w:sz w:val="24"/>
          <w:szCs w:val="24"/>
        </w:rPr>
        <w:t>).</w:t>
      </w:r>
    </w:p>
    <w:p w14:paraId="34691DB9" w14:textId="77777777" w:rsidR="003E6593" w:rsidRPr="00005F30" w:rsidRDefault="003E6593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Každ</w:t>
      </w:r>
      <w:r w:rsidR="0048135D" w:rsidRPr="00005F30">
        <w:rPr>
          <w:rStyle w:val="FontStyle16"/>
          <w:rFonts w:ascii="Times New Roman" w:hAnsi="Times New Roman" w:cs="Times New Roman"/>
          <w:sz w:val="24"/>
          <w:szCs w:val="24"/>
        </w:rPr>
        <w:t>ý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48135D"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Incident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, kter</w:t>
      </w:r>
      <w:r w:rsidR="0048135D" w:rsidRPr="00005F30">
        <w:rPr>
          <w:rStyle w:val="FontStyle16"/>
          <w:rFonts w:ascii="Times New Roman" w:hAnsi="Times New Roman" w:cs="Times New Roman"/>
          <w:sz w:val="24"/>
          <w:szCs w:val="24"/>
        </w:rPr>
        <w:t>ý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je </w:t>
      </w:r>
      <w:r w:rsidRPr="008B0811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Zhotovitel 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povinen odstranit v rámci zajištění P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rovozní podpory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, je 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Objednatel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povinen nahlásit přes </w:t>
      </w: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Kontaktní místo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Zhotovitele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. Postup je uveden v čl. 1.1 </w:t>
      </w:r>
      <w:r w:rsidRPr="008B0811">
        <w:rPr>
          <w:rStyle w:val="FontStyle16"/>
          <w:rFonts w:ascii="Times New Roman" w:hAnsi="Times New Roman" w:cs="Times New Roman"/>
          <w:sz w:val="24"/>
          <w:szCs w:val="24"/>
        </w:rPr>
        <w:t>Přílohy č. 1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Smlouvy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8B0811">
        <w:rPr>
          <w:rStyle w:val="FontStyle16"/>
          <w:rFonts w:ascii="Times New Roman" w:hAnsi="Times New Roman" w:cs="Times New Roman"/>
          <w:b/>
          <w:sz w:val="24"/>
          <w:szCs w:val="24"/>
        </w:rPr>
        <w:t>Objednatel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je povinen uvést, zda jde o 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Havárii, Výpadek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nebo 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Závadu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, včetně popisu, jak se </w:t>
      </w:r>
      <w:r w:rsidR="0048135D"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I</w:t>
      </w:r>
      <w:r w:rsidR="00A42B18"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ncident</w:t>
      </w:r>
      <w:r w:rsidR="0048135D"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projevuje a kontaktní osob</w:t>
      </w:r>
      <w:r w:rsidR="007D30F2" w:rsidRPr="00005F30">
        <w:rPr>
          <w:rStyle w:val="FontStyle16"/>
          <w:rFonts w:ascii="Times New Roman" w:hAnsi="Times New Roman" w:cs="Times New Roman"/>
          <w:sz w:val="24"/>
          <w:szCs w:val="24"/>
        </w:rPr>
        <w:t>u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Objednatele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, která popř. poskytne doplňující informace.</w:t>
      </w:r>
    </w:p>
    <w:p w14:paraId="3FA6063E" w14:textId="77777777" w:rsidR="00194C0F" w:rsidRPr="00005F30" w:rsidRDefault="00721697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Zhotovitel 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se </w:t>
      </w:r>
      <w:r w:rsidR="00194C0F" w:rsidRPr="00005F30">
        <w:rPr>
          <w:rStyle w:val="FontStyle16"/>
          <w:rFonts w:ascii="Times New Roman" w:hAnsi="Times New Roman" w:cs="Times New Roman"/>
          <w:sz w:val="24"/>
          <w:szCs w:val="24"/>
        </w:rPr>
        <w:t>zavazuje, že plněním dle této</w:t>
      </w:r>
      <w:r w:rsidR="00194C0F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Smlouvy</w:t>
      </w:r>
      <w:r w:rsidR="00194C0F"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neohrozí funkcionalitu ostatních informačních systémů</w:t>
      </w:r>
      <w:r w:rsidR="00194C0F" w:rsidRPr="00005F3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Objednatele.</w:t>
      </w:r>
    </w:p>
    <w:p w14:paraId="5F4A4FAA" w14:textId="77777777" w:rsidR="00043BDC" w:rsidRPr="00005F30" w:rsidRDefault="00043BDC" w:rsidP="007047A3">
      <w:pPr>
        <w:pStyle w:val="Zkladntextodsazen"/>
        <w:numPr>
          <w:ilvl w:val="1"/>
          <w:numId w:val="33"/>
        </w:numPr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V případě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Drobné úpravy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Systému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podle odst. 1.5 </w:t>
      </w:r>
      <w:r w:rsidRPr="006665D0">
        <w:rPr>
          <w:rStyle w:val="FontStyle16"/>
          <w:rFonts w:ascii="Times New Roman" w:hAnsi="Times New Roman" w:cs="Times New Roman"/>
          <w:sz w:val="24"/>
          <w:szCs w:val="24"/>
        </w:rPr>
        <w:t>Přílohy č. 1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Smlouvy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je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Zhotovitel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povinen upozornit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Objednatele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na její předpokládaný rozsah.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Drobnou úpravu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přesahující 4 hodiny plnění může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Zhotovitel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začít realizovat až po souhlasu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Objednatele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. Upozornění na předpokládaný rozsah a souhlas s provedením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Drobné úpravy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si </w:t>
      </w:r>
      <w:r w:rsidRPr="00B91011">
        <w:rPr>
          <w:rStyle w:val="FontStyle16"/>
          <w:rFonts w:ascii="Times New Roman" w:hAnsi="Times New Roman" w:cs="Times New Roman"/>
          <w:b/>
          <w:sz w:val="24"/>
          <w:szCs w:val="24"/>
        </w:rPr>
        <w:t>Smluvní strany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vymění písemně anebo el. poštou prostřednictvím kontaktních míst.</w:t>
      </w:r>
    </w:p>
    <w:p w14:paraId="40DF101D" w14:textId="77777777" w:rsidR="00043BDC" w:rsidRPr="00043BDC" w:rsidRDefault="00043BDC" w:rsidP="00561624">
      <w:pPr>
        <w:jc w:val="both"/>
        <w:rPr>
          <w:sz w:val="24"/>
          <w:lang w:val="cs-CZ"/>
        </w:rPr>
      </w:pPr>
      <w:r w:rsidRPr="00043BDC">
        <w:rPr>
          <w:sz w:val="24"/>
          <w:lang w:val="cs-CZ"/>
        </w:rPr>
        <w:t xml:space="preserve">Po provedení a řádném dokončení </w:t>
      </w:r>
      <w:r w:rsidRPr="00867EA0">
        <w:rPr>
          <w:b/>
          <w:sz w:val="24"/>
          <w:lang w:val="cs-CZ"/>
        </w:rPr>
        <w:t>Drobných úprav</w:t>
      </w:r>
      <w:r w:rsidRPr="00043BDC">
        <w:rPr>
          <w:sz w:val="24"/>
          <w:lang w:val="cs-CZ"/>
        </w:rPr>
        <w:t xml:space="preserve"> je pak </w:t>
      </w:r>
      <w:r w:rsidRPr="00867EA0">
        <w:rPr>
          <w:b/>
          <w:sz w:val="24"/>
          <w:lang w:val="cs-CZ"/>
        </w:rPr>
        <w:t>Zhotovitel</w:t>
      </w:r>
      <w:r w:rsidRPr="00043BDC">
        <w:rPr>
          <w:sz w:val="24"/>
          <w:lang w:val="cs-CZ"/>
        </w:rPr>
        <w:t xml:space="preserve"> povinen </w:t>
      </w:r>
      <w:r w:rsidRPr="00867EA0">
        <w:rPr>
          <w:b/>
          <w:sz w:val="24"/>
          <w:lang w:val="cs-CZ"/>
        </w:rPr>
        <w:t>Objednateli</w:t>
      </w:r>
      <w:r w:rsidRPr="00043BDC">
        <w:rPr>
          <w:sz w:val="24"/>
          <w:lang w:val="cs-CZ"/>
        </w:rPr>
        <w:t xml:space="preserve"> předložit výkaz práce obsahující zejména anotaci provedených úprav, počet hodin </w:t>
      </w:r>
      <w:r w:rsidRPr="00043BDC">
        <w:rPr>
          <w:sz w:val="24"/>
          <w:lang w:val="cs-CZ"/>
        </w:rPr>
        <w:lastRenderedPageBreak/>
        <w:t>k</w:t>
      </w:r>
      <w:r w:rsidR="00AA5700">
        <w:rPr>
          <w:sz w:val="24"/>
          <w:lang w:val="cs-CZ"/>
        </w:rPr>
        <w:t> </w:t>
      </w:r>
      <w:r w:rsidRPr="00043BDC">
        <w:rPr>
          <w:sz w:val="24"/>
          <w:lang w:val="cs-CZ"/>
        </w:rPr>
        <w:t xml:space="preserve">odsouhlasení. </w:t>
      </w:r>
      <w:r w:rsidRPr="00867EA0">
        <w:rPr>
          <w:b/>
          <w:sz w:val="24"/>
          <w:lang w:val="cs-CZ"/>
        </w:rPr>
        <w:t>Objednatelem</w:t>
      </w:r>
      <w:r w:rsidRPr="00043BDC">
        <w:rPr>
          <w:sz w:val="24"/>
          <w:lang w:val="cs-CZ"/>
        </w:rPr>
        <w:t xml:space="preserve"> odsouhlasený výkaz práce je součástí akceptačního protokolu za uplynulé období.</w:t>
      </w:r>
    </w:p>
    <w:p w14:paraId="4879FCD4" w14:textId="77777777" w:rsidR="00043BDC" w:rsidRDefault="00043BDC" w:rsidP="00016147">
      <w:pPr>
        <w:spacing w:after="240"/>
        <w:jc w:val="both"/>
        <w:rPr>
          <w:sz w:val="24"/>
          <w:lang w:val="cs-CZ"/>
        </w:rPr>
      </w:pPr>
      <w:r w:rsidRPr="00867EA0">
        <w:rPr>
          <w:b/>
          <w:sz w:val="24"/>
          <w:lang w:val="cs-CZ"/>
        </w:rPr>
        <w:t>Zhotovitel</w:t>
      </w:r>
      <w:r w:rsidRPr="00043BDC">
        <w:rPr>
          <w:sz w:val="24"/>
          <w:lang w:val="cs-CZ"/>
        </w:rPr>
        <w:t xml:space="preserve"> je povinen vést přehlednou písemnou evidenci realizovaných </w:t>
      </w:r>
      <w:r w:rsidRPr="00F41E70">
        <w:rPr>
          <w:b/>
          <w:sz w:val="24"/>
          <w:lang w:val="cs-CZ"/>
        </w:rPr>
        <w:t>Drobných úpra</w:t>
      </w:r>
      <w:r w:rsidRPr="00043BDC">
        <w:rPr>
          <w:sz w:val="24"/>
          <w:lang w:val="cs-CZ"/>
        </w:rPr>
        <w:t xml:space="preserve">v, kterou na vyžádání předloží </w:t>
      </w:r>
      <w:r w:rsidRPr="00867EA0">
        <w:rPr>
          <w:b/>
          <w:sz w:val="24"/>
          <w:lang w:val="cs-CZ"/>
        </w:rPr>
        <w:t>Objednateli</w:t>
      </w:r>
      <w:r w:rsidRPr="00043BDC">
        <w:rPr>
          <w:sz w:val="24"/>
          <w:lang w:val="cs-CZ"/>
        </w:rPr>
        <w:t xml:space="preserve">. Evidence musí obsahovat min. termín provedené </w:t>
      </w:r>
      <w:r w:rsidRPr="00F41E70">
        <w:rPr>
          <w:b/>
          <w:sz w:val="24"/>
          <w:lang w:val="cs-CZ"/>
        </w:rPr>
        <w:t>Drobné úpravy</w:t>
      </w:r>
      <w:r w:rsidRPr="00043BDC">
        <w:rPr>
          <w:sz w:val="24"/>
          <w:lang w:val="cs-CZ"/>
        </w:rPr>
        <w:t xml:space="preserve">, stručnou anotaci každé úpravy a dobu provedení úpravy. </w:t>
      </w:r>
      <w:r w:rsidR="00AF512B">
        <w:rPr>
          <w:sz w:val="24"/>
          <w:lang w:val="cs-CZ"/>
        </w:rPr>
        <w:t>N</w:t>
      </w:r>
      <w:r w:rsidRPr="00043BDC">
        <w:rPr>
          <w:sz w:val="24"/>
          <w:lang w:val="cs-CZ"/>
        </w:rPr>
        <w:t>ejpozději do 10.</w:t>
      </w:r>
      <w:r w:rsidR="00AF512B">
        <w:rPr>
          <w:sz w:val="24"/>
          <w:lang w:val="cs-CZ"/>
        </w:rPr>
        <w:t> </w:t>
      </w:r>
      <w:r w:rsidRPr="00043BDC">
        <w:rPr>
          <w:sz w:val="24"/>
          <w:lang w:val="cs-CZ"/>
        </w:rPr>
        <w:t xml:space="preserve">dne v měsíci po </w:t>
      </w:r>
      <w:r w:rsidR="00AF512B">
        <w:rPr>
          <w:sz w:val="24"/>
          <w:lang w:val="cs-CZ"/>
        </w:rPr>
        <w:t xml:space="preserve">skončení posledního kalendářního měsíce po </w:t>
      </w:r>
      <w:r w:rsidR="00BA3EC8">
        <w:rPr>
          <w:sz w:val="24"/>
          <w:lang w:val="cs-CZ"/>
        </w:rPr>
        <w:t xml:space="preserve">uplynutí </w:t>
      </w:r>
      <w:r w:rsidR="00AF512B" w:rsidRPr="00AF512B">
        <w:rPr>
          <w:sz w:val="24"/>
          <w:lang w:val="cs-CZ"/>
        </w:rPr>
        <w:t>3 po sobě jdoucích měsíců</w:t>
      </w:r>
      <w:r w:rsidR="00AF512B">
        <w:rPr>
          <w:sz w:val="24"/>
          <w:lang w:val="cs-CZ"/>
        </w:rPr>
        <w:t xml:space="preserve"> </w:t>
      </w:r>
      <w:r w:rsidRPr="00043BDC">
        <w:rPr>
          <w:sz w:val="24"/>
          <w:lang w:val="cs-CZ"/>
        </w:rPr>
        <w:t xml:space="preserve">je </w:t>
      </w:r>
      <w:r w:rsidRPr="00867EA0">
        <w:rPr>
          <w:b/>
          <w:sz w:val="24"/>
          <w:lang w:val="cs-CZ"/>
        </w:rPr>
        <w:t>Zhotovitel</w:t>
      </w:r>
      <w:r w:rsidRPr="00043BDC">
        <w:rPr>
          <w:sz w:val="24"/>
          <w:lang w:val="cs-CZ"/>
        </w:rPr>
        <w:t xml:space="preserve"> povinen upozornit </w:t>
      </w:r>
      <w:r w:rsidRPr="00867EA0">
        <w:rPr>
          <w:b/>
          <w:sz w:val="24"/>
          <w:lang w:val="cs-CZ"/>
        </w:rPr>
        <w:t>Objednatele</w:t>
      </w:r>
      <w:r w:rsidRPr="00043BDC">
        <w:rPr>
          <w:sz w:val="24"/>
          <w:lang w:val="cs-CZ"/>
        </w:rPr>
        <w:t xml:space="preserve"> na celkový počet hodin vyčerpaných na </w:t>
      </w:r>
      <w:r w:rsidRPr="00F41E70">
        <w:rPr>
          <w:b/>
          <w:sz w:val="24"/>
          <w:lang w:val="cs-CZ"/>
        </w:rPr>
        <w:t>Drobné úpravy</w:t>
      </w:r>
      <w:r w:rsidRPr="00043BDC">
        <w:rPr>
          <w:sz w:val="24"/>
          <w:lang w:val="cs-CZ"/>
        </w:rPr>
        <w:t>.</w:t>
      </w:r>
    </w:p>
    <w:p w14:paraId="0AE5381F" w14:textId="77777777" w:rsidR="00043BDC" w:rsidRPr="00005F30" w:rsidRDefault="004B6DD6" w:rsidP="007047A3">
      <w:pPr>
        <w:pStyle w:val="Zkladntextodsazen"/>
        <w:numPr>
          <w:ilvl w:val="1"/>
          <w:numId w:val="33"/>
        </w:numPr>
        <w:spacing w:after="120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Všechny požadavky </w:t>
      </w:r>
      <w:r w:rsidRPr="00F41E70">
        <w:rPr>
          <w:rStyle w:val="FontStyle16"/>
          <w:rFonts w:ascii="Times New Roman" w:hAnsi="Times New Roman" w:cs="Times New Roman"/>
          <w:b/>
          <w:sz w:val="24"/>
          <w:szCs w:val="24"/>
        </w:rPr>
        <w:t>Objednatele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na poskytování služeb v rozsahu specifikovaném v odstavci 4.3 </w:t>
      </w:r>
      <w:r w:rsidRPr="00F41E70">
        <w:rPr>
          <w:rStyle w:val="FontStyle16"/>
          <w:rFonts w:ascii="Times New Roman" w:hAnsi="Times New Roman" w:cs="Times New Roman"/>
          <w:b/>
          <w:sz w:val="24"/>
          <w:szCs w:val="24"/>
        </w:rPr>
        <w:t>Smlouvy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se </w:t>
      </w:r>
      <w:r w:rsidRPr="00F41E7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Zhotovitel 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zavazuje realizovat </w:t>
      </w:r>
      <w:r w:rsidR="00043BDC" w:rsidRPr="00005F30">
        <w:rPr>
          <w:rStyle w:val="FontStyle16"/>
          <w:rFonts w:ascii="Times New Roman" w:hAnsi="Times New Roman" w:cs="Times New Roman"/>
          <w:sz w:val="24"/>
          <w:szCs w:val="24"/>
        </w:rPr>
        <w:t>takto:</w:t>
      </w:r>
    </w:p>
    <w:p w14:paraId="16A6AE58" w14:textId="77777777" w:rsidR="00043BDC" w:rsidRPr="00874650" w:rsidRDefault="00043BDC" w:rsidP="007047A3">
      <w:pPr>
        <w:numPr>
          <w:ilvl w:val="2"/>
          <w:numId w:val="28"/>
        </w:numPr>
        <w:jc w:val="both"/>
        <w:rPr>
          <w:sz w:val="24"/>
          <w:lang w:val="cs-CZ"/>
        </w:rPr>
      </w:pPr>
      <w:r w:rsidRPr="008B0811">
        <w:rPr>
          <w:b/>
          <w:sz w:val="24"/>
          <w:lang w:val="cs-CZ"/>
        </w:rPr>
        <w:t>Objednatel</w:t>
      </w:r>
      <w:r w:rsidRPr="00874650">
        <w:rPr>
          <w:sz w:val="24"/>
          <w:lang w:val="cs-CZ"/>
        </w:rPr>
        <w:t xml:space="preserve"> pře</w:t>
      </w:r>
      <w:r w:rsidR="00F41E70">
        <w:rPr>
          <w:sz w:val="24"/>
          <w:lang w:val="cs-CZ"/>
        </w:rPr>
        <w:t xml:space="preserve">dloží </w:t>
      </w:r>
      <w:r w:rsidR="00F41E70" w:rsidRPr="00F41E70">
        <w:rPr>
          <w:b/>
          <w:sz w:val="24"/>
          <w:lang w:val="cs-CZ"/>
        </w:rPr>
        <w:t>Zhotoviteli</w:t>
      </w:r>
      <w:r w:rsidR="00F41E70">
        <w:rPr>
          <w:sz w:val="24"/>
          <w:lang w:val="cs-CZ"/>
        </w:rPr>
        <w:t xml:space="preserve"> požadavek na </w:t>
      </w:r>
      <w:r w:rsidR="00F41E70" w:rsidRPr="00F41E70">
        <w:rPr>
          <w:b/>
          <w:sz w:val="24"/>
          <w:lang w:val="cs-CZ"/>
        </w:rPr>
        <w:t>R</w:t>
      </w:r>
      <w:r w:rsidRPr="00F41E70">
        <w:rPr>
          <w:b/>
          <w:sz w:val="24"/>
          <w:lang w:val="cs-CZ"/>
        </w:rPr>
        <w:t>ozvoj</w:t>
      </w:r>
      <w:r w:rsidRPr="00874650">
        <w:rPr>
          <w:sz w:val="24"/>
          <w:lang w:val="cs-CZ"/>
        </w:rPr>
        <w:t xml:space="preserve"> </w:t>
      </w:r>
      <w:r w:rsidRPr="00B91011">
        <w:rPr>
          <w:b/>
          <w:sz w:val="24"/>
          <w:lang w:val="cs-CZ"/>
        </w:rPr>
        <w:t>Systému</w:t>
      </w:r>
      <w:r w:rsidRPr="00874650">
        <w:rPr>
          <w:sz w:val="24"/>
          <w:lang w:val="cs-CZ"/>
        </w:rPr>
        <w:t xml:space="preserve">, </w:t>
      </w:r>
    </w:p>
    <w:p w14:paraId="137B1879" w14:textId="77777777" w:rsidR="00043BDC" w:rsidRPr="00874650" w:rsidRDefault="00043BDC" w:rsidP="007047A3">
      <w:pPr>
        <w:numPr>
          <w:ilvl w:val="2"/>
          <w:numId w:val="28"/>
        </w:numPr>
        <w:jc w:val="both"/>
        <w:rPr>
          <w:sz w:val="24"/>
          <w:lang w:val="cs-CZ"/>
        </w:rPr>
      </w:pPr>
      <w:r w:rsidRPr="008B0811">
        <w:rPr>
          <w:b/>
          <w:sz w:val="24"/>
          <w:lang w:val="cs-CZ"/>
        </w:rPr>
        <w:t>Zhotovitel</w:t>
      </w:r>
      <w:r w:rsidRPr="00874650">
        <w:rPr>
          <w:sz w:val="24"/>
          <w:lang w:val="cs-CZ"/>
        </w:rPr>
        <w:t xml:space="preserve"> zpracuj</w:t>
      </w:r>
      <w:r w:rsidR="00F41E70">
        <w:rPr>
          <w:sz w:val="24"/>
          <w:lang w:val="cs-CZ"/>
        </w:rPr>
        <w:t xml:space="preserve">e cenovou nabídku požadovaného </w:t>
      </w:r>
      <w:r w:rsidR="00F41E70" w:rsidRPr="00F41E70">
        <w:rPr>
          <w:b/>
          <w:sz w:val="24"/>
          <w:lang w:val="cs-CZ"/>
        </w:rPr>
        <w:t>R</w:t>
      </w:r>
      <w:r w:rsidRPr="00F41E70">
        <w:rPr>
          <w:b/>
          <w:sz w:val="24"/>
          <w:lang w:val="cs-CZ"/>
        </w:rPr>
        <w:t>ozvoje</w:t>
      </w:r>
      <w:r w:rsidRPr="00874650">
        <w:rPr>
          <w:sz w:val="24"/>
          <w:lang w:val="cs-CZ"/>
        </w:rPr>
        <w:t>, která bude obsahovat část analytickou (pokud je relevantní ke složitosti požadavku), část programovací (pracnost s počtem dnů, celkovou cenu, termín či lhůtu splnění) a část testovací (návrh provozních a bezpečnostních testů). Výpočet ceny bude prováděn s využitím denní sazby uvedené v odst. 5.</w:t>
      </w:r>
      <w:r w:rsidR="00145F0A">
        <w:rPr>
          <w:sz w:val="24"/>
          <w:lang w:val="cs-CZ"/>
        </w:rPr>
        <w:t>2</w:t>
      </w:r>
      <w:r w:rsidRPr="00874650">
        <w:rPr>
          <w:sz w:val="24"/>
          <w:lang w:val="cs-CZ"/>
        </w:rPr>
        <w:t xml:space="preserve"> této </w:t>
      </w:r>
      <w:r w:rsidRPr="00184BF8">
        <w:rPr>
          <w:b/>
          <w:sz w:val="24"/>
          <w:lang w:val="cs-CZ"/>
        </w:rPr>
        <w:t>Smlouvy</w:t>
      </w:r>
      <w:r w:rsidRPr="00874650">
        <w:rPr>
          <w:sz w:val="24"/>
          <w:lang w:val="cs-CZ"/>
        </w:rPr>
        <w:t>,</w:t>
      </w:r>
    </w:p>
    <w:p w14:paraId="74669DC4" w14:textId="77777777" w:rsidR="00043BDC" w:rsidRPr="00AD7084" w:rsidRDefault="00043BDC" w:rsidP="007047A3">
      <w:pPr>
        <w:numPr>
          <w:ilvl w:val="2"/>
          <w:numId w:val="28"/>
        </w:numPr>
        <w:spacing w:after="240"/>
        <w:jc w:val="both"/>
        <w:rPr>
          <w:b/>
          <w:sz w:val="24"/>
          <w:lang w:val="cs-CZ"/>
        </w:rPr>
      </w:pPr>
      <w:r w:rsidRPr="00874650">
        <w:rPr>
          <w:sz w:val="24"/>
          <w:lang w:val="cs-CZ"/>
        </w:rPr>
        <w:t xml:space="preserve">pokud </w:t>
      </w:r>
      <w:r w:rsidRPr="008B0811">
        <w:rPr>
          <w:b/>
          <w:sz w:val="24"/>
          <w:lang w:val="cs-CZ"/>
        </w:rPr>
        <w:t>Objednatel</w:t>
      </w:r>
      <w:r w:rsidRPr="00874650">
        <w:rPr>
          <w:sz w:val="24"/>
          <w:lang w:val="cs-CZ"/>
        </w:rPr>
        <w:t xml:space="preserve"> nabídku akceptuje, vystaví objednávku. Lhůta plnění se počítá od potvrzení převzetí objednávky ze strany Zhotovitele.</w:t>
      </w:r>
    </w:p>
    <w:p w14:paraId="1FBF50CE" w14:textId="77777777" w:rsidR="00AD7084" w:rsidRPr="00005F30" w:rsidRDefault="00AD7084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Zhotovitel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je povinen předat </w:t>
      </w: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Objednateli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při předání každé 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Aktualizované verze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Zdrojové kódy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, aktuální verzi instalačních médií a související dokumentaci, přičemž je povinen je poskytnout v kompilovatelné podobě. Komplexnost a funkčnost </w:t>
      </w: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Zdrojových kódů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, aktuální verzi instalačních médií a potřebné dokumentace </w:t>
      </w: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Zhotovitel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předá </w:t>
      </w:r>
      <w:r w:rsidRPr="006665D0">
        <w:rPr>
          <w:rStyle w:val="FontStyle16"/>
          <w:rFonts w:ascii="Times New Roman" w:hAnsi="Times New Roman" w:cs="Times New Roman"/>
          <w:b/>
          <w:sz w:val="24"/>
          <w:szCs w:val="24"/>
        </w:rPr>
        <w:t>Objednateli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v rámci akceptace každé </w:t>
      </w:r>
      <w:r w:rsidR="00641FD3"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A</w:t>
      </w:r>
      <w:r w:rsidRPr="00641FD3">
        <w:rPr>
          <w:rStyle w:val="FontStyle16"/>
          <w:rFonts w:ascii="Times New Roman" w:hAnsi="Times New Roman" w:cs="Times New Roman"/>
          <w:b/>
          <w:sz w:val="24"/>
          <w:szCs w:val="24"/>
        </w:rPr>
        <w:t>ktualizované verze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098BB832" w14:textId="77777777" w:rsidR="004B6DD6" w:rsidRPr="00005F30" w:rsidRDefault="004B6DD6" w:rsidP="007047A3">
      <w:pPr>
        <w:pStyle w:val="Zkladntextodsazen"/>
        <w:numPr>
          <w:ilvl w:val="1"/>
          <w:numId w:val="33"/>
        </w:numPr>
        <w:spacing w:after="120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8B0811">
        <w:rPr>
          <w:rStyle w:val="FontStyle16"/>
          <w:rFonts w:ascii="Times New Roman" w:hAnsi="Times New Roman" w:cs="Times New Roman"/>
          <w:b/>
          <w:sz w:val="24"/>
          <w:szCs w:val="24"/>
        </w:rPr>
        <w:t>Objednatel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se zavazuje:</w:t>
      </w:r>
    </w:p>
    <w:p w14:paraId="502602F8" w14:textId="77777777" w:rsidR="004B6DD6" w:rsidRPr="002D3180" w:rsidRDefault="004B6DD6" w:rsidP="00A907C1">
      <w:pPr>
        <w:pStyle w:val="Zkladntextodsazen"/>
        <w:numPr>
          <w:ilvl w:val="0"/>
          <w:numId w:val="2"/>
        </w:numPr>
        <w:tabs>
          <w:tab w:val="clear" w:pos="786"/>
          <w:tab w:val="num" w:pos="361"/>
        </w:tabs>
        <w:spacing w:after="120"/>
        <w:ind w:left="357" w:hanging="357"/>
        <w:rPr>
          <w:sz w:val="24"/>
        </w:rPr>
      </w:pPr>
      <w:r w:rsidRPr="002D3180">
        <w:rPr>
          <w:sz w:val="24"/>
        </w:rPr>
        <w:t xml:space="preserve">umožnit </w:t>
      </w:r>
      <w:r w:rsidRPr="002D3180">
        <w:rPr>
          <w:b/>
          <w:sz w:val="24"/>
        </w:rPr>
        <w:t>Zhotoviteli</w:t>
      </w:r>
      <w:r w:rsidRPr="002D3180">
        <w:rPr>
          <w:sz w:val="24"/>
        </w:rPr>
        <w:t xml:space="preserve"> přístup do prostorů</w:t>
      </w:r>
      <w:r w:rsidR="00696F59" w:rsidRPr="002D3180">
        <w:rPr>
          <w:sz w:val="24"/>
        </w:rPr>
        <w:t>,</w:t>
      </w:r>
      <w:r w:rsidRPr="002D3180">
        <w:rPr>
          <w:sz w:val="24"/>
        </w:rPr>
        <w:t xml:space="preserve"> kde bude </w:t>
      </w:r>
      <w:r w:rsidR="000D1815" w:rsidRPr="00B91011">
        <w:rPr>
          <w:b/>
          <w:sz w:val="24"/>
        </w:rPr>
        <w:t>Systém</w:t>
      </w:r>
      <w:r w:rsidRPr="002D3180">
        <w:rPr>
          <w:sz w:val="24"/>
        </w:rPr>
        <w:t xml:space="preserve"> instalován a využíván (na příslušná pracoviště </w:t>
      </w:r>
      <w:r w:rsidRPr="002D3180">
        <w:rPr>
          <w:b/>
          <w:sz w:val="24"/>
        </w:rPr>
        <w:t>Objednatele</w:t>
      </w:r>
      <w:r w:rsidRPr="002D3180">
        <w:rPr>
          <w:sz w:val="24"/>
        </w:rPr>
        <w:t>)</w:t>
      </w:r>
      <w:r w:rsidR="00C42E14" w:rsidRPr="002D3180">
        <w:rPr>
          <w:sz w:val="24"/>
        </w:rPr>
        <w:t xml:space="preserve"> a</w:t>
      </w:r>
      <w:r w:rsidRPr="002D3180">
        <w:rPr>
          <w:sz w:val="24"/>
        </w:rPr>
        <w:t xml:space="preserve"> k technickým a programovým prostředkům, jichž se týká předmět této </w:t>
      </w:r>
      <w:r w:rsidRPr="002D3180">
        <w:rPr>
          <w:b/>
          <w:sz w:val="24"/>
        </w:rPr>
        <w:t>Smlouvy</w:t>
      </w:r>
      <w:r w:rsidR="00C42E14" w:rsidRPr="002D3180">
        <w:rPr>
          <w:b/>
          <w:sz w:val="24"/>
        </w:rPr>
        <w:t>,</w:t>
      </w:r>
      <w:r w:rsidRPr="002D3180">
        <w:rPr>
          <w:sz w:val="24"/>
        </w:rPr>
        <w:t xml:space="preserve"> za podmínky, že </w:t>
      </w:r>
      <w:r w:rsidRPr="002D3180">
        <w:rPr>
          <w:b/>
          <w:sz w:val="24"/>
        </w:rPr>
        <w:t>Zhotovitel</w:t>
      </w:r>
      <w:r w:rsidRPr="002D3180">
        <w:rPr>
          <w:sz w:val="24"/>
        </w:rPr>
        <w:t xml:space="preserve"> dodrží veškerá interní nařízení, </w:t>
      </w:r>
      <w:r w:rsidR="002919C8">
        <w:rPr>
          <w:sz w:val="24"/>
        </w:rPr>
        <w:t xml:space="preserve">s nimiž </w:t>
      </w:r>
      <w:r w:rsidRPr="002D3180">
        <w:rPr>
          <w:b/>
          <w:sz w:val="24"/>
        </w:rPr>
        <w:t>Objednatel</w:t>
      </w:r>
      <w:r w:rsidR="002919C8">
        <w:rPr>
          <w:b/>
          <w:sz w:val="24"/>
        </w:rPr>
        <w:t xml:space="preserve"> </w:t>
      </w:r>
      <w:r w:rsidR="002919C8" w:rsidRPr="000F1B01">
        <w:rPr>
          <w:b/>
          <w:sz w:val="24"/>
        </w:rPr>
        <w:t>Zhotovitele</w:t>
      </w:r>
      <w:r w:rsidR="002919C8">
        <w:rPr>
          <w:sz w:val="24"/>
        </w:rPr>
        <w:t xml:space="preserve"> </w:t>
      </w:r>
      <w:r w:rsidR="000F1B01" w:rsidRPr="002919C8">
        <w:rPr>
          <w:color w:val="000000"/>
          <w:sz w:val="24"/>
        </w:rPr>
        <w:t xml:space="preserve">prokazatelně </w:t>
      </w:r>
      <w:r w:rsidR="000F1B01">
        <w:rPr>
          <w:sz w:val="24"/>
        </w:rPr>
        <w:t>seznámí</w:t>
      </w:r>
      <w:r w:rsidR="000A7207" w:rsidRPr="002D3180">
        <w:rPr>
          <w:sz w:val="24"/>
        </w:rPr>
        <w:t>,</w:t>
      </w:r>
    </w:p>
    <w:p w14:paraId="5D4CD5C2" w14:textId="77777777" w:rsidR="004B6DD6" w:rsidRPr="002D3180" w:rsidRDefault="004B6DD6" w:rsidP="00A907C1">
      <w:pPr>
        <w:pStyle w:val="Zkladntextodsazen"/>
        <w:numPr>
          <w:ilvl w:val="0"/>
          <w:numId w:val="2"/>
        </w:numPr>
        <w:tabs>
          <w:tab w:val="clear" w:pos="786"/>
          <w:tab w:val="num" w:pos="361"/>
        </w:tabs>
        <w:spacing w:after="120"/>
        <w:ind w:left="357" w:hanging="357"/>
        <w:rPr>
          <w:sz w:val="24"/>
        </w:rPr>
      </w:pPr>
      <w:r w:rsidRPr="002D3180">
        <w:rPr>
          <w:sz w:val="24"/>
        </w:rPr>
        <w:t xml:space="preserve">v nezbytném rozsahu spolupracovat se </w:t>
      </w:r>
      <w:r w:rsidRPr="002D3180">
        <w:rPr>
          <w:b/>
          <w:sz w:val="24"/>
        </w:rPr>
        <w:t>Zhotovitelem</w:t>
      </w:r>
      <w:r w:rsidRPr="002D3180">
        <w:rPr>
          <w:sz w:val="24"/>
        </w:rPr>
        <w:t xml:space="preserve"> a poskytovat mu ve lhůtách písemně dohodnutých se </w:t>
      </w:r>
      <w:r w:rsidRPr="002D3180">
        <w:rPr>
          <w:b/>
          <w:sz w:val="24"/>
        </w:rPr>
        <w:t>Zhotovitelem</w:t>
      </w:r>
      <w:r w:rsidRPr="002D3180">
        <w:rPr>
          <w:sz w:val="24"/>
        </w:rPr>
        <w:t xml:space="preserve"> potřebnou, prokazatelně vyžádanou součinnost - informace, podklady a nutné po</w:t>
      </w:r>
      <w:r w:rsidR="000A7207" w:rsidRPr="002D3180">
        <w:rPr>
          <w:sz w:val="24"/>
        </w:rPr>
        <w:t xml:space="preserve">dmínky pro řádné plnění </w:t>
      </w:r>
      <w:r w:rsidR="000A7207" w:rsidRPr="002D3180">
        <w:rPr>
          <w:b/>
          <w:sz w:val="24"/>
        </w:rPr>
        <w:t>Smlouvy</w:t>
      </w:r>
      <w:r w:rsidR="000A7207" w:rsidRPr="002D3180">
        <w:rPr>
          <w:sz w:val="24"/>
        </w:rPr>
        <w:t>,</w:t>
      </w:r>
      <w:r w:rsidR="000A193B" w:rsidRPr="002D3180">
        <w:rPr>
          <w:sz w:val="24"/>
        </w:rPr>
        <w:t xml:space="preserve"> pokud si je </w:t>
      </w:r>
      <w:r w:rsidR="000A193B" w:rsidRPr="00B20206">
        <w:rPr>
          <w:b/>
          <w:sz w:val="24"/>
        </w:rPr>
        <w:t>Zhotovitel</w:t>
      </w:r>
      <w:r w:rsidR="000A193B" w:rsidRPr="002D3180">
        <w:rPr>
          <w:sz w:val="24"/>
        </w:rPr>
        <w:t xml:space="preserve"> nemůže obstarat sám, má-li je </w:t>
      </w:r>
      <w:r w:rsidR="000A193B" w:rsidRPr="00B20206">
        <w:rPr>
          <w:b/>
          <w:sz w:val="24"/>
        </w:rPr>
        <w:t>Objednatel</w:t>
      </w:r>
      <w:r w:rsidR="000A193B" w:rsidRPr="002D3180">
        <w:rPr>
          <w:sz w:val="24"/>
        </w:rPr>
        <w:t xml:space="preserve"> k dispozici a zákonné důvody nebrání je</w:t>
      </w:r>
      <w:r w:rsidR="00E17731" w:rsidRPr="002D3180">
        <w:rPr>
          <w:sz w:val="24"/>
        </w:rPr>
        <w:t>j</w:t>
      </w:r>
      <w:r w:rsidR="000A193B" w:rsidRPr="002D3180">
        <w:rPr>
          <w:sz w:val="24"/>
        </w:rPr>
        <w:t>ich poskytnutí</w:t>
      </w:r>
      <w:r w:rsidR="00016147">
        <w:rPr>
          <w:sz w:val="24"/>
        </w:rPr>
        <w:t>,</w:t>
      </w:r>
    </w:p>
    <w:p w14:paraId="67B1625E" w14:textId="77777777" w:rsidR="004B6DD6" w:rsidRPr="002D3180" w:rsidRDefault="004B6DD6" w:rsidP="00A907C1">
      <w:pPr>
        <w:pStyle w:val="Zkladntextodsazen"/>
        <w:numPr>
          <w:ilvl w:val="0"/>
          <w:numId w:val="2"/>
        </w:numPr>
        <w:tabs>
          <w:tab w:val="clear" w:pos="786"/>
          <w:tab w:val="num" w:pos="361"/>
        </w:tabs>
        <w:spacing w:after="120"/>
        <w:ind w:left="357" w:hanging="357"/>
        <w:rPr>
          <w:sz w:val="24"/>
        </w:rPr>
      </w:pPr>
      <w:r w:rsidRPr="002D3180">
        <w:rPr>
          <w:sz w:val="24"/>
        </w:rPr>
        <w:t xml:space="preserve">v souladu s podmínkami stanovenými v článku 6. </w:t>
      </w:r>
      <w:r w:rsidRPr="002D3180">
        <w:rPr>
          <w:b/>
          <w:sz w:val="24"/>
        </w:rPr>
        <w:t>Smlouvy</w:t>
      </w:r>
      <w:r w:rsidRPr="002D3180">
        <w:rPr>
          <w:sz w:val="24"/>
        </w:rPr>
        <w:t xml:space="preserve"> převzít</w:t>
      </w:r>
      <w:r w:rsidR="002E3EA1">
        <w:rPr>
          <w:sz w:val="24"/>
        </w:rPr>
        <w:t xml:space="preserve"> </w:t>
      </w:r>
      <w:r w:rsidRPr="002D3180">
        <w:rPr>
          <w:sz w:val="24"/>
        </w:rPr>
        <w:t>od </w:t>
      </w:r>
      <w:r w:rsidRPr="002D3180">
        <w:rPr>
          <w:b/>
          <w:sz w:val="24"/>
        </w:rPr>
        <w:t>Zhotovitele</w:t>
      </w:r>
      <w:r w:rsidRPr="002D3180">
        <w:rPr>
          <w:sz w:val="24"/>
        </w:rPr>
        <w:t xml:space="preserve"> </w:t>
      </w:r>
      <w:r w:rsidR="002E3EA1">
        <w:rPr>
          <w:sz w:val="24"/>
        </w:rPr>
        <w:t>a</w:t>
      </w:r>
      <w:r w:rsidR="00D63069">
        <w:rPr>
          <w:sz w:val="24"/>
        </w:rPr>
        <w:t> </w:t>
      </w:r>
      <w:r w:rsidR="002E3EA1">
        <w:rPr>
          <w:sz w:val="24"/>
        </w:rPr>
        <w:t>následně akceptovat bez výhrad</w:t>
      </w:r>
      <w:r w:rsidR="002E3EA1" w:rsidRPr="002D3180">
        <w:rPr>
          <w:sz w:val="24"/>
        </w:rPr>
        <w:t xml:space="preserve"> </w:t>
      </w:r>
      <w:r w:rsidRPr="002D3180">
        <w:rPr>
          <w:sz w:val="24"/>
        </w:rPr>
        <w:t>postupně všechn</w:t>
      </w:r>
      <w:r w:rsidR="002E3EA1">
        <w:rPr>
          <w:sz w:val="24"/>
        </w:rPr>
        <w:t>a</w:t>
      </w:r>
      <w:r w:rsidRPr="002D3180">
        <w:rPr>
          <w:sz w:val="24"/>
        </w:rPr>
        <w:t xml:space="preserve"> </w:t>
      </w:r>
      <w:r w:rsidR="002E3EA1">
        <w:rPr>
          <w:sz w:val="24"/>
        </w:rPr>
        <w:t xml:space="preserve">plnění podle této </w:t>
      </w:r>
      <w:r w:rsidR="00184BF8" w:rsidRPr="00184BF8">
        <w:rPr>
          <w:b/>
          <w:sz w:val="24"/>
        </w:rPr>
        <w:t>S</w:t>
      </w:r>
      <w:r w:rsidR="002E3EA1" w:rsidRPr="00184BF8">
        <w:rPr>
          <w:b/>
          <w:sz w:val="24"/>
        </w:rPr>
        <w:t>mlouvy</w:t>
      </w:r>
      <w:r w:rsidRPr="002D3180">
        <w:rPr>
          <w:sz w:val="24"/>
        </w:rPr>
        <w:t>,</w:t>
      </w:r>
      <w:r w:rsidR="00572E1B" w:rsidRPr="002D3180">
        <w:rPr>
          <w:sz w:val="24"/>
        </w:rPr>
        <w:t xml:space="preserve"> pokud budou bez </w:t>
      </w:r>
      <w:r w:rsidR="0026328F" w:rsidRPr="002D3180">
        <w:rPr>
          <w:sz w:val="24"/>
        </w:rPr>
        <w:t xml:space="preserve">zjevných </w:t>
      </w:r>
      <w:r w:rsidR="005B4AC8" w:rsidRPr="007A3692">
        <w:rPr>
          <w:b/>
          <w:sz w:val="24"/>
        </w:rPr>
        <w:t>V</w:t>
      </w:r>
      <w:r w:rsidR="00572E1B" w:rsidRPr="007A3692">
        <w:rPr>
          <w:b/>
          <w:sz w:val="24"/>
        </w:rPr>
        <w:t>ad</w:t>
      </w:r>
      <w:r w:rsidR="00572E1B" w:rsidRPr="002D3180">
        <w:rPr>
          <w:sz w:val="24"/>
        </w:rPr>
        <w:t xml:space="preserve"> či jiných nedostatků,</w:t>
      </w:r>
    </w:p>
    <w:p w14:paraId="1B17A9C2" w14:textId="77777777" w:rsidR="004B6DD6" w:rsidRPr="002D3180" w:rsidRDefault="004B6DD6" w:rsidP="00561624">
      <w:pPr>
        <w:pStyle w:val="Zkladntextodsazen"/>
        <w:numPr>
          <w:ilvl w:val="0"/>
          <w:numId w:val="2"/>
        </w:numPr>
        <w:tabs>
          <w:tab w:val="clear" w:pos="786"/>
          <w:tab w:val="num" w:pos="361"/>
        </w:tabs>
        <w:spacing w:after="240"/>
        <w:ind w:left="357" w:hanging="357"/>
        <w:rPr>
          <w:sz w:val="24"/>
        </w:rPr>
      </w:pPr>
      <w:r w:rsidRPr="002D3180">
        <w:rPr>
          <w:sz w:val="24"/>
        </w:rPr>
        <w:t xml:space="preserve">zaplatit </w:t>
      </w:r>
      <w:r w:rsidR="00760894">
        <w:rPr>
          <w:sz w:val="24"/>
        </w:rPr>
        <w:t xml:space="preserve">sjednanou cenu </w:t>
      </w:r>
      <w:r w:rsidRPr="002D3180">
        <w:rPr>
          <w:sz w:val="24"/>
        </w:rPr>
        <w:t xml:space="preserve">za poskytnuté plnění v souladu s platebními a fakturačními podmínkami stanovenými v článku 7. </w:t>
      </w:r>
      <w:r w:rsidRPr="002D3180">
        <w:rPr>
          <w:b/>
          <w:sz w:val="24"/>
        </w:rPr>
        <w:t>Smlouvy</w:t>
      </w:r>
      <w:r w:rsidR="0014232A">
        <w:rPr>
          <w:sz w:val="24"/>
        </w:rPr>
        <w:t>.</w:t>
      </w:r>
    </w:p>
    <w:p w14:paraId="75D849BF" w14:textId="77777777" w:rsidR="00701194" w:rsidRPr="00005F30" w:rsidRDefault="004B6DD6" w:rsidP="007047A3">
      <w:pPr>
        <w:pStyle w:val="Zkladntextodsazen"/>
        <w:numPr>
          <w:ilvl w:val="1"/>
          <w:numId w:val="33"/>
        </w:numPr>
        <w:spacing w:after="120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8B0811">
        <w:rPr>
          <w:rStyle w:val="FontStyle16"/>
          <w:rFonts w:ascii="Times New Roman" w:hAnsi="Times New Roman" w:cs="Times New Roman"/>
          <w:b/>
          <w:sz w:val="24"/>
          <w:szCs w:val="24"/>
        </w:rPr>
        <w:t>Objednatel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je oprávněn</w:t>
      </w:r>
      <w:r w:rsidR="00EF01EB" w:rsidRPr="00005F30">
        <w:rPr>
          <w:rStyle w:val="FontStyle16"/>
          <w:rFonts w:ascii="Times New Roman" w:hAnsi="Times New Roman" w:cs="Times New Roman"/>
          <w:sz w:val="24"/>
          <w:szCs w:val="24"/>
        </w:rPr>
        <w:t xml:space="preserve"> v souvislosti s předmětem plnění </w:t>
      </w:r>
      <w:r w:rsidR="00EF01EB" w:rsidRPr="00094219">
        <w:rPr>
          <w:rStyle w:val="FontStyle16"/>
          <w:rFonts w:ascii="Times New Roman" w:hAnsi="Times New Roman" w:cs="Times New Roman"/>
          <w:b/>
          <w:sz w:val="24"/>
          <w:szCs w:val="24"/>
        </w:rPr>
        <w:t>Smlouvy</w:t>
      </w:r>
      <w:r w:rsidRPr="00005F30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14:paraId="05920F2A" w14:textId="77777777" w:rsidR="00701194" w:rsidRPr="002D3180" w:rsidRDefault="000F1B01" w:rsidP="007047A3">
      <w:pPr>
        <w:pStyle w:val="Zkladntextodsazen"/>
        <w:numPr>
          <w:ilvl w:val="0"/>
          <w:numId w:val="31"/>
        </w:numPr>
        <w:tabs>
          <w:tab w:val="clear" w:pos="786"/>
          <w:tab w:val="num" w:pos="361"/>
        </w:tabs>
        <w:spacing w:after="120"/>
        <w:ind w:left="357" w:hanging="357"/>
        <w:rPr>
          <w:sz w:val="24"/>
        </w:rPr>
      </w:pPr>
      <w:r>
        <w:rPr>
          <w:sz w:val="24"/>
        </w:rPr>
        <w:t xml:space="preserve">v prostředí </w:t>
      </w:r>
      <w:r>
        <w:rPr>
          <w:b/>
          <w:sz w:val="24"/>
        </w:rPr>
        <w:t>Objednatele</w:t>
      </w:r>
      <w:r>
        <w:rPr>
          <w:sz w:val="24"/>
        </w:rPr>
        <w:t xml:space="preserve"> </w:t>
      </w:r>
      <w:r w:rsidR="00701194" w:rsidRPr="002D3180">
        <w:rPr>
          <w:sz w:val="24"/>
        </w:rPr>
        <w:t xml:space="preserve">monitorovat </w:t>
      </w:r>
      <w:r w:rsidR="000A193B" w:rsidRPr="002D3180">
        <w:rPr>
          <w:sz w:val="24"/>
        </w:rPr>
        <w:t xml:space="preserve">činnost </w:t>
      </w:r>
      <w:r w:rsidR="000A193B" w:rsidRPr="007A3692">
        <w:rPr>
          <w:b/>
          <w:sz w:val="24"/>
        </w:rPr>
        <w:t xml:space="preserve">Zhotovitele </w:t>
      </w:r>
      <w:r w:rsidR="00701194" w:rsidRPr="002D3180">
        <w:rPr>
          <w:sz w:val="24"/>
        </w:rPr>
        <w:t xml:space="preserve">a případně zakázat neoprávněné aktivity </w:t>
      </w:r>
      <w:r w:rsidR="00817320" w:rsidRPr="007A3692">
        <w:rPr>
          <w:b/>
          <w:sz w:val="24"/>
        </w:rPr>
        <w:t>Z</w:t>
      </w:r>
      <w:r w:rsidR="00701194" w:rsidRPr="007A3692">
        <w:rPr>
          <w:b/>
          <w:sz w:val="24"/>
        </w:rPr>
        <w:t>hotovitele</w:t>
      </w:r>
      <w:r w:rsidR="000A7207" w:rsidRPr="002D3180">
        <w:rPr>
          <w:sz w:val="24"/>
        </w:rPr>
        <w:t>,</w:t>
      </w:r>
    </w:p>
    <w:p w14:paraId="4F5C6B97" w14:textId="77777777" w:rsidR="00701194" w:rsidRPr="002D3180" w:rsidRDefault="00701194" w:rsidP="007047A3">
      <w:pPr>
        <w:pStyle w:val="Zkladntextodsazen"/>
        <w:numPr>
          <w:ilvl w:val="0"/>
          <w:numId w:val="31"/>
        </w:numPr>
        <w:tabs>
          <w:tab w:val="clear" w:pos="786"/>
          <w:tab w:val="num" w:pos="361"/>
        </w:tabs>
        <w:spacing w:after="240"/>
        <w:ind w:left="357" w:hanging="357"/>
        <w:rPr>
          <w:sz w:val="24"/>
        </w:rPr>
      </w:pPr>
      <w:r w:rsidRPr="002D3180">
        <w:rPr>
          <w:sz w:val="24"/>
        </w:rPr>
        <w:t xml:space="preserve">auditovat smluvní povinnosti </w:t>
      </w:r>
      <w:r w:rsidRPr="007A3692">
        <w:rPr>
          <w:b/>
          <w:sz w:val="24"/>
        </w:rPr>
        <w:t>Zhotovitele</w:t>
      </w:r>
      <w:r w:rsidRPr="002D3180">
        <w:rPr>
          <w:sz w:val="24"/>
        </w:rPr>
        <w:t>, nebo nechat provést tento audit třetí stranou.</w:t>
      </w:r>
    </w:p>
    <w:p w14:paraId="27985593" w14:textId="77777777" w:rsidR="00701194" w:rsidRPr="002D3180" w:rsidRDefault="00701194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sz w:val="24"/>
        </w:rPr>
      </w:pPr>
      <w:r w:rsidRPr="002D3180">
        <w:rPr>
          <w:sz w:val="24"/>
        </w:rPr>
        <w:lastRenderedPageBreak/>
        <w:t xml:space="preserve">Kontrola plnění předmětu této </w:t>
      </w:r>
      <w:r w:rsidRPr="002D3180">
        <w:rPr>
          <w:b/>
          <w:sz w:val="24"/>
        </w:rPr>
        <w:t>Smlouvy</w:t>
      </w:r>
      <w:r w:rsidRPr="002D3180">
        <w:rPr>
          <w:sz w:val="24"/>
        </w:rPr>
        <w:t xml:space="preserve"> bude </w:t>
      </w:r>
      <w:r w:rsidRPr="002D3180">
        <w:rPr>
          <w:b/>
          <w:sz w:val="24"/>
        </w:rPr>
        <w:t>Objednatelem</w:t>
      </w:r>
      <w:r w:rsidRPr="002D3180">
        <w:rPr>
          <w:sz w:val="24"/>
        </w:rPr>
        <w:t xml:space="preserve"> prováděna průběžně a</w:t>
      </w:r>
      <w:r w:rsidR="00D63069">
        <w:rPr>
          <w:sz w:val="24"/>
        </w:rPr>
        <w:t> </w:t>
      </w:r>
      <w:r w:rsidRPr="002D3180">
        <w:rPr>
          <w:sz w:val="24"/>
        </w:rPr>
        <w:t xml:space="preserve">vyhodnocována na </w:t>
      </w:r>
      <w:r w:rsidR="00975411" w:rsidRPr="002D3180">
        <w:rPr>
          <w:sz w:val="24"/>
        </w:rPr>
        <w:t xml:space="preserve">jednáních </w:t>
      </w:r>
      <w:r w:rsidRPr="002D3180">
        <w:rPr>
          <w:sz w:val="24"/>
        </w:rPr>
        <w:t xml:space="preserve">jmenovaných zástupců obou </w:t>
      </w:r>
      <w:r w:rsidR="00E97764" w:rsidRPr="002D3180">
        <w:rPr>
          <w:b/>
          <w:sz w:val="24"/>
        </w:rPr>
        <w:t>S</w:t>
      </w:r>
      <w:r w:rsidRPr="002D3180">
        <w:rPr>
          <w:b/>
          <w:sz w:val="24"/>
        </w:rPr>
        <w:t>mluvních stran</w:t>
      </w:r>
      <w:r w:rsidRPr="002D3180">
        <w:rPr>
          <w:sz w:val="24"/>
        </w:rPr>
        <w:t>.</w:t>
      </w:r>
    </w:p>
    <w:p w14:paraId="1A17BA74" w14:textId="77777777" w:rsidR="00701194" w:rsidRDefault="00701194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sz w:val="24"/>
        </w:rPr>
      </w:pPr>
      <w:r w:rsidRPr="002D3180">
        <w:rPr>
          <w:b/>
          <w:sz w:val="24"/>
        </w:rPr>
        <w:t>Zhotovite</w:t>
      </w:r>
      <w:r w:rsidRPr="002D3180">
        <w:rPr>
          <w:sz w:val="24"/>
        </w:rPr>
        <w:t xml:space="preserve">l se zavazuje </w:t>
      </w:r>
      <w:r w:rsidRPr="002D3180">
        <w:rPr>
          <w:color w:val="000000"/>
          <w:sz w:val="24"/>
        </w:rPr>
        <w:t xml:space="preserve">dodržovat pravidla stanovená </w:t>
      </w:r>
      <w:r w:rsidR="002919C8" w:rsidRPr="002919C8">
        <w:rPr>
          <w:color w:val="000000"/>
          <w:sz w:val="24"/>
        </w:rPr>
        <w:t>interní</w:t>
      </w:r>
      <w:r w:rsidR="002919C8">
        <w:rPr>
          <w:color w:val="000000"/>
          <w:sz w:val="24"/>
        </w:rPr>
        <w:t xml:space="preserve">mi </w:t>
      </w:r>
      <w:r w:rsidR="002919C8" w:rsidRPr="002919C8">
        <w:rPr>
          <w:color w:val="000000"/>
          <w:sz w:val="24"/>
        </w:rPr>
        <w:t>nařízení</w:t>
      </w:r>
      <w:r w:rsidR="002919C8">
        <w:rPr>
          <w:color w:val="000000"/>
          <w:sz w:val="24"/>
        </w:rPr>
        <w:t>mi</w:t>
      </w:r>
      <w:r w:rsidRPr="002D3180">
        <w:rPr>
          <w:color w:val="000000"/>
          <w:sz w:val="24"/>
        </w:rPr>
        <w:t xml:space="preserve"> </w:t>
      </w:r>
      <w:r w:rsidR="005959FC" w:rsidRPr="002D3180">
        <w:rPr>
          <w:b/>
          <w:color w:val="000000"/>
          <w:sz w:val="24"/>
        </w:rPr>
        <w:t>Objednatele</w:t>
      </w:r>
      <w:r w:rsidRPr="002D3180">
        <w:rPr>
          <w:color w:val="000000"/>
          <w:sz w:val="24"/>
        </w:rPr>
        <w:t xml:space="preserve"> (zejména provozním řádem a bezpečnostní politikou IS </w:t>
      </w:r>
      <w:r w:rsidR="005959FC" w:rsidRPr="002D3180">
        <w:rPr>
          <w:b/>
          <w:color w:val="000000"/>
          <w:sz w:val="24"/>
        </w:rPr>
        <w:t>Objednatele</w:t>
      </w:r>
      <w:r w:rsidRPr="002D3180">
        <w:rPr>
          <w:color w:val="000000"/>
          <w:sz w:val="24"/>
        </w:rPr>
        <w:t>), se kterými</w:t>
      </w:r>
      <w:r w:rsidR="002E3EA1">
        <w:rPr>
          <w:color w:val="000000"/>
          <w:sz w:val="24"/>
        </w:rPr>
        <w:t xml:space="preserve"> jej </w:t>
      </w:r>
      <w:r w:rsidR="002919C8" w:rsidRPr="002919C8">
        <w:rPr>
          <w:color w:val="000000"/>
          <w:sz w:val="24"/>
        </w:rPr>
        <w:t xml:space="preserve">prokazatelně </w:t>
      </w:r>
      <w:r w:rsidRPr="002D3180">
        <w:rPr>
          <w:color w:val="000000"/>
          <w:sz w:val="24"/>
        </w:rPr>
        <w:t>seznám</w:t>
      </w:r>
      <w:r w:rsidR="002E3EA1">
        <w:rPr>
          <w:color w:val="000000"/>
          <w:sz w:val="24"/>
        </w:rPr>
        <w:t>í</w:t>
      </w:r>
      <w:r w:rsidRPr="002D3180">
        <w:rPr>
          <w:color w:val="000000"/>
          <w:sz w:val="24"/>
        </w:rPr>
        <w:t xml:space="preserve"> </w:t>
      </w:r>
      <w:r w:rsidRPr="002D3180">
        <w:rPr>
          <w:b/>
          <w:color w:val="000000"/>
          <w:sz w:val="24"/>
        </w:rPr>
        <w:t>Objednatel</w:t>
      </w:r>
      <w:r w:rsidRPr="002D3180">
        <w:rPr>
          <w:sz w:val="24"/>
        </w:rPr>
        <w:t>.</w:t>
      </w:r>
    </w:p>
    <w:p w14:paraId="1B58A3A6" w14:textId="77777777" w:rsidR="000E6E38" w:rsidRPr="00A4300A" w:rsidRDefault="00760894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rStyle w:val="FontStyle16"/>
          <w:rFonts w:ascii="Times New Roman" w:hAnsi="Times New Roman" w:cs="Times New Roman"/>
          <w:sz w:val="24"/>
          <w:szCs w:val="20"/>
        </w:rPr>
      </w:pPr>
      <w:r w:rsidRPr="00721697">
        <w:rPr>
          <w:rStyle w:val="FontStyle16"/>
          <w:rFonts w:ascii="Times New Roman" w:hAnsi="Times New Roman" w:cs="Times New Roman"/>
          <w:b/>
          <w:sz w:val="24"/>
          <w:szCs w:val="24"/>
        </w:rPr>
        <w:t>Zhotovitel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je </w:t>
      </w:r>
      <w:r w:rsidR="000E6E38" w:rsidRPr="00FC1B48">
        <w:rPr>
          <w:rStyle w:val="FontStyle16"/>
          <w:rFonts w:ascii="Times New Roman" w:hAnsi="Times New Roman" w:cs="Times New Roman"/>
          <w:sz w:val="24"/>
          <w:szCs w:val="24"/>
        </w:rPr>
        <w:t xml:space="preserve">povinen po celou dobu </w:t>
      </w:r>
      <w:r>
        <w:rPr>
          <w:rStyle w:val="FontStyle16"/>
          <w:rFonts w:ascii="Times New Roman" w:hAnsi="Times New Roman" w:cs="Times New Roman"/>
          <w:sz w:val="24"/>
          <w:szCs w:val="24"/>
        </w:rPr>
        <w:t>účin</w:t>
      </w:r>
      <w:r w:rsidR="000E6E38" w:rsidRPr="00FC1B48">
        <w:rPr>
          <w:rStyle w:val="FontStyle16"/>
          <w:rFonts w:ascii="Times New Roman" w:hAnsi="Times New Roman" w:cs="Times New Roman"/>
          <w:sz w:val="24"/>
          <w:szCs w:val="24"/>
        </w:rPr>
        <w:t xml:space="preserve">nosti </w:t>
      </w:r>
      <w:r w:rsidR="00721697" w:rsidRPr="00094219">
        <w:rPr>
          <w:rStyle w:val="FontStyle16"/>
          <w:rFonts w:ascii="Times New Roman" w:hAnsi="Times New Roman" w:cs="Times New Roman"/>
          <w:b/>
          <w:sz w:val="24"/>
          <w:szCs w:val="24"/>
        </w:rPr>
        <w:t>S</w:t>
      </w:r>
      <w:r w:rsidR="000E6E38" w:rsidRPr="00094219">
        <w:rPr>
          <w:rStyle w:val="FontStyle16"/>
          <w:rFonts w:ascii="Times New Roman" w:hAnsi="Times New Roman" w:cs="Times New Roman"/>
          <w:b/>
          <w:sz w:val="24"/>
          <w:szCs w:val="24"/>
        </w:rPr>
        <w:t>mlouvy</w:t>
      </w:r>
      <w:r w:rsidR="000E6E38" w:rsidRPr="00FC1B48">
        <w:rPr>
          <w:rStyle w:val="FontStyle16"/>
          <w:rFonts w:ascii="Times New Roman" w:hAnsi="Times New Roman" w:cs="Times New Roman"/>
          <w:sz w:val="24"/>
          <w:szCs w:val="24"/>
        </w:rPr>
        <w:t xml:space="preserve"> mít sjednáno pojištění odpovědnosti za škodu způsobenou dodavatelem třetí osobě, a to s limitem pojistného plnění minimálně ve výši </w:t>
      </w:r>
      <w:r w:rsidR="002D4E3F">
        <w:rPr>
          <w:rStyle w:val="FontStyle16"/>
          <w:rFonts w:ascii="Times New Roman" w:hAnsi="Times New Roman" w:cs="Times New Roman"/>
          <w:sz w:val="24"/>
          <w:szCs w:val="24"/>
        </w:rPr>
        <w:t>5</w:t>
      </w:r>
      <w:r w:rsidR="000E6E38" w:rsidRPr="00FC1B48">
        <w:rPr>
          <w:rStyle w:val="FontStyle16"/>
          <w:rFonts w:ascii="Times New Roman" w:hAnsi="Times New Roman" w:cs="Times New Roman"/>
          <w:sz w:val="24"/>
          <w:szCs w:val="24"/>
        </w:rPr>
        <w:t xml:space="preserve"> mil. Kč.</w:t>
      </w:r>
    </w:p>
    <w:p w14:paraId="328AD0ED" w14:textId="77777777" w:rsidR="007E0A46" w:rsidDel="007E0A46" w:rsidRDefault="00A4300A" w:rsidP="007047A3">
      <w:pPr>
        <w:pStyle w:val="Zkladntextodsazen"/>
        <w:numPr>
          <w:ilvl w:val="1"/>
          <w:numId w:val="33"/>
        </w:numPr>
        <w:spacing w:after="240"/>
        <w:ind w:left="0" w:firstLine="0"/>
        <w:rPr>
          <w:sz w:val="24"/>
        </w:rPr>
      </w:pPr>
      <w:r w:rsidRPr="00A4300A">
        <w:rPr>
          <w:b/>
          <w:sz w:val="24"/>
        </w:rPr>
        <w:t>Zhotovitel</w:t>
      </w:r>
      <w:r w:rsidRPr="00A4300A">
        <w:rPr>
          <w:sz w:val="24"/>
        </w:rPr>
        <w:t xml:space="preserve"> je povinen zachovávat mlčenlivost o všech skutečnostech obchodní, výrobní či technické povahy souvisejících s </w:t>
      </w:r>
      <w:r w:rsidRPr="00A4300A">
        <w:rPr>
          <w:b/>
          <w:sz w:val="24"/>
        </w:rPr>
        <w:t>Objednatelem</w:t>
      </w:r>
      <w:r w:rsidRPr="00A4300A">
        <w:rPr>
          <w:sz w:val="24"/>
        </w:rPr>
        <w:t xml:space="preserve">, které mají skutečnou nebo alespoň potenciální materiální či nemateriální hodnotu a nejsou v příslušných obchodních kruzích běžně dostupné. </w:t>
      </w:r>
      <w:r w:rsidRPr="00A4300A">
        <w:rPr>
          <w:b/>
          <w:sz w:val="24"/>
        </w:rPr>
        <w:t>Zhotovitel</w:t>
      </w:r>
      <w:r w:rsidRPr="00A4300A">
        <w:rPr>
          <w:sz w:val="24"/>
        </w:rPr>
        <w:t xml:space="preserve"> se zavazuje zajistit, aby osoby, které musí tyto skutečnosti k plnění předmětu </w:t>
      </w:r>
      <w:r w:rsidRPr="00A4300A">
        <w:rPr>
          <w:b/>
          <w:sz w:val="24"/>
        </w:rPr>
        <w:t>Smlouvy</w:t>
      </w:r>
      <w:r w:rsidRPr="00A4300A">
        <w:rPr>
          <w:sz w:val="24"/>
        </w:rPr>
        <w:t xml:space="preserve"> znát, je uchovaly v tajnosti vůči třetím právnickým nebo fyzickým osobám. Povinnost </w:t>
      </w:r>
      <w:r w:rsidRPr="00A4300A">
        <w:rPr>
          <w:b/>
          <w:sz w:val="24"/>
        </w:rPr>
        <w:t>Zhotovitele</w:t>
      </w:r>
      <w:r w:rsidRPr="00A4300A">
        <w:rPr>
          <w:sz w:val="24"/>
        </w:rPr>
        <w:t xml:space="preserve"> zachovávat mlčenlivost platí jak po dobu plnění předmětu této </w:t>
      </w:r>
      <w:r w:rsidRPr="00A4300A">
        <w:rPr>
          <w:b/>
          <w:sz w:val="24"/>
        </w:rPr>
        <w:t>Smlouvy</w:t>
      </w:r>
      <w:r w:rsidRPr="00A4300A">
        <w:rPr>
          <w:sz w:val="24"/>
        </w:rPr>
        <w:t xml:space="preserve">, tak i po ukončení smluvního vztahu. Povinnosti mlčenlivosti může </w:t>
      </w:r>
      <w:r w:rsidRPr="00A4300A">
        <w:rPr>
          <w:b/>
          <w:sz w:val="24"/>
        </w:rPr>
        <w:t>Zhotovitele</w:t>
      </w:r>
      <w:r w:rsidRPr="00A4300A">
        <w:rPr>
          <w:sz w:val="24"/>
        </w:rPr>
        <w:t xml:space="preserve"> zprostit jen </w:t>
      </w:r>
      <w:r w:rsidRPr="00A4300A">
        <w:rPr>
          <w:b/>
          <w:sz w:val="24"/>
        </w:rPr>
        <w:t>Objednatel</w:t>
      </w:r>
      <w:r w:rsidRPr="00A4300A">
        <w:rPr>
          <w:sz w:val="24"/>
        </w:rPr>
        <w:t xml:space="preserve"> svým písemným prohlášení</w:t>
      </w:r>
      <w:r w:rsidR="002C05E4">
        <w:rPr>
          <w:sz w:val="24"/>
        </w:rPr>
        <w:t>m.</w:t>
      </w:r>
    </w:p>
    <w:p w14:paraId="127DE1BA" w14:textId="77777777" w:rsidR="004841A9" w:rsidRPr="00B31A17" w:rsidRDefault="004841A9" w:rsidP="007047A3">
      <w:pPr>
        <w:pStyle w:val="Zkladntextodsazen"/>
        <w:numPr>
          <w:ilvl w:val="1"/>
          <w:numId w:val="33"/>
        </w:numPr>
        <w:spacing w:after="360"/>
        <w:ind w:left="0" w:firstLine="0"/>
        <w:rPr>
          <w:sz w:val="24"/>
        </w:rPr>
      </w:pPr>
      <w:r w:rsidRPr="00B31A17">
        <w:rPr>
          <w:sz w:val="24"/>
        </w:rPr>
        <w:t xml:space="preserve">Zhotovitel </w:t>
      </w:r>
      <w:r w:rsidR="00DB10A7" w:rsidRPr="00B31A17">
        <w:rPr>
          <w:sz w:val="24"/>
        </w:rPr>
        <w:t xml:space="preserve">je povinen </w:t>
      </w:r>
      <w:r w:rsidR="00094219">
        <w:rPr>
          <w:sz w:val="24"/>
        </w:rPr>
        <w:t xml:space="preserve">plnit předmět </w:t>
      </w:r>
      <w:r w:rsidR="00094219" w:rsidRPr="00094219">
        <w:rPr>
          <w:b/>
          <w:sz w:val="24"/>
        </w:rPr>
        <w:t>S</w:t>
      </w:r>
      <w:r w:rsidRPr="00094219">
        <w:rPr>
          <w:b/>
          <w:sz w:val="24"/>
        </w:rPr>
        <w:t>mlouvy</w:t>
      </w:r>
      <w:r w:rsidRPr="00B31A17">
        <w:rPr>
          <w:sz w:val="24"/>
        </w:rPr>
        <w:t xml:space="preserve"> prostřednictvím osob</w:t>
      </w:r>
      <w:r w:rsidR="00CF193D" w:rsidRPr="00B31A17">
        <w:rPr>
          <w:sz w:val="24"/>
        </w:rPr>
        <w:t>,</w:t>
      </w:r>
      <w:r w:rsidR="00DB10A7" w:rsidRPr="00B31A17">
        <w:rPr>
          <w:sz w:val="24"/>
        </w:rPr>
        <w:t xml:space="preserve"> </w:t>
      </w:r>
      <w:r w:rsidR="00DD3EC1" w:rsidRPr="00B31A17">
        <w:rPr>
          <w:sz w:val="24"/>
        </w:rPr>
        <w:t xml:space="preserve">jejichž odbornou kvalifikací bylo prokázáno v nabídce Zhotovitele na veřejnou zakázku </w:t>
      </w:r>
      <w:r w:rsidR="00DD3EC1" w:rsidRPr="00641FD3">
        <w:rPr>
          <w:b/>
          <w:sz w:val="24"/>
        </w:rPr>
        <w:t>Provozní podpora</w:t>
      </w:r>
      <w:r w:rsidR="00DD3EC1" w:rsidRPr="00B31A17">
        <w:rPr>
          <w:sz w:val="24"/>
        </w:rPr>
        <w:t xml:space="preserve"> a</w:t>
      </w:r>
      <w:r w:rsidR="00034371">
        <w:rPr>
          <w:sz w:val="24"/>
        </w:rPr>
        <w:t> </w:t>
      </w:r>
      <w:r w:rsidR="00DD3EC1" w:rsidRPr="00B31A17">
        <w:rPr>
          <w:sz w:val="24"/>
        </w:rPr>
        <w:t>udržitelnost IS Elektronická licenční správa ELIS splnění kvalifikačních předpokladů</w:t>
      </w:r>
      <w:r w:rsidR="00DB10A7" w:rsidRPr="00B31A17">
        <w:rPr>
          <w:sz w:val="24"/>
        </w:rPr>
        <w:t xml:space="preserve">. Seznam těchto osob a možnosti jejich výměny jsou specifikovány v Příloze č. 4 </w:t>
      </w:r>
      <w:r w:rsidR="00DB10A7" w:rsidRPr="00094219">
        <w:rPr>
          <w:b/>
          <w:sz w:val="24"/>
        </w:rPr>
        <w:t>Smlouvy</w:t>
      </w:r>
      <w:r w:rsidR="00DB10A7" w:rsidRPr="00B31A17">
        <w:rPr>
          <w:sz w:val="24"/>
        </w:rPr>
        <w:t>.</w:t>
      </w:r>
    </w:p>
    <w:p w14:paraId="024956F2" w14:textId="77777777" w:rsidR="004B6DD6" w:rsidRPr="002D3180" w:rsidRDefault="004B6DD6" w:rsidP="00D04D1A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10.</w:t>
      </w:r>
    </w:p>
    <w:p w14:paraId="52992222" w14:textId="77777777" w:rsidR="004B6DD6" w:rsidRPr="002D3180" w:rsidRDefault="004B6DD6" w:rsidP="00D04D1A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 xml:space="preserve">OCHRANA INFORMACÍ </w:t>
      </w:r>
    </w:p>
    <w:p w14:paraId="57BF503D" w14:textId="77777777" w:rsidR="00117E24" w:rsidRPr="002D3180" w:rsidRDefault="00117E24" w:rsidP="00D04D1A">
      <w:pPr>
        <w:keepNext/>
        <w:jc w:val="center"/>
        <w:rPr>
          <w:b/>
          <w:sz w:val="28"/>
          <w:lang w:val="cs-CZ"/>
        </w:rPr>
      </w:pPr>
    </w:p>
    <w:p w14:paraId="6176157E" w14:textId="77777777" w:rsidR="00D958C9" w:rsidRPr="00E42EC9" w:rsidRDefault="00F47873" w:rsidP="007047A3">
      <w:pPr>
        <w:numPr>
          <w:ilvl w:val="1"/>
          <w:numId w:val="8"/>
        </w:numPr>
        <w:tabs>
          <w:tab w:val="clear" w:pos="705"/>
          <w:tab w:val="num" w:pos="0"/>
        </w:tabs>
        <w:spacing w:after="240"/>
        <w:ind w:left="0" w:right="45" w:firstLine="0"/>
        <w:jc w:val="both"/>
        <w:rPr>
          <w:bCs/>
          <w:sz w:val="24"/>
          <w:lang w:val="cs-CZ"/>
        </w:rPr>
      </w:pPr>
      <w:r w:rsidRPr="00E42EC9">
        <w:rPr>
          <w:bCs/>
          <w:sz w:val="24"/>
          <w:lang w:val="cs-CZ"/>
        </w:rPr>
        <w:t xml:space="preserve">Zpracování informací v utajované části </w:t>
      </w:r>
      <w:r w:rsidRPr="00E42EC9">
        <w:rPr>
          <w:b/>
          <w:bCs/>
          <w:sz w:val="24"/>
          <w:lang w:val="cs-CZ"/>
        </w:rPr>
        <w:t>Systému</w:t>
      </w:r>
      <w:r w:rsidRPr="00E42EC9">
        <w:rPr>
          <w:bCs/>
          <w:sz w:val="24"/>
          <w:lang w:val="cs-CZ"/>
        </w:rPr>
        <w:t xml:space="preserve"> podléhá režimovým opatřením, stanoveným</w:t>
      </w:r>
      <w:r w:rsidR="00184BF8">
        <w:rPr>
          <w:bCs/>
          <w:sz w:val="24"/>
          <w:lang w:val="cs-CZ"/>
        </w:rPr>
        <w:t xml:space="preserve"> </w:t>
      </w:r>
      <w:r w:rsidR="00184BF8" w:rsidRPr="00184BF8">
        <w:rPr>
          <w:b/>
          <w:bCs/>
          <w:sz w:val="24"/>
          <w:lang w:val="cs-CZ"/>
        </w:rPr>
        <w:t>B</w:t>
      </w:r>
      <w:r w:rsidR="00D958C9" w:rsidRPr="00184BF8">
        <w:rPr>
          <w:b/>
          <w:bCs/>
          <w:sz w:val="24"/>
          <w:lang w:val="cs-CZ"/>
        </w:rPr>
        <w:t>ezpečnostní dokumentací</w:t>
      </w:r>
      <w:r w:rsidR="00D958C9" w:rsidRPr="00E42EC9">
        <w:rPr>
          <w:bCs/>
          <w:sz w:val="24"/>
          <w:lang w:val="cs-CZ"/>
        </w:rPr>
        <w:t xml:space="preserve"> </w:t>
      </w:r>
      <w:r w:rsidR="00D958C9" w:rsidRPr="00E42EC9">
        <w:rPr>
          <w:b/>
          <w:bCs/>
          <w:sz w:val="24"/>
          <w:lang w:val="cs-CZ"/>
        </w:rPr>
        <w:t>Systému</w:t>
      </w:r>
      <w:r w:rsidR="00374FF8" w:rsidRPr="00E42EC9">
        <w:rPr>
          <w:bCs/>
          <w:sz w:val="24"/>
          <w:lang w:val="cs-CZ"/>
        </w:rPr>
        <w:t>,</w:t>
      </w:r>
      <w:r w:rsidRPr="00E42EC9">
        <w:rPr>
          <w:bCs/>
          <w:sz w:val="24"/>
          <w:lang w:val="cs-CZ"/>
        </w:rPr>
        <w:t xml:space="preserve"> v souladu se zákonem </w:t>
      </w:r>
      <w:r w:rsidR="008C74E7">
        <w:rPr>
          <w:bCs/>
          <w:sz w:val="24"/>
          <w:lang w:val="cs-CZ"/>
        </w:rPr>
        <w:t xml:space="preserve">č. </w:t>
      </w:r>
      <w:r w:rsidRPr="00E42EC9">
        <w:rPr>
          <w:bCs/>
          <w:sz w:val="24"/>
          <w:lang w:val="cs-CZ"/>
        </w:rPr>
        <w:t>412/2005 Sb.</w:t>
      </w:r>
      <w:r w:rsidR="008C74E7">
        <w:rPr>
          <w:bCs/>
          <w:sz w:val="24"/>
          <w:lang w:val="cs-CZ"/>
        </w:rPr>
        <w:t xml:space="preserve">, </w:t>
      </w:r>
      <w:r w:rsidR="008C74E7" w:rsidRPr="008C74E7">
        <w:rPr>
          <w:bCs/>
          <w:sz w:val="24"/>
          <w:lang w:val="cs-CZ"/>
        </w:rPr>
        <w:t>o</w:t>
      </w:r>
      <w:r w:rsidR="008C74E7">
        <w:rPr>
          <w:bCs/>
          <w:sz w:val="24"/>
          <w:lang w:val="cs-CZ"/>
        </w:rPr>
        <w:t> </w:t>
      </w:r>
      <w:r w:rsidR="008C74E7" w:rsidRPr="008C74E7">
        <w:rPr>
          <w:bCs/>
          <w:sz w:val="24"/>
          <w:lang w:val="cs-CZ"/>
        </w:rPr>
        <w:t>ochraně utajovaných informací a o bezpečnostní způsobilosti</w:t>
      </w:r>
      <w:r w:rsidR="008C74E7">
        <w:rPr>
          <w:bCs/>
          <w:sz w:val="24"/>
          <w:lang w:val="cs-CZ"/>
        </w:rPr>
        <w:t>, ve znění pozdějších předpisů,</w:t>
      </w:r>
      <w:r w:rsidRPr="00E42EC9">
        <w:rPr>
          <w:bCs/>
          <w:sz w:val="24"/>
          <w:lang w:val="cs-CZ"/>
        </w:rPr>
        <w:t xml:space="preserve"> a</w:t>
      </w:r>
      <w:r w:rsidR="00D63069">
        <w:rPr>
          <w:bCs/>
          <w:sz w:val="24"/>
          <w:lang w:val="cs-CZ"/>
        </w:rPr>
        <w:t> </w:t>
      </w:r>
      <w:r w:rsidR="008C74E7">
        <w:rPr>
          <w:bCs/>
          <w:sz w:val="24"/>
          <w:lang w:val="cs-CZ"/>
        </w:rPr>
        <w:t>prováděcími</w:t>
      </w:r>
      <w:r w:rsidRPr="00E42EC9">
        <w:rPr>
          <w:bCs/>
          <w:sz w:val="24"/>
          <w:lang w:val="cs-CZ"/>
        </w:rPr>
        <w:t xml:space="preserve"> </w:t>
      </w:r>
      <w:r w:rsidR="00D958C9" w:rsidRPr="00E42EC9">
        <w:rPr>
          <w:bCs/>
          <w:sz w:val="24"/>
          <w:lang w:val="cs-CZ"/>
        </w:rPr>
        <w:t>předpisy, které se obě smluvní strany zavazují dodržovat.</w:t>
      </w:r>
    </w:p>
    <w:p w14:paraId="0A235ABE" w14:textId="77777777" w:rsidR="004B6DD6" w:rsidRPr="00E42EC9" w:rsidRDefault="008C74E7" w:rsidP="007047A3">
      <w:pPr>
        <w:numPr>
          <w:ilvl w:val="1"/>
          <w:numId w:val="8"/>
        </w:numPr>
        <w:spacing w:after="240"/>
        <w:ind w:left="0" w:right="45" w:firstLine="0"/>
        <w:jc w:val="both"/>
        <w:rPr>
          <w:sz w:val="24"/>
          <w:lang w:val="cs-CZ"/>
        </w:rPr>
      </w:pPr>
      <w:r>
        <w:rPr>
          <w:b/>
          <w:bCs/>
          <w:sz w:val="24"/>
          <w:lang w:val="cs-CZ"/>
        </w:rPr>
        <w:t>Zhotovitel</w:t>
      </w:r>
      <w:r w:rsidR="004B6DD6" w:rsidRPr="00E42EC9">
        <w:rPr>
          <w:bCs/>
          <w:sz w:val="24"/>
          <w:lang w:val="cs-CZ"/>
        </w:rPr>
        <w:t xml:space="preserve"> si </w:t>
      </w:r>
      <w:r>
        <w:rPr>
          <w:bCs/>
          <w:sz w:val="24"/>
          <w:lang w:val="cs-CZ"/>
        </w:rPr>
        <w:t xml:space="preserve">je </w:t>
      </w:r>
      <w:r w:rsidR="004B6DD6" w:rsidRPr="00E42EC9">
        <w:rPr>
          <w:bCs/>
          <w:sz w:val="24"/>
          <w:lang w:val="cs-CZ"/>
        </w:rPr>
        <w:t xml:space="preserve">vědom, že v rámci plnění této </w:t>
      </w:r>
      <w:r w:rsidR="004B6DD6" w:rsidRPr="00094219">
        <w:rPr>
          <w:b/>
          <w:bCs/>
          <w:sz w:val="24"/>
          <w:lang w:val="cs-CZ"/>
        </w:rPr>
        <w:t xml:space="preserve">Smlouvy </w:t>
      </w:r>
      <w:r w:rsidR="004B6DD6" w:rsidRPr="00E42EC9">
        <w:rPr>
          <w:bCs/>
          <w:sz w:val="24"/>
          <w:lang w:val="cs-CZ"/>
        </w:rPr>
        <w:t>m</w:t>
      </w:r>
      <w:r>
        <w:rPr>
          <w:bCs/>
          <w:sz w:val="24"/>
          <w:lang w:val="cs-CZ"/>
        </w:rPr>
        <w:t>ůže</w:t>
      </w:r>
      <w:r w:rsidR="004B6DD6" w:rsidRPr="00E42EC9">
        <w:rPr>
          <w:bCs/>
          <w:sz w:val="24"/>
          <w:lang w:val="cs-CZ"/>
        </w:rPr>
        <w:t xml:space="preserve"> on, je</w:t>
      </w:r>
      <w:r>
        <w:rPr>
          <w:bCs/>
          <w:sz w:val="24"/>
          <w:lang w:val="cs-CZ"/>
        </w:rPr>
        <w:t>ho</w:t>
      </w:r>
      <w:r w:rsidR="004B6DD6" w:rsidRPr="00E42EC9">
        <w:rPr>
          <w:bCs/>
          <w:sz w:val="24"/>
          <w:lang w:val="cs-CZ"/>
        </w:rPr>
        <w:t xml:space="preserve"> zaměstnanci či smluvní partneři získat přístup k</w:t>
      </w:r>
      <w:r w:rsidR="00D958C9" w:rsidRPr="00E42EC9">
        <w:rPr>
          <w:bCs/>
          <w:sz w:val="24"/>
          <w:lang w:val="cs-CZ"/>
        </w:rPr>
        <w:t xml:space="preserve"> dalším</w:t>
      </w:r>
      <w:r w:rsidR="004B6DD6" w:rsidRPr="00E42EC9">
        <w:rPr>
          <w:bCs/>
          <w:sz w:val="24"/>
          <w:lang w:val="cs-CZ"/>
        </w:rPr>
        <w:t xml:space="preserve"> neveřejným informacím druhé </w:t>
      </w:r>
      <w:r w:rsidR="00945B5F" w:rsidRPr="00B20206">
        <w:rPr>
          <w:b/>
          <w:bCs/>
          <w:sz w:val="24"/>
          <w:lang w:val="cs-CZ"/>
        </w:rPr>
        <w:t>S</w:t>
      </w:r>
      <w:r w:rsidR="004B6DD6" w:rsidRPr="00B20206">
        <w:rPr>
          <w:b/>
          <w:bCs/>
          <w:sz w:val="24"/>
          <w:lang w:val="cs-CZ"/>
        </w:rPr>
        <w:t>mluvní strany</w:t>
      </w:r>
      <w:r w:rsidR="004B6DD6" w:rsidRPr="00E42EC9">
        <w:rPr>
          <w:bCs/>
          <w:sz w:val="24"/>
          <w:lang w:val="cs-CZ"/>
        </w:rPr>
        <w:t xml:space="preserve"> či neveřejným informacím ve smyslu příslušných právních předpisů</w:t>
      </w:r>
      <w:r w:rsidR="00D958C9" w:rsidRPr="00E42EC9">
        <w:rPr>
          <w:bCs/>
          <w:sz w:val="24"/>
          <w:lang w:val="cs-CZ"/>
        </w:rPr>
        <w:t xml:space="preserve">, které nepodléhají utajení ve smyslu zákona </w:t>
      </w:r>
      <w:r>
        <w:rPr>
          <w:bCs/>
          <w:sz w:val="24"/>
          <w:lang w:val="cs-CZ"/>
        </w:rPr>
        <w:t xml:space="preserve">č. </w:t>
      </w:r>
      <w:r w:rsidR="00D958C9" w:rsidRPr="00E42EC9">
        <w:rPr>
          <w:bCs/>
          <w:sz w:val="24"/>
          <w:lang w:val="cs-CZ"/>
        </w:rPr>
        <w:t>412/2005 Sb.</w:t>
      </w:r>
    </w:p>
    <w:p w14:paraId="095CE7F2" w14:textId="77777777" w:rsidR="004B6DD6" w:rsidRPr="002D3180" w:rsidRDefault="008C74E7" w:rsidP="007047A3">
      <w:pPr>
        <w:numPr>
          <w:ilvl w:val="1"/>
          <w:numId w:val="8"/>
        </w:numPr>
        <w:spacing w:after="240"/>
        <w:ind w:left="0" w:right="45" w:firstLine="0"/>
        <w:jc w:val="both"/>
        <w:rPr>
          <w:sz w:val="24"/>
          <w:lang w:val="cs-CZ"/>
        </w:rPr>
      </w:pPr>
      <w:r>
        <w:rPr>
          <w:b/>
          <w:sz w:val="24"/>
          <w:lang w:val="cs-CZ"/>
        </w:rPr>
        <w:t xml:space="preserve">Zhotovitel </w:t>
      </w:r>
      <w:r w:rsidR="004B6DD6" w:rsidRPr="002D3180">
        <w:rPr>
          <w:bCs/>
          <w:sz w:val="24"/>
          <w:lang w:val="cs-CZ"/>
        </w:rPr>
        <w:t>se zavazuj</w:t>
      </w:r>
      <w:r>
        <w:rPr>
          <w:bCs/>
          <w:sz w:val="24"/>
          <w:lang w:val="cs-CZ"/>
        </w:rPr>
        <w:t>e</w:t>
      </w:r>
      <w:r w:rsidR="004B6DD6" w:rsidRPr="002D3180">
        <w:rPr>
          <w:bCs/>
          <w:sz w:val="24"/>
          <w:lang w:val="cs-CZ"/>
        </w:rPr>
        <w:t xml:space="preserve"> nakládat</w:t>
      </w:r>
      <w:r w:rsidR="004B6DD6" w:rsidRPr="002D3180">
        <w:rPr>
          <w:b/>
          <w:sz w:val="24"/>
          <w:lang w:val="cs-CZ"/>
        </w:rPr>
        <w:t xml:space="preserve"> </w:t>
      </w:r>
      <w:r w:rsidR="004B6DD6" w:rsidRPr="002D3180">
        <w:rPr>
          <w:bCs/>
          <w:sz w:val="24"/>
          <w:lang w:val="cs-CZ"/>
        </w:rPr>
        <w:t xml:space="preserve">s neveřejnými informacemi jako s obchodním tajemstvím, zejména uchovávat je v tajnosti a učinit veškerá smluvní a technická opatření zabraňující jejich zneužití či prozrazení. </w:t>
      </w:r>
      <w:r>
        <w:rPr>
          <w:b/>
          <w:bCs/>
          <w:sz w:val="24"/>
          <w:lang w:val="cs-CZ"/>
        </w:rPr>
        <w:t xml:space="preserve">Zhotovitel </w:t>
      </w:r>
      <w:r w:rsidR="004B6DD6" w:rsidRPr="002D3180">
        <w:rPr>
          <w:bCs/>
          <w:sz w:val="24"/>
          <w:lang w:val="cs-CZ"/>
        </w:rPr>
        <w:t xml:space="preserve"> m</w:t>
      </w:r>
      <w:r>
        <w:rPr>
          <w:bCs/>
          <w:sz w:val="24"/>
          <w:lang w:val="cs-CZ"/>
        </w:rPr>
        <w:t>ůže</w:t>
      </w:r>
      <w:r w:rsidR="004B6DD6" w:rsidRPr="002D3180">
        <w:rPr>
          <w:bCs/>
          <w:sz w:val="24"/>
          <w:lang w:val="cs-CZ"/>
        </w:rPr>
        <w:t xml:space="preserve"> sdělit tyto informace svým zaměstnancům v rozsahu nezbytně nutném pro řádné plnění této </w:t>
      </w:r>
      <w:r w:rsidR="004B6DD6" w:rsidRPr="002D3180">
        <w:rPr>
          <w:b/>
          <w:bCs/>
          <w:sz w:val="24"/>
          <w:lang w:val="cs-CZ"/>
        </w:rPr>
        <w:t>Smlouvy</w:t>
      </w:r>
      <w:r w:rsidR="004B6DD6" w:rsidRPr="002D3180">
        <w:rPr>
          <w:bCs/>
          <w:sz w:val="24"/>
          <w:lang w:val="cs-CZ"/>
        </w:rPr>
        <w:t xml:space="preserve">. </w:t>
      </w:r>
      <w:r>
        <w:rPr>
          <w:bCs/>
          <w:sz w:val="24"/>
          <w:lang w:val="cs-CZ"/>
        </w:rPr>
        <w:t>Zhotovitel</w:t>
      </w:r>
      <w:r w:rsidR="004B6DD6" w:rsidRPr="002D3180">
        <w:rPr>
          <w:bCs/>
          <w:sz w:val="24"/>
          <w:lang w:val="cs-CZ"/>
        </w:rPr>
        <w:t xml:space="preserve"> m</w:t>
      </w:r>
      <w:r>
        <w:rPr>
          <w:bCs/>
          <w:sz w:val="24"/>
          <w:lang w:val="cs-CZ"/>
        </w:rPr>
        <w:t>ůže</w:t>
      </w:r>
      <w:r w:rsidR="004B6DD6" w:rsidRPr="002D3180">
        <w:rPr>
          <w:bCs/>
          <w:sz w:val="24"/>
          <w:lang w:val="cs-CZ"/>
        </w:rPr>
        <w:t xml:space="preserve"> sdělit tyto informace třetím osobám pouze s předchozím písemným souhlasem druhé </w:t>
      </w:r>
      <w:r w:rsidR="00945B5F" w:rsidRPr="002D3180">
        <w:rPr>
          <w:b/>
          <w:bCs/>
          <w:sz w:val="24"/>
          <w:lang w:val="cs-CZ"/>
        </w:rPr>
        <w:t>S</w:t>
      </w:r>
      <w:r w:rsidR="004B6DD6" w:rsidRPr="002D3180">
        <w:rPr>
          <w:b/>
          <w:bCs/>
          <w:sz w:val="24"/>
          <w:lang w:val="cs-CZ"/>
        </w:rPr>
        <w:t>mluvní strany</w:t>
      </w:r>
      <w:r w:rsidR="004B6DD6" w:rsidRPr="002D3180">
        <w:rPr>
          <w:bCs/>
          <w:sz w:val="24"/>
          <w:lang w:val="cs-CZ"/>
        </w:rPr>
        <w:t xml:space="preserve">. Souhlas druhé </w:t>
      </w:r>
      <w:r w:rsidR="00945B5F" w:rsidRPr="002D3180">
        <w:rPr>
          <w:b/>
          <w:bCs/>
          <w:sz w:val="24"/>
          <w:lang w:val="cs-CZ"/>
        </w:rPr>
        <w:t>S</w:t>
      </w:r>
      <w:r w:rsidR="004B6DD6" w:rsidRPr="002D3180">
        <w:rPr>
          <w:b/>
          <w:bCs/>
          <w:sz w:val="24"/>
          <w:lang w:val="cs-CZ"/>
        </w:rPr>
        <w:t>mluvní strany</w:t>
      </w:r>
      <w:r w:rsidR="004B6DD6" w:rsidRPr="002D3180">
        <w:rPr>
          <w:bCs/>
          <w:sz w:val="24"/>
          <w:lang w:val="cs-CZ"/>
        </w:rPr>
        <w:t xml:space="preserve"> je vázán na povinnost zavázat prokazatelně třetí osobu, aby nakládala s těmito informacemi jako s</w:t>
      </w:r>
      <w:r w:rsidR="00DC69F0">
        <w:rPr>
          <w:bCs/>
          <w:sz w:val="24"/>
          <w:lang w:val="cs-CZ"/>
        </w:rPr>
        <w:t> </w:t>
      </w:r>
      <w:r w:rsidR="004B6DD6" w:rsidRPr="002D3180">
        <w:rPr>
          <w:bCs/>
          <w:sz w:val="24"/>
          <w:lang w:val="cs-CZ"/>
        </w:rPr>
        <w:t>neveřejnými</w:t>
      </w:r>
      <w:r w:rsidR="003C00C7" w:rsidRPr="002D3180">
        <w:rPr>
          <w:bCs/>
          <w:sz w:val="24"/>
          <w:lang w:val="cs-CZ"/>
        </w:rPr>
        <w:t>,</w:t>
      </w:r>
      <w:r w:rsidR="004B6DD6" w:rsidRPr="002D3180">
        <w:rPr>
          <w:bCs/>
          <w:sz w:val="24"/>
          <w:lang w:val="cs-CZ"/>
        </w:rPr>
        <w:t xml:space="preserve"> a to alespoň v rozsahu stanoveném touto </w:t>
      </w:r>
      <w:r w:rsidR="004B6DD6" w:rsidRPr="002D3180">
        <w:rPr>
          <w:b/>
          <w:bCs/>
          <w:sz w:val="24"/>
          <w:lang w:val="cs-CZ"/>
        </w:rPr>
        <w:t>Smlouvou</w:t>
      </w:r>
      <w:r w:rsidR="004B6DD6" w:rsidRPr="002D3180">
        <w:rPr>
          <w:bCs/>
          <w:sz w:val="24"/>
          <w:lang w:val="cs-CZ"/>
        </w:rPr>
        <w:t>.</w:t>
      </w:r>
    </w:p>
    <w:p w14:paraId="4C3AD5E0" w14:textId="77777777" w:rsidR="004B6DD6" w:rsidRPr="002D3180" w:rsidRDefault="004B6DD6" w:rsidP="007047A3">
      <w:pPr>
        <w:numPr>
          <w:ilvl w:val="1"/>
          <w:numId w:val="5"/>
        </w:numPr>
        <w:tabs>
          <w:tab w:val="clear" w:pos="660"/>
          <w:tab w:val="num" w:pos="0"/>
        </w:tabs>
        <w:spacing w:after="240"/>
        <w:ind w:left="0" w:right="45" w:firstLine="0"/>
        <w:jc w:val="both"/>
        <w:rPr>
          <w:sz w:val="24"/>
          <w:lang w:val="cs-CZ"/>
        </w:rPr>
      </w:pPr>
      <w:r w:rsidRPr="002D3180">
        <w:rPr>
          <w:bCs/>
          <w:sz w:val="24"/>
          <w:lang w:val="cs-CZ"/>
        </w:rPr>
        <w:lastRenderedPageBreak/>
        <w:t>Neveřejnými informacemi</w:t>
      </w:r>
      <w:r w:rsidRPr="002D3180">
        <w:rPr>
          <w:sz w:val="24"/>
          <w:lang w:val="cs-CZ"/>
        </w:rPr>
        <w:t xml:space="preserve"> se rozumí skutečnosti, které nejsou všeobecně veřejně známé, bez ohledu na formu jejich zachycení, nebo nebyly některou ze stran označeny jako veřejné a které se týkají plnění této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a dále informace</w:t>
      </w:r>
      <w:r w:rsidR="008C74E7">
        <w:rPr>
          <w:sz w:val="24"/>
          <w:lang w:val="cs-CZ"/>
        </w:rPr>
        <w:t>,</w:t>
      </w:r>
      <w:r w:rsidRPr="002D3180">
        <w:rPr>
          <w:sz w:val="24"/>
          <w:lang w:val="cs-CZ"/>
        </w:rPr>
        <w:t xml:space="preserve"> pro</w:t>
      </w:r>
      <w:r w:rsidR="004010F7" w:rsidRPr="002D3180">
        <w:rPr>
          <w:sz w:val="24"/>
          <w:lang w:val="cs-CZ"/>
        </w:rPr>
        <w:t> </w:t>
      </w:r>
      <w:r w:rsidRPr="002D3180">
        <w:rPr>
          <w:sz w:val="24"/>
          <w:lang w:val="cs-CZ"/>
        </w:rPr>
        <w:t xml:space="preserve">které je právními předpisy stanoven zvláštní režim nakládání a které svým zveřejněním mohou způsobit škodlivý následek pro kteroukoliv </w:t>
      </w:r>
      <w:r w:rsidR="00644C57" w:rsidRPr="002D3180">
        <w:rPr>
          <w:b/>
          <w:sz w:val="24"/>
          <w:lang w:val="cs-CZ"/>
        </w:rPr>
        <w:t>S</w:t>
      </w:r>
      <w:r w:rsidRPr="002D3180">
        <w:rPr>
          <w:b/>
          <w:sz w:val="24"/>
          <w:lang w:val="cs-CZ"/>
        </w:rPr>
        <w:t>mluvní stranu</w:t>
      </w:r>
      <w:r w:rsidRPr="002D3180">
        <w:rPr>
          <w:sz w:val="24"/>
          <w:lang w:val="cs-CZ"/>
        </w:rPr>
        <w:t>. Dále se za neveřejné informace považují takové inform</w:t>
      </w:r>
      <w:r w:rsidR="006B6C7A" w:rsidRPr="002D3180">
        <w:rPr>
          <w:sz w:val="24"/>
          <w:lang w:val="cs-CZ"/>
        </w:rPr>
        <w:t>ace, které některá ze</w:t>
      </w:r>
      <w:r w:rsidR="00DB78D5" w:rsidRPr="002D3180">
        <w:rPr>
          <w:sz w:val="24"/>
          <w:lang w:val="cs-CZ"/>
        </w:rPr>
        <w:t> </w:t>
      </w:r>
      <w:r w:rsidR="006B6C7A" w:rsidRPr="002D3180">
        <w:rPr>
          <w:b/>
          <w:sz w:val="24"/>
          <w:lang w:val="cs-CZ"/>
        </w:rPr>
        <w:t>S</w:t>
      </w:r>
      <w:r w:rsidRPr="002D3180">
        <w:rPr>
          <w:b/>
          <w:sz w:val="24"/>
          <w:lang w:val="cs-CZ"/>
        </w:rPr>
        <w:t>mluvních stran</w:t>
      </w:r>
      <w:r w:rsidRPr="002D3180">
        <w:rPr>
          <w:sz w:val="24"/>
          <w:lang w:val="cs-CZ"/>
        </w:rPr>
        <w:t xml:space="preserve"> jako chráněné označila, anebo již z povahy takových informací jejich neveřejnost vyplývá.</w:t>
      </w:r>
    </w:p>
    <w:p w14:paraId="082BDD9A" w14:textId="77777777" w:rsidR="00521FF5" w:rsidRPr="002D3180" w:rsidRDefault="004B6DD6" w:rsidP="007047A3">
      <w:pPr>
        <w:numPr>
          <w:ilvl w:val="1"/>
          <w:numId w:val="5"/>
        </w:numPr>
        <w:spacing w:after="120"/>
        <w:ind w:left="0" w:right="45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>Neveřejnými informacemi nejsou nebo přestávají být:</w:t>
      </w:r>
    </w:p>
    <w:p w14:paraId="15E10DA7" w14:textId="77777777" w:rsidR="007C326E" w:rsidRPr="002D3180" w:rsidRDefault="004B6DD6" w:rsidP="007047A3">
      <w:pPr>
        <w:numPr>
          <w:ilvl w:val="0"/>
          <w:numId w:val="12"/>
        </w:numPr>
        <w:spacing w:after="120"/>
        <w:ind w:left="357" w:right="45" w:hanging="357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informace, které byly v době, kdy byly </w:t>
      </w:r>
      <w:r w:rsidR="001B71D3" w:rsidRPr="002D3180">
        <w:rPr>
          <w:b/>
          <w:sz w:val="24"/>
          <w:lang w:val="cs-CZ"/>
        </w:rPr>
        <w:t>S</w:t>
      </w:r>
      <w:r w:rsidRPr="002D3180">
        <w:rPr>
          <w:b/>
          <w:sz w:val="24"/>
          <w:lang w:val="cs-CZ"/>
        </w:rPr>
        <w:t>mluvní straně</w:t>
      </w:r>
      <w:r w:rsidRPr="002D3180">
        <w:rPr>
          <w:sz w:val="24"/>
          <w:lang w:val="cs-CZ"/>
        </w:rPr>
        <w:t xml:space="preserve"> poskytnuty, veřejně z</w:t>
      </w:r>
      <w:r w:rsidR="000A7207" w:rsidRPr="002D3180">
        <w:rPr>
          <w:sz w:val="24"/>
          <w:lang w:val="cs-CZ"/>
        </w:rPr>
        <w:t>námé,</w:t>
      </w:r>
    </w:p>
    <w:p w14:paraId="75D575B0" w14:textId="77777777" w:rsidR="007C326E" w:rsidRPr="002D3180" w:rsidRDefault="004B6DD6" w:rsidP="007047A3">
      <w:pPr>
        <w:numPr>
          <w:ilvl w:val="0"/>
          <w:numId w:val="12"/>
        </w:numPr>
        <w:spacing w:after="120"/>
        <w:ind w:left="357" w:right="45" w:hanging="357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>informace, které se staly veřejně známé, pokud se tak n</w:t>
      </w:r>
      <w:r w:rsidR="000A7207" w:rsidRPr="002D3180">
        <w:rPr>
          <w:sz w:val="24"/>
          <w:lang w:val="cs-CZ"/>
        </w:rPr>
        <w:t>estalo porušením jejich ochrany,</w:t>
      </w:r>
    </w:p>
    <w:p w14:paraId="1910DFB8" w14:textId="77777777" w:rsidR="004B6DD6" w:rsidRPr="002D3180" w:rsidRDefault="004B6DD6" w:rsidP="00BE228C">
      <w:pPr>
        <w:numPr>
          <w:ilvl w:val="0"/>
          <w:numId w:val="12"/>
        </w:numPr>
        <w:spacing w:after="240"/>
        <w:ind w:left="357" w:hanging="357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informace, které je </w:t>
      </w:r>
      <w:r w:rsidR="00D109C0" w:rsidRPr="002D3180">
        <w:rPr>
          <w:b/>
          <w:sz w:val="24"/>
          <w:lang w:val="cs-CZ"/>
        </w:rPr>
        <w:t>S</w:t>
      </w:r>
      <w:r w:rsidRPr="002D3180">
        <w:rPr>
          <w:b/>
          <w:sz w:val="24"/>
          <w:lang w:val="cs-CZ"/>
        </w:rPr>
        <w:t>mluvní strana</w:t>
      </w:r>
      <w:r w:rsidRPr="002D3180">
        <w:rPr>
          <w:sz w:val="24"/>
          <w:lang w:val="cs-CZ"/>
        </w:rPr>
        <w:t xml:space="preserve"> povinna sdělit oprávněným osobám na</w:t>
      </w:r>
      <w:r w:rsidR="00C8081B" w:rsidRPr="002D3180">
        <w:rPr>
          <w:sz w:val="24"/>
          <w:lang w:val="cs-CZ"/>
        </w:rPr>
        <w:t> </w:t>
      </w:r>
      <w:r w:rsidRPr="002D3180">
        <w:rPr>
          <w:sz w:val="24"/>
          <w:lang w:val="cs-CZ"/>
        </w:rPr>
        <w:t>základě obecně závazných právních předpisů.</w:t>
      </w:r>
    </w:p>
    <w:p w14:paraId="37635635" w14:textId="77777777" w:rsidR="004B6DD6" w:rsidRPr="002D3180" w:rsidRDefault="004B6DD6" w:rsidP="00BE228C">
      <w:pPr>
        <w:numPr>
          <w:ilvl w:val="1"/>
          <w:numId w:val="5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Smluvní strany</w:t>
      </w:r>
      <w:r w:rsidRPr="002D3180">
        <w:rPr>
          <w:sz w:val="24"/>
          <w:lang w:val="cs-CZ"/>
        </w:rPr>
        <w:t xml:space="preserve"> mají navzájem právo požadovat doložení dostatečnosti způsobu ochrany neveřejných informací.</w:t>
      </w:r>
    </w:p>
    <w:p w14:paraId="78EF0A37" w14:textId="77777777" w:rsidR="00572E1B" w:rsidRPr="000F1B01" w:rsidRDefault="004B6DD6" w:rsidP="00BE228C">
      <w:pPr>
        <w:numPr>
          <w:ilvl w:val="1"/>
          <w:numId w:val="5"/>
        </w:numPr>
        <w:spacing w:after="240"/>
        <w:ind w:left="0" w:firstLine="0"/>
        <w:jc w:val="both"/>
        <w:rPr>
          <w:sz w:val="24"/>
          <w:lang w:val="cs-CZ"/>
        </w:rPr>
      </w:pPr>
      <w:r w:rsidRPr="000F1B01">
        <w:rPr>
          <w:sz w:val="24"/>
          <w:lang w:val="cs-CZ"/>
        </w:rPr>
        <w:t>Při ukončení smluvního vztahu může každá ze</w:t>
      </w:r>
      <w:r w:rsidR="00B90407" w:rsidRPr="000F1B01">
        <w:rPr>
          <w:sz w:val="24"/>
          <w:lang w:val="cs-CZ"/>
        </w:rPr>
        <w:t> </w:t>
      </w:r>
      <w:r w:rsidR="00AE517B" w:rsidRPr="000F1B01">
        <w:rPr>
          <w:b/>
          <w:sz w:val="24"/>
          <w:lang w:val="cs-CZ"/>
        </w:rPr>
        <w:t>S</w:t>
      </w:r>
      <w:r w:rsidRPr="000F1B01">
        <w:rPr>
          <w:b/>
          <w:sz w:val="24"/>
          <w:lang w:val="cs-CZ"/>
        </w:rPr>
        <w:t>mluvních stran</w:t>
      </w:r>
      <w:r w:rsidRPr="000F1B01">
        <w:rPr>
          <w:sz w:val="24"/>
          <w:lang w:val="cs-CZ"/>
        </w:rPr>
        <w:t xml:space="preserve"> žádat od druhé strany vrácení všech poskytnutých podkladových materiálů, jestliže tyto materiály obsahují neveřejné informace. Druhá strana je povinna požadované materiály, včetně případných kopií bez zbytečného odkladu vydat.</w:t>
      </w:r>
    </w:p>
    <w:p w14:paraId="0567CD74" w14:textId="77777777" w:rsidR="00572E1B" w:rsidRPr="002D3180" w:rsidRDefault="00572E1B" w:rsidP="00BE228C">
      <w:pPr>
        <w:numPr>
          <w:ilvl w:val="1"/>
          <w:numId w:val="5"/>
        </w:numPr>
        <w:spacing w:after="36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vyslovuje souhlas s tím, že </w:t>
      </w:r>
      <w:r w:rsidRPr="00B20206">
        <w:rPr>
          <w:b/>
          <w:sz w:val="24"/>
          <w:lang w:val="cs-CZ"/>
        </w:rPr>
        <w:t xml:space="preserve">Objednatel </w:t>
      </w:r>
      <w:r w:rsidRPr="002D3180">
        <w:rPr>
          <w:sz w:val="24"/>
          <w:lang w:val="cs-CZ"/>
        </w:rPr>
        <w:t xml:space="preserve">v rámci transparentnosti zveřejní </w:t>
      </w:r>
      <w:r w:rsidR="00094219" w:rsidRPr="00094219">
        <w:rPr>
          <w:b/>
          <w:sz w:val="24"/>
          <w:lang w:val="cs-CZ"/>
        </w:rPr>
        <w:t>S</w:t>
      </w:r>
      <w:r w:rsidRPr="00094219">
        <w:rPr>
          <w:b/>
          <w:sz w:val="24"/>
          <w:lang w:val="cs-CZ"/>
        </w:rPr>
        <w:t>mlouvu</w:t>
      </w:r>
      <w:r w:rsidRPr="002D3180">
        <w:rPr>
          <w:sz w:val="24"/>
          <w:lang w:val="cs-CZ"/>
        </w:rPr>
        <w:t xml:space="preserve"> (včetně případných dodatků)</w:t>
      </w:r>
      <w:r w:rsidR="00F566BA">
        <w:rPr>
          <w:sz w:val="24"/>
          <w:lang w:val="cs-CZ"/>
        </w:rPr>
        <w:t xml:space="preserve"> způsobem, jakým to vyžadují obecně závazné právní předpisy.</w:t>
      </w:r>
    </w:p>
    <w:p w14:paraId="7A419D26" w14:textId="77777777" w:rsidR="004B6DD6" w:rsidRPr="002D3180" w:rsidRDefault="004B6DD6" w:rsidP="00F203F8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11.</w:t>
      </w:r>
    </w:p>
    <w:p w14:paraId="4236BBFB" w14:textId="77777777" w:rsidR="004B6DD6" w:rsidRPr="002D3180" w:rsidRDefault="004B6DD6" w:rsidP="00F203F8">
      <w:pPr>
        <w:pStyle w:val="Nadpis4"/>
      </w:pPr>
      <w:r w:rsidRPr="002D3180">
        <w:t xml:space="preserve">SMLUVNÍ POKUTY  </w:t>
      </w:r>
    </w:p>
    <w:p w14:paraId="48D66BB8" w14:textId="77777777" w:rsidR="004B6DD6" w:rsidRPr="002D3180" w:rsidRDefault="004B6DD6" w:rsidP="00F203F8">
      <w:pPr>
        <w:keepNext/>
        <w:jc w:val="both"/>
        <w:rPr>
          <w:b/>
          <w:sz w:val="24"/>
          <w:lang w:val="cs-CZ"/>
        </w:rPr>
      </w:pPr>
    </w:p>
    <w:p w14:paraId="64EF3C05" w14:textId="77777777" w:rsidR="004B6DD6" w:rsidRPr="002D3180" w:rsidRDefault="004B6DD6" w:rsidP="007047A3">
      <w:pPr>
        <w:numPr>
          <w:ilvl w:val="1"/>
          <w:numId w:val="9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Jestliže </w:t>
      </w: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nedodrží termíny pro splnění svých závazků dle odstavce 4.2 </w:t>
      </w:r>
      <w:r w:rsidR="008C02E7" w:rsidRPr="005579DE">
        <w:rPr>
          <w:sz w:val="24"/>
          <w:lang w:val="cs-CZ"/>
        </w:rPr>
        <w:t xml:space="preserve">resp. </w:t>
      </w:r>
      <w:r w:rsidR="00DB3D9A">
        <w:rPr>
          <w:sz w:val="24"/>
          <w:lang w:val="cs-CZ"/>
        </w:rPr>
        <w:t>9</w:t>
      </w:r>
      <w:r w:rsidR="008C02E7" w:rsidRPr="005579DE">
        <w:rPr>
          <w:sz w:val="24"/>
          <w:lang w:val="cs-CZ"/>
        </w:rPr>
        <w:t>.1</w:t>
      </w:r>
      <w:r w:rsidR="008C02E7" w:rsidRPr="002D3180">
        <w:rPr>
          <w:sz w:val="24"/>
          <w:lang w:val="cs-CZ"/>
        </w:rPr>
        <w:t xml:space="preserve">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, uhradí </w:t>
      </w:r>
      <w:r w:rsidRPr="002D3180">
        <w:rPr>
          <w:b/>
          <w:sz w:val="24"/>
          <w:lang w:val="cs-CZ"/>
        </w:rPr>
        <w:t>Objednateli</w:t>
      </w:r>
      <w:r w:rsidRPr="002D3180">
        <w:rPr>
          <w:sz w:val="24"/>
          <w:lang w:val="cs-CZ"/>
        </w:rPr>
        <w:t xml:space="preserve"> za každ</w:t>
      </w:r>
      <w:r w:rsidR="00F21E86" w:rsidRPr="002D3180">
        <w:rPr>
          <w:sz w:val="24"/>
          <w:lang w:val="cs-CZ"/>
        </w:rPr>
        <w:t xml:space="preserve">ou hodinu </w:t>
      </w:r>
      <w:r w:rsidRPr="002D3180">
        <w:rPr>
          <w:sz w:val="24"/>
          <w:lang w:val="cs-CZ"/>
        </w:rPr>
        <w:t xml:space="preserve">prodlení </w:t>
      </w:r>
      <w:r w:rsidR="00E0584B" w:rsidRPr="002D3180">
        <w:rPr>
          <w:sz w:val="24"/>
          <w:lang w:val="cs-CZ"/>
        </w:rPr>
        <w:t xml:space="preserve">v době </w:t>
      </w:r>
      <w:r w:rsidR="00E0584B" w:rsidRPr="00F41E70">
        <w:rPr>
          <w:b/>
          <w:sz w:val="24"/>
          <w:lang w:val="cs-CZ"/>
        </w:rPr>
        <w:t>Základního časového pokrytí</w:t>
      </w:r>
      <w:r w:rsidR="00E0584B" w:rsidRPr="002D3180">
        <w:rPr>
          <w:sz w:val="24"/>
          <w:lang w:val="cs-CZ"/>
        </w:rPr>
        <w:t xml:space="preserve"> </w:t>
      </w:r>
      <w:r w:rsidRPr="002D3180">
        <w:rPr>
          <w:sz w:val="24"/>
          <w:lang w:val="cs-CZ"/>
        </w:rPr>
        <w:t xml:space="preserve">smluvní pokutu ve výši </w:t>
      </w:r>
      <w:r w:rsidR="006924EF">
        <w:rPr>
          <w:sz w:val="24"/>
          <w:lang w:val="cs-CZ"/>
        </w:rPr>
        <w:t>0,50</w:t>
      </w:r>
      <w:r w:rsidRPr="002D3180">
        <w:rPr>
          <w:sz w:val="24"/>
          <w:lang w:val="cs-CZ"/>
        </w:rPr>
        <w:t> % z</w:t>
      </w:r>
      <w:r w:rsidR="00EB6FFF">
        <w:rPr>
          <w:sz w:val="24"/>
          <w:lang w:val="cs-CZ"/>
        </w:rPr>
        <w:t> </w:t>
      </w:r>
      <w:r w:rsidR="00EB6FFF" w:rsidRPr="005579DE">
        <w:rPr>
          <w:sz w:val="24"/>
          <w:lang w:val="cs-CZ"/>
        </w:rPr>
        <w:t>roční</w:t>
      </w:r>
      <w:r w:rsidR="00EB6FFF">
        <w:rPr>
          <w:sz w:val="24"/>
          <w:lang w:val="cs-CZ"/>
        </w:rPr>
        <w:t xml:space="preserve"> hodnoty </w:t>
      </w:r>
      <w:r w:rsidRPr="00F41E70">
        <w:rPr>
          <w:b/>
          <w:sz w:val="24"/>
          <w:lang w:val="cs-CZ"/>
        </w:rPr>
        <w:t>Udržovacího poplatku</w:t>
      </w:r>
      <w:r w:rsidRPr="002D3180">
        <w:rPr>
          <w:sz w:val="24"/>
          <w:lang w:val="cs-CZ"/>
        </w:rPr>
        <w:t>.</w:t>
      </w:r>
    </w:p>
    <w:p w14:paraId="48DE8546" w14:textId="77777777" w:rsidR="004B6DD6" w:rsidRDefault="004B6DD6" w:rsidP="007047A3">
      <w:pPr>
        <w:numPr>
          <w:ilvl w:val="1"/>
          <w:numId w:val="9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Jestliže </w:t>
      </w:r>
      <w:r w:rsidRPr="002D3180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nedodrží termíny </w:t>
      </w:r>
      <w:r w:rsidR="00873440" w:rsidRPr="002D3180">
        <w:rPr>
          <w:sz w:val="24"/>
          <w:lang w:val="cs-CZ"/>
        </w:rPr>
        <w:t xml:space="preserve">z objednávky </w:t>
      </w:r>
      <w:r w:rsidRPr="002D3180">
        <w:rPr>
          <w:sz w:val="24"/>
          <w:lang w:val="cs-CZ"/>
        </w:rPr>
        <w:t xml:space="preserve">pro splnění svých závazků podle odstavce 4.3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, uhradí </w:t>
      </w:r>
      <w:r w:rsidRPr="002D3180">
        <w:rPr>
          <w:b/>
          <w:sz w:val="24"/>
          <w:lang w:val="cs-CZ"/>
        </w:rPr>
        <w:t>Objednateli</w:t>
      </w:r>
      <w:r w:rsidRPr="002D3180">
        <w:rPr>
          <w:sz w:val="24"/>
          <w:lang w:val="cs-CZ"/>
        </w:rPr>
        <w:t xml:space="preserve"> za každý započatý pracovní den prodlení smluvní pokutu ve výši </w:t>
      </w:r>
      <w:r w:rsidR="006924EF">
        <w:rPr>
          <w:sz w:val="24"/>
          <w:szCs w:val="24"/>
          <w:lang w:val="cs-CZ"/>
        </w:rPr>
        <w:t>0,50</w:t>
      </w:r>
      <w:r w:rsidRPr="002D3180">
        <w:rPr>
          <w:sz w:val="24"/>
          <w:lang w:val="cs-CZ"/>
        </w:rPr>
        <w:t> % ze sjednané ceny</w:t>
      </w:r>
      <w:r w:rsidRPr="002D3180">
        <w:rPr>
          <w:i/>
          <w:sz w:val="24"/>
          <w:lang w:val="cs-CZ"/>
        </w:rPr>
        <w:t xml:space="preserve"> </w:t>
      </w:r>
      <w:r w:rsidRPr="002D3180">
        <w:rPr>
          <w:sz w:val="24"/>
          <w:lang w:val="cs-CZ"/>
        </w:rPr>
        <w:t>plnění.</w:t>
      </w:r>
    </w:p>
    <w:p w14:paraId="1BABB921" w14:textId="77777777" w:rsidR="00B843CA" w:rsidRPr="000F1B01" w:rsidRDefault="00B843CA" w:rsidP="007047A3">
      <w:pPr>
        <w:numPr>
          <w:ilvl w:val="1"/>
          <w:numId w:val="9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0F1B01">
        <w:rPr>
          <w:sz w:val="24"/>
          <w:lang w:val="cs-CZ"/>
        </w:rPr>
        <w:t xml:space="preserve">V případě porušení povinnosti mít sjednáno pojištění odpovědnosti za škodu způsobenou dodavatelem třetí osobě s limitem pojistného plnění minimálně ve výši 5 mil. Kč uhradí </w:t>
      </w:r>
      <w:r w:rsidRPr="000F1B01">
        <w:rPr>
          <w:b/>
          <w:sz w:val="24"/>
          <w:lang w:val="cs-CZ"/>
        </w:rPr>
        <w:t>Zhotovitel Objednateli</w:t>
      </w:r>
      <w:r w:rsidRPr="000F1B01">
        <w:rPr>
          <w:sz w:val="24"/>
          <w:lang w:val="cs-CZ"/>
        </w:rPr>
        <w:t xml:space="preserve"> smluvní pokutu ve výši 0,5 mil. Kč.</w:t>
      </w:r>
    </w:p>
    <w:p w14:paraId="25E9F3A4" w14:textId="77777777" w:rsidR="00A4300A" w:rsidRPr="000F1B01" w:rsidRDefault="00A4300A" w:rsidP="007047A3">
      <w:pPr>
        <w:numPr>
          <w:ilvl w:val="1"/>
          <w:numId w:val="9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0F1B01">
        <w:rPr>
          <w:sz w:val="24"/>
          <w:lang w:val="cs-CZ"/>
        </w:rPr>
        <w:t>V případě porušení povinnosti zachovávat mlčenlivost v rozsahu stanoveném v odst. 9.1</w:t>
      </w:r>
      <w:r w:rsidR="00145F0A">
        <w:rPr>
          <w:sz w:val="24"/>
          <w:lang w:val="cs-CZ"/>
        </w:rPr>
        <w:t>2</w:t>
      </w:r>
      <w:r w:rsidRPr="000F1B01">
        <w:rPr>
          <w:sz w:val="24"/>
          <w:lang w:val="cs-CZ"/>
        </w:rPr>
        <w:t xml:space="preserve"> </w:t>
      </w:r>
      <w:r w:rsidR="00FB538C" w:rsidRPr="000F1B01">
        <w:rPr>
          <w:b/>
          <w:sz w:val="24"/>
          <w:lang w:val="cs-CZ"/>
        </w:rPr>
        <w:t xml:space="preserve">Smlouvy </w:t>
      </w:r>
      <w:r w:rsidRPr="000F1B01">
        <w:rPr>
          <w:sz w:val="24"/>
          <w:lang w:val="cs-CZ"/>
        </w:rPr>
        <w:t xml:space="preserve">uhradí </w:t>
      </w:r>
      <w:r w:rsidRPr="000F1B01">
        <w:rPr>
          <w:b/>
          <w:sz w:val="24"/>
          <w:lang w:val="cs-CZ"/>
        </w:rPr>
        <w:t>Zhotovitel Objednateli</w:t>
      </w:r>
      <w:r w:rsidRPr="000F1B01">
        <w:rPr>
          <w:sz w:val="24"/>
          <w:lang w:val="cs-CZ"/>
        </w:rPr>
        <w:t xml:space="preserve"> smluvní pokutu ve výši 0,1 mil. Kč, a to za každý jednotlivý případ porušení této povinnosti.</w:t>
      </w:r>
    </w:p>
    <w:p w14:paraId="1B34AD74" w14:textId="77777777" w:rsidR="00A4300A" w:rsidRPr="008442DA" w:rsidRDefault="00A4300A" w:rsidP="007047A3">
      <w:pPr>
        <w:numPr>
          <w:ilvl w:val="1"/>
          <w:numId w:val="9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 w:rsidRPr="008442DA">
        <w:rPr>
          <w:sz w:val="24"/>
          <w:lang w:val="cs-CZ"/>
        </w:rPr>
        <w:lastRenderedPageBreak/>
        <w:t xml:space="preserve">V případě, že </w:t>
      </w:r>
      <w:r w:rsidRPr="008442DA">
        <w:rPr>
          <w:b/>
          <w:sz w:val="24"/>
          <w:lang w:val="cs-CZ"/>
        </w:rPr>
        <w:t>Zhotovitel</w:t>
      </w:r>
      <w:r w:rsidRPr="008442DA">
        <w:rPr>
          <w:sz w:val="24"/>
          <w:lang w:val="cs-CZ"/>
        </w:rPr>
        <w:t xml:space="preserve"> poruší kteroukoli svou povinnost stanovenou v čl. 12.</w:t>
      </w:r>
      <w:r w:rsidR="00FB538C" w:rsidRPr="008442DA">
        <w:rPr>
          <w:sz w:val="24"/>
          <w:lang w:val="cs-CZ"/>
        </w:rPr>
        <w:t xml:space="preserve"> </w:t>
      </w:r>
      <w:r w:rsidR="00FB538C" w:rsidRPr="008442DA">
        <w:rPr>
          <w:b/>
          <w:sz w:val="24"/>
          <w:lang w:val="cs-CZ"/>
        </w:rPr>
        <w:t>Smlouvy</w:t>
      </w:r>
      <w:r w:rsidRPr="008442DA">
        <w:rPr>
          <w:sz w:val="24"/>
          <w:lang w:val="cs-CZ"/>
        </w:rPr>
        <w:t xml:space="preserve">, je povinen uhradit </w:t>
      </w:r>
      <w:r w:rsidRPr="008442DA">
        <w:rPr>
          <w:b/>
          <w:sz w:val="24"/>
          <w:lang w:val="cs-CZ"/>
        </w:rPr>
        <w:t>Objednateli</w:t>
      </w:r>
      <w:r w:rsidRPr="008442DA">
        <w:rPr>
          <w:sz w:val="24"/>
          <w:lang w:val="cs-CZ"/>
        </w:rPr>
        <w:t xml:space="preserve"> smluvní pokutu ve výši </w:t>
      </w:r>
      <w:r w:rsidR="008442DA">
        <w:rPr>
          <w:sz w:val="24"/>
          <w:lang w:val="cs-CZ"/>
        </w:rPr>
        <w:t>0,5 mil.</w:t>
      </w:r>
      <w:r w:rsidR="00145F0A">
        <w:rPr>
          <w:sz w:val="24"/>
          <w:lang w:val="cs-CZ"/>
        </w:rPr>
        <w:t xml:space="preserve"> </w:t>
      </w:r>
      <w:r w:rsidRPr="008442DA">
        <w:rPr>
          <w:sz w:val="24"/>
          <w:lang w:val="cs-CZ"/>
        </w:rPr>
        <w:t>Kč, a to za každý jednotlivý případ porušení této povinnosti.</w:t>
      </w:r>
    </w:p>
    <w:p w14:paraId="4EEEEA92" w14:textId="77777777" w:rsidR="00831510" w:rsidRPr="002D3180" w:rsidRDefault="00831510" w:rsidP="007047A3">
      <w:pPr>
        <w:numPr>
          <w:ilvl w:val="1"/>
          <w:numId w:val="9"/>
        </w:numPr>
        <w:tabs>
          <w:tab w:val="clear" w:pos="705"/>
          <w:tab w:val="num" w:pos="0"/>
        </w:tabs>
        <w:spacing w:after="240"/>
        <w:ind w:left="0" w:firstLine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 případě porušení povinností stanovených v odst. </w:t>
      </w:r>
      <w:r w:rsidR="00AE2293">
        <w:rPr>
          <w:sz w:val="24"/>
          <w:lang w:val="cs-CZ"/>
        </w:rPr>
        <w:t>9.</w:t>
      </w:r>
      <w:r w:rsidR="00145F0A">
        <w:rPr>
          <w:sz w:val="24"/>
          <w:lang w:val="cs-CZ"/>
        </w:rPr>
        <w:t>6.</w:t>
      </w:r>
      <w:r w:rsidR="00AE2293">
        <w:rPr>
          <w:sz w:val="24"/>
          <w:lang w:val="cs-CZ"/>
        </w:rPr>
        <w:t xml:space="preserve"> a </w:t>
      </w:r>
      <w:r>
        <w:rPr>
          <w:sz w:val="24"/>
          <w:lang w:val="cs-CZ"/>
        </w:rPr>
        <w:t>14.2.</w:t>
      </w:r>
      <w:r w:rsidR="00FB538C">
        <w:rPr>
          <w:sz w:val="24"/>
          <w:lang w:val="cs-CZ"/>
        </w:rPr>
        <w:t xml:space="preserve"> </w:t>
      </w:r>
      <w:r w:rsidR="00FB538C">
        <w:rPr>
          <w:b/>
          <w:sz w:val="24"/>
          <w:lang w:val="cs-CZ"/>
        </w:rPr>
        <w:t>Smlouvy</w:t>
      </w:r>
      <w:r>
        <w:rPr>
          <w:sz w:val="24"/>
          <w:lang w:val="cs-CZ"/>
        </w:rPr>
        <w:t xml:space="preserve"> uhradí </w:t>
      </w:r>
      <w:r>
        <w:rPr>
          <w:b/>
          <w:sz w:val="24"/>
          <w:lang w:val="cs-CZ"/>
        </w:rPr>
        <w:t xml:space="preserve">Zhotovitel Objednateli </w:t>
      </w:r>
      <w:r w:rsidRPr="00831510">
        <w:rPr>
          <w:sz w:val="24"/>
          <w:lang w:val="cs-CZ"/>
        </w:rPr>
        <w:t>smluvní pokutu</w:t>
      </w:r>
      <w:r>
        <w:rPr>
          <w:sz w:val="24"/>
          <w:lang w:val="cs-CZ"/>
        </w:rPr>
        <w:t xml:space="preserve"> ve výši 0,5 mil. Kč za každé takové porušení povinnosti.</w:t>
      </w:r>
    </w:p>
    <w:p w14:paraId="3EA9BC0E" w14:textId="77777777" w:rsidR="001134AE" w:rsidRPr="002D3180" w:rsidRDefault="004B6DD6" w:rsidP="007047A3">
      <w:pPr>
        <w:numPr>
          <w:ilvl w:val="1"/>
          <w:numId w:val="9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V případě nedodržení lhůty splatnosti faktury, kterou od </w:t>
      </w:r>
      <w:r w:rsidRPr="002D3180">
        <w:rPr>
          <w:b/>
          <w:sz w:val="24"/>
          <w:lang w:val="cs-CZ"/>
        </w:rPr>
        <w:t>Zhotovitele</w:t>
      </w:r>
      <w:r w:rsidRPr="002D3180">
        <w:rPr>
          <w:sz w:val="24"/>
          <w:lang w:val="cs-CZ"/>
        </w:rPr>
        <w:t xml:space="preserve"> převzal </w:t>
      </w:r>
      <w:r w:rsidRPr="002D3180">
        <w:rPr>
          <w:b/>
          <w:sz w:val="24"/>
          <w:lang w:val="cs-CZ"/>
        </w:rPr>
        <w:t>Objednatel</w:t>
      </w:r>
      <w:r w:rsidRPr="002D3180">
        <w:rPr>
          <w:sz w:val="24"/>
          <w:lang w:val="cs-CZ"/>
        </w:rPr>
        <w:t xml:space="preserve">, se </w:t>
      </w:r>
      <w:r w:rsidRPr="002D3180">
        <w:rPr>
          <w:b/>
          <w:sz w:val="24"/>
          <w:lang w:val="cs-CZ"/>
        </w:rPr>
        <w:t>Objednatel</w:t>
      </w:r>
      <w:r w:rsidRPr="002D3180">
        <w:rPr>
          <w:sz w:val="24"/>
          <w:lang w:val="cs-CZ"/>
        </w:rPr>
        <w:t xml:space="preserve"> zavazuje uhradit </w:t>
      </w:r>
      <w:r w:rsidRPr="002D3180">
        <w:rPr>
          <w:b/>
          <w:sz w:val="24"/>
          <w:lang w:val="cs-CZ"/>
        </w:rPr>
        <w:t>Zhotoviteli</w:t>
      </w:r>
      <w:r w:rsidRPr="002D3180">
        <w:rPr>
          <w:sz w:val="24"/>
          <w:lang w:val="cs-CZ"/>
        </w:rPr>
        <w:t xml:space="preserve"> </w:t>
      </w:r>
      <w:r w:rsidR="001134AE" w:rsidRPr="002D3180">
        <w:rPr>
          <w:sz w:val="24"/>
          <w:lang w:val="cs-CZ"/>
        </w:rPr>
        <w:t>úrok z</w:t>
      </w:r>
      <w:r w:rsidRPr="002D3180">
        <w:rPr>
          <w:sz w:val="24"/>
          <w:lang w:val="cs-CZ"/>
        </w:rPr>
        <w:t xml:space="preserve"> prodlení v</w:t>
      </w:r>
      <w:r w:rsidR="001134AE" w:rsidRPr="002D3180">
        <w:rPr>
          <w:sz w:val="24"/>
          <w:lang w:val="cs-CZ"/>
        </w:rPr>
        <w:t> zákonné výši</w:t>
      </w:r>
      <w:r w:rsidR="00831814">
        <w:rPr>
          <w:sz w:val="24"/>
          <w:lang w:val="cs-CZ"/>
        </w:rPr>
        <w:t>.</w:t>
      </w:r>
    </w:p>
    <w:p w14:paraId="10A036D6" w14:textId="77777777" w:rsidR="001134AE" w:rsidRPr="002D3180" w:rsidRDefault="001134AE" w:rsidP="007047A3">
      <w:pPr>
        <w:numPr>
          <w:ilvl w:val="1"/>
          <w:numId w:val="9"/>
        </w:numPr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t>Objednatel</w:t>
      </w:r>
      <w:r w:rsidRPr="002D3180">
        <w:rPr>
          <w:sz w:val="24"/>
          <w:lang w:val="cs-CZ"/>
        </w:rPr>
        <w:t xml:space="preserve"> je oprávněn domáhat se vedle smluvní pok</w:t>
      </w:r>
      <w:r w:rsidR="00E72889" w:rsidRPr="002D3180">
        <w:rPr>
          <w:sz w:val="24"/>
          <w:lang w:val="cs-CZ"/>
        </w:rPr>
        <w:t>u</w:t>
      </w:r>
      <w:r w:rsidRPr="002D3180">
        <w:rPr>
          <w:sz w:val="24"/>
          <w:lang w:val="cs-CZ"/>
        </w:rPr>
        <w:t>ty i náhrad</w:t>
      </w:r>
      <w:r w:rsidR="00873440" w:rsidRPr="002D3180">
        <w:rPr>
          <w:sz w:val="24"/>
          <w:lang w:val="cs-CZ"/>
        </w:rPr>
        <w:t xml:space="preserve">y </w:t>
      </w:r>
      <w:r w:rsidRPr="002D3180">
        <w:rPr>
          <w:sz w:val="24"/>
          <w:lang w:val="cs-CZ"/>
        </w:rPr>
        <w:t>škody, a to v plném rozsahu, tedy i ve výši přesahující smluvní pokutu</w:t>
      </w:r>
      <w:r w:rsidR="00831814">
        <w:rPr>
          <w:sz w:val="24"/>
          <w:lang w:val="cs-CZ"/>
        </w:rPr>
        <w:t>.</w:t>
      </w:r>
    </w:p>
    <w:p w14:paraId="6D6469BC" w14:textId="77777777" w:rsidR="004B6DD6" w:rsidRPr="002D3180" w:rsidRDefault="001134AE" w:rsidP="007047A3">
      <w:pPr>
        <w:numPr>
          <w:ilvl w:val="1"/>
          <w:numId w:val="9"/>
        </w:numPr>
        <w:spacing w:after="36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Smluvní pokuta nebo náhrada škody je splatná ve lhůtě 10 kalendářních dnů ode dne, kdy </w:t>
      </w:r>
      <w:r w:rsidRPr="00B20206">
        <w:rPr>
          <w:b/>
          <w:sz w:val="24"/>
          <w:lang w:val="cs-CZ"/>
        </w:rPr>
        <w:t>Zhotovitel</w:t>
      </w:r>
      <w:r w:rsidRPr="002D3180">
        <w:rPr>
          <w:sz w:val="24"/>
          <w:lang w:val="cs-CZ"/>
        </w:rPr>
        <w:t xml:space="preserve"> obdržel výzvu k úhradě.</w:t>
      </w:r>
    </w:p>
    <w:p w14:paraId="403941C4" w14:textId="77777777" w:rsidR="00351873" w:rsidRPr="002D3180" w:rsidRDefault="00351873" w:rsidP="0093234F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12.</w:t>
      </w:r>
    </w:p>
    <w:p w14:paraId="6F9CC867" w14:textId="77777777" w:rsidR="00351873" w:rsidRPr="002D3180" w:rsidRDefault="00351873" w:rsidP="0093234F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Podmínky při ukončení po</w:t>
      </w:r>
      <w:r w:rsidR="00B12AA9">
        <w:rPr>
          <w:b/>
          <w:sz w:val="28"/>
          <w:lang w:val="cs-CZ"/>
        </w:rPr>
        <w:t>dpory</w:t>
      </w:r>
      <w:r w:rsidRPr="002D3180">
        <w:rPr>
          <w:b/>
          <w:sz w:val="28"/>
          <w:lang w:val="cs-CZ"/>
        </w:rPr>
        <w:t xml:space="preserve"> </w:t>
      </w:r>
      <w:r w:rsidR="00F41E70">
        <w:rPr>
          <w:b/>
          <w:sz w:val="28"/>
          <w:lang w:val="cs-CZ"/>
        </w:rPr>
        <w:t>a R</w:t>
      </w:r>
      <w:r w:rsidR="00B12AA9">
        <w:rPr>
          <w:b/>
          <w:sz w:val="28"/>
          <w:lang w:val="cs-CZ"/>
        </w:rPr>
        <w:t xml:space="preserve">ozvoje Systému </w:t>
      </w:r>
      <w:r w:rsidRPr="002D3180">
        <w:rPr>
          <w:b/>
          <w:sz w:val="28"/>
          <w:lang w:val="cs-CZ"/>
        </w:rPr>
        <w:t xml:space="preserve">a pro případ přechodu na jiného dodavatele </w:t>
      </w:r>
    </w:p>
    <w:p w14:paraId="6CC10D34" w14:textId="77777777" w:rsidR="000731D0" w:rsidRPr="002D3180" w:rsidRDefault="000731D0" w:rsidP="00F203F8">
      <w:pPr>
        <w:jc w:val="both"/>
        <w:rPr>
          <w:sz w:val="24"/>
          <w:szCs w:val="24"/>
          <w:lang w:val="cs-CZ"/>
        </w:rPr>
      </w:pPr>
    </w:p>
    <w:p w14:paraId="45247269" w14:textId="77777777" w:rsidR="00351873" w:rsidRPr="00B20206" w:rsidRDefault="000D3670" w:rsidP="007047A3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t>Zhotovitel</w:t>
      </w:r>
      <w:r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>předá</w:t>
      </w:r>
      <w:r w:rsidR="00A0065B" w:rsidRPr="00B20206">
        <w:rPr>
          <w:sz w:val="24"/>
          <w:lang w:val="cs-CZ"/>
        </w:rPr>
        <w:t xml:space="preserve"> </w:t>
      </w:r>
      <w:r w:rsidR="00A0065B" w:rsidRPr="00B20206">
        <w:rPr>
          <w:b/>
          <w:sz w:val="24"/>
          <w:lang w:val="cs-CZ"/>
        </w:rPr>
        <w:t>Objednateli</w:t>
      </w:r>
      <w:r w:rsidR="00A0065B" w:rsidRPr="00B20206">
        <w:rPr>
          <w:sz w:val="24"/>
          <w:lang w:val="cs-CZ"/>
        </w:rPr>
        <w:t xml:space="preserve"> nejpozději </w:t>
      </w:r>
      <w:r w:rsidR="00E67A61">
        <w:rPr>
          <w:sz w:val="24"/>
          <w:lang w:val="cs-CZ"/>
        </w:rPr>
        <w:t xml:space="preserve">tři měsíce před </w:t>
      </w:r>
      <w:r w:rsidR="00E67A61" w:rsidRPr="00B20206">
        <w:rPr>
          <w:sz w:val="24"/>
          <w:lang w:val="cs-CZ"/>
        </w:rPr>
        <w:t>dat</w:t>
      </w:r>
      <w:r w:rsidR="00E67A61">
        <w:rPr>
          <w:sz w:val="24"/>
          <w:lang w:val="cs-CZ"/>
        </w:rPr>
        <w:t>em a znovu k datu</w:t>
      </w:r>
      <w:r w:rsidR="00E67A61" w:rsidRPr="00B20206">
        <w:rPr>
          <w:sz w:val="24"/>
          <w:lang w:val="cs-CZ"/>
        </w:rPr>
        <w:t xml:space="preserve"> </w:t>
      </w:r>
      <w:r w:rsidR="00A0065B" w:rsidRPr="00B20206">
        <w:rPr>
          <w:sz w:val="24"/>
          <w:lang w:val="cs-CZ"/>
        </w:rPr>
        <w:t xml:space="preserve">ukončení </w:t>
      </w:r>
      <w:r w:rsidR="0006272E">
        <w:rPr>
          <w:sz w:val="24"/>
          <w:lang w:val="cs-CZ"/>
        </w:rPr>
        <w:t xml:space="preserve">účinnosti </w:t>
      </w:r>
      <w:r w:rsidR="00A0065B" w:rsidRPr="00B20206">
        <w:rPr>
          <w:b/>
          <w:sz w:val="24"/>
          <w:lang w:val="cs-CZ"/>
        </w:rPr>
        <w:t>Smlouvy</w:t>
      </w:r>
      <w:r w:rsidR="00FC3D75" w:rsidRPr="00B20206">
        <w:rPr>
          <w:sz w:val="24"/>
          <w:lang w:val="cs-CZ"/>
        </w:rPr>
        <w:t xml:space="preserve"> veškeré </w:t>
      </w:r>
      <w:r w:rsidR="00A51F91" w:rsidRPr="00E67A61">
        <w:rPr>
          <w:b/>
          <w:sz w:val="24"/>
          <w:lang w:val="cs-CZ"/>
        </w:rPr>
        <w:t>Z</w:t>
      </w:r>
      <w:r w:rsidR="00FC3D75" w:rsidRPr="00E67A61">
        <w:rPr>
          <w:b/>
          <w:sz w:val="24"/>
          <w:lang w:val="cs-CZ"/>
        </w:rPr>
        <w:t>drojové kódy</w:t>
      </w:r>
      <w:r w:rsidR="00E67A61">
        <w:rPr>
          <w:sz w:val="24"/>
          <w:lang w:val="cs-CZ"/>
        </w:rPr>
        <w:t xml:space="preserve"> poslední </w:t>
      </w:r>
      <w:r w:rsidR="00E67A61" w:rsidRPr="00E67A61">
        <w:rPr>
          <w:b/>
          <w:sz w:val="24"/>
          <w:lang w:val="cs-CZ"/>
        </w:rPr>
        <w:t>Aktualizované verze</w:t>
      </w:r>
      <w:r w:rsidR="007D05D7">
        <w:rPr>
          <w:sz w:val="24"/>
          <w:lang w:val="cs-CZ"/>
        </w:rPr>
        <w:t xml:space="preserve">, </w:t>
      </w:r>
      <w:r w:rsidR="007D05D7" w:rsidRPr="00F80AF7">
        <w:rPr>
          <w:bCs/>
          <w:sz w:val="24"/>
          <w:szCs w:val="24"/>
          <w:lang w:val="cs-CZ"/>
        </w:rPr>
        <w:t>aktuální verzi instalačních médií</w:t>
      </w:r>
      <w:r w:rsidR="002517A3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 xml:space="preserve">a veškerou </w:t>
      </w:r>
      <w:r w:rsidR="002517A3">
        <w:rPr>
          <w:sz w:val="24"/>
          <w:lang w:val="cs-CZ"/>
        </w:rPr>
        <w:t xml:space="preserve">související </w:t>
      </w:r>
      <w:r w:rsidR="00FC3D75" w:rsidRPr="00B20206">
        <w:rPr>
          <w:sz w:val="24"/>
          <w:lang w:val="cs-CZ"/>
        </w:rPr>
        <w:t>dokumentaci</w:t>
      </w:r>
      <w:r w:rsidR="00E67A61">
        <w:rPr>
          <w:sz w:val="24"/>
          <w:lang w:val="cs-CZ"/>
        </w:rPr>
        <w:t xml:space="preserve"> včetně popisu případných parametrizací </w:t>
      </w:r>
      <w:r w:rsidR="00E67A61">
        <w:rPr>
          <w:b/>
          <w:sz w:val="24"/>
          <w:lang w:val="cs-CZ"/>
        </w:rPr>
        <w:t>Systému</w:t>
      </w:r>
      <w:r w:rsidR="00FC3D75" w:rsidRPr="00B20206">
        <w:rPr>
          <w:sz w:val="24"/>
          <w:lang w:val="cs-CZ"/>
        </w:rPr>
        <w:t xml:space="preserve">, na jejichž základě bude mít </w:t>
      </w:r>
      <w:r w:rsidRPr="00B20206">
        <w:rPr>
          <w:b/>
          <w:sz w:val="24"/>
          <w:lang w:val="cs-CZ"/>
        </w:rPr>
        <w:t>Objednatel</w:t>
      </w:r>
      <w:r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 xml:space="preserve">možnost provést případný další </w:t>
      </w:r>
      <w:r w:rsidR="00F41E70" w:rsidRPr="00F41E70">
        <w:rPr>
          <w:b/>
          <w:sz w:val="24"/>
          <w:lang w:val="cs-CZ"/>
        </w:rPr>
        <w:t>R</w:t>
      </w:r>
      <w:r w:rsidR="00FC3D75" w:rsidRPr="00F41E70">
        <w:rPr>
          <w:b/>
          <w:sz w:val="24"/>
          <w:lang w:val="cs-CZ"/>
        </w:rPr>
        <w:t>ozvoj</w:t>
      </w:r>
      <w:r w:rsidR="007D2BE0">
        <w:rPr>
          <w:sz w:val="24"/>
          <w:lang w:val="cs-CZ"/>
        </w:rPr>
        <w:t>, a to</w:t>
      </w:r>
      <w:r w:rsidR="00FC3D75" w:rsidRPr="00B20206">
        <w:rPr>
          <w:sz w:val="24"/>
          <w:lang w:val="cs-CZ"/>
        </w:rPr>
        <w:t xml:space="preserve"> bez součinnosti se stávajícím </w:t>
      </w:r>
      <w:r w:rsidR="00A0065B" w:rsidRPr="00B20206">
        <w:rPr>
          <w:b/>
          <w:sz w:val="24"/>
          <w:lang w:val="cs-CZ"/>
        </w:rPr>
        <w:t>Zhotovitelem</w:t>
      </w:r>
      <w:r w:rsidR="00A0065B"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>a</w:t>
      </w:r>
      <w:r w:rsidR="007D2BE0">
        <w:rPr>
          <w:sz w:val="24"/>
          <w:lang w:val="cs-CZ"/>
        </w:rPr>
        <w:t>nebo</w:t>
      </w:r>
      <w:r w:rsidR="00FC3D75" w:rsidRPr="00B20206">
        <w:rPr>
          <w:sz w:val="24"/>
          <w:lang w:val="cs-CZ"/>
        </w:rPr>
        <w:t xml:space="preserve"> i prostřednictvím třetích osob</w:t>
      </w:r>
      <w:r w:rsidR="00A0065B" w:rsidRPr="00B20206">
        <w:rPr>
          <w:sz w:val="24"/>
          <w:lang w:val="cs-CZ"/>
        </w:rPr>
        <w:t>.</w:t>
      </w:r>
      <w:r w:rsidR="00A51F91" w:rsidRPr="00B20206">
        <w:rPr>
          <w:sz w:val="24"/>
          <w:lang w:val="cs-CZ"/>
        </w:rPr>
        <w:t xml:space="preserve"> </w:t>
      </w:r>
      <w:r w:rsidR="00A51F91" w:rsidRPr="00225002">
        <w:rPr>
          <w:sz w:val="24"/>
          <w:lang w:val="cs-CZ"/>
        </w:rPr>
        <w:t>Z</w:t>
      </w:r>
      <w:r w:rsidR="007D05D7">
        <w:rPr>
          <w:sz w:val="24"/>
          <w:lang w:val="cs-CZ"/>
        </w:rPr>
        <w:t xml:space="preserve"> </w:t>
      </w:r>
      <w:r w:rsidR="007D05D7" w:rsidRPr="00F80AF7">
        <w:rPr>
          <w:bCs/>
          <w:sz w:val="24"/>
          <w:szCs w:val="24"/>
          <w:lang w:val="cs-CZ"/>
        </w:rPr>
        <w:t>aktuální</w:t>
      </w:r>
      <w:r w:rsidR="007D05D7">
        <w:rPr>
          <w:bCs/>
          <w:sz w:val="24"/>
          <w:szCs w:val="24"/>
          <w:lang w:val="cs-CZ"/>
        </w:rPr>
        <w:t>ch</w:t>
      </w:r>
      <w:r w:rsidR="007D05D7" w:rsidRPr="00F80AF7">
        <w:rPr>
          <w:bCs/>
          <w:sz w:val="24"/>
          <w:szCs w:val="24"/>
          <w:lang w:val="cs-CZ"/>
        </w:rPr>
        <w:t xml:space="preserve"> verz</w:t>
      </w:r>
      <w:r w:rsidR="007D05D7">
        <w:rPr>
          <w:bCs/>
          <w:sz w:val="24"/>
          <w:szCs w:val="24"/>
          <w:lang w:val="cs-CZ"/>
        </w:rPr>
        <w:t>í</w:t>
      </w:r>
      <w:r w:rsidR="007D05D7" w:rsidRPr="00F80AF7">
        <w:rPr>
          <w:bCs/>
          <w:sz w:val="24"/>
          <w:szCs w:val="24"/>
          <w:lang w:val="cs-CZ"/>
        </w:rPr>
        <w:t xml:space="preserve"> instalačních médií</w:t>
      </w:r>
      <w:r w:rsidR="00A51F91">
        <w:rPr>
          <w:sz w:val="24"/>
          <w:lang w:val="cs-CZ"/>
        </w:rPr>
        <w:t xml:space="preserve"> </w:t>
      </w:r>
      <w:r w:rsidR="007D2BE0">
        <w:rPr>
          <w:sz w:val="24"/>
          <w:lang w:val="cs-CZ"/>
        </w:rPr>
        <w:t xml:space="preserve">a související dokumentace </w:t>
      </w:r>
      <w:r w:rsidR="00A51F91">
        <w:rPr>
          <w:sz w:val="24"/>
          <w:lang w:val="cs-CZ"/>
        </w:rPr>
        <w:t>musí</w:t>
      </w:r>
      <w:r w:rsidR="00A51F91" w:rsidRPr="00225002">
        <w:rPr>
          <w:sz w:val="24"/>
          <w:lang w:val="cs-CZ"/>
        </w:rPr>
        <w:t xml:space="preserve"> </w:t>
      </w:r>
      <w:r w:rsidR="00A51F91" w:rsidRPr="00E42EC9">
        <w:rPr>
          <w:b/>
          <w:sz w:val="24"/>
          <w:lang w:val="cs-CZ"/>
        </w:rPr>
        <w:t>Objednatel</w:t>
      </w:r>
      <w:r w:rsidR="00A51F91" w:rsidRPr="00225002">
        <w:rPr>
          <w:sz w:val="24"/>
          <w:lang w:val="cs-CZ"/>
        </w:rPr>
        <w:t xml:space="preserve"> samostatně (bez jakékoliv asistence </w:t>
      </w:r>
      <w:r w:rsidR="00A51F91" w:rsidRPr="00E42EC9">
        <w:rPr>
          <w:b/>
          <w:sz w:val="24"/>
          <w:lang w:val="cs-CZ"/>
        </w:rPr>
        <w:t>Zhotovitele</w:t>
      </w:r>
      <w:r w:rsidR="00A51F91" w:rsidRPr="00225002">
        <w:rPr>
          <w:sz w:val="24"/>
          <w:lang w:val="cs-CZ"/>
        </w:rPr>
        <w:t xml:space="preserve">) </w:t>
      </w:r>
      <w:r w:rsidR="00A51F91">
        <w:rPr>
          <w:sz w:val="24"/>
          <w:lang w:val="cs-CZ"/>
        </w:rPr>
        <w:t xml:space="preserve">dokázat </w:t>
      </w:r>
      <w:r w:rsidR="007D05D7">
        <w:rPr>
          <w:sz w:val="24"/>
          <w:lang w:val="cs-CZ"/>
        </w:rPr>
        <w:t xml:space="preserve">vygenerovat nebo </w:t>
      </w:r>
      <w:r w:rsidR="00A51F91" w:rsidRPr="00225002">
        <w:rPr>
          <w:sz w:val="24"/>
          <w:lang w:val="cs-CZ"/>
        </w:rPr>
        <w:t xml:space="preserve">obnovit poslední funkční verzi </w:t>
      </w:r>
      <w:r w:rsidR="00A51F91" w:rsidRPr="00E42EC9">
        <w:rPr>
          <w:b/>
          <w:sz w:val="24"/>
          <w:lang w:val="cs-CZ"/>
        </w:rPr>
        <w:t>Systému</w:t>
      </w:r>
      <w:r w:rsidR="00A51F91" w:rsidRPr="00225002">
        <w:rPr>
          <w:sz w:val="24"/>
          <w:lang w:val="cs-CZ"/>
        </w:rPr>
        <w:t xml:space="preserve"> a zprovoznit všechny jeho funkce a obvyklé parametry</w:t>
      </w:r>
      <w:r w:rsidR="00A51F91">
        <w:rPr>
          <w:sz w:val="24"/>
          <w:lang w:val="cs-CZ"/>
        </w:rPr>
        <w:t>.</w:t>
      </w:r>
    </w:p>
    <w:p w14:paraId="2245FCFD" w14:textId="77777777" w:rsidR="00FC3D75" w:rsidRPr="00B20206" w:rsidRDefault="000D3670" w:rsidP="007047A3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t>Zhotovitel</w:t>
      </w:r>
      <w:r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 xml:space="preserve">předá </w:t>
      </w:r>
      <w:r w:rsidR="00A0065B" w:rsidRPr="00B20206">
        <w:rPr>
          <w:b/>
          <w:sz w:val="24"/>
          <w:lang w:val="cs-CZ"/>
        </w:rPr>
        <w:t>Objednateli</w:t>
      </w:r>
      <w:r w:rsidR="00A0065B" w:rsidRPr="00B20206">
        <w:rPr>
          <w:sz w:val="24"/>
          <w:lang w:val="cs-CZ"/>
        </w:rPr>
        <w:t xml:space="preserve"> </w:t>
      </w:r>
      <w:r w:rsidR="00E67A61">
        <w:rPr>
          <w:sz w:val="24"/>
          <w:lang w:val="cs-CZ"/>
        </w:rPr>
        <w:t>tři měsíce před datem</w:t>
      </w:r>
      <w:r w:rsidR="00A51F91" w:rsidRPr="00B20206">
        <w:rPr>
          <w:sz w:val="24"/>
          <w:lang w:val="cs-CZ"/>
        </w:rPr>
        <w:t xml:space="preserve"> ukončení</w:t>
      </w:r>
      <w:r w:rsidR="00E67A61">
        <w:rPr>
          <w:sz w:val="24"/>
          <w:lang w:val="cs-CZ"/>
        </w:rPr>
        <w:t xml:space="preserve"> </w:t>
      </w:r>
      <w:r w:rsidR="00DC03CE">
        <w:rPr>
          <w:sz w:val="24"/>
          <w:lang w:val="cs-CZ"/>
        </w:rPr>
        <w:t>účinnosti</w:t>
      </w:r>
      <w:r w:rsidR="00DC03CE" w:rsidRPr="00B20206">
        <w:rPr>
          <w:b/>
          <w:sz w:val="24"/>
          <w:lang w:val="cs-CZ"/>
        </w:rPr>
        <w:t xml:space="preserve"> </w:t>
      </w:r>
      <w:r w:rsidR="00A51F91" w:rsidRPr="00B20206">
        <w:rPr>
          <w:b/>
          <w:sz w:val="24"/>
          <w:lang w:val="cs-CZ"/>
        </w:rPr>
        <w:t>Smlouvy</w:t>
      </w:r>
      <w:r w:rsidR="00A51F91"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 xml:space="preserve">kompletní komunikační matici, tj. kontakty na třetí strany, které se na </w:t>
      </w:r>
      <w:r w:rsidR="00912CD1">
        <w:rPr>
          <w:sz w:val="24"/>
          <w:lang w:val="cs-CZ"/>
        </w:rPr>
        <w:t xml:space="preserve">plnění předmětu </w:t>
      </w:r>
      <w:r w:rsidR="00094219" w:rsidRPr="00094219">
        <w:rPr>
          <w:b/>
          <w:sz w:val="24"/>
          <w:lang w:val="cs-CZ"/>
        </w:rPr>
        <w:t>S</w:t>
      </w:r>
      <w:r w:rsidR="00912CD1" w:rsidRPr="00094219">
        <w:rPr>
          <w:b/>
          <w:sz w:val="24"/>
          <w:lang w:val="cs-CZ"/>
        </w:rPr>
        <w:t>mlouvy</w:t>
      </w:r>
      <w:r w:rsidR="00912CD1">
        <w:rPr>
          <w:sz w:val="24"/>
          <w:lang w:val="cs-CZ"/>
        </w:rPr>
        <w:t xml:space="preserve">, jakož i na odstranění </w:t>
      </w:r>
      <w:r w:rsidR="00FC3D75" w:rsidRPr="00B20206">
        <w:rPr>
          <w:sz w:val="24"/>
          <w:lang w:val="cs-CZ"/>
        </w:rPr>
        <w:t>chyb podílely</w:t>
      </w:r>
      <w:r w:rsidR="00A0065B" w:rsidRPr="00B20206">
        <w:rPr>
          <w:sz w:val="24"/>
          <w:lang w:val="cs-CZ"/>
        </w:rPr>
        <w:t>.</w:t>
      </w:r>
    </w:p>
    <w:p w14:paraId="72073D64" w14:textId="77777777" w:rsidR="00351873" w:rsidRPr="00B20206" w:rsidRDefault="00A0065B" w:rsidP="007047A3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t>Zhotovitel</w:t>
      </w:r>
      <w:r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>před</w:t>
      </w:r>
      <w:r w:rsidRPr="00B20206">
        <w:rPr>
          <w:sz w:val="24"/>
          <w:lang w:val="cs-CZ"/>
        </w:rPr>
        <w:t>á</w:t>
      </w:r>
      <w:r w:rsidR="00FC3D75" w:rsidRPr="00B20206">
        <w:rPr>
          <w:sz w:val="24"/>
          <w:lang w:val="cs-CZ"/>
        </w:rPr>
        <w:t xml:space="preserve"> </w:t>
      </w:r>
      <w:r w:rsidRPr="00B20206">
        <w:rPr>
          <w:b/>
          <w:sz w:val="24"/>
          <w:lang w:val="cs-CZ"/>
        </w:rPr>
        <w:t>Objednateli</w:t>
      </w:r>
      <w:r w:rsidRPr="00B20206">
        <w:rPr>
          <w:sz w:val="24"/>
          <w:lang w:val="cs-CZ"/>
        </w:rPr>
        <w:t xml:space="preserve"> </w:t>
      </w:r>
      <w:r w:rsidR="00A51F91" w:rsidRPr="00B20206">
        <w:rPr>
          <w:sz w:val="24"/>
          <w:lang w:val="cs-CZ"/>
        </w:rPr>
        <w:t>k datu ukončení</w:t>
      </w:r>
      <w:r w:rsidR="00DC03CE" w:rsidRPr="00DC03CE">
        <w:rPr>
          <w:sz w:val="24"/>
          <w:lang w:val="cs-CZ"/>
        </w:rPr>
        <w:t xml:space="preserve"> </w:t>
      </w:r>
      <w:r w:rsidR="00DC03CE">
        <w:rPr>
          <w:sz w:val="24"/>
          <w:lang w:val="cs-CZ"/>
        </w:rPr>
        <w:t>účinnosti</w:t>
      </w:r>
      <w:r w:rsidR="00A51F91" w:rsidRPr="00B20206">
        <w:rPr>
          <w:sz w:val="24"/>
          <w:lang w:val="cs-CZ"/>
        </w:rPr>
        <w:t xml:space="preserve"> </w:t>
      </w:r>
      <w:r w:rsidR="00A51F91" w:rsidRPr="00B20206">
        <w:rPr>
          <w:b/>
          <w:sz w:val="24"/>
          <w:lang w:val="cs-CZ"/>
        </w:rPr>
        <w:t>Smlouvy</w:t>
      </w:r>
      <w:r w:rsidR="00A51F91" w:rsidRPr="00B20206">
        <w:rPr>
          <w:sz w:val="24"/>
          <w:lang w:val="cs-CZ"/>
        </w:rPr>
        <w:t xml:space="preserve"> </w:t>
      </w:r>
      <w:r w:rsidR="00FC3D75" w:rsidRPr="00B20206">
        <w:rPr>
          <w:sz w:val="24"/>
          <w:lang w:val="cs-CZ"/>
        </w:rPr>
        <w:t>v elektronické podobě veškerá provozní data a uživatelské údaje</w:t>
      </w:r>
      <w:r w:rsidRPr="00B20206">
        <w:rPr>
          <w:sz w:val="24"/>
          <w:lang w:val="cs-CZ"/>
        </w:rPr>
        <w:t xml:space="preserve"> v </w:t>
      </w:r>
      <w:r w:rsidRPr="00B20206">
        <w:rPr>
          <w:b/>
          <w:sz w:val="24"/>
          <w:lang w:val="cs-CZ"/>
        </w:rPr>
        <w:t>S</w:t>
      </w:r>
      <w:r w:rsidR="00FC3D75" w:rsidRPr="00B20206">
        <w:rPr>
          <w:b/>
          <w:sz w:val="24"/>
          <w:lang w:val="cs-CZ"/>
        </w:rPr>
        <w:t>ystému</w:t>
      </w:r>
      <w:r w:rsidR="00FC3D75" w:rsidRPr="00B20206">
        <w:rPr>
          <w:sz w:val="24"/>
          <w:lang w:val="cs-CZ"/>
        </w:rPr>
        <w:t xml:space="preserve"> vytvořeném nebo provozovaném </w:t>
      </w:r>
      <w:r w:rsidRPr="00B20206">
        <w:rPr>
          <w:b/>
          <w:sz w:val="24"/>
          <w:lang w:val="cs-CZ"/>
        </w:rPr>
        <w:t>Zhotovitelem</w:t>
      </w:r>
      <w:r w:rsidR="00FC3D75" w:rsidRPr="00B20206">
        <w:rPr>
          <w:sz w:val="24"/>
          <w:lang w:val="cs-CZ"/>
        </w:rPr>
        <w:t xml:space="preserve">, tj. zejména seznam veškerých chyb a způsobů jejich odstranění, servisních zásahů a jejich dopadů do </w:t>
      </w:r>
      <w:r w:rsidRPr="00B20206">
        <w:rPr>
          <w:b/>
          <w:sz w:val="24"/>
          <w:lang w:val="cs-CZ"/>
        </w:rPr>
        <w:t>S</w:t>
      </w:r>
      <w:r w:rsidR="00FC3D75" w:rsidRPr="00B20206">
        <w:rPr>
          <w:b/>
          <w:sz w:val="24"/>
          <w:lang w:val="cs-CZ"/>
        </w:rPr>
        <w:t>ystému</w:t>
      </w:r>
      <w:r w:rsidR="00FC3D75" w:rsidRPr="00B20206">
        <w:rPr>
          <w:sz w:val="24"/>
          <w:lang w:val="cs-CZ"/>
        </w:rPr>
        <w:t xml:space="preserve"> včetně</w:t>
      </w:r>
      <w:r w:rsidRPr="00B20206">
        <w:rPr>
          <w:sz w:val="24"/>
          <w:lang w:val="cs-CZ"/>
        </w:rPr>
        <w:t xml:space="preserve"> </w:t>
      </w:r>
      <w:r w:rsidR="00FC3D75" w:rsidRPr="00B20206">
        <w:rPr>
          <w:rFonts w:eastAsiaTheme="minorHAnsi"/>
          <w:sz w:val="24"/>
          <w:szCs w:val="24"/>
          <w:lang w:val="cs-CZ" w:eastAsia="en-US"/>
        </w:rPr>
        <w:t xml:space="preserve">vypořádání </w:t>
      </w:r>
      <w:r w:rsidR="00987E46" w:rsidRPr="00B20206">
        <w:rPr>
          <w:rFonts w:eastAsiaTheme="minorHAnsi"/>
          <w:sz w:val="24"/>
          <w:szCs w:val="24"/>
          <w:lang w:val="cs-CZ" w:eastAsia="en-US"/>
        </w:rPr>
        <w:t>neodstraněných</w:t>
      </w:r>
      <w:r w:rsidR="00FC3D75" w:rsidRPr="00B20206">
        <w:rPr>
          <w:rFonts w:eastAsiaTheme="minorHAnsi"/>
          <w:sz w:val="24"/>
          <w:szCs w:val="24"/>
          <w:lang w:val="cs-CZ" w:eastAsia="en-US"/>
        </w:rPr>
        <w:t xml:space="preserve"> </w:t>
      </w:r>
      <w:r w:rsidR="005B4AC8" w:rsidRPr="00DC03CE">
        <w:rPr>
          <w:rFonts w:eastAsiaTheme="minorHAnsi"/>
          <w:b/>
          <w:sz w:val="24"/>
          <w:szCs w:val="24"/>
          <w:lang w:val="cs-CZ" w:eastAsia="en-US"/>
        </w:rPr>
        <w:t>Incidentů a V</w:t>
      </w:r>
      <w:r w:rsidR="00987E46" w:rsidRPr="00DC03CE">
        <w:rPr>
          <w:rFonts w:eastAsiaTheme="minorHAnsi"/>
          <w:b/>
          <w:sz w:val="24"/>
          <w:szCs w:val="24"/>
          <w:lang w:val="cs-CZ" w:eastAsia="en-US"/>
        </w:rPr>
        <w:t>ad</w:t>
      </w:r>
      <w:r w:rsidR="00FC3D75" w:rsidRPr="00DC03CE">
        <w:rPr>
          <w:rFonts w:eastAsiaTheme="minorHAnsi"/>
          <w:b/>
          <w:sz w:val="24"/>
          <w:szCs w:val="24"/>
          <w:lang w:val="cs-CZ" w:eastAsia="en-US"/>
        </w:rPr>
        <w:t xml:space="preserve"> </w:t>
      </w:r>
      <w:r w:rsidR="00FC3D75" w:rsidRPr="00B20206">
        <w:rPr>
          <w:rFonts w:eastAsiaTheme="minorHAnsi"/>
          <w:sz w:val="24"/>
          <w:szCs w:val="24"/>
          <w:lang w:val="cs-CZ" w:eastAsia="en-US"/>
        </w:rPr>
        <w:t>(</w:t>
      </w:r>
      <w:r w:rsidRPr="00B20206">
        <w:rPr>
          <w:rFonts w:eastAsiaTheme="minorHAnsi"/>
          <w:sz w:val="24"/>
          <w:szCs w:val="24"/>
          <w:lang w:val="cs-CZ" w:eastAsia="en-US"/>
        </w:rPr>
        <w:t>jejich stav a</w:t>
      </w:r>
      <w:r w:rsidR="00D63069">
        <w:rPr>
          <w:rFonts w:eastAsiaTheme="minorHAnsi"/>
          <w:sz w:val="24"/>
          <w:szCs w:val="24"/>
          <w:lang w:val="cs-CZ" w:eastAsia="en-US"/>
        </w:rPr>
        <w:t> </w:t>
      </w:r>
      <w:r w:rsidRPr="00B20206">
        <w:rPr>
          <w:rFonts w:eastAsiaTheme="minorHAnsi"/>
          <w:sz w:val="24"/>
          <w:szCs w:val="24"/>
          <w:lang w:val="cs-CZ" w:eastAsia="en-US"/>
        </w:rPr>
        <w:t>důvod neuzavření).</w:t>
      </w:r>
    </w:p>
    <w:p w14:paraId="1ACB0A1C" w14:textId="77777777" w:rsidR="00987E46" w:rsidRPr="00B20206" w:rsidRDefault="00987E46" w:rsidP="007047A3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sz w:val="24"/>
          <w:lang w:val="cs-CZ"/>
        </w:rPr>
        <w:t xml:space="preserve">V souvislosti s ukončením </w:t>
      </w:r>
      <w:r w:rsidRPr="00B20206">
        <w:rPr>
          <w:b/>
          <w:sz w:val="24"/>
          <w:lang w:val="cs-CZ"/>
        </w:rPr>
        <w:t>Smlouvy</w:t>
      </w:r>
      <w:r w:rsidRPr="00B20206">
        <w:rPr>
          <w:sz w:val="24"/>
          <w:lang w:val="cs-CZ"/>
        </w:rPr>
        <w:t xml:space="preserve"> </w:t>
      </w:r>
      <w:r w:rsidRPr="00B20206">
        <w:rPr>
          <w:b/>
          <w:sz w:val="24"/>
          <w:lang w:val="cs-CZ"/>
        </w:rPr>
        <w:t>Zhotovitel</w:t>
      </w:r>
      <w:r w:rsidRPr="00B20206">
        <w:rPr>
          <w:sz w:val="24"/>
          <w:lang w:val="cs-CZ"/>
        </w:rPr>
        <w:t xml:space="preserve"> vrátí </w:t>
      </w:r>
      <w:r w:rsidR="00A51F91" w:rsidRPr="00B20206">
        <w:rPr>
          <w:sz w:val="24"/>
          <w:lang w:val="cs-CZ"/>
        </w:rPr>
        <w:t>k datu ukončení</w:t>
      </w:r>
      <w:r w:rsidR="00DC03CE" w:rsidRPr="00DC03CE">
        <w:rPr>
          <w:sz w:val="24"/>
          <w:lang w:val="cs-CZ"/>
        </w:rPr>
        <w:t xml:space="preserve"> </w:t>
      </w:r>
      <w:r w:rsidR="00DC03CE">
        <w:rPr>
          <w:sz w:val="24"/>
          <w:lang w:val="cs-CZ"/>
        </w:rPr>
        <w:t>účinnosti</w:t>
      </w:r>
      <w:r w:rsidR="00A51F91" w:rsidRPr="00B20206">
        <w:rPr>
          <w:sz w:val="24"/>
          <w:lang w:val="cs-CZ"/>
        </w:rPr>
        <w:t xml:space="preserve"> </w:t>
      </w:r>
      <w:r w:rsidR="00A51F91" w:rsidRPr="00B20206">
        <w:rPr>
          <w:b/>
          <w:sz w:val="24"/>
          <w:lang w:val="cs-CZ"/>
        </w:rPr>
        <w:t xml:space="preserve">Smlouvy </w:t>
      </w:r>
      <w:r w:rsidRPr="00B20206">
        <w:rPr>
          <w:b/>
          <w:sz w:val="24"/>
          <w:lang w:val="cs-CZ"/>
        </w:rPr>
        <w:t>Objednateli</w:t>
      </w:r>
      <w:r w:rsidRPr="00B20206">
        <w:rPr>
          <w:sz w:val="24"/>
          <w:lang w:val="cs-CZ"/>
        </w:rPr>
        <w:t xml:space="preserve"> všechny podklady získané během </w:t>
      </w:r>
      <w:r w:rsidR="00B0280B">
        <w:rPr>
          <w:sz w:val="24"/>
          <w:lang w:val="cs-CZ"/>
        </w:rPr>
        <w:t>účin</w:t>
      </w:r>
      <w:r w:rsidRPr="00B20206">
        <w:rPr>
          <w:sz w:val="24"/>
          <w:lang w:val="cs-CZ"/>
        </w:rPr>
        <w:t xml:space="preserve">nosti </w:t>
      </w:r>
      <w:r w:rsidRPr="00B20206">
        <w:rPr>
          <w:b/>
          <w:sz w:val="24"/>
          <w:lang w:val="cs-CZ"/>
        </w:rPr>
        <w:t>Smlouvy</w:t>
      </w:r>
      <w:r w:rsidRPr="00B20206">
        <w:rPr>
          <w:rFonts w:eastAsiaTheme="minorHAnsi"/>
          <w:sz w:val="24"/>
          <w:szCs w:val="24"/>
          <w:lang w:val="cs-CZ" w:eastAsia="en-US"/>
        </w:rPr>
        <w:t>.</w:t>
      </w:r>
    </w:p>
    <w:p w14:paraId="7A4F937C" w14:textId="77777777" w:rsidR="00987E46" w:rsidRPr="00B20206" w:rsidRDefault="00912CD1" w:rsidP="007047A3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sz w:val="24"/>
          <w:lang w:val="cs-CZ"/>
        </w:rPr>
      </w:pPr>
      <w:r w:rsidRPr="00912CD1">
        <w:rPr>
          <w:sz w:val="24"/>
          <w:lang w:val="cs-CZ"/>
        </w:rPr>
        <w:t xml:space="preserve">V případě ukončení </w:t>
      </w:r>
      <w:r w:rsidRPr="00094219">
        <w:rPr>
          <w:b/>
          <w:sz w:val="24"/>
          <w:lang w:val="cs-CZ"/>
        </w:rPr>
        <w:t>Smlouvy</w:t>
      </w:r>
      <w:r>
        <w:rPr>
          <w:b/>
          <w:sz w:val="24"/>
          <w:lang w:val="cs-CZ"/>
        </w:rPr>
        <w:t xml:space="preserve"> </w:t>
      </w:r>
      <w:r w:rsidR="00987E46" w:rsidRPr="00B20206">
        <w:rPr>
          <w:b/>
          <w:sz w:val="24"/>
          <w:lang w:val="cs-CZ"/>
        </w:rPr>
        <w:t>Zhotovitel</w:t>
      </w:r>
      <w:r w:rsidR="00987E46" w:rsidRPr="00B20206">
        <w:rPr>
          <w:sz w:val="24"/>
          <w:lang w:val="cs-CZ"/>
        </w:rPr>
        <w:t xml:space="preserve"> poskytne </w:t>
      </w:r>
      <w:r w:rsidR="00987E46" w:rsidRPr="00B20206">
        <w:rPr>
          <w:b/>
          <w:sz w:val="24"/>
          <w:lang w:val="cs-CZ"/>
        </w:rPr>
        <w:t>Objednateli</w:t>
      </w:r>
      <w:r w:rsidR="00987E46" w:rsidRPr="00B20206">
        <w:rPr>
          <w:sz w:val="24"/>
          <w:lang w:val="cs-CZ"/>
        </w:rPr>
        <w:t xml:space="preserve"> a </w:t>
      </w:r>
      <w:r>
        <w:rPr>
          <w:sz w:val="24"/>
          <w:lang w:val="cs-CZ"/>
        </w:rPr>
        <w:t xml:space="preserve">v případě přechodu na nového dodatele </w:t>
      </w:r>
      <w:r w:rsidR="00A86A41">
        <w:rPr>
          <w:sz w:val="24"/>
          <w:lang w:val="cs-CZ"/>
        </w:rPr>
        <w:t xml:space="preserve">i tomuto </w:t>
      </w:r>
      <w:r w:rsidR="00987E46" w:rsidRPr="00B20206">
        <w:rPr>
          <w:sz w:val="24"/>
          <w:lang w:val="cs-CZ"/>
        </w:rPr>
        <w:t xml:space="preserve">novému </w:t>
      </w:r>
      <w:r w:rsidR="00A51F91" w:rsidRPr="00B20206">
        <w:rPr>
          <w:sz w:val="24"/>
          <w:lang w:val="cs-CZ"/>
        </w:rPr>
        <w:t xml:space="preserve">dodavateli </w:t>
      </w:r>
      <w:r>
        <w:rPr>
          <w:sz w:val="24"/>
          <w:lang w:val="cs-CZ"/>
        </w:rPr>
        <w:t xml:space="preserve">(třetí straně) </w:t>
      </w:r>
      <w:r w:rsidR="00BB327C">
        <w:rPr>
          <w:sz w:val="24"/>
          <w:lang w:val="cs-CZ"/>
        </w:rPr>
        <w:t xml:space="preserve">bezplatné </w:t>
      </w:r>
      <w:r>
        <w:rPr>
          <w:sz w:val="24"/>
          <w:lang w:val="cs-CZ"/>
        </w:rPr>
        <w:t xml:space="preserve">konzultace k </w:t>
      </w:r>
      <w:r w:rsidRPr="00A86A41">
        <w:rPr>
          <w:rFonts w:cs="Calibri"/>
          <w:sz w:val="24"/>
          <w:szCs w:val="24"/>
          <w:lang w:val="cs-CZ"/>
        </w:rPr>
        <w:t>zajištění podpory a</w:t>
      </w:r>
      <w:r w:rsidR="00D63069">
        <w:rPr>
          <w:rFonts w:cs="Calibri"/>
          <w:sz w:val="24"/>
          <w:szCs w:val="24"/>
          <w:lang w:val="cs-CZ"/>
        </w:rPr>
        <w:t> </w:t>
      </w:r>
      <w:r w:rsidR="00F41E70" w:rsidRPr="00F41E70">
        <w:rPr>
          <w:rFonts w:cs="Calibri"/>
          <w:b/>
          <w:sz w:val="24"/>
          <w:szCs w:val="24"/>
          <w:lang w:val="cs-CZ"/>
        </w:rPr>
        <w:t>R</w:t>
      </w:r>
      <w:r w:rsidRPr="00F41E70">
        <w:rPr>
          <w:rFonts w:cs="Calibri"/>
          <w:b/>
          <w:sz w:val="24"/>
          <w:szCs w:val="24"/>
          <w:lang w:val="cs-CZ"/>
        </w:rPr>
        <w:t>ozvoje</w:t>
      </w:r>
      <w:r w:rsidRPr="00A86A41">
        <w:rPr>
          <w:rFonts w:cs="Calibri"/>
          <w:sz w:val="24"/>
          <w:szCs w:val="24"/>
          <w:lang w:val="cs-CZ"/>
        </w:rPr>
        <w:t xml:space="preserve"> </w:t>
      </w:r>
      <w:r w:rsidRPr="00DC03CE">
        <w:rPr>
          <w:rFonts w:cs="Calibri"/>
          <w:b/>
          <w:sz w:val="24"/>
          <w:szCs w:val="24"/>
          <w:lang w:val="cs-CZ"/>
        </w:rPr>
        <w:t>Systému</w:t>
      </w:r>
      <w:r>
        <w:rPr>
          <w:rFonts w:cs="Calibri"/>
          <w:b/>
          <w:sz w:val="24"/>
          <w:szCs w:val="24"/>
          <w:lang w:val="cs-CZ"/>
        </w:rPr>
        <w:t xml:space="preserve"> </w:t>
      </w:r>
      <w:r w:rsidRPr="00A86A41">
        <w:rPr>
          <w:rFonts w:cs="Calibri"/>
          <w:sz w:val="24"/>
          <w:szCs w:val="24"/>
          <w:lang w:val="cs-CZ"/>
        </w:rPr>
        <w:t xml:space="preserve">podle </w:t>
      </w:r>
      <w:r w:rsidR="00A86A41" w:rsidRPr="00A86A41">
        <w:rPr>
          <w:rFonts w:cs="Calibri"/>
          <w:sz w:val="24"/>
          <w:szCs w:val="24"/>
          <w:lang w:val="cs-CZ"/>
        </w:rPr>
        <w:t xml:space="preserve">předmětu </w:t>
      </w:r>
      <w:r w:rsidRPr="00A86A41">
        <w:rPr>
          <w:rFonts w:cs="Calibri"/>
          <w:sz w:val="24"/>
          <w:szCs w:val="24"/>
          <w:lang w:val="cs-CZ"/>
        </w:rPr>
        <w:t xml:space="preserve">této </w:t>
      </w:r>
      <w:r w:rsidRPr="00DC03CE">
        <w:rPr>
          <w:rFonts w:cs="Calibri"/>
          <w:b/>
          <w:sz w:val="24"/>
          <w:szCs w:val="24"/>
          <w:lang w:val="cs-CZ"/>
        </w:rPr>
        <w:t>Smlouvy</w:t>
      </w:r>
      <w:r w:rsidRPr="00A86A41">
        <w:rPr>
          <w:rFonts w:cs="Calibri"/>
          <w:sz w:val="24"/>
          <w:szCs w:val="24"/>
          <w:lang w:val="cs-CZ"/>
        </w:rPr>
        <w:t>,</w:t>
      </w:r>
      <w:r w:rsidR="00A86A41">
        <w:rPr>
          <w:rFonts w:cs="Calibri"/>
          <w:sz w:val="24"/>
          <w:szCs w:val="24"/>
          <w:lang w:val="cs-CZ"/>
        </w:rPr>
        <w:t xml:space="preserve"> a to v rozsahu a kvalitě </w:t>
      </w:r>
      <w:r w:rsidR="00A86A41">
        <w:rPr>
          <w:sz w:val="24"/>
          <w:lang w:val="cs-CZ"/>
        </w:rPr>
        <w:t xml:space="preserve">potřebné pro výkon předmětu </w:t>
      </w:r>
      <w:r w:rsidR="00A86A41" w:rsidRPr="00DC03CE">
        <w:rPr>
          <w:b/>
          <w:sz w:val="24"/>
          <w:lang w:val="cs-CZ"/>
        </w:rPr>
        <w:t>Smlouvy</w:t>
      </w:r>
      <w:r w:rsidR="00987E46" w:rsidRPr="00B20206">
        <w:rPr>
          <w:sz w:val="24"/>
          <w:lang w:val="cs-CZ"/>
        </w:rPr>
        <w:t xml:space="preserve"> s řádnou odbornou péčí.</w:t>
      </w:r>
    </w:p>
    <w:p w14:paraId="59D9E88B" w14:textId="77777777" w:rsidR="00987E46" w:rsidRPr="00B20206" w:rsidRDefault="00987E46" w:rsidP="0053676F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sz w:val="24"/>
          <w:lang w:val="cs-CZ"/>
        </w:rPr>
      </w:pPr>
      <w:r w:rsidRPr="00B20206">
        <w:rPr>
          <w:b/>
          <w:sz w:val="24"/>
          <w:lang w:val="cs-CZ"/>
        </w:rPr>
        <w:lastRenderedPageBreak/>
        <w:t>Zhotovitel</w:t>
      </w:r>
      <w:r w:rsidRPr="00B20206">
        <w:rPr>
          <w:sz w:val="24"/>
          <w:lang w:val="cs-CZ"/>
        </w:rPr>
        <w:t xml:space="preserve"> se zdrží veškerých aktivit, které by mohly poškodit </w:t>
      </w:r>
      <w:r w:rsidRPr="00B20206">
        <w:rPr>
          <w:b/>
          <w:sz w:val="24"/>
          <w:lang w:val="cs-CZ"/>
        </w:rPr>
        <w:t>Objednatele</w:t>
      </w:r>
      <w:r w:rsidRPr="00B20206">
        <w:rPr>
          <w:sz w:val="24"/>
          <w:lang w:val="cs-CZ"/>
        </w:rPr>
        <w:t xml:space="preserve"> v jeho oprávněných zájmech</w:t>
      </w:r>
      <w:r w:rsidR="00A86A41">
        <w:rPr>
          <w:sz w:val="24"/>
          <w:lang w:val="cs-CZ"/>
        </w:rPr>
        <w:t xml:space="preserve"> na provoz </w:t>
      </w:r>
      <w:r w:rsidR="00A86A41" w:rsidRPr="00DC03CE">
        <w:rPr>
          <w:b/>
          <w:sz w:val="24"/>
          <w:lang w:val="cs-CZ"/>
        </w:rPr>
        <w:t>Systému</w:t>
      </w:r>
      <w:r w:rsidR="00A86A41">
        <w:rPr>
          <w:sz w:val="24"/>
          <w:lang w:val="cs-CZ"/>
        </w:rPr>
        <w:t xml:space="preserve"> ze strany </w:t>
      </w:r>
      <w:r w:rsidR="00A86A41" w:rsidRPr="00DC03CE">
        <w:rPr>
          <w:b/>
          <w:sz w:val="24"/>
          <w:lang w:val="cs-CZ"/>
        </w:rPr>
        <w:t>Objednatele</w:t>
      </w:r>
      <w:r w:rsidR="00A86A41">
        <w:rPr>
          <w:sz w:val="24"/>
          <w:lang w:val="cs-CZ"/>
        </w:rPr>
        <w:t xml:space="preserve"> anebo na </w:t>
      </w:r>
      <w:r w:rsidR="00A86A41" w:rsidRPr="00A86A41">
        <w:rPr>
          <w:rFonts w:cs="Calibri"/>
          <w:sz w:val="24"/>
          <w:szCs w:val="24"/>
          <w:lang w:val="cs-CZ"/>
        </w:rPr>
        <w:t>zajištění podpory a</w:t>
      </w:r>
      <w:r w:rsidR="00D63069">
        <w:rPr>
          <w:rFonts w:cs="Calibri"/>
          <w:sz w:val="24"/>
          <w:szCs w:val="24"/>
          <w:lang w:val="cs-CZ"/>
        </w:rPr>
        <w:t> </w:t>
      </w:r>
      <w:r w:rsidR="00F41E70" w:rsidRPr="00F41E70">
        <w:rPr>
          <w:rFonts w:cs="Calibri"/>
          <w:b/>
          <w:sz w:val="24"/>
          <w:szCs w:val="24"/>
          <w:lang w:val="cs-CZ"/>
        </w:rPr>
        <w:t>R</w:t>
      </w:r>
      <w:r w:rsidR="00A86A41" w:rsidRPr="00F41E70">
        <w:rPr>
          <w:rFonts w:cs="Calibri"/>
          <w:b/>
          <w:sz w:val="24"/>
          <w:szCs w:val="24"/>
          <w:lang w:val="cs-CZ"/>
        </w:rPr>
        <w:t>ozvoje</w:t>
      </w:r>
      <w:r w:rsidR="00A86A41" w:rsidRPr="00A86A41">
        <w:rPr>
          <w:rFonts w:cs="Calibri"/>
          <w:sz w:val="24"/>
          <w:szCs w:val="24"/>
          <w:lang w:val="cs-CZ"/>
        </w:rPr>
        <w:t xml:space="preserve"> </w:t>
      </w:r>
      <w:r w:rsidR="00A86A41" w:rsidRPr="00DC03CE">
        <w:rPr>
          <w:rFonts w:cs="Calibri"/>
          <w:b/>
          <w:sz w:val="24"/>
          <w:szCs w:val="24"/>
          <w:lang w:val="cs-CZ"/>
        </w:rPr>
        <w:t>Systému</w:t>
      </w:r>
      <w:r w:rsidR="00A86A41">
        <w:rPr>
          <w:rFonts w:cs="Calibri"/>
          <w:sz w:val="24"/>
          <w:szCs w:val="24"/>
          <w:lang w:val="cs-CZ"/>
        </w:rPr>
        <w:t xml:space="preserve"> ze strany nového dodavatele (třetí strany)</w:t>
      </w:r>
      <w:r w:rsidRPr="00B20206">
        <w:rPr>
          <w:sz w:val="24"/>
          <w:lang w:val="cs-CZ"/>
        </w:rPr>
        <w:t>.</w:t>
      </w:r>
    </w:p>
    <w:p w14:paraId="17BAF6F0" w14:textId="77777777" w:rsidR="008B722A" w:rsidRPr="000E6E38" w:rsidRDefault="008B722A" w:rsidP="007047A3">
      <w:pPr>
        <w:pStyle w:val="Odstavecseseznamem"/>
        <w:numPr>
          <w:ilvl w:val="0"/>
          <w:numId w:val="22"/>
        </w:numPr>
        <w:spacing w:after="240"/>
        <w:ind w:left="0" w:firstLine="0"/>
        <w:jc w:val="both"/>
        <w:rPr>
          <w:rStyle w:val="FontStyle45"/>
          <w:b w:val="0"/>
          <w:bCs w:val="0"/>
          <w:i w:val="0"/>
          <w:iCs w:val="0"/>
          <w:color w:val="auto"/>
          <w:sz w:val="24"/>
          <w:szCs w:val="20"/>
          <w:lang w:val="cs-CZ"/>
        </w:rPr>
      </w:pPr>
      <w:r w:rsidRPr="00B20206">
        <w:rPr>
          <w:b/>
          <w:sz w:val="24"/>
          <w:lang w:val="cs-CZ"/>
        </w:rPr>
        <w:t>Objednatel</w:t>
      </w:r>
      <w:r w:rsidRPr="00B20206">
        <w:rPr>
          <w:sz w:val="24"/>
          <w:lang w:val="cs-CZ"/>
        </w:rPr>
        <w:t xml:space="preserve"> je oprávněn </w:t>
      </w:r>
      <w:r w:rsidR="00B75B33" w:rsidRPr="00B20206">
        <w:rPr>
          <w:sz w:val="24"/>
          <w:lang w:val="cs-CZ"/>
        </w:rPr>
        <w:t xml:space="preserve">po </w:t>
      </w:r>
      <w:r w:rsidR="00DC03CE">
        <w:rPr>
          <w:sz w:val="24"/>
          <w:lang w:val="cs-CZ"/>
        </w:rPr>
        <w:t>u</w:t>
      </w:r>
      <w:r w:rsidR="00DC03CE" w:rsidRPr="00B20206">
        <w:rPr>
          <w:sz w:val="24"/>
          <w:lang w:val="cs-CZ"/>
        </w:rPr>
        <w:t xml:space="preserve">končení </w:t>
      </w:r>
      <w:r w:rsidR="00DC03CE">
        <w:rPr>
          <w:sz w:val="24"/>
          <w:lang w:val="cs-CZ"/>
        </w:rPr>
        <w:t>účinnosti</w:t>
      </w:r>
      <w:r w:rsidR="00DC03CE" w:rsidRPr="00B20206">
        <w:rPr>
          <w:b/>
          <w:sz w:val="24"/>
          <w:lang w:val="cs-CZ"/>
        </w:rPr>
        <w:t xml:space="preserve"> </w:t>
      </w:r>
      <w:r w:rsidR="00B75B33" w:rsidRPr="00B20206">
        <w:rPr>
          <w:b/>
          <w:sz w:val="24"/>
          <w:lang w:val="cs-CZ"/>
        </w:rPr>
        <w:t xml:space="preserve">Smlouvy </w:t>
      </w:r>
      <w:r w:rsidRPr="00B20206">
        <w:rPr>
          <w:sz w:val="24"/>
          <w:lang w:val="cs-CZ"/>
        </w:rPr>
        <w:t xml:space="preserve">provádět sám či prostřednictvím třetích osob podporu </w:t>
      </w:r>
      <w:r w:rsidR="00A86A41">
        <w:rPr>
          <w:sz w:val="24"/>
          <w:lang w:val="cs-CZ"/>
        </w:rPr>
        <w:t xml:space="preserve">a </w:t>
      </w:r>
      <w:r w:rsidR="00F41E70" w:rsidRPr="00F41E70">
        <w:rPr>
          <w:b/>
          <w:sz w:val="24"/>
          <w:lang w:val="cs-CZ"/>
        </w:rPr>
        <w:t>R</w:t>
      </w:r>
      <w:r w:rsidR="00A86A41" w:rsidRPr="00F41E70">
        <w:rPr>
          <w:b/>
          <w:sz w:val="24"/>
          <w:lang w:val="cs-CZ"/>
        </w:rPr>
        <w:t>ozvoj</w:t>
      </w:r>
      <w:r w:rsidR="00A86A41">
        <w:rPr>
          <w:sz w:val="24"/>
          <w:lang w:val="cs-CZ"/>
        </w:rPr>
        <w:t xml:space="preserve"> </w:t>
      </w:r>
      <w:r w:rsidR="00A86A41" w:rsidRPr="00DC03CE">
        <w:rPr>
          <w:b/>
          <w:sz w:val="24"/>
          <w:lang w:val="cs-CZ"/>
        </w:rPr>
        <w:t>Systému</w:t>
      </w:r>
      <w:r w:rsidR="00A86A41">
        <w:rPr>
          <w:sz w:val="24"/>
          <w:lang w:val="cs-CZ"/>
        </w:rPr>
        <w:t xml:space="preserve">, a to za účelem </w:t>
      </w:r>
      <w:r w:rsidRPr="00B20206">
        <w:rPr>
          <w:sz w:val="24"/>
          <w:lang w:val="cs-CZ"/>
        </w:rPr>
        <w:t xml:space="preserve">řádného užívání </w:t>
      </w:r>
      <w:r w:rsidR="00DE0BC5" w:rsidRPr="00B20206">
        <w:rPr>
          <w:b/>
          <w:sz w:val="24"/>
          <w:lang w:val="cs-CZ"/>
        </w:rPr>
        <w:t>Systému</w:t>
      </w:r>
      <w:r w:rsidRPr="00B20206">
        <w:rPr>
          <w:sz w:val="24"/>
          <w:lang w:val="cs-CZ"/>
        </w:rPr>
        <w:t xml:space="preserve">, </w:t>
      </w:r>
      <w:r w:rsidR="00A86A41">
        <w:rPr>
          <w:sz w:val="24"/>
          <w:lang w:val="cs-CZ"/>
        </w:rPr>
        <w:t xml:space="preserve">provádění </w:t>
      </w:r>
      <w:r w:rsidRPr="00B20206">
        <w:rPr>
          <w:sz w:val="24"/>
          <w:lang w:val="cs-CZ"/>
        </w:rPr>
        <w:t>změn</w:t>
      </w:r>
      <w:r w:rsidR="007D05D7">
        <w:rPr>
          <w:sz w:val="24"/>
          <w:lang w:val="cs-CZ"/>
        </w:rPr>
        <w:t xml:space="preserve"> </w:t>
      </w:r>
      <w:r w:rsidR="007D05D7" w:rsidRPr="00DC03CE">
        <w:rPr>
          <w:b/>
          <w:sz w:val="24"/>
          <w:lang w:val="cs-CZ"/>
        </w:rPr>
        <w:t>Systému</w:t>
      </w:r>
      <w:r w:rsidRPr="00B20206">
        <w:rPr>
          <w:sz w:val="24"/>
          <w:lang w:val="cs-CZ"/>
        </w:rPr>
        <w:t xml:space="preserve">, modifikace </w:t>
      </w:r>
      <w:r w:rsidR="00A86A41">
        <w:rPr>
          <w:sz w:val="24"/>
          <w:lang w:val="cs-CZ"/>
        </w:rPr>
        <w:t>nebo</w:t>
      </w:r>
      <w:r w:rsidRPr="00B20206">
        <w:rPr>
          <w:sz w:val="24"/>
          <w:lang w:val="cs-CZ"/>
        </w:rPr>
        <w:t xml:space="preserve"> rozvoj</w:t>
      </w:r>
      <w:r w:rsidR="00A86A41">
        <w:rPr>
          <w:sz w:val="24"/>
          <w:lang w:val="cs-CZ"/>
        </w:rPr>
        <w:t>e</w:t>
      </w:r>
      <w:r w:rsidRPr="00B20206">
        <w:rPr>
          <w:sz w:val="24"/>
          <w:lang w:val="cs-CZ"/>
        </w:rPr>
        <w:t xml:space="preserve"> nových funkcionalit</w:t>
      </w:r>
      <w:r w:rsidR="007D05D7">
        <w:rPr>
          <w:sz w:val="24"/>
          <w:lang w:val="cs-CZ"/>
        </w:rPr>
        <w:t xml:space="preserve"> </w:t>
      </w:r>
      <w:r w:rsidR="007D05D7" w:rsidRPr="00B91011">
        <w:rPr>
          <w:b/>
          <w:sz w:val="24"/>
          <w:lang w:val="cs-CZ"/>
        </w:rPr>
        <w:t>Systému</w:t>
      </w:r>
      <w:r w:rsidR="007D05D7">
        <w:rPr>
          <w:sz w:val="24"/>
          <w:lang w:val="cs-CZ"/>
        </w:rPr>
        <w:t xml:space="preserve"> apod</w:t>
      </w:r>
      <w:r w:rsidRPr="00B20206">
        <w:rPr>
          <w:sz w:val="24"/>
          <w:lang w:val="cs-CZ"/>
        </w:rPr>
        <w:t xml:space="preserve">. </w:t>
      </w:r>
      <w:r w:rsidRPr="00B20206">
        <w:rPr>
          <w:b/>
          <w:sz w:val="24"/>
          <w:lang w:val="cs-CZ"/>
        </w:rPr>
        <w:t>Zhotovitel</w:t>
      </w:r>
      <w:r w:rsidRPr="00B20206">
        <w:rPr>
          <w:sz w:val="24"/>
          <w:lang w:val="cs-CZ"/>
        </w:rPr>
        <w:t xml:space="preserve"> prohlašuje, že vůči </w:t>
      </w:r>
      <w:r w:rsidRPr="00B20206">
        <w:rPr>
          <w:b/>
          <w:sz w:val="24"/>
          <w:lang w:val="cs-CZ"/>
        </w:rPr>
        <w:t>Objednateli</w:t>
      </w:r>
      <w:r w:rsidRPr="00B20206">
        <w:rPr>
          <w:sz w:val="24"/>
          <w:lang w:val="cs-CZ"/>
        </w:rPr>
        <w:t>, případně třetím osobám</w:t>
      </w:r>
      <w:r w:rsidR="00A86A41">
        <w:rPr>
          <w:sz w:val="24"/>
          <w:lang w:val="cs-CZ"/>
        </w:rPr>
        <w:t xml:space="preserve"> určeným </w:t>
      </w:r>
      <w:r w:rsidR="00A86A41" w:rsidRPr="00DC03CE">
        <w:rPr>
          <w:b/>
          <w:sz w:val="24"/>
          <w:lang w:val="cs-CZ"/>
        </w:rPr>
        <w:t>Objednatelem</w:t>
      </w:r>
      <w:r w:rsidR="00A86A41">
        <w:rPr>
          <w:sz w:val="24"/>
          <w:lang w:val="cs-CZ"/>
        </w:rPr>
        <w:t xml:space="preserve"> k </w:t>
      </w:r>
      <w:r w:rsidR="00F41E70">
        <w:rPr>
          <w:sz w:val="24"/>
          <w:lang w:val="cs-CZ"/>
        </w:rPr>
        <w:t xml:space="preserve">pokračování provozu, podpory a </w:t>
      </w:r>
      <w:r w:rsidR="00F41E70" w:rsidRPr="00F41E70">
        <w:rPr>
          <w:b/>
          <w:sz w:val="24"/>
          <w:lang w:val="cs-CZ"/>
        </w:rPr>
        <w:t>Ro</w:t>
      </w:r>
      <w:r w:rsidR="00A86A41" w:rsidRPr="00F41E70">
        <w:rPr>
          <w:b/>
          <w:sz w:val="24"/>
          <w:lang w:val="cs-CZ"/>
        </w:rPr>
        <w:t>zvoje</w:t>
      </w:r>
      <w:r w:rsidR="00A86A41">
        <w:rPr>
          <w:sz w:val="24"/>
          <w:lang w:val="cs-CZ"/>
        </w:rPr>
        <w:t xml:space="preserve"> </w:t>
      </w:r>
      <w:r w:rsidR="00A86A41" w:rsidRPr="00DC03CE">
        <w:rPr>
          <w:b/>
          <w:sz w:val="24"/>
          <w:lang w:val="cs-CZ"/>
        </w:rPr>
        <w:t>Systému</w:t>
      </w:r>
      <w:r w:rsidRPr="00B20206">
        <w:rPr>
          <w:sz w:val="24"/>
          <w:lang w:val="cs-CZ"/>
        </w:rPr>
        <w:t xml:space="preserve">, nebudou uplatňovány ze strany </w:t>
      </w:r>
      <w:r w:rsidRPr="00B20206">
        <w:rPr>
          <w:b/>
          <w:sz w:val="24"/>
          <w:lang w:val="cs-CZ"/>
        </w:rPr>
        <w:t>Zhotovitele</w:t>
      </w:r>
      <w:r w:rsidRPr="00B20206">
        <w:rPr>
          <w:sz w:val="24"/>
          <w:lang w:val="cs-CZ"/>
        </w:rPr>
        <w:t xml:space="preserve"> či třetích osob</w:t>
      </w:r>
      <w:r w:rsidR="007D05D7">
        <w:rPr>
          <w:sz w:val="24"/>
          <w:lang w:val="cs-CZ"/>
        </w:rPr>
        <w:t>, které využil k plnění,</w:t>
      </w:r>
      <w:r w:rsidRPr="00B20206">
        <w:rPr>
          <w:sz w:val="24"/>
          <w:lang w:val="cs-CZ"/>
        </w:rPr>
        <w:t xml:space="preserve"> žádné nároky majitelů </w:t>
      </w:r>
      <w:r w:rsidR="007D05D7">
        <w:rPr>
          <w:sz w:val="24"/>
          <w:lang w:val="cs-CZ"/>
        </w:rPr>
        <w:t xml:space="preserve">výhradních práv (zejména </w:t>
      </w:r>
      <w:r w:rsidRPr="00B20206">
        <w:rPr>
          <w:sz w:val="24"/>
          <w:lang w:val="cs-CZ"/>
        </w:rPr>
        <w:t>autorských práv</w:t>
      </w:r>
      <w:r w:rsidR="007D05D7">
        <w:rPr>
          <w:sz w:val="24"/>
          <w:lang w:val="cs-CZ"/>
        </w:rPr>
        <w:t>)</w:t>
      </w:r>
      <w:r w:rsidRPr="00B20206">
        <w:rPr>
          <w:sz w:val="24"/>
          <w:lang w:val="cs-CZ"/>
        </w:rPr>
        <w:t xml:space="preserve"> či jakékoli jiné obdobné nároky související s</w:t>
      </w:r>
      <w:r w:rsidR="00604620" w:rsidRPr="00B20206">
        <w:rPr>
          <w:sz w:val="24"/>
          <w:lang w:val="cs-CZ"/>
        </w:rPr>
        <w:t> </w:t>
      </w:r>
      <w:r w:rsidRPr="00B20206">
        <w:rPr>
          <w:sz w:val="24"/>
          <w:lang w:val="cs-CZ"/>
        </w:rPr>
        <w:t xml:space="preserve">užitím </w:t>
      </w:r>
      <w:r w:rsidR="00DE0BC5" w:rsidRPr="00B20206">
        <w:rPr>
          <w:b/>
          <w:sz w:val="24"/>
          <w:lang w:val="cs-CZ"/>
        </w:rPr>
        <w:t>Systému</w:t>
      </w:r>
      <w:r w:rsidRPr="00B20206">
        <w:rPr>
          <w:sz w:val="24"/>
          <w:lang w:val="cs-CZ"/>
        </w:rPr>
        <w:t xml:space="preserve"> tak, jak je definováno v této </w:t>
      </w:r>
      <w:r w:rsidRPr="00B20206">
        <w:rPr>
          <w:b/>
          <w:sz w:val="24"/>
          <w:lang w:val="cs-CZ"/>
        </w:rPr>
        <w:t>Smlouvě</w:t>
      </w:r>
      <w:r w:rsidRPr="00831814">
        <w:rPr>
          <w:rStyle w:val="FontStyle45"/>
          <w:lang w:val="cs-CZ"/>
        </w:rPr>
        <w:t>.</w:t>
      </w:r>
    </w:p>
    <w:p w14:paraId="7AA011E0" w14:textId="77777777" w:rsidR="000818B6" w:rsidRPr="002D3180" w:rsidRDefault="000818B6" w:rsidP="00416C79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1</w:t>
      </w:r>
      <w:r w:rsidR="00B12AA9">
        <w:rPr>
          <w:b/>
          <w:sz w:val="28"/>
          <w:lang w:val="cs-CZ"/>
        </w:rPr>
        <w:t>3</w:t>
      </w:r>
      <w:r w:rsidRPr="002D3180">
        <w:rPr>
          <w:b/>
          <w:sz w:val="28"/>
          <w:lang w:val="cs-CZ"/>
        </w:rPr>
        <w:t>.</w:t>
      </w:r>
    </w:p>
    <w:p w14:paraId="69DAC385" w14:textId="77777777" w:rsidR="00987E46" w:rsidRPr="002D3180" w:rsidRDefault="000818B6" w:rsidP="002F5514">
      <w:pPr>
        <w:keepNext/>
        <w:spacing w:after="240"/>
        <w:jc w:val="center"/>
        <w:rPr>
          <w:sz w:val="24"/>
          <w:highlight w:val="yellow"/>
          <w:lang w:val="cs-CZ"/>
        </w:rPr>
      </w:pPr>
      <w:r>
        <w:rPr>
          <w:b/>
          <w:sz w:val="28"/>
          <w:lang w:val="cs-CZ"/>
        </w:rPr>
        <w:t>Subdodavatelé</w:t>
      </w:r>
    </w:p>
    <w:p w14:paraId="088BBCFB" w14:textId="77777777" w:rsidR="000818B6" w:rsidRPr="002F5514" w:rsidRDefault="000818B6" w:rsidP="0053676F">
      <w:pPr>
        <w:pStyle w:val="Odstavecseseznamem"/>
        <w:keepNext/>
        <w:numPr>
          <w:ilvl w:val="0"/>
          <w:numId w:val="37"/>
        </w:numPr>
        <w:spacing w:after="240" w:line="276" w:lineRule="auto"/>
        <w:ind w:left="0" w:firstLine="0"/>
        <w:contextualSpacing/>
        <w:jc w:val="both"/>
        <w:rPr>
          <w:sz w:val="24"/>
          <w:szCs w:val="24"/>
          <w:lang w:val="cs-CZ"/>
        </w:rPr>
      </w:pPr>
      <w:r w:rsidRPr="002F5514">
        <w:rPr>
          <w:sz w:val="24"/>
          <w:szCs w:val="24"/>
          <w:lang w:val="cs-CZ"/>
        </w:rPr>
        <w:t xml:space="preserve">Subdodavatel, prostřednictvím kterého </w:t>
      </w:r>
      <w:r w:rsidR="002F5514" w:rsidRPr="002F5514">
        <w:rPr>
          <w:b/>
          <w:sz w:val="24"/>
          <w:szCs w:val="24"/>
          <w:lang w:val="cs-CZ"/>
        </w:rPr>
        <w:t>Zhotovitel</w:t>
      </w:r>
      <w:r w:rsidRPr="002F5514">
        <w:rPr>
          <w:sz w:val="24"/>
          <w:szCs w:val="24"/>
          <w:lang w:val="cs-CZ"/>
        </w:rPr>
        <w:t xml:space="preserve"> prokázal splnění kvalifikace</w:t>
      </w:r>
      <w:r w:rsidR="002F5514">
        <w:rPr>
          <w:sz w:val="24"/>
          <w:szCs w:val="24"/>
          <w:lang w:val="cs-CZ"/>
        </w:rPr>
        <w:t>.</w:t>
      </w:r>
    </w:p>
    <w:p w14:paraId="73DD9FBB" w14:textId="77777777" w:rsidR="00CD47C5" w:rsidRDefault="000818B6" w:rsidP="00CE786F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CE786F">
        <w:rPr>
          <w:bCs/>
          <w:sz w:val="24"/>
          <w:szCs w:val="24"/>
          <w:lang w:val="cs-CZ"/>
        </w:rPr>
        <w:t xml:space="preserve">Zhotovitel uzavřel </w:t>
      </w:r>
      <w:r w:rsidR="00094219" w:rsidRPr="00CE786F">
        <w:rPr>
          <w:bCs/>
          <w:sz w:val="24"/>
          <w:szCs w:val="24"/>
          <w:lang w:val="cs-CZ"/>
        </w:rPr>
        <w:t>s</w:t>
      </w:r>
      <w:r w:rsidR="00365915" w:rsidRPr="00CE786F">
        <w:rPr>
          <w:bCs/>
          <w:sz w:val="24"/>
          <w:szCs w:val="24"/>
          <w:lang w:val="cs-CZ"/>
        </w:rPr>
        <w:t>mlouvu se subdodavatelem Regula Komunikační systémy, a.s.</w:t>
      </w:r>
      <w:r w:rsidRPr="00CE786F">
        <w:rPr>
          <w:bCs/>
          <w:sz w:val="24"/>
          <w:szCs w:val="24"/>
          <w:lang w:val="cs-CZ"/>
        </w:rPr>
        <w:t xml:space="preserve">, IČ </w:t>
      </w:r>
      <w:r w:rsidR="00365915" w:rsidRPr="00CE786F">
        <w:rPr>
          <w:bCs/>
          <w:sz w:val="24"/>
          <w:szCs w:val="24"/>
          <w:lang w:val="cs-CZ"/>
        </w:rPr>
        <w:t>25108905</w:t>
      </w:r>
      <w:r w:rsidRPr="00CE786F">
        <w:rPr>
          <w:bCs/>
          <w:sz w:val="24"/>
          <w:szCs w:val="24"/>
          <w:lang w:val="cs-CZ"/>
        </w:rPr>
        <w:t xml:space="preserve">, sídlem </w:t>
      </w:r>
      <w:r w:rsidR="00365915" w:rsidRPr="00CE786F">
        <w:rPr>
          <w:bCs/>
          <w:sz w:val="24"/>
          <w:szCs w:val="24"/>
          <w:lang w:val="cs-CZ"/>
        </w:rPr>
        <w:t>Táborská 940/31, 140 00 Praha 4,</w:t>
      </w:r>
      <w:r w:rsidRPr="00CE786F">
        <w:rPr>
          <w:bCs/>
          <w:sz w:val="24"/>
          <w:szCs w:val="24"/>
          <w:lang w:val="cs-CZ"/>
        </w:rPr>
        <w:t xml:space="preserve"> ze které </w:t>
      </w:r>
      <w:r w:rsidRPr="00DC69F0">
        <w:rPr>
          <w:bCs/>
          <w:sz w:val="24"/>
          <w:szCs w:val="24"/>
          <w:lang w:val="cs-CZ"/>
        </w:rPr>
        <w:t xml:space="preserve">vyplývá závazek subdodavatele k poskytnutí </w:t>
      </w:r>
      <w:r w:rsidR="00CE786F">
        <w:rPr>
          <w:bCs/>
          <w:sz w:val="24"/>
          <w:szCs w:val="24"/>
          <w:lang w:val="cs-CZ"/>
        </w:rPr>
        <w:t>odborného personálu – technika realizačního týmu, který disponuje certifikátem MS Windows – Microsoft Certified Systems Engineer.</w:t>
      </w:r>
    </w:p>
    <w:p w14:paraId="1845ABC4" w14:textId="77777777" w:rsidR="00CE786F" w:rsidRDefault="00CE786F" w:rsidP="00A1764D">
      <w:pPr>
        <w:pStyle w:val="Odstavecseseznamem"/>
        <w:numPr>
          <w:ilvl w:val="0"/>
          <w:numId w:val="27"/>
        </w:numPr>
        <w:spacing w:before="120" w:after="120"/>
        <w:jc w:val="both"/>
        <w:rPr>
          <w:bCs/>
          <w:sz w:val="24"/>
          <w:szCs w:val="24"/>
          <w:lang w:val="cs-CZ"/>
        </w:rPr>
      </w:pPr>
      <w:r w:rsidRPr="00CE786F">
        <w:rPr>
          <w:bCs/>
          <w:sz w:val="24"/>
          <w:szCs w:val="24"/>
          <w:lang w:val="cs-CZ"/>
        </w:rPr>
        <w:t xml:space="preserve">Zhotovitel uzavřel smlouvu se subdodavatelem </w:t>
      </w:r>
      <w:r w:rsidR="00F10817">
        <w:rPr>
          <w:sz w:val="24"/>
          <w:szCs w:val="24"/>
          <w:lang w:val="cs-CZ"/>
        </w:rPr>
        <w:t>IBM Česká republika spol. s r.o.</w:t>
      </w:r>
      <w:r w:rsidR="00F10817" w:rsidRPr="005F0E30">
        <w:rPr>
          <w:sz w:val="24"/>
          <w:szCs w:val="24"/>
          <w:lang w:val="cs-CZ"/>
        </w:rPr>
        <w:t xml:space="preserve">, IČ </w:t>
      </w:r>
      <w:r w:rsidR="00F10817">
        <w:rPr>
          <w:sz w:val="24"/>
          <w:szCs w:val="24"/>
          <w:lang w:val="cs-CZ"/>
        </w:rPr>
        <w:t>14890992</w:t>
      </w:r>
      <w:r w:rsidR="00F10817" w:rsidRPr="005F0E30">
        <w:rPr>
          <w:sz w:val="24"/>
          <w:szCs w:val="24"/>
          <w:lang w:val="cs-CZ"/>
        </w:rPr>
        <w:t xml:space="preserve">, sídlem </w:t>
      </w:r>
      <w:r w:rsidR="00F10817">
        <w:rPr>
          <w:sz w:val="24"/>
          <w:szCs w:val="24"/>
          <w:lang w:val="cs-CZ"/>
        </w:rPr>
        <w:t>Praha 4 – Chodov, V Parku 2294/4, PSC 148 00</w:t>
      </w:r>
      <w:r w:rsidRPr="00CE786F">
        <w:rPr>
          <w:bCs/>
          <w:sz w:val="24"/>
          <w:szCs w:val="24"/>
          <w:lang w:val="cs-CZ"/>
        </w:rPr>
        <w:t xml:space="preserve">, ze které </w:t>
      </w:r>
      <w:r w:rsidRPr="00DC69F0">
        <w:rPr>
          <w:bCs/>
          <w:sz w:val="24"/>
          <w:szCs w:val="24"/>
          <w:lang w:val="cs-CZ"/>
        </w:rPr>
        <w:t xml:space="preserve">vyplývá závazek subdodavatele k poskytnutí </w:t>
      </w:r>
      <w:r>
        <w:rPr>
          <w:bCs/>
          <w:sz w:val="24"/>
          <w:szCs w:val="24"/>
          <w:lang w:val="cs-CZ"/>
        </w:rPr>
        <w:t xml:space="preserve">odborného personálu – technika realizačního týmu, který disponuje certifikátem </w:t>
      </w:r>
      <w:r w:rsidR="00A1764D" w:rsidRPr="00A1764D">
        <w:rPr>
          <w:bCs/>
          <w:sz w:val="24"/>
          <w:szCs w:val="24"/>
          <w:lang w:val="cs-CZ"/>
        </w:rPr>
        <w:t>Cisco (např. CCIE – Cisco Certified Internetwork Expert nebo obdobné</w:t>
      </w:r>
      <w:r>
        <w:rPr>
          <w:bCs/>
          <w:sz w:val="24"/>
          <w:szCs w:val="24"/>
          <w:lang w:val="cs-CZ"/>
        </w:rPr>
        <w:t>.</w:t>
      </w:r>
    </w:p>
    <w:p w14:paraId="43DB4828" w14:textId="77777777" w:rsidR="00CE786F" w:rsidRPr="00DC69F0" w:rsidRDefault="00CE786F" w:rsidP="00416C79">
      <w:pPr>
        <w:keepNext/>
        <w:tabs>
          <w:tab w:val="num" w:pos="567"/>
        </w:tabs>
        <w:spacing w:before="120" w:after="120"/>
        <w:jc w:val="both"/>
        <w:rPr>
          <w:bCs/>
          <w:sz w:val="24"/>
          <w:szCs w:val="24"/>
          <w:lang w:val="cs-CZ"/>
        </w:rPr>
      </w:pPr>
    </w:p>
    <w:p w14:paraId="4E6C0B16" w14:textId="77777777" w:rsidR="000818B6" w:rsidRDefault="000818B6" w:rsidP="00DB017B">
      <w:pPr>
        <w:pStyle w:val="Odstavecseseznamem"/>
        <w:widowControl w:val="0"/>
        <w:numPr>
          <w:ilvl w:val="0"/>
          <w:numId w:val="37"/>
        </w:numPr>
        <w:spacing w:after="240"/>
        <w:ind w:left="0" w:firstLine="0"/>
        <w:jc w:val="both"/>
        <w:rPr>
          <w:sz w:val="24"/>
          <w:szCs w:val="24"/>
          <w:lang w:val="cs-CZ"/>
        </w:rPr>
      </w:pPr>
      <w:r w:rsidRPr="002F5514">
        <w:rPr>
          <w:sz w:val="24"/>
          <w:szCs w:val="24"/>
          <w:lang w:val="cs-CZ"/>
        </w:rPr>
        <w:t xml:space="preserve">Subdodavatel, prostřednictvím kterého bude </w:t>
      </w:r>
      <w:r w:rsidR="002F5514" w:rsidRPr="002F5514">
        <w:rPr>
          <w:b/>
          <w:sz w:val="24"/>
          <w:szCs w:val="24"/>
          <w:lang w:val="cs-CZ"/>
        </w:rPr>
        <w:t>Zhotovitel</w:t>
      </w:r>
      <w:r w:rsidRPr="002F5514">
        <w:rPr>
          <w:sz w:val="24"/>
          <w:szCs w:val="24"/>
          <w:lang w:val="cs-CZ"/>
        </w:rPr>
        <w:t xml:space="preserve"> plnit určitou část veřejné zakázky</w:t>
      </w:r>
      <w:r w:rsidR="002F5514">
        <w:rPr>
          <w:sz w:val="24"/>
          <w:szCs w:val="24"/>
          <w:lang w:val="cs-CZ"/>
        </w:rPr>
        <w:t>.</w:t>
      </w:r>
    </w:p>
    <w:p w14:paraId="21F21BB1" w14:textId="77777777" w:rsidR="00A1764D" w:rsidRPr="002F5514" w:rsidRDefault="00A1764D" w:rsidP="00A1764D">
      <w:pPr>
        <w:pStyle w:val="Odstavecseseznamem"/>
        <w:numPr>
          <w:ilvl w:val="0"/>
          <w:numId w:val="27"/>
        </w:numPr>
        <w:spacing w:before="120" w:after="120"/>
        <w:jc w:val="both"/>
        <w:rPr>
          <w:sz w:val="24"/>
          <w:szCs w:val="24"/>
          <w:lang w:val="cs-CZ"/>
        </w:rPr>
      </w:pPr>
      <w:r w:rsidRPr="00A1764D">
        <w:rPr>
          <w:b/>
          <w:bCs/>
          <w:sz w:val="24"/>
          <w:szCs w:val="24"/>
          <w:lang w:val="cs-CZ"/>
        </w:rPr>
        <w:t>Zhotovitel</w:t>
      </w:r>
      <w:r w:rsidRPr="005F0E30">
        <w:rPr>
          <w:bCs/>
          <w:sz w:val="24"/>
          <w:szCs w:val="24"/>
          <w:lang w:val="cs-CZ"/>
        </w:rPr>
        <w:t xml:space="preserve"> vymezil v nabídce </w:t>
      </w:r>
      <w:r w:rsidRPr="00A1764D">
        <w:rPr>
          <w:bCs/>
          <w:sz w:val="24"/>
          <w:szCs w:val="24"/>
          <w:lang w:val="cs-CZ"/>
        </w:rPr>
        <w:t xml:space="preserve">subdodavatele Regula Komunikační systémy, a.s., IČ 25108905, sídlem Táborská 940/31, 140 00 Praha 4, který bude plnit následující část předmětu Smlouvy (veřejné zakázky) </w:t>
      </w:r>
      <w:r>
        <w:rPr>
          <w:bCs/>
          <w:sz w:val="24"/>
          <w:szCs w:val="24"/>
          <w:lang w:val="cs-CZ"/>
        </w:rPr>
        <w:t>– správa softwarové infrastruktury</w:t>
      </w:r>
      <w:r w:rsidRPr="00A1764D">
        <w:rPr>
          <w:bCs/>
          <w:sz w:val="24"/>
          <w:szCs w:val="24"/>
          <w:lang w:val="cs-CZ"/>
        </w:rPr>
        <w:t>, (uvedení částí veřejné zakázky, která má být plněna prostřednictvím subdodavatele) a to v objemu cca 5</w:t>
      </w:r>
      <w:r w:rsidR="008B2FA8">
        <w:rPr>
          <w:bCs/>
          <w:sz w:val="24"/>
          <w:szCs w:val="24"/>
          <w:lang w:val="cs-CZ"/>
        </w:rPr>
        <w:t> </w:t>
      </w:r>
      <w:r w:rsidRPr="00A1764D">
        <w:rPr>
          <w:bCs/>
          <w:sz w:val="24"/>
          <w:szCs w:val="24"/>
          <w:lang w:val="cs-CZ"/>
        </w:rPr>
        <w:t>% z celkového objemu zakázky.</w:t>
      </w:r>
    </w:p>
    <w:p w14:paraId="601D20D4" w14:textId="77777777" w:rsidR="000818B6" w:rsidRPr="00A1764D" w:rsidRDefault="000818B6" w:rsidP="00A1764D">
      <w:pPr>
        <w:pStyle w:val="Odstavecseseznamem"/>
        <w:numPr>
          <w:ilvl w:val="0"/>
          <w:numId w:val="27"/>
        </w:numPr>
        <w:spacing w:before="120" w:after="120"/>
        <w:jc w:val="both"/>
        <w:rPr>
          <w:bCs/>
          <w:sz w:val="24"/>
          <w:szCs w:val="24"/>
          <w:lang w:val="cs-CZ"/>
        </w:rPr>
      </w:pPr>
      <w:r w:rsidRPr="00A1764D">
        <w:rPr>
          <w:b/>
          <w:bCs/>
          <w:sz w:val="24"/>
          <w:szCs w:val="24"/>
          <w:lang w:val="cs-CZ"/>
        </w:rPr>
        <w:t>Zhotovitel</w:t>
      </w:r>
      <w:r w:rsidRPr="005F0E30">
        <w:rPr>
          <w:bCs/>
          <w:sz w:val="24"/>
          <w:szCs w:val="24"/>
          <w:lang w:val="cs-CZ"/>
        </w:rPr>
        <w:t xml:space="preserve"> vymezil v nabídce </w:t>
      </w:r>
      <w:r w:rsidRPr="00A1764D">
        <w:rPr>
          <w:bCs/>
          <w:sz w:val="24"/>
          <w:szCs w:val="24"/>
          <w:lang w:val="cs-CZ"/>
        </w:rPr>
        <w:t xml:space="preserve">subdodavatele </w:t>
      </w:r>
      <w:r w:rsidR="00CE786F" w:rsidRPr="00A1764D">
        <w:rPr>
          <w:bCs/>
          <w:sz w:val="24"/>
          <w:szCs w:val="24"/>
          <w:lang w:val="cs-CZ"/>
        </w:rPr>
        <w:t>IBM Česká republika spol. s r.o.</w:t>
      </w:r>
      <w:r w:rsidRPr="00A1764D">
        <w:rPr>
          <w:bCs/>
          <w:sz w:val="24"/>
          <w:szCs w:val="24"/>
          <w:lang w:val="cs-CZ"/>
        </w:rPr>
        <w:t xml:space="preserve">, IČ </w:t>
      </w:r>
      <w:r w:rsidR="00CE786F" w:rsidRPr="00A1764D">
        <w:rPr>
          <w:bCs/>
          <w:sz w:val="24"/>
          <w:szCs w:val="24"/>
          <w:lang w:val="cs-CZ"/>
        </w:rPr>
        <w:t>14890992</w:t>
      </w:r>
      <w:r w:rsidRPr="00A1764D">
        <w:rPr>
          <w:bCs/>
          <w:sz w:val="24"/>
          <w:szCs w:val="24"/>
          <w:lang w:val="cs-CZ"/>
        </w:rPr>
        <w:t xml:space="preserve">, sídlem </w:t>
      </w:r>
      <w:r w:rsidR="00CE786F" w:rsidRPr="00A1764D">
        <w:rPr>
          <w:bCs/>
          <w:sz w:val="24"/>
          <w:szCs w:val="24"/>
          <w:lang w:val="cs-CZ"/>
        </w:rPr>
        <w:t>Praha 4 – Chodov, V Parku 2294/4, PSC 148 00</w:t>
      </w:r>
      <w:r w:rsidRPr="00A1764D">
        <w:rPr>
          <w:bCs/>
          <w:sz w:val="24"/>
          <w:szCs w:val="24"/>
          <w:lang w:val="cs-CZ"/>
        </w:rPr>
        <w:t xml:space="preserve">, který bude plnit </w:t>
      </w:r>
      <w:r w:rsidR="00094219" w:rsidRPr="00A1764D">
        <w:rPr>
          <w:bCs/>
          <w:sz w:val="24"/>
          <w:szCs w:val="24"/>
          <w:lang w:val="cs-CZ"/>
        </w:rPr>
        <w:t>následující část předmětu S</w:t>
      </w:r>
      <w:r w:rsidRPr="00A1764D">
        <w:rPr>
          <w:bCs/>
          <w:sz w:val="24"/>
          <w:szCs w:val="24"/>
          <w:lang w:val="cs-CZ"/>
        </w:rPr>
        <w:t xml:space="preserve">mlouvy (veřejné zakázky) </w:t>
      </w:r>
      <w:r w:rsidR="00A1764D">
        <w:rPr>
          <w:bCs/>
          <w:sz w:val="24"/>
          <w:szCs w:val="24"/>
          <w:lang w:val="cs-CZ"/>
        </w:rPr>
        <w:t>správa HW infrastruktury</w:t>
      </w:r>
      <w:r w:rsidRPr="00A1764D">
        <w:rPr>
          <w:bCs/>
          <w:sz w:val="24"/>
          <w:szCs w:val="24"/>
          <w:lang w:val="cs-CZ"/>
        </w:rPr>
        <w:t xml:space="preserve">, (uvedení částí veřejné zakázky, která má být plněna prostřednictvím subdodavatele) a to v objemu cca </w:t>
      </w:r>
      <w:r w:rsidR="00A1764D" w:rsidRPr="00A1764D">
        <w:rPr>
          <w:bCs/>
          <w:sz w:val="24"/>
          <w:szCs w:val="24"/>
          <w:lang w:val="cs-CZ"/>
        </w:rPr>
        <w:t>5</w:t>
      </w:r>
      <w:r w:rsidRPr="00A1764D">
        <w:rPr>
          <w:bCs/>
          <w:sz w:val="24"/>
          <w:szCs w:val="24"/>
          <w:lang w:val="cs-CZ"/>
        </w:rPr>
        <w:t xml:space="preserve"> % z celkového objemu zakázky.</w:t>
      </w:r>
    </w:p>
    <w:p w14:paraId="58814273" w14:textId="77777777" w:rsidR="002C05E4" w:rsidRPr="00DB017B" w:rsidRDefault="000818B6" w:rsidP="00DB017B">
      <w:pPr>
        <w:pStyle w:val="Odstavecseseznamem"/>
        <w:numPr>
          <w:ilvl w:val="0"/>
          <w:numId w:val="37"/>
        </w:numPr>
        <w:spacing w:after="360"/>
        <w:ind w:left="0" w:firstLine="0"/>
        <w:jc w:val="both"/>
        <w:rPr>
          <w:b/>
          <w:sz w:val="24"/>
          <w:szCs w:val="24"/>
          <w:lang w:val="cs-CZ"/>
        </w:rPr>
      </w:pPr>
      <w:r w:rsidRPr="00DB017B">
        <w:rPr>
          <w:sz w:val="24"/>
          <w:szCs w:val="24"/>
          <w:lang w:val="cs-CZ"/>
        </w:rPr>
        <w:t xml:space="preserve">V případě, že </w:t>
      </w:r>
      <w:r w:rsidR="002F5514" w:rsidRPr="002F5514">
        <w:rPr>
          <w:b/>
          <w:sz w:val="24"/>
          <w:szCs w:val="24"/>
          <w:lang w:val="cs-CZ"/>
        </w:rPr>
        <w:t>Zhotovitel</w:t>
      </w:r>
      <w:r w:rsidRPr="00DB017B">
        <w:rPr>
          <w:sz w:val="24"/>
          <w:szCs w:val="24"/>
          <w:lang w:val="cs-CZ"/>
        </w:rPr>
        <w:t xml:space="preserve"> použije k plnění byť i jen části předmětu této smlouvy subdodavatele, odpovídá </w:t>
      </w:r>
      <w:r w:rsidRPr="00DB017B">
        <w:rPr>
          <w:b/>
          <w:sz w:val="24"/>
          <w:szCs w:val="24"/>
          <w:lang w:val="cs-CZ"/>
        </w:rPr>
        <w:t>Objednateli</w:t>
      </w:r>
      <w:r w:rsidRPr="00DB017B">
        <w:rPr>
          <w:sz w:val="24"/>
          <w:szCs w:val="24"/>
          <w:lang w:val="cs-CZ"/>
        </w:rPr>
        <w:t xml:space="preserve"> za plnění poskytnuté subdodavatelem tak, jako by toto plnění poskytoval </w:t>
      </w:r>
      <w:r w:rsidR="002F5514" w:rsidRPr="002F5514">
        <w:rPr>
          <w:b/>
          <w:sz w:val="24"/>
          <w:szCs w:val="24"/>
          <w:lang w:val="cs-CZ"/>
        </w:rPr>
        <w:t>Zhotovitel</w:t>
      </w:r>
      <w:r w:rsidRPr="00DB017B">
        <w:rPr>
          <w:sz w:val="24"/>
          <w:szCs w:val="24"/>
          <w:lang w:val="cs-CZ"/>
        </w:rPr>
        <w:t xml:space="preserve"> sám.</w:t>
      </w:r>
    </w:p>
    <w:p w14:paraId="71DF2305" w14:textId="77777777" w:rsidR="00740C05" w:rsidRPr="00740C05" w:rsidRDefault="00740C05" w:rsidP="00740C05">
      <w:pPr>
        <w:keepNext/>
        <w:jc w:val="center"/>
        <w:rPr>
          <w:b/>
          <w:sz w:val="28"/>
          <w:lang w:val="cs-CZ"/>
        </w:rPr>
      </w:pPr>
      <w:r w:rsidRPr="00740C05">
        <w:rPr>
          <w:b/>
          <w:sz w:val="28"/>
          <w:lang w:val="cs-CZ"/>
        </w:rPr>
        <w:lastRenderedPageBreak/>
        <w:t>14.</w:t>
      </w:r>
    </w:p>
    <w:p w14:paraId="184F7094" w14:textId="77777777" w:rsidR="00740C05" w:rsidRPr="00740C05" w:rsidRDefault="00740C05" w:rsidP="00DB017B">
      <w:pPr>
        <w:keepNext/>
        <w:spacing w:after="360"/>
        <w:jc w:val="center"/>
        <w:rPr>
          <w:b/>
          <w:sz w:val="28"/>
          <w:lang w:val="cs-CZ"/>
        </w:rPr>
      </w:pPr>
      <w:r w:rsidRPr="00740C05">
        <w:rPr>
          <w:b/>
          <w:sz w:val="28"/>
          <w:lang w:val="cs-CZ"/>
        </w:rPr>
        <w:t>Přechod vlastnických práv a práv k užití a šíření díla</w:t>
      </w:r>
    </w:p>
    <w:p w14:paraId="3A9E97B0" w14:textId="77777777" w:rsidR="00740C05" w:rsidRPr="00DB017B" w:rsidRDefault="00740C05" w:rsidP="00DB017B">
      <w:pPr>
        <w:pStyle w:val="Odstavecseseznamem"/>
        <w:numPr>
          <w:ilvl w:val="0"/>
          <w:numId w:val="38"/>
        </w:numPr>
        <w:spacing w:after="240"/>
        <w:ind w:left="0" w:firstLine="0"/>
        <w:jc w:val="both"/>
        <w:rPr>
          <w:bCs/>
          <w:sz w:val="24"/>
          <w:szCs w:val="24"/>
          <w:lang w:val="cs-CZ"/>
        </w:rPr>
      </w:pPr>
      <w:r w:rsidRPr="00DB017B">
        <w:rPr>
          <w:bCs/>
          <w:sz w:val="24"/>
          <w:szCs w:val="24"/>
          <w:lang w:val="cs-CZ"/>
        </w:rPr>
        <w:t xml:space="preserve">Vlastnické právo k poskytnutému plnění ze strany </w:t>
      </w:r>
      <w:r w:rsidRPr="008B0811">
        <w:rPr>
          <w:b/>
          <w:bCs/>
          <w:sz w:val="24"/>
          <w:szCs w:val="24"/>
          <w:lang w:val="cs-CZ"/>
        </w:rPr>
        <w:t>Zhotovitele</w:t>
      </w:r>
      <w:r w:rsidRPr="00DB017B">
        <w:rPr>
          <w:bCs/>
          <w:sz w:val="24"/>
          <w:szCs w:val="24"/>
          <w:lang w:val="cs-CZ"/>
        </w:rPr>
        <w:t xml:space="preserve"> či k výstupům předaným </w:t>
      </w:r>
      <w:r w:rsidRPr="00094219">
        <w:rPr>
          <w:b/>
          <w:bCs/>
          <w:sz w:val="24"/>
          <w:szCs w:val="24"/>
          <w:lang w:val="cs-CZ"/>
        </w:rPr>
        <w:t>Zhotovitelem</w:t>
      </w:r>
      <w:r w:rsidRPr="00DB017B">
        <w:rPr>
          <w:bCs/>
          <w:sz w:val="24"/>
          <w:szCs w:val="24"/>
          <w:lang w:val="cs-CZ"/>
        </w:rPr>
        <w:t xml:space="preserve"> </w:t>
      </w:r>
      <w:r w:rsidRPr="00094219">
        <w:rPr>
          <w:b/>
          <w:bCs/>
          <w:sz w:val="24"/>
          <w:szCs w:val="24"/>
          <w:lang w:val="cs-CZ"/>
        </w:rPr>
        <w:t>Objednateli,</w:t>
      </w:r>
      <w:r w:rsidRPr="00DB017B">
        <w:rPr>
          <w:bCs/>
          <w:sz w:val="24"/>
          <w:szCs w:val="24"/>
          <w:lang w:val="cs-CZ"/>
        </w:rPr>
        <w:t xml:space="preserve"> které se podle této </w:t>
      </w:r>
      <w:r w:rsidRPr="00094219">
        <w:rPr>
          <w:b/>
          <w:bCs/>
          <w:sz w:val="24"/>
          <w:szCs w:val="24"/>
          <w:lang w:val="cs-CZ"/>
        </w:rPr>
        <w:t>Smlouvy</w:t>
      </w:r>
      <w:r w:rsidRPr="00DB017B">
        <w:rPr>
          <w:bCs/>
          <w:sz w:val="24"/>
          <w:szCs w:val="24"/>
          <w:lang w:val="cs-CZ"/>
        </w:rPr>
        <w:t xml:space="preserve"> mají stát vlastnictvím </w:t>
      </w:r>
      <w:r w:rsidRPr="00094219">
        <w:rPr>
          <w:b/>
          <w:bCs/>
          <w:sz w:val="24"/>
          <w:szCs w:val="24"/>
          <w:lang w:val="cs-CZ"/>
        </w:rPr>
        <w:t>Objednatele</w:t>
      </w:r>
      <w:r w:rsidRPr="00DB017B">
        <w:rPr>
          <w:bCs/>
          <w:sz w:val="24"/>
          <w:szCs w:val="24"/>
          <w:lang w:val="cs-CZ"/>
        </w:rPr>
        <w:t xml:space="preserve">, přechází na </w:t>
      </w:r>
      <w:r w:rsidRPr="00094219">
        <w:rPr>
          <w:b/>
          <w:bCs/>
          <w:sz w:val="24"/>
          <w:szCs w:val="24"/>
          <w:lang w:val="cs-CZ"/>
        </w:rPr>
        <w:t>Objednatele</w:t>
      </w:r>
      <w:r w:rsidRPr="00DB017B">
        <w:rPr>
          <w:bCs/>
          <w:sz w:val="24"/>
          <w:szCs w:val="24"/>
          <w:lang w:val="cs-CZ"/>
        </w:rPr>
        <w:t xml:space="preserve"> dnem zaplacení ceny za toto plnění či výstup </w:t>
      </w:r>
      <w:r w:rsidRPr="00094219">
        <w:rPr>
          <w:b/>
          <w:bCs/>
          <w:sz w:val="24"/>
          <w:szCs w:val="24"/>
          <w:lang w:val="cs-CZ"/>
        </w:rPr>
        <w:t>Zhotoviteli</w:t>
      </w:r>
      <w:r w:rsidRPr="00DB017B">
        <w:rPr>
          <w:bCs/>
          <w:sz w:val="24"/>
          <w:szCs w:val="24"/>
          <w:lang w:val="cs-CZ"/>
        </w:rPr>
        <w:t>.</w:t>
      </w:r>
    </w:p>
    <w:p w14:paraId="712DFE12" w14:textId="77777777" w:rsidR="00740C05" w:rsidRPr="00740C05" w:rsidRDefault="00740C05" w:rsidP="004D1ED6">
      <w:pPr>
        <w:pStyle w:val="Odstavecseseznamem"/>
        <w:numPr>
          <w:ilvl w:val="0"/>
          <w:numId w:val="38"/>
        </w:numPr>
        <w:spacing w:after="240"/>
        <w:ind w:left="0" w:firstLine="0"/>
        <w:jc w:val="both"/>
        <w:rPr>
          <w:bCs/>
          <w:sz w:val="24"/>
          <w:szCs w:val="24"/>
          <w:lang w:val="cs-CZ"/>
        </w:rPr>
      </w:pPr>
      <w:r w:rsidRPr="00740C05">
        <w:rPr>
          <w:bCs/>
          <w:sz w:val="24"/>
          <w:szCs w:val="24"/>
          <w:lang w:val="cs-CZ"/>
        </w:rPr>
        <w:t xml:space="preserve">Pokud v rámci plnění podle předmětu této </w:t>
      </w:r>
      <w:r w:rsidRPr="00094219">
        <w:rPr>
          <w:b/>
          <w:bCs/>
          <w:sz w:val="24"/>
          <w:szCs w:val="24"/>
          <w:lang w:val="cs-CZ"/>
        </w:rPr>
        <w:t>Smlouvy</w:t>
      </w:r>
      <w:r w:rsidRPr="00740C05">
        <w:rPr>
          <w:bCs/>
          <w:sz w:val="24"/>
          <w:szCs w:val="24"/>
          <w:lang w:val="cs-CZ"/>
        </w:rPr>
        <w:t xml:space="preserve">, vznikne plnění či výstup z tohoto plnění (např. počítačový program), která budou mít charakter autorského díla (dále též jen „dílo“) a jako taková budou požívat ochrany podle zákona č. 121/2000 Sb., o právu autorském, o právech souvisejících s právem autorským a o změně některých zákonů (autorský zákon) v platném znění, pak se </w:t>
      </w:r>
      <w:r w:rsidRPr="00094219">
        <w:rPr>
          <w:b/>
          <w:bCs/>
          <w:sz w:val="24"/>
          <w:szCs w:val="24"/>
          <w:lang w:val="cs-CZ"/>
        </w:rPr>
        <w:t xml:space="preserve">Zhotovitel </w:t>
      </w:r>
      <w:r w:rsidRPr="00740C05">
        <w:rPr>
          <w:bCs/>
          <w:sz w:val="24"/>
          <w:szCs w:val="24"/>
          <w:lang w:val="cs-CZ"/>
        </w:rPr>
        <w:t xml:space="preserve">zavazuje (dnem zaplacení příslušné ceny související s tímto plněním) poskytnout </w:t>
      </w:r>
      <w:r w:rsidRPr="00094219">
        <w:rPr>
          <w:b/>
          <w:bCs/>
          <w:sz w:val="24"/>
          <w:szCs w:val="24"/>
          <w:lang w:val="cs-CZ"/>
        </w:rPr>
        <w:t>Objednateli</w:t>
      </w:r>
      <w:r w:rsidRPr="00740C05">
        <w:rPr>
          <w:bCs/>
          <w:sz w:val="24"/>
          <w:szCs w:val="24"/>
          <w:lang w:val="cs-CZ"/>
        </w:rPr>
        <w:t xml:space="preserve"> oprávnění k výkonu práva každé takové dílo užít </w:t>
      </w:r>
      <w:r w:rsidRPr="00740C05">
        <w:rPr>
          <w:sz w:val="24"/>
          <w:szCs w:val="24"/>
          <w:lang w:val="cs-CZ"/>
        </w:rPr>
        <w:t>(dále jen „</w:t>
      </w:r>
      <w:r w:rsidRPr="00740C05">
        <w:rPr>
          <w:b/>
          <w:sz w:val="24"/>
          <w:szCs w:val="24"/>
          <w:lang w:val="cs-CZ"/>
        </w:rPr>
        <w:t>licence</w:t>
      </w:r>
      <w:r w:rsidRPr="00740C05">
        <w:rPr>
          <w:sz w:val="24"/>
          <w:szCs w:val="24"/>
          <w:lang w:val="cs-CZ"/>
        </w:rPr>
        <w:t>“), a to za následujících podmínek</w:t>
      </w:r>
      <w:r w:rsidRPr="00740C05">
        <w:rPr>
          <w:bCs/>
          <w:sz w:val="24"/>
          <w:szCs w:val="24"/>
          <w:lang w:val="cs-CZ"/>
        </w:rPr>
        <w:t>:</w:t>
      </w:r>
    </w:p>
    <w:p w14:paraId="0C78EF27" w14:textId="77777777" w:rsidR="00740C05" w:rsidRPr="00740C05" w:rsidRDefault="00740C05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740C05">
        <w:rPr>
          <w:bCs/>
          <w:sz w:val="24"/>
          <w:szCs w:val="24"/>
          <w:lang w:val="cs-CZ"/>
        </w:rPr>
        <w:t xml:space="preserve">Licence </w:t>
      </w:r>
      <w:r w:rsidR="00831510">
        <w:rPr>
          <w:bCs/>
          <w:sz w:val="24"/>
          <w:szCs w:val="24"/>
          <w:lang w:val="cs-CZ"/>
        </w:rPr>
        <w:t xml:space="preserve">se poskytuje </w:t>
      </w:r>
      <w:r w:rsidRPr="00740C05">
        <w:rPr>
          <w:bCs/>
          <w:sz w:val="24"/>
          <w:szCs w:val="24"/>
          <w:lang w:val="cs-CZ"/>
        </w:rPr>
        <w:t>ke všem způsobům užití díla a v rozsahu neomezeném (ve smyslu §</w:t>
      </w:r>
      <w:r w:rsidR="00034371">
        <w:rPr>
          <w:bCs/>
          <w:sz w:val="24"/>
          <w:szCs w:val="24"/>
          <w:lang w:val="cs-CZ"/>
        </w:rPr>
        <w:t> </w:t>
      </w:r>
      <w:r w:rsidRPr="00740C05">
        <w:rPr>
          <w:bCs/>
          <w:sz w:val="24"/>
          <w:szCs w:val="24"/>
          <w:lang w:val="cs-CZ"/>
        </w:rPr>
        <w:t>46 odst. 1 autorského zákona)</w:t>
      </w:r>
      <w:r w:rsidR="00BC1C96">
        <w:rPr>
          <w:bCs/>
          <w:sz w:val="24"/>
          <w:szCs w:val="24"/>
          <w:lang w:val="cs-CZ"/>
        </w:rPr>
        <w:t>.</w:t>
      </w:r>
    </w:p>
    <w:p w14:paraId="167B7354" w14:textId="77777777" w:rsidR="00740C05" w:rsidRPr="00F80AF7" w:rsidRDefault="00740C05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F80AF7">
        <w:rPr>
          <w:bCs/>
          <w:sz w:val="24"/>
          <w:szCs w:val="24"/>
          <w:lang w:val="cs-CZ"/>
        </w:rPr>
        <w:t xml:space="preserve">Licence </w:t>
      </w:r>
      <w:r w:rsidR="00831510">
        <w:rPr>
          <w:bCs/>
          <w:sz w:val="24"/>
          <w:szCs w:val="24"/>
          <w:lang w:val="cs-CZ"/>
        </w:rPr>
        <w:t xml:space="preserve">se poskytuje </w:t>
      </w:r>
      <w:r w:rsidRPr="00F80AF7">
        <w:rPr>
          <w:bCs/>
          <w:sz w:val="24"/>
          <w:szCs w:val="24"/>
          <w:lang w:val="cs-CZ"/>
        </w:rPr>
        <w:t>jako licence výhradní (ve smyslu § 47 odst. 1 a 2 autorského zákona)</w:t>
      </w:r>
      <w:r w:rsidR="00BC1C96">
        <w:rPr>
          <w:bCs/>
          <w:sz w:val="24"/>
          <w:szCs w:val="24"/>
          <w:lang w:val="cs-CZ"/>
        </w:rPr>
        <w:t>.</w:t>
      </w:r>
    </w:p>
    <w:p w14:paraId="19040DEC" w14:textId="77777777" w:rsidR="00740C05" w:rsidRPr="00F80AF7" w:rsidRDefault="00740C05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F41E70">
        <w:rPr>
          <w:b/>
          <w:bCs/>
          <w:sz w:val="24"/>
          <w:szCs w:val="24"/>
          <w:lang w:val="cs-CZ"/>
        </w:rPr>
        <w:t>Objednatel</w:t>
      </w:r>
      <w:r w:rsidRPr="00F80AF7">
        <w:rPr>
          <w:bCs/>
          <w:sz w:val="24"/>
          <w:szCs w:val="24"/>
          <w:lang w:val="cs-CZ"/>
        </w:rPr>
        <w:t xml:space="preserve"> může oprávnění tvořící součást licence zcela poskytnout třetí osobě (ve smyslu § 48 odst. 1 autorského zákona)</w:t>
      </w:r>
      <w:r w:rsidR="00BC1C96">
        <w:rPr>
          <w:bCs/>
          <w:sz w:val="24"/>
          <w:szCs w:val="24"/>
          <w:lang w:val="cs-CZ"/>
        </w:rPr>
        <w:t>.</w:t>
      </w:r>
      <w:r w:rsidRPr="00F80AF7">
        <w:rPr>
          <w:bCs/>
          <w:sz w:val="24"/>
          <w:szCs w:val="24"/>
          <w:lang w:val="cs-CZ"/>
        </w:rPr>
        <w:t xml:space="preserve"> Jedná se zejména o případy poskytování podpory a</w:t>
      </w:r>
      <w:r w:rsidR="00D63069">
        <w:rPr>
          <w:bCs/>
          <w:sz w:val="24"/>
          <w:szCs w:val="24"/>
          <w:lang w:val="cs-CZ"/>
        </w:rPr>
        <w:t> </w:t>
      </w:r>
      <w:r w:rsidR="00F41E70" w:rsidRPr="00F41E70">
        <w:rPr>
          <w:b/>
          <w:bCs/>
          <w:sz w:val="24"/>
          <w:szCs w:val="24"/>
          <w:lang w:val="cs-CZ"/>
        </w:rPr>
        <w:t>R</w:t>
      </w:r>
      <w:r w:rsidRPr="00F41E70">
        <w:rPr>
          <w:b/>
          <w:bCs/>
          <w:sz w:val="24"/>
          <w:szCs w:val="24"/>
          <w:lang w:val="cs-CZ"/>
        </w:rPr>
        <w:t>ozvoje</w:t>
      </w:r>
      <w:r w:rsidRPr="00F80AF7">
        <w:rPr>
          <w:bCs/>
          <w:sz w:val="24"/>
          <w:szCs w:val="24"/>
          <w:lang w:val="cs-CZ"/>
        </w:rPr>
        <w:t xml:space="preserve"> k dílu v příp</w:t>
      </w:r>
      <w:r w:rsidR="00F41E70">
        <w:rPr>
          <w:bCs/>
          <w:sz w:val="24"/>
          <w:szCs w:val="24"/>
          <w:lang w:val="cs-CZ"/>
        </w:rPr>
        <w:t xml:space="preserve">adě změny dodavatele podpory a </w:t>
      </w:r>
      <w:r w:rsidR="00F41E70" w:rsidRPr="00F41E70">
        <w:rPr>
          <w:b/>
          <w:bCs/>
          <w:sz w:val="24"/>
          <w:szCs w:val="24"/>
          <w:lang w:val="cs-CZ"/>
        </w:rPr>
        <w:t>R</w:t>
      </w:r>
      <w:r w:rsidRPr="00F41E70">
        <w:rPr>
          <w:b/>
          <w:bCs/>
          <w:sz w:val="24"/>
          <w:szCs w:val="24"/>
          <w:lang w:val="cs-CZ"/>
        </w:rPr>
        <w:t>ozvoje</w:t>
      </w:r>
      <w:r w:rsidRPr="00F80AF7">
        <w:rPr>
          <w:bCs/>
          <w:sz w:val="24"/>
          <w:szCs w:val="24"/>
          <w:lang w:val="cs-CZ"/>
        </w:rPr>
        <w:t xml:space="preserve"> </w:t>
      </w:r>
      <w:r w:rsidRPr="00B91011">
        <w:rPr>
          <w:b/>
          <w:bCs/>
          <w:sz w:val="24"/>
          <w:szCs w:val="24"/>
          <w:lang w:val="cs-CZ"/>
        </w:rPr>
        <w:t>Systému</w:t>
      </w:r>
      <w:r w:rsidRPr="00F80AF7">
        <w:rPr>
          <w:bCs/>
          <w:sz w:val="24"/>
          <w:szCs w:val="24"/>
          <w:lang w:val="cs-CZ"/>
        </w:rPr>
        <w:t xml:space="preserve"> anebo o případ užití díla v rámci veřejné správy České republiky pro účely související s činností </w:t>
      </w:r>
      <w:r w:rsidRPr="00F41E70">
        <w:rPr>
          <w:b/>
          <w:bCs/>
          <w:sz w:val="24"/>
          <w:szCs w:val="24"/>
          <w:lang w:val="cs-CZ"/>
        </w:rPr>
        <w:t>Objednatele</w:t>
      </w:r>
      <w:r w:rsidR="00BC1C96">
        <w:rPr>
          <w:bCs/>
          <w:sz w:val="24"/>
          <w:szCs w:val="24"/>
          <w:lang w:val="cs-CZ"/>
        </w:rPr>
        <w:t>.</w:t>
      </w:r>
    </w:p>
    <w:p w14:paraId="4B96D73F" w14:textId="77777777" w:rsidR="00740C05" w:rsidRPr="00F80AF7" w:rsidRDefault="00740C05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F80AF7">
        <w:rPr>
          <w:bCs/>
          <w:sz w:val="24"/>
          <w:szCs w:val="24"/>
          <w:lang w:val="cs-CZ"/>
        </w:rPr>
        <w:t xml:space="preserve"> Licencí nesmí být omezeno právo </w:t>
      </w:r>
      <w:r w:rsidRPr="008B0811">
        <w:rPr>
          <w:b/>
          <w:bCs/>
          <w:sz w:val="24"/>
          <w:szCs w:val="24"/>
          <w:lang w:val="cs-CZ"/>
        </w:rPr>
        <w:t>Objednatele</w:t>
      </w:r>
      <w:r w:rsidRPr="00F80AF7">
        <w:rPr>
          <w:bCs/>
          <w:sz w:val="24"/>
          <w:szCs w:val="24"/>
          <w:lang w:val="cs-CZ"/>
        </w:rPr>
        <w:t xml:space="preserve"> poskytnout vstup do díla či </w:t>
      </w:r>
      <w:r w:rsidRPr="00B91011">
        <w:rPr>
          <w:b/>
          <w:bCs/>
          <w:sz w:val="24"/>
          <w:szCs w:val="24"/>
          <w:lang w:val="cs-CZ"/>
        </w:rPr>
        <w:t>Systému</w:t>
      </w:r>
      <w:r w:rsidRPr="00F80AF7">
        <w:rPr>
          <w:bCs/>
          <w:sz w:val="24"/>
          <w:szCs w:val="24"/>
          <w:lang w:val="cs-CZ"/>
        </w:rPr>
        <w:t xml:space="preserve"> jiným subjektům z veřejné správy (např. kontrolním orgánům ČR) a právo </w:t>
      </w:r>
      <w:r w:rsidRPr="008B0811">
        <w:rPr>
          <w:b/>
          <w:bCs/>
          <w:sz w:val="24"/>
          <w:szCs w:val="24"/>
          <w:lang w:val="cs-CZ"/>
        </w:rPr>
        <w:t>Objednatele</w:t>
      </w:r>
      <w:r w:rsidRPr="00F80AF7">
        <w:rPr>
          <w:bCs/>
          <w:sz w:val="24"/>
          <w:szCs w:val="24"/>
          <w:lang w:val="cs-CZ"/>
        </w:rPr>
        <w:t xml:space="preserve"> provádět změny a úpravy díla v souladu s autorským zákonem.</w:t>
      </w:r>
    </w:p>
    <w:p w14:paraId="74CC74C9" w14:textId="77777777" w:rsidR="00740C05" w:rsidRPr="00F80AF7" w:rsidRDefault="00740C05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F80AF7">
        <w:rPr>
          <w:bCs/>
          <w:sz w:val="24"/>
          <w:szCs w:val="24"/>
          <w:lang w:val="cs-CZ"/>
        </w:rPr>
        <w:t xml:space="preserve">Licence nesmí omezovat způsoby užití díla nebo celého </w:t>
      </w:r>
      <w:r w:rsidRPr="00B91011">
        <w:rPr>
          <w:b/>
          <w:bCs/>
          <w:sz w:val="24"/>
          <w:szCs w:val="24"/>
          <w:lang w:val="cs-CZ"/>
        </w:rPr>
        <w:t>Systému</w:t>
      </w:r>
      <w:r w:rsidRPr="00F80AF7">
        <w:rPr>
          <w:bCs/>
          <w:sz w:val="24"/>
          <w:szCs w:val="24"/>
          <w:lang w:val="cs-CZ"/>
        </w:rPr>
        <w:t xml:space="preserve"> co do množství, místa nebo času (ve smyslu § 50 odst. 1 autorského zákona);  Licence nesmí být omezena ani na užití díla v rámci datových center, ve kterých </w:t>
      </w:r>
      <w:r w:rsidRPr="008B0811">
        <w:rPr>
          <w:b/>
          <w:bCs/>
          <w:sz w:val="24"/>
          <w:szCs w:val="24"/>
          <w:lang w:val="cs-CZ"/>
        </w:rPr>
        <w:t>Objednatel</w:t>
      </w:r>
      <w:r w:rsidRPr="00F80AF7">
        <w:rPr>
          <w:bCs/>
          <w:sz w:val="24"/>
          <w:szCs w:val="24"/>
          <w:lang w:val="cs-CZ"/>
        </w:rPr>
        <w:t xml:space="preserve"> provozuje své servery.</w:t>
      </w:r>
    </w:p>
    <w:p w14:paraId="62A9283F" w14:textId="77777777" w:rsidR="00740C05" w:rsidRDefault="00740C05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 w:rsidRPr="00530266">
        <w:rPr>
          <w:bCs/>
          <w:sz w:val="24"/>
          <w:szCs w:val="24"/>
          <w:lang w:val="cs-CZ"/>
        </w:rPr>
        <w:t xml:space="preserve">Licence musí být poskytnuta k takovým způsobům užití díla a v takovém rozsahu, jak je to nutné k dosažení účelu této </w:t>
      </w:r>
      <w:r w:rsidRPr="00F41E70">
        <w:rPr>
          <w:b/>
          <w:bCs/>
          <w:sz w:val="24"/>
          <w:szCs w:val="24"/>
          <w:lang w:val="cs-CZ"/>
        </w:rPr>
        <w:t>Smlouvy</w:t>
      </w:r>
      <w:r w:rsidRPr="00530266">
        <w:rPr>
          <w:bCs/>
          <w:sz w:val="24"/>
          <w:szCs w:val="24"/>
          <w:lang w:val="cs-CZ"/>
        </w:rPr>
        <w:t xml:space="preserve">, kterým je zajištění provozu, podpory a </w:t>
      </w:r>
      <w:r w:rsidR="00F41E70" w:rsidRPr="00F41E70">
        <w:rPr>
          <w:b/>
          <w:bCs/>
          <w:sz w:val="24"/>
          <w:szCs w:val="24"/>
          <w:lang w:val="cs-CZ"/>
        </w:rPr>
        <w:t>R</w:t>
      </w:r>
      <w:r w:rsidRPr="00F41E70">
        <w:rPr>
          <w:b/>
          <w:bCs/>
          <w:sz w:val="24"/>
          <w:szCs w:val="24"/>
          <w:lang w:val="cs-CZ"/>
        </w:rPr>
        <w:t>ozvoje</w:t>
      </w:r>
      <w:r w:rsidRPr="00530266">
        <w:rPr>
          <w:bCs/>
          <w:sz w:val="24"/>
          <w:szCs w:val="24"/>
          <w:lang w:val="cs-CZ"/>
        </w:rPr>
        <w:t xml:space="preserve"> </w:t>
      </w:r>
      <w:r w:rsidRPr="00B91011">
        <w:rPr>
          <w:b/>
          <w:bCs/>
          <w:sz w:val="24"/>
          <w:szCs w:val="24"/>
          <w:lang w:val="cs-CZ"/>
        </w:rPr>
        <w:t>Systému</w:t>
      </w:r>
      <w:r w:rsidRPr="00530266">
        <w:rPr>
          <w:bCs/>
          <w:sz w:val="24"/>
          <w:szCs w:val="24"/>
          <w:lang w:val="cs-CZ"/>
        </w:rPr>
        <w:t xml:space="preserve">, a to i ze strany třetí osoby v případě změny dodavatele podpory a </w:t>
      </w:r>
      <w:r w:rsidR="00F41E70" w:rsidRPr="00F41E70">
        <w:rPr>
          <w:b/>
          <w:bCs/>
          <w:sz w:val="24"/>
          <w:szCs w:val="24"/>
          <w:lang w:val="cs-CZ"/>
        </w:rPr>
        <w:t>R</w:t>
      </w:r>
      <w:r w:rsidRPr="00F41E70">
        <w:rPr>
          <w:b/>
          <w:bCs/>
          <w:sz w:val="24"/>
          <w:szCs w:val="24"/>
          <w:lang w:val="cs-CZ"/>
        </w:rPr>
        <w:t>ozvoje</w:t>
      </w:r>
      <w:r w:rsidRPr="00530266">
        <w:rPr>
          <w:bCs/>
          <w:sz w:val="24"/>
          <w:szCs w:val="24"/>
          <w:lang w:val="cs-CZ"/>
        </w:rPr>
        <w:t xml:space="preserve"> </w:t>
      </w:r>
      <w:r w:rsidRPr="00B91011">
        <w:rPr>
          <w:b/>
          <w:bCs/>
          <w:sz w:val="24"/>
          <w:szCs w:val="24"/>
          <w:lang w:val="cs-CZ"/>
        </w:rPr>
        <w:t>Systému</w:t>
      </w:r>
      <w:r w:rsidRPr="00530266">
        <w:rPr>
          <w:bCs/>
          <w:sz w:val="24"/>
          <w:szCs w:val="24"/>
          <w:lang w:val="cs-CZ"/>
        </w:rPr>
        <w:t xml:space="preserve"> (ve smyslu § 50 odst. 2 autorského zákona)</w:t>
      </w:r>
      <w:r w:rsidR="00BC1C96">
        <w:rPr>
          <w:bCs/>
          <w:sz w:val="24"/>
          <w:szCs w:val="24"/>
          <w:lang w:val="cs-CZ"/>
        </w:rPr>
        <w:t>.</w:t>
      </w:r>
    </w:p>
    <w:p w14:paraId="0E79E204" w14:textId="77777777" w:rsidR="00720BA0" w:rsidRPr="00530266" w:rsidRDefault="00720BA0" w:rsidP="007047A3">
      <w:pPr>
        <w:pStyle w:val="Odstavecseseznamem"/>
        <w:numPr>
          <w:ilvl w:val="0"/>
          <w:numId w:val="27"/>
        </w:numPr>
        <w:spacing w:before="120" w:after="120"/>
        <w:ind w:left="357" w:hanging="357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Licence poskytnutá </w:t>
      </w:r>
      <w:r w:rsidRPr="00720BA0">
        <w:rPr>
          <w:b/>
          <w:bCs/>
          <w:sz w:val="24"/>
          <w:szCs w:val="24"/>
          <w:lang w:val="cs-CZ"/>
        </w:rPr>
        <w:t>Zhotovitelem Objednateli</w:t>
      </w:r>
      <w:r>
        <w:rPr>
          <w:bCs/>
          <w:sz w:val="24"/>
          <w:szCs w:val="24"/>
          <w:lang w:val="cs-CZ"/>
        </w:rPr>
        <w:t xml:space="preserve"> přejde v případě zániku </w:t>
      </w:r>
      <w:r w:rsidRPr="00720BA0">
        <w:rPr>
          <w:b/>
          <w:bCs/>
          <w:sz w:val="24"/>
          <w:szCs w:val="24"/>
          <w:lang w:val="cs-CZ"/>
        </w:rPr>
        <w:t>Objednatele</w:t>
      </w:r>
      <w:r>
        <w:rPr>
          <w:bCs/>
          <w:sz w:val="24"/>
          <w:szCs w:val="24"/>
          <w:lang w:val="cs-CZ"/>
        </w:rPr>
        <w:t xml:space="preserve"> na jeho právního nástupce, a to za podmínek a ve stejném rozsahu, v jakém byla poskytnuta </w:t>
      </w:r>
      <w:r>
        <w:rPr>
          <w:b/>
          <w:bCs/>
          <w:sz w:val="24"/>
          <w:szCs w:val="24"/>
          <w:lang w:val="cs-CZ"/>
        </w:rPr>
        <w:t>Objednateli</w:t>
      </w:r>
      <w:r w:rsidR="00BC1C96">
        <w:rPr>
          <w:b/>
          <w:bCs/>
          <w:sz w:val="24"/>
          <w:szCs w:val="24"/>
          <w:lang w:val="cs-CZ"/>
        </w:rPr>
        <w:t>.</w:t>
      </w:r>
    </w:p>
    <w:p w14:paraId="74E060DB" w14:textId="77777777" w:rsidR="00740C05" w:rsidRPr="00530266" w:rsidRDefault="00B0280B" w:rsidP="00DB017B">
      <w:pPr>
        <w:pStyle w:val="Odstavecseseznamem"/>
        <w:numPr>
          <w:ilvl w:val="0"/>
          <w:numId w:val="27"/>
        </w:numPr>
        <w:spacing w:after="360"/>
        <w:ind w:left="357" w:hanging="357"/>
        <w:contextualSpacing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Odměna za p</w:t>
      </w:r>
      <w:r w:rsidR="00740C05" w:rsidRPr="00530266">
        <w:rPr>
          <w:bCs/>
          <w:sz w:val="24"/>
          <w:szCs w:val="24"/>
          <w:lang w:val="cs-CZ"/>
        </w:rPr>
        <w:t>oskytnutí licence je již zahrnut</w:t>
      </w:r>
      <w:r>
        <w:rPr>
          <w:bCs/>
          <w:sz w:val="24"/>
          <w:szCs w:val="24"/>
          <w:lang w:val="cs-CZ"/>
        </w:rPr>
        <w:t>a</w:t>
      </w:r>
      <w:r w:rsidR="00740C05" w:rsidRPr="00530266">
        <w:rPr>
          <w:bCs/>
          <w:sz w:val="24"/>
          <w:szCs w:val="24"/>
          <w:lang w:val="cs-CZ"/>
        </w:rPr>
        <w:t xml:space="preserve"> v cenách podle druhu předmětu této </w:t>
      </w:r>
      <w:r w:rsidR="00094219" w:rsidRPr="00094219">
        <w:rPr>
          <w:b/>
          <w:bCs/>
          <w:sz w:val="24"/>
          <w:szCs w:val="24"/>
          <w:lang w:val="cs-CZ"/>
        </w:rPr>
        <w:t>S</w:t>
      </w:r>
      <w:r w:rsidR="00740C05" w:rsidRPr="00094219">
        <w:rPr>
          <w:b/>
          <w:bCs/>
          <w:sz w:val="24"/>
          <w:szCs w:val="24"/>
          <w:lang w:val="cs-CZ"/>
        </w:rPr>
        <w:t>mlouvy</w:t>
      </w:r>
      <w:r w:rsidR="00740C05" w:rsidRPr="00530266">
        <w:rPr>
          <w:bCs/>
          <w:sz w:val="24"/>
          <w:szCs w:val="24"/>
          <w:lang w:val="cs-CZ"/>
        </w:rPr>
        <w:t xml:space="preserve">. Žádné další licenční poplatky či jiné náklady související s licencemi nebo jinými výhradními právy není </w:t>
      </w:r>
      <w:r w:rsidR="00740C05" w:rsidRPr="008B0811">
        <w:rPr>
          <w:b/>
          <w:bCs/>
          <w:sz w:val="24"/>
          <w:szCs w:val="24"/>
          <w:lang w:val="cs-CZ"/>
        </w:rPr>
        <w:t>Zhotovitel</w:t>
      </w:r>
      <w:r w:rsidR="00740C05" w:rsidRPr="00530266">
        <w:rPr>
          <w:bCs/>
          <w:sz w:val="24"/>
          <w:szCs w:val="24"/>
          <w:lang w:val="cs-CZ"/>
        </w:rPr>
        <w:t xml:space="preserve"> oprávněn po </w:t>
      </w:r>
      <w:r w:rsidR="00740C05" w:rsidRPr="008B0811">
        <w:rPr>
          <w:b/>
          <w:bCs/>
          <w:sz w:val="24"/>
          <w:szCs w:val="24"/>
          <w:lang w:val="cs-CZ"/>
        </w:rPr>
        <w:t>Objednateli</w:t>
      </w:r>
      <w:r w:rsidR="00740C05" w:rsidRPr="00530266">
        <w:rPr>
          <w:bCs/>
          <w:sz w:val="24"/>
          <w:szCs w:val="24"/>
          <w:lang w:val="cs-CZ"/>
        </w:rPr>
        <w:t xml:space="preserve"> požadovat.</w:t>
      </w:r>
    </w:p>
    <w:p w14:paraId="5EF0B49B" w14:textId="77777777" w:rsidR="004B6DD6" w:rsidRPr="002D3180" w:rsidRDefault="004B6DD6" w:rsidP="00781A93">
      <w:pPr>
        <w:keepNext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lastRenderedPageBreak/>
        <w:t>1</w:t>
      </w:r>
      <w:r w:rsidR="00740C05">
        <w:rPr>
          <w:b/>
          <w:sz w:val="28"/>
          <w:lang w:val="cs-CZ"/>
        </w:rPr>
        <w:t>5</w:t>
      </w:r>
      <w:r w:rsidRPr="002D3180">
        <w:rPr>
          <w:b/>
          <w:sz w:val="28"/>
          <w:lang w:val="cs-CZ"/>
        </w:rPr>
        <w:t>.</w:t>
      </w:r>
    </w:p>
    <w:p w14:paraId="534D92AC" w14:textId="77777777" w:rsidR="004B6DD6" w:rsidRPr="002D3180" w:rsidRDefault="004B6DD6" w:rsidP="004D1ED6">
      <w:pPr>
        <w:keepNext/>
        <w:spacing w:after="240"/>
        <w:jc w:val="center"/>
        <w:rPr>
          <w:b/>
          <w:sz w:val="28"/>
          <w:lang w:val="cs-CZ"/>
        </w:rPr>
      </w:pPr>
      <w:r w:rsidRPr="002D3180">
        <w:rPr>
          <w:b/>
          <w:sz w:val="28"/>
          <w:lang w:val="cs-CZ"/>
        </w:rPr>
        <w:t>ZÁVĚREČNÁ USTANOVENÍ</w:t>
      </w:r>
    </w:p>
    <w:p w14:paraId="6200ADB2" w14:textId="77777777" w:rsidR="00795316" w:rsidRPr="002D3180" w:rsidRDefault="00795316" w:rsidP="00DB017B">
      <w:pPr>
        <w:keepNext/>
        <w:numPr>
          <w:ilvl w:val="1"/>
          <w:numId w:val="21"/>
        </w:numPr>
        <w:spacing w:after="240"/>
        <w:ind w:left="703" w:hanging="703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Smlouva</w:t>
      </w:r>
      <w:r w:rsidRPr="002D3180">
        <w:rPr>
          <w:sz w:val="24"/>
          <w:lang w:val="cs-CZ"/>
        </w:rPr>
        <w:t xml:space="preserve"> se uzavírá na dobu neurčitou.</w:t>
      </w:r>
    </w:p>
    <w:p w14:paraId="4F145E01" w14:textId="77777777" w:rsidR="00B0280B" w:rsidRPr="002D3180" w:rsidRDefault="004B6DD6" w:rsidP="00DB017B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Smlouva</w:t>
      </w:r>
      <w:r w:rsidRPr="002D3180">
        <w:rPr>
          <w:sz w:val="24"/>
          <w:lang w:val="cs-CZ"/>
        </w:rPr>
        <w:t xml:space="preserve"> </w:t>
      </w:r>
      <w:r w:rsidR="00AB50B0">
        <w:rPr>
          <w:sz w:val="24"/>
          <w:lang w:val="cs-CZ"/>
        </w:rPr>
        <w:t xml:space="preserve">může </w:t>
      </w:r>
      <w:r w:rsidRPr="002D3180">
        <w:rPr>
          <w:sz w:val="24"/>
          <w:lang w:val="cs-CZ"/>
        </w:rPr>
        <w:t>zanik</w:t>
      </w:r>
      <w:r w:rsidR="00AB50B0">
        <w:rPr>
          <w:sz w:val="24"/>
          <w:lang w:val="cs-CZ"/>
        </w:rPr>
        <w:t>nout</w:t>
      </w:r>
      <w:r w:rsidRPr="002D3180">
        <w:rPr>
          <w:sz w:val="24"/>
          <w:lang w:val="cs-CZ"/>
        </w:rPr>
        <w:t xml:space="preserve"> uplynutím výpovědní lhůty, která </w:t>
      </w:r>
      <w:r w:rsidRPr="00B20206">
        <w:rPr>
          <w:sz w:val="24"/>
          <w:lang w:val="cs-CZ"/>
        </w:rPr>
        <w:t xml:space="preserve">je </w:t>
      </w:r>
      <w:r w:rsidR="00831814">
        <w:rPr>
          <w:sz w:val="24"/>
          <w:lang w:val="cs-CZ"/>
        </w:rPr>
        <w:t>šesti</w:t>
      </w:r>
      <w:r w:rsidRPr="00B20206">
        <w:rPr>
          <w:sz w:val="24"/>
          <w:lang w:val="cs-CZ"/>
        </w:rPr>
        <w:t>měsíční</w:t>
      </w:r>
      <w:r w:rsidRPr="002D3180">
        <w:rPr>
          <w:sz w:val="24"/>
          <w:lang w:val="cs-CZ"/>
        </w:rPr>
        <w:t xml:space="preserve"> a začíná běžet první</w:t>
      </w:r>
      <w:r w:rsidR="001424E1">
        <w:rPr>
          <w:sz w:val="24"/>
          <w:lang w:val="cs-CZ"/>
        </w:rPr>
        <w:t>m</w:t>
      </w:r>
      <w:r w:rsidRPr="002D3180">
        <w:rPr>
          <w:sz w:val="24"/>
          <w:lang w:val="cs-CZ"/>
        </w:rPr>
        <w:t xml:space="preserve"> dne</w:t>
      </w:r>
      <w:r w:rsidR="001424E1">
        <w:rPr>
          <w:sz w:val="24"/>
          <w:lang w:val="cs-CZ"/>
        </w:rPr>
        <w:t>m</w:t>
      </w:r>
      <w:r w:rsidRPr="002D3180">
        <w:rPr>
          <w:sz w:val="24"/>
          <w:lang w:val="cs-CZ"/>
        </w:rPr>
        <w:t xml:space="preserve"> kalendářního </w:t>
      </w:r>
      <w:r w:rsidR="00831814">
        <w:rPr>
          <w:sz w:val="24"/>
          <w:lang w:val="cs-CZ"/>
        </w:rPr>
        <w:t xml:space="preserve">měsíce </w:t>
      </w:r>
      <w:r w:rsidRPr="002D3180">
        <w:rPr>
          <w:sz w:val="24"/>
          <w:lang w:val="cs-CZ"/>
        </w:rPr>
        <w:t>následujícího po </w:t>
      </w:r>
      <w:r w:rsidR="001424E1">
        <w:rPr>
          <w:sz w:val="24"/>
          <w:lang w:val="cs-CZ"/>
        </w:rPr>
        <w:t xml:space="preserve">měsíci, ve kterém byla </w:t>
      </w:r>
      <w:r w:rsidRPr="002D3180">
        <w:rPr>
          <w:sz w:val="24"/>
          <w:lang w:val="cs-CZ"/>
        </w:rPr>
        <w:t>doručen</w:t>
      </w:r>
      <w:r w:rsidR="001424E1">
        <w:rPr>
          <w:sz w:val="24"/>
          <w:lang w:val="cs-CZ"/>
        </w:rPr>
        <w:t>a</w:t>
      </w:r>
      <w:r w:rsidRPr="002D3180">
        <w:rPr>
          <w:sz w:val="24"/>
          <w:lang w:val="cs-CZ"/>
        </w:rPr>
        <w:t xml:space="preserve"> výpově</w:t>
      </w:r>
      <w:r w:rsidR="001424E1">
        <w:rPr>
          <w:sz w:val="24"/>
          <w:lang w:val="cs-CZ"/>
        </w:rPr>
        <w:t>ď</w:t>
      </w:r>
      <w:r w:rsidRPr="002D3180">
        <w:rPr>
          <w:sz w:val="24"/>
          <w:lang w:val="cs-CZ"/>
        </w:rPr>
        <w:t xml:space="preserve"> druhé straně. </w:t>
      </w:r>
      <w:r w:rsidRPr="002D3180">
        <w:rPr>
          <w:b/>
          <w:sz w:val="24"/>
          <w:lang w:val="cs-CZ"/>
        </w:rPr>
        <w:t>Smlouvu</w:t>
      </w:r>
      <w:r w:rsidRPr="002D3180">
        <w:rPr>
          <w:sz w:val="24"/>
          <w:lang w:val="cs-CZ"/>
        </w:rPr>
        <w:t xml:space="preserve"> může vypovědět kterákoliv ze </w:t>
      </w:r>
      <w:r w:rsidRPr="002D3180">
        <w:rPr>
          <w:b/>
          <w:sz w:val="24"/>
          <w:lang w:val="cs-CZ"/>
        </w:rPr>
        <w:t>Smluvních stran</w:t>
      </w:r>
      <w:r w:rsidRPr="002D3180">
        <w:rPr>
          <w:sz w:val="24"/>
          <w:lang w:val="cs-CZ"/>
        </w:rPr>
        <w:t xml:space="preserve">, a to i bez udání důvodů. </w:t>
      </w:r>
      <w:r w:rsidR="00B0280B" w:rsidRPr="002D3180">
        <w:rPr>
          <w:b/>
          <w:sz w:val="24"/>
          <w:lang w:val="cs-CZ"/>
        </w:rPr>
        <w:t xml:space="preserve">Zhotovitel </w:t>
      </w:r>
      <w:r w:rsidR="00B0280B" w:rsidRPr="002D3180">
        <w:rPr>
          <w:sz w:val="24"/>
          <w:lang w:val="cs-CZ"/>
        </w:rPr>
        <w:t xml:space="preserve">se zavazuje </w:t>
      </w:r>
      <w:r w:rsidR="00B0280B" w:rsidRPr="002D3180">
        <w:rPr>
          <w:b/>
          <w:sz w:val="24"/>
          <w:lang w:val="cs-CZ"/>
        </w:rPr>
        <w:t xml:space="preserve">Objednateli </w:t>
      </w:r>
      <w:r w:rsidR="00B0280B" w:rsidRPr="002D3180">
        <w:rPr>
          <w:sz w:val="24"/>
          <w:lang w:val="cs-CZ"/>
        </w:rPr>
        <w:t xml:space="preserve">zdržet se po dobu 2 let od podpisu </w:t>
      </w:r>
      <w:r w:rsidR="00B0280B" w:rsidRPr="002D3180">
        <w:rPr>
          <w:b/>
          <w:sz w:val="24"/>
          <w:lang w:val="cs-CZ"/>
        </w:rPr>
        <w:t>Smlouvy</w:t>
      </w:r>
      <w:r w:rsidR="00B0280B" w:rsidRPr="002D3180">
        <w:rPr>
          <w:sz w:val="24"/>
          <w:lang w:val="cs-CZ"/>
        </w:rPr>
        <w:t xml:space="preserve"> podání výpovědi ze </w:t>
      </w:r>
      <w:r w:rsidR="00B0280B" w:rsidRPr="002D3180">
        <w:rPr>
          <w:b/>
          <w:sz w:val="24"/>
          <w:lang w:val="cs-CZ"/>
        </w:rPr>
        <w:t>Smlouvy</w:t>
      </w:r>
      <w:r w:rsidR="00B0280B" w:rsidRPr="002D3180">
        <w:rPr>
          <w:sz w:val="24"/>
          <w:lang w:val="cs-CZ"/>
        </w:rPr>
        <w:t>.</w:t>
      </w:r>
      <w:r w:rsidR="00BB327C">
        <w:rPr>
          <w:sz w:val="24"/>
          <w:lang w:val="cs-CZ"/>
        </w:rPr>
        <w:t xml:space="preserve"> V případě, že by </w:t>
      </w:r>
      <w:r w:rsidR="00BB327C">
        <w:rPr>
          <w:b/>
          <w:sz w:val="24"/>
          <w:lang w:val="cs-CZ"/>
        </w:rPr>
        <w:t>Zhotovitel</w:t>
      </w:r>
      <w:r w:rsidR="00BB327C">
        <w:rPr>
          <w:sz w:val="24"/>
          <w:lang w:val="cs-CZ"/>
        </w:rPr>
        <w:t xml:space="preserve"> v této dvouleté lhůtě podal výpověď </w:t>
      </w:r>
      <w:r w:rsidR="00BB327C" w:rsidRPr="00BB327C">
        <w:rPr>
          <w:b/>
          <w:sz w:val="24"/>
          <w:lang w:val="cs-CZ"/>
        </w:rPr>
        <w:t>Smlouvy</w:t>
      </w:r>
      <w:r w:rsidR="00BB327C">
        <w:rPr>
          <w:sz w:val="24"/>
          <w:lang w:val="cs-CZ"/>
        </w:rPr>
        <w:t>, je takováto výpověď neplatná.</w:t>
      </w:r>
    </w:p>
    <w:p w14:paraId="5B672C1F" w14:textId="77777777" w:rsidR="00AB50B0" w:rsidRDefault="004B6DD6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Obě </w:t>
      </w:r>
      <w:r w:rsidRPr="002D3180">
        <w:rPr>
          <w:b/>
          <w:sz w:val="24"/>
          <w:lang w:val="cs-CZ"/>
        </w:rPr>
        <w:t>Smluvní strany</w:t>
      </w:r>
      <w:r w:rsidRPr="002D3180">
        <w:rPr>
          <w:sz w:val="24"/>
          <w:lang w:val="cs-CZ"/>
        </w:rPr>
        <w:t xml:space="preserve"> mají právo odstoupit od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v případě, kdy druhá strana </w:t>
      </w:r>
      <w:r w:rsidR="00B60E07">
        <w:rPr>
          <w:sz w:val="24"/>
          <w:lang w:val="cs-CZ"/>
        </w:rPr>
        <w:t xml:space="preserve">podstatně </w:t>
      </w:r>
      <w:r w:rsidRPr="002D3180">
        <w:rPr>
          <w:sz w:val="24"/>
          <w:lang w:val="cs-CZ"/>
        </w:rPr>
        <w:t>poruš</w:t>
      </w:r>
      <w:r w:rsidR="00B60E07">
        <w:rPr>
          <w:sz w:val="24"/>
          <w:lang w:val="cs-CZ"/>
        </w:rPr>
        <w:t>í</w:t>
      </w:r>
      <w:r w:rsidRPr="002D3180">
        <w:rPr>
          <w:sz w:val="24"/>
          <w:lang w:val="cs-CZ"/>
        </w:rPr>
        <w:t xml:space="preserve"> své povinnosti vyplývající ze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. V tomto případě se </w:t>
      </w:r>
      <w:r w:rsidRPr="002D3180">
        <w:rPr>
          <w:b/>
          <w:sz w:val="24"/>
          <w:lang w:val="cs-CZ"/>
        </w:rPr>
        <w:t>Smlouva</w:t>
      </w:r>
      <w:r w:rsidRPr="002D3180">
        <w:rPr>
          <w:sz w:val="24"/>
          <w:lang w:val="cs-CZ"/>
        </w:rPr>
        <w:t xml:space="preserve"> ruší ke dni doručení oznámení o odstoupení druhé straně.</w:t>
      </w:r>
    </w:p>
    <w:p w14:paraId="20148059" w14:textId="77777777" w:rsidR="00AB50B0" w:rsidRDefault="00AB50B0" w:rsidP="004D1ED6">
      <w:pPr>
        <w:numPr>
          <w:ilvl w:val="1"/>
          <w:numId w:val="21"/>
        </w:numPr>
        <w:spacing w:after="120"/>
        <w:ind w:left="0" w:firstLine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Podstatným porušením </w:t>
      </w:r>
      <w:r w:rsidR="00094219" w:rsidRPr="00094219">
        <w:rPr>
          <w:b/>
          <w:sz w:val="24"/>
          <w:lang w:val="cs-CZ"/>
        </w:rPr>
        <w:t>S</w:t>
      </w:r>
      <w:r w:rsidRPr="00094219">
        <w:rPr>
          <w:b/>
          <w:sz w:val="24"/>
          <w:lang w:val="cs-CZ"/>
        </w:rPr>
        <w:t>mlouvy</w:t>
      </w:r>
      <w:r>
        <w:rPr>
          <w:sz w:val="24"/>
          <w:lang w:val="cs-CZ"/>
        </w:rPr>
        <w:t xml:space="preserve"> ze strany </w:t>
      </w:r>
      <w:r w:rsidRPr="00255C4D">
        <w:rPr>
          <w:b/>
          <w:sz w:val="24"/>
          <w:lang w:val="cs-CZ"/>
        </w:rPr>
        <w:t>Zhotovitele</w:t>
      </w:r>
      <w:r>
        <w:rPr>
          <w:sz w:val="24"/>
          <w:lang w:val="cs-CZ"/>
        </w:rPr>
        <w:t xml:space="preserve"> je zejména:</w:t>
      </w:r>
    </w:p>
    <w:p w14:paraId="4D8C9D10" w14:textId="77777777" w:rsidR="00AB50B0" w:rsidRDefault="00AB50B0" w:rsidP="00255C4D">
      <w:pPr>
        <w:ind w:left="567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a) </w:t>
      </w:r>
      <w:r w:rsidRPr="00255C4D">
        <w:rPr>
          <w:b/>
          <w:sz w:val="24"/>
          <w:lang w:val="cs-CZ"/>
        </w:rPr>
        <w:t>Zhotovitel</w:t>
      </w:r>
      <w:r>
        <w:rPr>
          <w:sz w:val="24"/>
          <w:lang w:val="cs-CZ"/>
        </w:rPr>
        <w:t xml:space="preserve"> opakovaně překročí lhůty k odstranění nahlášené</w:t>
      </w:r>
      <w:r w:rsidR="005B4AC8">
        <w:rPr>
          <w:sz w:val="24"/>
          <w:lang w:val="cs-CZ"/>
        </w:rPr>
        <w:t xml:space="preserve">ho </w:t>
      </w:r>
      <w:r w:rsidR="005B4AC8" w:rsidRPr="0063530F">
        <w:rPr>
          <w:b/>
          <w:sz w:val="24"/>
          <w:lang w:val="cs-CZ"/>
        </w:rPr>
        <w:t>Incidentu</w:t>
      </w:r>
      <w:r w:rsidR="005B4AC8">
        <w:rPr>
          <w:sz w:val="24"/>
          <w:lang w:val="cs-CZ"/>
        </w:rPr>
        <w:t xml:space="preserve"> nebo</w:t>
      </w:r>
      <w:r>
        <w:rPr>
          <w:sz w:val="24"/>
          <w:lang w:val="cs-CZ"/>
        </w:rPr>
        <w:t xml:space="preserve"> </w:t>
      </w:r>
      <w:r w:rsidR="005B4AC8" w:rsidRPr="0063530F">
        <w:rPr>
          <w:b/>
          <w:sz w:val="24"/>
          <w:lang w:val="cs-CZ"/>
        </w:rPr>
        <w:t>V</w:t>
      </w:r>
      <w:r w:rsidR="00765A78" w:rsidRPr="0063530F">
        <w:rPr>
          <w:b/>
          <w:sz w:val="24"/>
          <w:lang w:val="cs-CZ"/>
        </w:rPr>
        <w:t>ady</w:t>
      </w:r>
      <w:r w:rsidR="004D1ED6">
        <w:rPr>
          <w:b/>
          <w:sz w:val="24"/>
          <w:lang w:val="cs-CZ"/>
        </w:rPr>
        <w:t>,</w:t>
      </w:r>
    </w:p>
    <w:p w14:paraId="26725AA3" w14:textId="77777777" w:rsidR="00AB50B0" w:rsidRDefault="00AB50B0" w:rsidP="00255C4D">
      <w:pPr>
        <w:ind w:left="567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b) </w:t>
      </w:r>
      <w:r w:rsidRPr="00255C4D">
        <w:rPr>
          <w:b/>
          <w:sz w:val="24"/>
          <w:lang w:val="cs-CZ"/>
        </w:rPr>
        <w:t>Zhotovitel</w:t>
      </w:r>
      <w:r>
        <w:rPr>
          <w:sz w:val="24"/>
          <w:lang w:val="cs-CZ"/>
        </w:rPr>
        <w:t xml:space="preserve"> p</w:t>
      </w:r>
      <w:r w:rsidRPr="00AB50B0">
        <w:rPr>
          <w:sz w:val="24"/>
          <w:lang w:val="cs-CZ"/>
        </w:rPr>
        <w:t>oruší povinnost utajit neveřejné informace</w:t>
      </w:r>
      <w:r>
        <w:rPr>
          <w:sz w:val="24"/>
          <w:lang w:val="cs-CZ"/>
        </w:rPr>
        <w:t xml:space="preserve">; k podstatnému porušení </w:t>
      </w:r>
      <w:r w:rsidR="0056228C" w:rsidRPr="0056228C">
        <w:rPr>
          <w:b/>
          <w:sz w:val="24"/>
          <w:lang w:val="cs-CZ"/>
        </w:rPr>
        <w:t>S</w:t>
      </w:r>
      <w:r w:rsidRPr="0056228C">
        <w:rPr>
          <w:b/>
          <w:sz w:val="24"/>
          <w:lang w:val="cs-CZ"/>
        </w:rPr>
        <w:t>mlouvy</w:t>
      </w:r>
      <w:r>
        <w:rPr>
          <w:sz w:val="24"/>
          <w:lang w:val="cs-CZ"/>
        </w:rPr>
        <w:t xml:space="preserve"> však nedojde</w:t>
      </w:r>
      <w:r w:rsidRPr="00AB50B0">
        <w:rPr>
          <w:sz w:val="24"/>
          <w:lang w:val="cs-CZ"/>
        </w:rPr>
        <w:t xml:space="preserve">, </w:t>
      </w:r>
      <w:r>
        <w:rPr>
          <w:sz w:val="24"/>
          <w:lang w:val="cs-CZ"/>
        </w:rPr>
        <w:t>pokud</w:t>
      </w:r>
      <w:r w:rsidRPr="00AB50B0">
        <w:rPr>
          <w:sz w:val="24"/>
          <w:lang w:val="cs-CZ"/>
        </w:rPr>
        <w:t xml:space="preserve"> by se jednalo o takové porušení této povinnosti, které je zcela nepodstatné a nevznikla z něho druhé straně větší újma</w:t>
      </w:r>
      <w:r w:rsidR="004D1ED6">
        <w:rPr>
          <w:sz w:val="24"/>
          <w:lang w:val="cs-CZ"/>
        </w:rPr>
        <w:t>,</w:t>
      </w:r>
    </w:p>
    <w:p w14:paraId="0C0BE14E" w14:textId="77777777" w:rsidR="00AB50B0" w:rsidRDefault="00AB50B0" w:rsidP="004D1ED6">
      <w:pPr>
        <w:spacing w:after="240"/>
        <w:ind w:left="567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c) </w:t>
      </w:r>
      <w:r w:rsidRPr="004D1ED6">
        <w:rPr>
          <w:b/>
          <w:sz w:val="24"/>
          <w:lang w:val="cs-CZ"/>
        </w:rPr>
        <w:t>Zhotovitel</w:t>
      </w:r>
      <w:r>
        <w:rPr>
          <w:sz w:val="24"/>
          <w:lang w:val="cs-CZ"/>
        </w:rPr>
        <w:t xml:space="preserve"> poruší povinnost mít sjednáno pojištění odpovědnosti za škodu způsobenou třetí osobě v rozsahu stanoveném touto </w:t>
      </w:r>
      <w:r w:rsidRPr="004D1ED6">
        <w:rPr>
          <w:b/>
          <w:sz w:val="24"/>
          <w:lang w:val="cs-CZ"/>
        </w:rPr>
        <w:t>Smlouvou</w:t>
      </w:r>
      <w:r w:rsidRPr="00AB50B0">
        <w:rPr>
          <w:sz w:val="24"/>
          <w:lang w:val="cs-CZ"/>
        </w:rPr>
        <w:t>.</w:t>
      </w:r>
    </w:p>
    <w:p w14:paraId="3ECF28C1" w14:textId="77777777" w:rsidR="004B6DD6" w:rsidRPr="002D3180" w:rsidRDefault="00AB50B0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55C4D">
        <w:rPr>
          <w:b/>
          <w:sz w:val="24"/>
          <w:lang w:val="x-none"/>
        </w:rPr>
        <w:t>Smluvní stran</w:t>
      </w:r>
      <w:r w:rsidRPr="00C72E13">
        <w:rPr>
          <w:sz w:val="24"/>
          <w:lang w:val="x-none"/>
        </w:rPr>
        <w:t xml:space="preserve">y se dohodly, že při odstoupení od </w:t>
      </w:r>
      <w:r w:rsidRPr="00255C4D">
        <w:rPr>
          <w:b/>
          <w:sz w:val="24"/>
          <w:lang w:val="x-none"/>
        </w:rPr>
        <w:t>Smlouvy</w:t>
      </w:r>
      <w:r w:rsidRPr="00C72E13">
        <w:rPr>
          <w:sz w:val="24"/>
          <w:lang w:val="x-none"/>
        </w:rPr>
        <w:t xml:space="preserve"> vylučují použití ustanovení § 351 odst. 2 obchodního zákoníku a zánikem účinnosti této </w:t>
      </w:r>
      <w:r w:rsidRPr="00255C4D">
        <w:rPr>
          <w:b/>
          <w:sz w:val="24"/>
          <w:lang w:val="x-none"/>
        </w:rPr>
        <w:t>Smlouvy</w:t>
      </w:r>
      <w:r w:rsidRPr="00C72E13">
        <w:rPr>
          <w:sz w:val="24"/>
          <w:lang w:val="x-none"/>
        </w:rPr>
        <w:t xml:space="preserve"> není dotčeno vzájemné plnění, které bylo řádně poskytnuto a bylo již přijato nebo</w:t>
      </w:r>
      <w:r w:rsidRPr="008442DA">
        <w:rPr>
          <w:sz w:val="24"/>
          <w:lang w:val="cs-CZ"/>
        </w:rPr>
        <w:t xml:space="preserve"> jako řádné plnění </w:t>
      </w:r>
      <w:r w:rsidR="00DC03CE">
        <w:rPr>
          <w:sz w:val="24"/>
          <w:lang w:val="cs-CZ"/>
        </w:rPr>
        <w:t xml:space="preserve">přijato </w:t>
      </w:r>
      <w:r w:rsidRPr="00C72E13">
        <w:rPr>
          <w:sz w:val="24"/>
          <w:lang w:val="x-none"/>
        </w:rPr>
        <w:t>být mělo a mohlo před účinností odstoupení, jakož i nároky na úhradu ceny za takové plnění.</w:t>
      </w:r>
    </w:p>
    <w:p w14:paraId="2C5B4F87" w14:textId="77777777" w:rsidR="004B6DD6" w:rsidRPr="002D3180" w:rsidRDefault="004B6DD6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 xml:space="preserve">Pro případ, že kterékoliv ustanovení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se stane neúčinným nebo neplatným, zavazují se </w:t>
      </w:r>
      <w:r w:rsidRPr="002D3180">
        <w:rPr>
          <w:b/>
          <w:sz w:val="24"/>
          <w:lang w:val="cs-CZ"/>
        </w:rPr>
        <w:t>Smluvní strany</w:t>
      </w:r>
      <w:r w:rsidRPr="002D3180">
        <w:rPr>
          <w:sz w:val="24"/>
          <w:lang w:val="cs-CZ"/>
        </w:rPr>
        <w:t xml:space="preserve"> bez zbytečného odkladu formou dodatku ke </w:t>
      </w:r>
      <w:r w:rsidRPr="002D3180">
        <w:rPr>
          <w:b/>
          <w:sz w:val="24"/>
          <w:lang w:val="cs-CZ"/>
        </w:rPr>
        <w:t>Smlouvě</w:t>
      </w:r>
      <w:r w:rsidRPr="002D3180">
        <w:rPr>
          <w:sz w:val="24"/>
          <w:lang w:val="cs-CZ"/>
        </w:rPr>
        <w:t xml:space="preserve"> upravit nově příslušná ustanovení tak, aby byl podle možností maximálně zachován původní úmysl a cíl nahrazovaných ustanovení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>.</w:t>
      </w:r>
    </w:p>
    <w:p w14:paraId="4606B899" w14:textId="77777777" w:rsidR="004B6DD6" w:rsidRPr="002D3180" w:rsidRDefault="004B6DD6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sz w:val="24"/>
          <w:lang w:val="cs-CZ"/>
        </w:rPr>
        <w:t>Dokument se považuje za doručený dnem jeho předání a převzetí</w:t>
      </w:r>
      <w:r w:rsidR="00AB50B0">
        <w:rPr>
          <w:sz w:val="24"/>
          <w:lang w:val="cs-CZ"/>
        </w:rPr>
        <w:t xml:space="preserve"> nebo doručením do datové schránky druhé </w:t>
      </w:r>
      <w:r w:rsidR="00B90C6A" w:rsidRPr="00B90C6A">
        <w:rPr>
          <w:b/>
          <w:sz w:val="24"/>
          <w:lang w:val="cs-CZ"/>
        </w:rPr>
        <w:t>S</w:t>
      </w:r>
      <w:r w:rsidR="00AB50B0" w:rsidRPr="00B90C6A">
        <w:rPr>
          <w:b/>
          <w:sz w:val="24"/>
          <w:lang w:val="cs-CZ"/>
        </w:rPr>
        <w:t>mluvní strany</w:t>
      </w:r>
      <w:r w:rsidRPr="002D3180">
        <w:rPr>
          <w:sz w:val="24"/>
          <w:lang w:val="cs-CZ"/>
        </w:rPr>
        <w:t>. Dokument se považuje také za doručený dnem, v</w:t>
      </w:r>
      <w:r w:rsidR="004D1ED6">
        <w:rPr>
          <w:sz w:val="24"/>
          <w:lang w:val="cs-CZ"/>
        </w:rPr>
        <w:t> </w:t>
      </w:r>
      <w:r w:rsidRPr="002D3180">
        <w:rPr>
          <w:sz w:val="24"/>
          <w:lang w:val="cs-CZ"/>
        </w:rPr>
        <w:t xml:space="preserve">němž kterákoliv ze </w:t>
      </w:r>
      <w:r w:rsidRPr="002D3180">
        <w:rPr>
          <w:b/>
          <w:sz w:val="24"/>
          <w:lang w:val="cs-CZ"/>
        </w:rPr>
        <w:t>Smluvních</w:t>
      </w:r>
      <w:r w:rsidRPr="002D3180">
        <w:rPr>
          <w:sz w:val="24"/>
          <w:lang w:val="cs-CZ"/>
        </w:rPr>
        <w:t xml:space="preserve"> </w:t>
      </w:r>
      <w:r w:rsidRPr="002D3180">
        <w:rPr>
          <w:b/>
          <w:sz w:val="24"/>
          <w:lang w:val="cs-CZ"/>
        </w:rPr>
        <w:t>stran</w:t>
      </w:r>
      <w:r w:rsidRPr="002D3180">
        <w:rPr>
          <w:sz w:val="24"/>
          <w:lang w:val="cs-CZ"/>
        </w:rPr>
        <w:t xml:space="preserve"> jeho doručení odmítne či jinak znemožní jeho převzetí.</w:t>
      </w:r>
      <w:r w:rsidR="001134AE" w:rsidRPr="002D3180">
        <w:rPr>
          <w:sz w:val="24"/>
          <w:lang w:val="cs-CZ"/>
        </w:rPr>
        <w:t xml:space="preserve"> V pochybnostech se má za to, že písemnost byla doručena druhé straně desátým (10.) dnem od jejího odeslání v poštovní zásilce s doručenkou.</w:t>
      </w:r>
    </w:p>
    <w:p w14:paraId="0AE49529" w14:textId="77777777" w:rsidR="001D4AB4" w:rsidRDefault="004B6DD6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Smlouva</w:t>
      </w:r>
      <w:r w:rsidRPr="002D3180">
        <w:rPr>
          <w:sz w:val="24"/>
          <w:lang w:val="cs-CZ"/>
        </w:rPr>
        <w:t xml:space="preserve"> je vyhotovena ve čtyřech stejnopisech identifikovaných výtiskem číslo 1 až 4, z nichž každá ze </w:t>
      </w:r>
      <w:r w:rsidRPr="002D3180">
        <w:rPr>
          <w:b/>
          <w:sz w:val="24"/>
          <w:lang w:val="cs-CZ"/>
        </w:rPr>
        <w:t>Smluvních stran</w:t>
      </w:r>
      <w:r w:rsidRPr="002D3180">
        <w:rPr>
          <w:sz w:val="24"/>
          <w:lang w:val="cs-CZ"/>
        </w:rPr>
        <w:t xml:space="preserve"> obdrží dvě vyhotovení.</w:t>
      </w:r>
    </w:p>
    <w:p w14:paraId="7E3AF59F" w14:textId="77777777" w:rsidR="005607FB" w:rsidRPr="002D3180" w:rsidRDefault="004B6DD6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Smlouvu</w:t>
      </w:r>
      <w:r w:rsidRPr="002D3180">
        <w:rPr>
          <w:sz w:val="24"/>
          <w:lang w:val="cs-CZ"/>
        </w:rPr>
        <w:t xml:space="preserve"> je možno měnit pouze formou písemných </w:t>
      </w:r>
      <w:r w:rsidR="001134AE" w:rsidRPr="002D3180">
        <w:rPr>
          <w:sz w:val="24"/>
          <w:lang w:val="cs-CZ"/>
        </w:rPr>
        <w:t xml:space="preserve">vzestupně číslovaných </w:t>
      </w:r>
      <w:r w:rsidRPr="002D3180">
        <w:rPr>
          <w:sz w:val="24"/>
          <w:lang w:val="cs-CZ"/>
        </w:rPr>
        <w:t xml:space="preserve">dodatků podepsaných </w:t>
      </w:r>
      <w:r w:rsidR="001134AE" w:rsidRPr="002D3180">
        <w:rPr>
          <w:sz w:val="24"/>
          <w:lang w:val="cs-CZ"/>
        </w:rPr>
        <w:t>oprávněnými zástupci obou</w:t>
      </w:r>
      <w:r w:rsidRPr="002D3180">
        <w:rPr>
          <w:sz w:val="24"/>
          <w:lang w:val="cs-CZ"/>
        </w:rPr>
        <w:t xml:space="preserve"> </w:t>
      </w:r>
      <w:r w:rsidRPr="002D3180">
        <w:rPr>
          <w:b/>
          <w:sz w:val="24"/>
          <w:lang w:val="cs-CZ"/>
        </w:rPr>
        <w:t>Smluvní</w:t>
      </w:r>
      <w:r w:rsidR="00221211" w:rsidRPr="002D3180">
        <w:rPr>
          <w:b/>
          <w:sz w:val="24"/>
          <w:lang w:val="cs-CZ"/>
        </w:rPr>
        <w:t>ch</w:t>
      </w:r>
      <w:r w:rsidRPr="002D3180">
        <w:rPr>
          <w:sz w:val="24"/>
          <w:lang w:val="cs-CZ"/>
        </w:rPr>
        <w:t xml:space="preserve"> </w:t>
      </w:r>
      <w:r w:rsidRPr="002D3180">
        <w:rPr>
          <w:b/>
          <w:sz w:val="24"/>
          <w:lang w:val="cs-CZ"/>
        </w:rPr>
        <w:t>stran</w:t>
      </w:r>
      <w:r w:rsidR="00221211" w:rsidRPr="002D3180">
        <w:rPr>
          <w:b/>
          <w:sz w:val="24"/>
          <w:lang w:val="cs-CZ"/>
        </w:rPr>
        <w:t xml:space="preserve"> </w:t>
      </w:r>
      <w:r w:rsidR="00221211" w:rsidRPr="00B20206">
        <w:rPr>
          <w:sz w:val="24"/>
          <w:lang w:val="cs-CZ"/>
        </w:rPr>
        <w:t>na jedné listině</w:t>
      </w:r>
      <w:r w:rsidRPr="002D3180">
        <w:rPr>
          <w:sz w:val="24"/>
          <w:lang w:val="cs-CZ"/>
        </w:rPr>
        <w:t>.</w:t>
      </w:r>
      <w:r w:rsidR="00E72889" w:rsidRPr="002D3180">
        <w:rPr>
          <w:sz w:val="24"/>
          <w:lang w:val="cs-CZ"/>
        </w:rPr>
        <w:t xml:space="preserve"> </w:t>
      </w:r>
      <w:r w:rsidR="00221211" w:rsidRPr="002D3180">
        <w:rPr>
          <w:sz w:val="24"/>
          <w:lang w:val="cs-CZ"/>
        </w:rPr>
        <w:t xml:space="preserve">Změnu kontaktních údajů </w:t>
      </w:r>
      <w:r w:rsidR="00221211" w:rsidRPr="00B20206">
        <w:rPr>
          <w:b/>
          <w:sz w:val="24"/>
          <w:lang w:val="cs-CZ"/>
        </w:rPr>
        <w:t>Objednatele</w:t>
      </w:r>
      <w:r w:rsidR="00221211" w:rsidRPr="002D3180">
        <w:rPr>
          <w:sz w:val="24"/>
          <w:lang w:val="cs-CZ"/>
        </w:rPr>
        <w:t xml:space="preserve"> je možno ohlásit </w:t>
      </w:r>
      <w:r w:rsidR="00221211" w:rsidRPr="00B20206">
        <w:rPr>
          <w:b/>
          <w:sz w:val="24"/>
          <w:lang w:val="cs-CZ"/>
        </w:rPr>
        <w:t>Zhotoviteli</w:t>
      </w:r>
      <w:r w:rsidR="00221211" w:rsidRPr="002D3180">
        <w:rPr>
          <w:sz w:val="24"/>
          <w:lang w:val="cs-CZ"/>
        </w:rPr>
        <w:t xml:space="preserve"> ze strany </w:t>
      </w:r>
      <w:r w:rsidR="00221211" w:rsidRPr="00B20206">
        <w:rPr>
          <w:b/>
          <w:sz w:val="24"/>
          <w:lang w:val="cs-CZ"/>
        </w:rPr>
        <w:t xml:space="preserve">Objednatele </w:t>
      </w:r>
      <w:r w:rsidR="00221211" w:rsidRPr="002D3180">
        <w:rPr>
          <w:sz w:val="24"/>
          <w:lang w:val="cs-CZ"/>
        </w:rPr>
        <w:t xml:space="preserve">bez </w:t>
      </w:r>
      <w:r w:rsidR="00221211" w:rsidRPr="002D3180">
        <w:rPr>
          <w:sz w:val="24"/>
          <w:lang w:val="cs-CZ"/>
        </w:rPr>
        <w:lastRenderedPageBreak/>
        <w:t xml:space="preserve">nutnosti uzavření dodatku ke </w:t>
      </w:r>
      <w:r w:rsidR="00221211" w:rsidRPr="00B20206">
        <w:rPr>
          <w:b/>
          <w:sz w:val="24"/>
          <w:lang w:val="cs-CZ"/>
        </w:rPr>
        <w:t>Smlouvě</w:t>
      </w:r>
      <w:r w:rsidR="00221211" w:rsidRPr="002D3180">
        <w:rPr>
          <w:sz w:val="24"/>
          <w:lang w:val="cs-CZ"/>
        </w:rPr>
        <w:t>, takováto změna je platná od okamžiku prokazatelného doručení nahlášení změny.</w:t>
      </w:r>
    </w:p>
    <w:p w14:paraId="36EDC9A7" w14:textId="77777777" w:rsidR="00255C4D" w:rsidRDefault="004B6DD6" w:rsidP="00255C4D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Smluvní strany</w:t>
      </w:r>
      <w:r w:rsidRPr="002D3180">
        <w:rPr>
          <w:sz w:val="24"/>
          <w:lang w:val="cs-CZ"/>
        </w:rPr>
        <w:t xml:space="preserve"> berou na vědomí, že všechny postupně číslované přílohy </w:t>
      </w:r>
      <w:r w:rsidRPr="002D3180">
        <w:rPr>
          <w:b/>
          <w:sz w:val="24"/>
          <w:lang w:val="cs-CZ"/>
        </w:rPr>
        <w:t>Smlouvy</w:t>
      </w:r>
      <w:r w:rsidRPr="002D3180">
        <w:rPr>
          <w:sz w:val="24"/>
          <w:lang w:val="cs-CZ"/>
        </w:rPr>
        <w:t xml:space="preserve"> jsou její nedílnou součástí.</w:t>
      </w:r>
    </w:p>
    <w:p w14:paraId="5B5DCCEE" w14:textId="77777777" w:rsidR="004B6DD6" w:rsidRPr="00255C4D" w:rsidRDefault="004B6DD6" w:rsidP="007047A3">
      <w:pPr>
        <w:numPr>
          <w:ilvl w:val="1"/>
          <w:numId w:val="21"/>
        </w:numPr>
        <w:spacing w:after="240"/>
        <w:ind w:left="0" w:firstLine="0"/>
        <w:jc w:val="both"/>
        <w:rPr>
          <w:sz w:val="24"/>
          <w:u w:val="single"/>
          <w:lang w:val="cs-CZ"/>
        </w:rPr>
      </w:pPr>
      <w:r w:rsidRPr="00255C4D">
        <w:rPr>
          <w:sz w:val="24"/>
          <w:lang w:val="cs-CZ"/>
        </w:rPr>
        <w:t>Seznam příloh:</w:t>
      </w:r>
    </w:p>
    <w:p w14:paraId="388BA851" w14:textId="77777777" w:rsidR="004B6DD6" w:rsidRPr="002D3180" w:rsidRDefault="004B6DD6" w:rsidP="00F203F8">
      <w:pPr>
        <w:jc w:val="both"/>
        <w:rPr>
          <w:sz w:val="12"/>
          <w:szCs w:val="12"/>
          <w:lang w:val="cs-CZ"/>
        </w:rPr>
      </w:pPr>
    </w:p>
    <w:tbl>
      <w:tblPr>
        <w:tblW w:w="7726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80"/>
      </w:tblGrid>
      <w:tr w:rsidR="00F203F8" w:rsidRPr="00207383" w14:paraId="22800ACD" w14:textId="77777777" w:rsidTr="00255C4D">
        <w:tc>
          <w:tcPr>
            <w:tcW w:w="1346" w:type="dxa"/>
          </w:tcPr>
          <w:p w14:paraId="60C50DCE" w14:textId="77777777" w:rsidR="00F203F8" w:rsidRPr="002D3180" w:rsidRDefault="00F203F8" w:rsidP="0078117D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Příloha č. 1 </w:t>
            </w:r>
          </w:p>
        </w:tc>
        <w:tc>
          <w:tcPr>
            <w:tcW w:w="6380" w:type="dxa"/>
          </w:tcPr>
          <w:p w14:paraId="02AF84A3" w14:textId="77777777" w:rsidR="00F203F8" w:rsidRPr="002D3180" w:rsidRDefault="00F203F8" w:rsidP="0078117D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Specifikace předmětu plnění (soupis </w:t>
            </w:r>
            <w:r w:rsidR="000D1815" w:rsidRPr="002D3180">
              <w:rPr>
                <w:sz w:val="24"/>
                <w:lang w:val="cs-CZ"/>
              </w:rPr>
              <w:t>Systém</w:t>
            </w:r>
            <w:r w:rsidRPr="002D3180">
              <w:rPr>
                <w:sz w:val="24"/>
                <w:lang w:val="cs-CZ"/>
              </w:rPr>
              <w:t xml:space="preserve">ů, detailní popis </w:t>
            </w:r>
            <w:r w:rsidR="000D1815" w:rsidRPr="002D3180">
              <w:rPr>
                <w:sz w:val="24"/>
                <w:lang w:val="cs-CZ"/>
              </w:rPr>
              <w:t>Systém</w:t>
            </w:r>
            <w:r w:rsidRPr="002D3180">
              <w:rPr>
                <w:sz w:val="24"/>
                <w:lang w:val="cs-CZ"/>
              </w:rPr>
              <w:t>ů, ceny)</w:t>
            </w:r>
          </w:p>
        </w:tc>
      </w:tr>
      <w:tr w:rsidR="00F203F8" w:rsidRPr="002D3180" w14:paraId="3CD40897" w14:textId="77777777" w:rsidTr="00255C4D">
        <w:tc>
          <w:tcPr>
            <w:tcW w:w="1346" w:type="dxa"/>
          </w:tcPr>
          <w:p w14:paraId="252B2D0C" w14:textId="77777777" w:rsidR="00F203F8" w:rsidRPr="002D3180" w:rsidRDefault="00F203F8" w:rsidP="0078117D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Příloha č. 2</w:t>
            </w:r>
          </w:p>
        </w:tc>
        <w:tc>
          <w:tcPr>
            <w:tcW w:w="6380" w:type="dxa"/>
          </w:tcPr>
          <w:p w14:paraId="046BF649" w14:textId="77777777" w:rsidR="00F203F8" w:rsidRPr="002D3180" w:rsidRDefault="00F203F8" w:rsidP="0078117D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Vzor předávacího protokolu </w:t>
            </w:r>
          </w:p>
        </w:tc>
      </w:tr>
      <w:tr w:rsidR="00F203F8" w:rsidRPr="002D3180" w14:paraId="63490F6C" w14:textId="77777777" w:rsidTr="00255C4D">
        <w:tc>
          <w:tcPr>
            <w:tcW w:w="1346" w:type="dxa"/>
          </w:tcPr>
          <w:p w14:paraId="2D5A59EE" w14:textId="77777777" w:rsidR="00F203F8" w:rsidRPr="002D3180" w:rsidRDefault="00F203F8" w:rsidP="0078117D">
            <w:pPr>
              <w:jc w:val="both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Příloha č. 3</w:t>
            </w:r>
          </w:p>
        </w:tc>
        <w:tc>
          <w:tcPr>
            <w:tcW w:w="6380" w:type="dxa"/>
          </w:tcPr>
          <w:p w14:paraId="7E38C777" w14:textId="77777777" w:rsidR="00DB10A7" w:rsidRPr="0044606B" w:rsidRDefault="00F203F8" w:rsidP="0078117D">
            <w:pPr>
              <w:pStyle w:val="Nadpis2"/>
              <w:autoSpaceDE/>
              <w:autoSpaceDN/>
            </w:pPr>
            <w:r w:rsidRPr="002D3180">
              <w:rPr>
                <w:b w:val="0"/>
                <w:sz w:val="24"/>
              </w:rPr>
              <w:t>Vzor akceptačního protokolu</w:t>
            </w:r>
          </w:p>
        </w:tc>
      </w:tr>
      <w:tr w:rsidR="00F203F8" w:rsidRPr="002D3180" w14:paraId="6AC377BD" w14:textId="77777777" w:rsidTr="00255C4D">
        <w:tc>
          <w:tcPr>
            <w:tcW w:w="1346" w:type="dxa"/>
          </w:tcPr>
          <w:p w14:paraId="04E1915B" w14:textId="77777777" w:rsidR="00F203F8" w:rsidRPr="002D3180" w:rsidRDefault="00DB10A7" w:rsidP="0078117D">
            <w:p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Příloha č. 4</w:t>
            </w:r>
          </w:p>
        </w:tc>
        <w:tc>
          <w:tcPr>
            <w:tcW w:w="6380" w:type="dxa"/>
          </w:tcPr>
          <w:p w14:paraId="5C9211D8" w14:textId="77777777" w:rsidR="00F203F8" w:rsidRPr="002D3180" w:rsidRDefault="00DB10A7" w:rsidP="0078117D">
            <w:p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Seznam techniků</w:t>
            </w:r>
          </w:p>
        </w:tc>
      </w:tr>
    </w:tbl>
    <w:p w14:paraId="67D5798E" w14:textId="77777777" w:rsidR="0078117D" w:rsidRDefault="0078117D" w:rsidP="00C008BC">
      <w:pPr>
        <w:jc w:val="both"/>
        <w:rPr>
          <w:b/>
          <w:sz w:val="24"/>
          <w:lang w:val="cs-CZ"/>
        </w:rPr>
      </w:pPr>
    </w:p>
    <w:p w14:paraId="03A52C02" w14:textId="77777777" w:rsidR="004B6DD6" w:rsidRPr="00937567" w:rsidRDefault="004B6DD6" w:rsidP="00C008BC">
      <w:pPr>
        <w:jc w:val="both"/>
        <w:rPr>
          <w:sz w:val="24"/>
          <w:lang w:val="cs-CZ"/>
        </w:rPr>
      </w:pPr>
      <w:r w:rsidRPr="002D3180">
        <w:rPr>
          <w:b/>
          <w:sz w:val="24"/>
          <w:lang w:val="cs-CZ"/>
        </w:rPr>
        <w:t>Smlouva</w:t>
      </w:r>
      <w:r w:rsidRPr="002D3180">
        <w:rPr>
          <w:sz w:val="24"/>
          <w:lang w:val="cs-CZ"/>
        </w:rPr>
        <w:t xml:space="preserve"> nabývá platnosti podpisem</w:t>
      </w:r>
      <w:r w:rsidR="00B21047">
        <w:rPr>
          <w:sz w:val="24"/>
          <w:lang w:val="cs-CZ"/>
        </w:rPr>
        <w:t xml:space="preserve"> obou</w:t>
      </w:r>
      <w:r w:rsidRPr="002D3180">
        <w:rPr>
          <w:sz w:val="24"/>
          <w:lang w:val="cs-CZ"/>
        </w:rPr>
        <w:t xml:space="preserve"> </w:t>
      </w:r>
      <w:r w:rsidRPr="002D3180">
        <w:rPr>
          <w:b/>
          <w:sz w:val="24"/>
          <w:lang w:val="cs-CZ"/>
        </w:rPr>
        <w:t>Smluvních stran</w:t>
      </w:r>
      <w:r w:rsidR="00235A62">
        <w:rPr>
          <w:b/>
          <w:sz w:val="24"/>
          <w:lang w:val="cs-CZ"/>
        </w:rPr>
        <w:t xml:space="preserve"> </w:t>
      </w:r>
      <w:r w:rsidR="00235A62" w:rsidRPr="00937567">
        <w:rPr>
          <w:sz w:val="24"/>
          <w:lang w:val="cs-CZ"/>
        </w:rPr>
        <w:t>a účinnosti dnem 1. dubna 2014</w:t>
      </w:r>
      <w:r w:rsidRPr="00937567">
        <w:rPr>
          <w:sz w:val="24"/>
          <w:lang w:val="cs-CZ"/>
        </w:rPr>
        <w:t>.</w:t>
      </w:r>
    </w:p>
    <w:p w14:paraId="72960005" w14:textId="77777777" w:rsidR="004B6DD6" w:rsidRPr="002D3180" w:rsidRDefault="004B6DD6">
      <w:pPr>
        <w:jc w:val="both"/>
        <w:rPr>
          <w:sz w:val="22"/>
          <w:lang w:val="cs-CZ"/>
        </w:rPr>
      </w:pPr>
    </w:p>
    <w:p w14:paraId="7F8BC1F7" w14:textId="77777777" w:rsidR="00C008BC" w:rsidRDefault="00C008BC">
      <w:pPr>
        <w:jc w:val="both"/>
        <w:rPr>
          <w:sz w:val="22"/>
          <w:lang w:val="cs-CZ"/>
        </w:rPr>
      </w:pPr>
    </w:p>
    <w:p w14:paraId="2F9D0E34" w14:textId="77777777" w:rsidR="004D1ED6" w:rsidRDefault="004D1ED6">
      <w:pPr>
        <w:jc w:val="both"/>
        <w:rPr>
          <w:sz w:val="22"/>
          <w:lang w:val="cs-CZ"/>
        </w:rPr>
      </w:pPr>
    </w:p>
    <w:p w14:paraId="3736A2E7" w14:textId="77777777" w:rsidR="004D1ED6" w:rsidRDefault="004D1ED6">
      <w:pPr>
        <w:jc w:val="both"/>
        <w:rPr>
          <w:sz w:val="22"/>
          <w:lang w:val="cs-CZ"/>
        </w:rPr>
      </w:pPr>
    </w:p>
    <w:p w14:paraId="461452BB" w14:textId="77777777" w:rsidR="004D1ED6" w:rsidRDefault="004D1ED6">
      <w:pPr>
        <w:jc w:val="both"/>
        <w:rPr>
          <w:sz w:val="22"/>
          <w:lang w:val="cs-CZ"/>
        </w:rPr>
      </w:pPr>
    </w:p>
    <w:p w14:paraId="14B6AF78" w14:textId="77777777" w:rsidR="00C008BC" w:rsidRPr="002D3180" w:rsidRDefault="00C008BC">
      <w:pPr>
        <w:jc w:val="both"/>
        <w:rPr>
          <w:sz w:val="22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</w:tblGrid>
      <w:tr w:rsidR="004B6DD6" w:rsidRPr="00235A62" w14:paraId="233B0BE1" w14:textId="77777777" w:rsidTr="005F1C47">
        <w:tc>
          <w:tcPr>
            <w:tcW w:w="3898" w:type="dxa"/>
          </w:tcPr>
          <w:p w14:paraId="3F7658C6" w14:textId="77777777" w:rsidR="004B6DD6" w:rsidRPr="002D3180" w:rsidRDefault="004B6DD6" w:rsidP="00AE2293">
            <w:pPr>
              <w:pStyle w:val="Nadpis3"/>
              <w:spacing w:before="0" w:after="0"/>
              <w:ind w:left="0" w:firstLine="0"/>
              <w:jc w:val="center"/>
            </w:pPr>
            <w:r w:rsidRPr="002D3180">
              <w:t>V Praze dne ……………</w:t>
            </w:r>
          </w:p>
        </w:tc>
        <w:tc>
          <w:tcPr>
            <w:tcW w:w="4394" w:type="dxa"/>
          </w:tcPr>
          <w:p w14:paraId="3A387707" w14:textId="77777777" w:rsidR="004B6DD6" w:rsidRPr="002D3180" w:rsidRDefault="004B6DD6" w:rsidP="00F0398D">
            <w:pPr>
              <w:jc w:val="center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 xml:space="preserve">V </w:t>
            </w:r>
            <w:r w:rsidR="00E34299">
              <w:rPr>
                <w:sz w:val="24"/>
                <w:lang w:val="cs-CZ"/>
              </w:rPr>
              <w:t xml:space="preserve">Praze </w:t>
            </w:r>
            <w:r w:rsidRPr="002D3180">
              <w:rPr>
                <w:sz w:val="24"/>
                <w:lang w:val="cs-CZ"/>
              </w:rPr>
              <w:t xml:space="preserve">dne </w:t>
            </w:r>
            <w:r w:rsidR="00F0398D">
              <w:rPr>
                <w:sz w:val="24"/>
                <w:lang w:val="cs-CZ"/>
              </w:rPr>
              <w:t>…………….</w:t>
            </w:r>
          </w:p>
        </w:tc>
      </w:tr>
      <w:tr w:rsidR="004B6DD6" w:rsidRPr="002D3180" w14:paraId="5C6B74CC" w14:textId="77777777" w:rsidTr="005F1C47">
        <w:tc>
          <w:tcPr>
            <w:tcW w:w="3898" w:type="dxa"/>
          </w:tcPr>
          <w:p w14:paraId="2B438364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</w:p>
          <w:p w14:paraId="58146633" w14:textId="77777777" w:rsidR="00221211" w:rsidRPr="002D3180" w:rsidRDefault="00221211">
            <w:pPr>
              <w:jc w:val="center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Česká republika – Ministerstvo</w:t>
            </w:r>
          </w:p>
          <w:p w14:paraId="21A18853" w14:textId="77777777" w:rsidR="00221211" w:rsidRPr="002D3180" w:rsidRDefault="00222B68">
            <w:pPr>
              <w:jc w:val="center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</w:t>
            </w:r>
            <w:r w:rsidR="00221211" w:rsidRPr="002D3180">
              <w:rPr>
                <w:sz w:val="24"/>
                <w:lang w:val="cs-CZ"/>
              </w:rPr>
              <w:t>růmyslu a obchodu</w:t>
            </w:r>
          </w:p>
          <w:p w14:paraId="4CF78ACE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</w:p>
          <w:p w14:paraId="4F94D295" w14:textId="77777777" w:rsidR="004B6DD6" w:rsidRDefault="004B6DD6">
            <w:pPr>
              <w:jc w:val="center"/>
              <w:rPr>
                <w:sz w:val="24"/>
                <w:lang w:val="cs-CZ"/>
              </w:rPr>
            </w:pPr>
          </w:p>
          <w:p w14:paraId="1B5F7E7D" w14:textId="77777777" w:rsidR="0078117D" w:rsidRDefault="0078117D">
            <w:pPr>
              <w:jc w:val="center"/>
              <w:rPr>
                <w:sz w:val="24"/>
                <w:lang w:val="cs-CZ"/>
              </w:rPr>
            </w:pPr>
          </w:p>
          <w:p w14:paraId="39844B84" w14:textId="77777777" w:rsidR="0078117D" w:rsidRPr="002D3180" w:rsidRDefault="0078117D">
            <w:pPr>
              <w:jc w:val="center"/>
              <w:rPr>
                <w:sz w:val="24"/>
                <w:lang w:val="cs-CZ"/>
              </w:rPr>
            </w:pPr>
          </w:p>
          <w:p w14:paraId="2351D315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……………………….….</w:t>
            </w:r>
          </w:p>
        </w:tc>
        <w:tc>
          <w:tcPr>
            <w:tcW w:w="4394" w:type="dxa"/>
          </w:tcPr>
          <w:p w14:paraId="151B9516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</w:p>
          <w:p w14:paraId="5E333945" w14:textId="77777777" w:rsidR="004B6DD6" w:rsidRPr="00B20206" w:rsidRDefault="00A326FE">
            <w:pPr>
              <w:jc w:val="center"/>
              <w:rPr>
                <w:b/>
                <w:sz w:val="24"/>
                <w:lang w:val="cs-CZ"/>
              </w:rPr>
            </w:pPr>
            <w:r w:rsidRPr="00A326FE">
              <w:rPr>
                <w:sz w:val="24"/>
                <w:lang w:val="cs-CZ"/>
              </w:rPr>
              <w:t>AQUASOFT spol. s r.o.</w:t>
            </w:r>
          </w:p>
          <w:p w14:paraId="6E28E275" w14:textId="77777777" w:rsidR="004B6DD6" w:rsidRDefault="004B6DD6">
            <w:pPr>
              <w:jc w:val="center"/>
              <w:rPr>
                <w:sz w:val="24"/>
                <w:lang w:val="cs-CZ"/>
              </w:rPr>
            </w:pPr>
          </w:p>
          <w:p w14:paraId="31848CE7" w14:textId="77777777" w:rsidR="0078117D" w:rsidRDefault="0078117D">
            <w:pPr>
              <w:jc w:val="center"/>
              <w:rPr>
                <w:sz w:val="24"/>
                <w:lang w:val="cs-CZ"/>
              </w:rPr>
            </w:pPr>
          </w:p>
          <w:p w14:paraId="451E510F" w14:textId="77777777" w:rsidR="0078117D" w:rsidRDefault="0078117D">
            <w:pPr>
              <w:jc w:val="center"/>
              <w:rPr>
                <w:sz w:val="24"/>
                <w:lang w:val="cs-CZ"/>
              </w:rPr>
            </w:pPr>
          </w:p>
          <w:p w14:paraId="37188FCE" w14:textId="77777777" w:rsidR="0078117D" w:rsidRDefault="0078117D">
            <w:pPr>
              <w:jc w:val="center"/>
              <w:rPr>
                <w:sz w:val="24"/>
                <w:lang w:val="cs-CZ"/>
              </w:rPr>
            </w:pPr>
          </w:p>
          <w:p w14:paraId="4451A621" w14:textId="77777777" w:rsidR="0078117D" w:rsidRPr="002D3180" w:rsidRDefault="0078117D">
            <w:pPr>
              <w:jc w:val="center"/>
              <w:rPr>
                <w:sz w:val="24"/>
                <w:lang w:val="cs-CZ"/>
              </w:rPr>
            </w:pPr>
          </w:p>
          <w:p w14:paraId="0B5F2718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…………..…………….</w:t>
            </w:r>
          </w:p>
        </w:tc>
      </w:tr>
      <w:tr w:rsidR="004B6DD6" w:rsidRPr="002D3180" w14:paraId="46119917" w14:textId="77777777" w:rsidTr="005F1C47">
        <w:tc>
          <w:tcPr>
            <w:tcW w:w="3898" w:type="dxa"/>
          </w:tcPr>
          <w:p w14:paraId="216C8EFA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</w:p>
        </w:tc>
        <w:tc>
          <w:tcPr>
            <w:tcW w:w="4394" w:type="dxa"/>
          </w:tcPr>
          <w:p w14:paraId="5CB5D0A1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</w:p>
        </w:tc>
      </w:tr>
      <w:tr w:rsidR="004B6DD6" w:rsidRPr="002D3180" w14:paraId="2CF83CCE" w14:textId="77777777" w:rsidTr="005F1C47">
        <w:tc>
          <w:tcPr>
            <w:tcW w:w="3898" w:type="dxa"/>
          </w:tcPr>
          <w:p w14:paraId="2C2AD0B6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Ing. Miloslav Marčan</w:t>
            </w:r>
          </w:p>
          <w:p w14:paraId="0195A94B" w14:textId="77777777" w:rsidR="004B6DD6" w:rsidRPr="002D3180" w:rsidRDefault="004B6DD6">
            <w:pPr>
              <w:jc w:val="center"/>
              <w:rPr>
                <w:sz w:val="24"/>
                <w:lang w:val="cs-CZ"/>
              </w:rPr>
            </w:pPr>
            <w:r w:rsidRPr="002D3180">
              <w:rPr>
                <w:sz w:val="24"/>
                <w:lang w:val="cs-CZ"/>
              </w:rPr>
              <w:t>ředitel odboru informatiky</w:t>
            </w:r>
          </w:p>
        </w:tc>
        <w:tc>
          <w:tcPr>
            <w:tcW w:w="4394" w:type="dxa"/>
          </w:tcPr>
          <w:p w14:paraId="658C472F" w14:textId="77777777" w:rsidR="004B6DD6" w:rsidRPr="002D3180" w:rsidRDefault="00A326FE">
            <w:pPr>
              <w:jc w:val="center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Ing. Marek Kavan</w:t>
            </w:r>
          </w:p>
          <w:p w14:paraId="5193C4F8" w14:textId="77777777" w:rsidR="004B6DD6" w:rsidRPr="002D3180" w:rsidRDefault="00A326FE">
            <w:pPr>
              <w:jc w:val="center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jednatel</w:t>
            </w:r>
          </w:p>
        </w:tc>
      </w:tr>
    </w:tbl>
    <w:p w14:paraId="4A417517" w14:textId="77777777" w:rsidR="001938A8" w:rsidRDefault="001938A8">
      <w:pPr>
        <w:jc w:val="both"/>
        <w:rPr>
          <w:lang w:val="cs-CZ"/>
        </w:rPr>
      </w:pPr>
    </w:p>
    <w:p w14:paraId="4C35CD6B" w14:textId="77777777" w:rsidR="0078117D" w:rsidRDefault="0078117D">
      <w:pPr>
        <w:rPr>
          <w:lang w:val="cs-CZ"/>
        </w:rPr>
      </w:pPr>
      <w:r>
        <w:rPr>
          <w:lang w:val="cs-CZ"/>
        </w:rPr>
        <w:br w:type="page"/>
      </w:r>
    </w:p>
    <w:p w14:paraId="47166873" w14:textId="77777777" w:rsidR="004B6DD6" w:rsidRPr="002D3180" w:rsidRDefault="004B6DD6">
      <w:pPr>
        <w:jc w:val="both"/>
        <w:rPr>
          <w:lang w:val="cs-CZ"/>
        </w:rPr>
        <w:sectPr w:rsidR="004B6DD6" w:rsidRPr="002D3180" w:rsidSect="00BE313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cols w:space="708"/>
          <w:titlePg/>
        </w:sectPr>
      </w:pPr>
    </w:p>
    <w:p w14:paraId="41B1D0CE" w14:textId="77777777" w:rsidR="004B6DD6" w:rsidRPr="002D3180" w:rsidRDefault="004B6DD6" w:rsidP="00873440">
      <w:pPr>
        <w:jc w:val="center"/>
        <w:rPr>
          <w:sz w:val="24"/>
          <w:lang w:val="cs-CZ"/>
        </w:rPr>
      </w:pPr>
      <w:r w:rsidRPr="002D3180">
        <w:rPr>
          <w:b/>
          <w:sz w:val="24"/>
          <w:lang w:val="cs-CZ"/>
        </w:rPr>
        <w:lastRenderedPageBreak/>
        <w:t xml:space="preserve">Příloha č. 1 -  </w:t>
      </w:r>
      <w:r w:rsidR="00873440" w:rsidRPr="002D3180">
        <w:rPr>
          <w:b/>
          <w:sz w:val="24"/>
          <w:lang w:val="cs-CZ"/>
        </w:rPr>
        <w:t>Podrobná s</w:t>
      </w:r>
      <w:r w:rsidR="00970CF8" w:rsidRPr="002D3180">
        <w:rPr>
          <w:b/>
          <w:sz w:val="24"/>
          <w:lang w:val="cs-CZ"/>
        </w:rPr>
        <w:t xml:space="preserve">pecifikace předmětu plnění </w:t>
      </w:r>
      <w:r w:rsidR="00873440" w:rsidRPr="002D3180">
        <w:rPr>
          <w:b/>
          <w:sz w:val="24"/>
          <w:lang w:val="cs-CZ"/>
        </w:rPr>
        <w:t xml:space="preserve">Smlouvy </w:t>
      </w:r>
    </w:p>
    <w:p w14:paraId="5DA43E2F" w14:textId="77777777" w:rsidR="00CF5107" w:rsidRPr="002D3180" w:rsidRDefault="00D7416A" w:rsidP="00AD3872">
      <w:pPr>
        <w:spacing w:before="120" w:after="120"/>
        <w:jc w:val="both"/>
        <w:rPr>
          <w:sz w:val="24"/>
          <w:szCs w:val="24"/>
          <w:lang w:val="cs-CZ"/>
        </w:rPr>
      </w:pPr>
      <w:bookmarkStart w:id="1" w:name="OLE_LINK5"/>
      <w:r w:rsidRPr="00B20206">
        <w:rPr>
          <w:b/>
          <w:sz w:val="24"/>
          <w:szCs w:val="24"/>
          <w:lang w:val="cs-CZ"/>
        </w:rPr>
        <w:t>Systém</w:t>
      </w:r>
      <w:r w:rsidR="00E17731" w:rsidRPr="002D3180">
        <w:rPr>
          <w:sz w:val="24"/>
          <w:szCs w:val="24"/>
          <w:lang w:val="cs-CZ"/>
        </w:rPr>
        <w:t xml:space="preserve"> se skládá ze dvou samostatných </w:t>
      </w:r>
      <w:r w:rsidR="00CF5107" w:rsidRPr="002D3180">
        <w:rPr>
          <w:sz w:val="24"/>
          <w:szCs w:val="24"/>
          <w:lang w:val="cs-CZ"/>
        </w:rPr>
        <w:t xml:space="preserve">částí </w:t>
      </w:r>
      <w:r w:rsidR="00FA6426">
        <w:rPr>
          <w:sz w:val="24"/>
          <w:szCs w:val="24"/>
          <w:lang w:val="cs-CZ"/>
        </w:rPr>
        <w:t>neutajované a utajované</w:t>
      </w:r>
      <w:r w:rsidR="00E17731" w:rsidRPr="002D3180">
        <w:rPr>
          <w:sz w:val="24"/>
          <w:szCs w:val="24"/>
          <w:lang w:val="cs-CZ"/>
        </w:rPr>
        <w:t xml:space="preserve"> </w:t>
      </w:r>
    </w:p>
    <w:p w14:paraId="00F278A1" w14:textId="77777777" w:rsidR="00CF5107" w:rsidRPr="002D3180" w:rsidRDefault="00FA6426" w:rsidP="00E17731">
      <w:pPr>
        <w:spacing w:before="120"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Neutajovaná část</w:t>
      </w:r>
      <w:r w:rsidR="00E17731" w:rsidRPr="002D3180">
        <w:rPr>
          <w:sz w:val="24"/>
          <w:szCs w:val="24"/>
          <w:lang w:val="cs-CZ"/>
        </w:rPr>
        <w:t xml:space="preserve"> slouží ke správě životního cyklu správních řízení dle pravidel přísluš</w:t>
      </w:r>
      <w:r w:rsidR="00874650">
        <w:rPr>
          <w:sz w:val="24"/>
          <w:szCs w:val="24"/>
          <w:lang w:val="cs-CZ"/>
        </w:rPr>
        <w:t>ných</w:t>
      </w:r>
      <w:r w:rsidR="00E17731" w:rsidRPr="002D3180">
        <w:rPr>
          <w:sz w:val="24"/>
          <w:szCs w:val="24"/>
          <w:lang w:val="cs-CZ"/>
        </w:rPr>
        <w:t xml:space="preserve"> právních předpisů (zákon č. 500/2004 Sb., správní řád, ve znění pozdějších předpisů) a požadavků EU. </w:t>
      </w:r>
    </w:p>
    <w:p w14:paraId="710A6D03" w14:textId="77777777" w:rsidR="00E17731" w:rsidRPr="002D3180" w:rsidRDefault="00FA6426" w:rsidP="00E17731">
      <w:pPr>
        <w:spacing w:before="120"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Utajovaná část</w:t>
      </w:r>
      <w:r w:rsidR="00E17731" w:rsidRPr="002D3180">
        <w:rPr>
          <w:sz w:val="24"/>
          <w:szCs w:val="24"/>
          <w:lang w:val="cs-CZ"/>
        </w:rPr>
        <w:t xml:space="preserve"> slouží k nakládání s klasifikovanými daty v souladu s pravidly zákona č.</w:t>
      </w:r>
      <w:r w:rsidR="009B33AB">
        <w:rPr>
          <w:sz w:val="24"/>
          <w:szCs w:val="24"/>
          <w:lang w:val="cs-CZ"/>
        </w:rPr>
        <w:t> </w:t>
      </w:r>
      <w:r w:rsidR="00E17731" w:rsidRPr="002D3180">
        <w:rPr>
          <w:sz w:val="24"/>
          <w:szCs w:val="24"/>
          <w:lang w:val="cs-CZ"/>
        </w:rPr>
        <w:t xml:space="preserve">412/2005 Sb., </w:t>
      </w:r>
      <w:r w:rsidR="00E17731" w:rsidRPr="002D3180">
        <w:rPr>
          <w:rFonts w:cs="Calibri"/>
          <w:sz w:val="24"/>
          <w:szCs w:val="24"/>
          <w:lang w:val="cs-CZ"/>
        </w:rPr>
        <w:t>o ochraně utajovaných informací a o bezpečnostní způsobilosti, ve znění pozdějších předpisů,</w:t>
      </w:r>
      <w:r w:rsidR="00E17731" w:rsidRPr="002D3180">
        <w:rPr>
          <w:sz w:val="24"/>
          <w:szCs w:val="24"/>
          <w:lang w:val="cs-CZ"/>
        </w:rPr>
        <w:t xml:space="preserve"> a souvisejících vyhlášek a metodických pokynů Národního bezpečnostního úřadu (NBÚ). Z výše uvedeného důvodu je nezbytné, aby uchazeč disponoval osvědčením NBÚ minimálně pro stupeň „Důvěrné“.</w:t>
      </w:r>
    </w:p>
    <w:p w14:paraId="3804F298" w14:textId="77777777" w:rsidR="00CF5107" w:rsidRPr="002D3180" w:rsidRDefault="00CF5107" w:rsidP="00AD3872">
      <w:pPr>
        <w:jc w:val="both"/>
        <w:rPr>
          <w:sz w:val="22"/>
          <w:szCs w:val="22"/>
          <w:lang w:val="cs-CZ"/>
        </w:rPr>
      </w:pPr>
    </w:p>
    <w:p w14:paraId="30DB82D1" w14:textId="77777777" w:rsidR="00E17731" w:rsidRPr="00E87F2E" w:rsidRDefault="00E17731" w:rsidP="007047A3">
      <w:pPr>
        <w:pStyle w:val="Odstavec"/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5E6E45">
        <w:rPr>
          <w:b/>
          <w:bCs/>
          <w:sz w:val="24"/>
          <w:szCs w:val="24"/>
        </w:rPr>
        <w:t xml:space="preserve">Zajištění </w:t>
      </w:r>
      <w:r w:rsidR="00F41E70">
        <w:rPr>
          <w:b/>
          <w:bCs/>
          <w:sz w:val="24"/>
          <w:szCs w:val="24"/>
        </w:rPr>
        <w:t>P</w:t>
      </w:r>
      <w:r w:rsidRPr="005E6E45">
        <w:rPr>
          <w:b/>
          <w:bCs/>
          <w:sz w:val="24"/>
          <w:szCs w:val="24"/>
        </w:rPr>
        <w:t xml:space="preserve">rovozní podpory </w:t>
      </w:r>
      <w:r w:rsidR="005959FC" w:rsidRPr="005E6E45">
        <w:rPr>
          <w:b/>
          <w:bCs/>
          <w:sz w:val="24"/>
          <w:szCs w:val="24"/>
        </w:rPr>
        <w:t>S</w:t>
      </w:r>
      <w:r w:rsidRPr="005E6E45">
        <w:rPr>
          <w:b/>
          <w:bCs/>
          <w:sz w:val="24"/>
          <w:szCs w:val="24"/>
        </w:rPr>
        <w:t>ystému</w:t>
      </w:r>
      <w:r w:rsidR="004F5FD0" w:rsidRPr="005E6E45">
        <w:rPr>
          <w:b/>
          <w:bCs/>
          <w:sz w:val="24"/>
          <w:szCs w:val="24"/>
        </w:rPr>
        <w:t xml:space="preserve"> v rozsahu kap. 4.2 Smlouvy</w:t>
      </w:r>
      <w:r w:rsidR="000646CD" w:rsidRPr="004C0BB7">
        <w:rPr>
          <w:b/>
          <w:bCs/>
          <w:sz w:val="24"/>
          <w:szCs w:val="24"/>
        </w:rPr>
        <w:t xml:space="preserve"> </w:t>
      </w:r>
    </w:p>
    <w:p w14:paraId="70365E58" w14:textId="77777777" w:rsidR="000646CD" w:rsidRPr="00B20206" w:rsidRDefault="000646CD" w:rsidP="00B20206">
      <w:pPr>
        <w:spacing w:before="120" w:after="120"/>
        <w:rPr>
          <w:sz w:val="24"/>
          <w:szCs w:val="24"/>
          <w:lang w:val="cs-CZ"/>
        </w:rPr>
      </w:pPr>
      <w:r w:rsidRPr="00B20206">
        <w:rPr>
          <w:sz w:val="24"/>
          <w:szCs w:val="24"/>
          <w:lang w:val="cs-CZ"/>
        </w:rPr>
        <w:t xml:space="preserve">Pro účely sjednocení pojmů </w:t>
      </w:r>
      <w:r w:rsidR="00CB2433">
        <w:rPr>
          <w:sz w:val="24"/>
          <w:szCs w:val="24"/>
          <w:lang w:val="cs-CZ"/>
        </w:rPr>
        <w:t xml:space="preserve">a předmětu plnění </w:t>
      </w:r>
      <w:r w:rsidR="00CB2433">
        <w:rPr>
          <w:b/>
          <w:sz w:val="24"/>
          <w:szCs w:val="24"/>
          <w:lang w:val="cs-CZ"/>
        </w:rPr>
        <w:t xml:space="preserve">Smlouvy </w:t>
      </w:r>
      <w:r w:rsidRPr="00B20206">
        <w:rPr>
          <w:sz w:val="24"/>
          <w:szCs w:val="24"/>
          <w:lang w:val="cs-CZ"/>
        </w:rPr>
        <w:t>je dále upřesněn obsah jednotlivých úrovní</w:t>
      </w:r>
      <w:r w:rsidR="00CB2433">
        <w:rPr>
          <w:sz w:val="24"/>
          <w:szCs w:val="24"/>
          <w:lang w:val="cs-CZ"/>
        </w:rPr>
        <w:t xml:space="preserve"> </w:t>
      </w:r>
      <w:r w:rsidR="00F41E70" w:rsidRPr="00F41E70">
        <w:rPr>
          <w:b/>
          <w:sz w:val="24"/>
          <w:szCs w:val="24"/>
          <w:lang w:val="cs-CZ"/>
        </w:rPr>
        <w:t>P</w:t>
      </w:r>
      <w:r w:rsidR="00CB2433" w:rsidRPr="00F41E70">
        <w:rPr>
          <w:b/>
          <w:sz w:val="24"/>
          <w:szCs w:val="24"/>
          <w:lang w:val="cs-CZ"/>
        </w:rPr>
        <w:t>rovozní podpory</w:t>
      </w:r>
      <w:r w:rsidR="002F0EDE" w:rsidRPr="00B20206">
        <w:rPr>
          <w:sz w:val="24"/>
          <w:szCs w:val="24"/>
          <w:lang w:val="cs-CZ"/>
        </w:rPr>
        <w:t>:</w:t>
      </w:r>
    </w:p>
    <w:p w14:paraId="70CE4EAD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B20206">
        <w:rPr>
          <w:b/>
          <w:sz w:val="24"/>
          <w:szCs w:val="24"/>
          <w:lang w:val="cs-CZ"/>
        </w:rPr>
        <w:t>První úroveň</w:t>
      </w:r>
      <w:r w:rsidRPr="00B20206">
        <w:rPr>
          <w:sz w:val="24"/>
          <w:szCs w:val="24"/>
          <w:lang w:val="cs-CZ"/>
        </w:rPr>
        <w:t xml:space="preserve"> L1 (</w:t>
      </w:r>
      <w:r w:rsidR="002F4A31" w:rsidRPr="00B20206">
        <w:rPr>
          <w:sz w:val="24"/>
          <w:szCs w:val="24"/>
          <w:lang w:val="cs-CZ"/>
        </w:rPr>
        <w:t>t</w:t>
      </w:r>
      <w:r w:rsidRPr="00B20206">
        <w:rPr>
          <w:sz w:val="24"/>
          <w:szCs w:val="24"/>
          <w:lang w:val="cs-CZ"/>
        </w:rPr>
        <w:t>aktéž i „First Line Support“, „Fron</w:t>
      </w:r>
      <w:r w:rsidR="002E5EA4" w:rsidRPr="00B20206">
        <w:rPr>
          <w:sz w:val="24"/>
          <w:szCs w:val="24"/>
          <w:lang w:val="cs-CZ"/>
        </w:rPr>
        <w:t>t</w:t>
      </w:r>
      <w:r w:rsidRPr="00B20206">
        <w:rPr>
          <w:sz w:val="24"/>
          <w:szCs w:val="24"/>
          <w:lang w:val="cs-CZ"/>
        </w:rPr>
        <w:t xml:space="preserve"> End Support“, či SERVICE TIER 1)</w:t>
      </w:r>
      <w:r w:rsidR="00CB2433">
        <w:rPr>
          <w:sz w:val="24"/>
          <w:szCs w:val="24"/>
          <w:lang w:val="cs-CZ"/>
        </w:rPr>
        <w:t>.</w:t>
      </w:r>
    </w:p>
    <w:p w14:paraId="35AD34AA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B20206">
        <w:rPr>
          <w:sz w:val="24"/>
          <w:szCs w:val="24"/>
          <w:lang w:val="cs-CZ"/>
        </w:rPr>
        <w:t xml:space="preserve">Primárním úkolem L1 je zajistit a zdokumentovat veškeré informace od </w:t>
      </w:r>
      <w:r w:rsidR="002F4A31" w:rsidRPr="00B20206">
        <w:rPr>
          <w:b/>
          <w:sz w:val="24"/>
          <w:szCs w:val="24"/>
          <w:lang w:val="cs-CZ"/>
        </w:rPr>
        <w:t>Objednatele</w:t>
      </w:r>
      <w:r w:rsidRPr="00B20206">
        <w:rPr>
          <w:sz w:val="24"/>
          <w:szCs w:val="24"/>
          <w:lang w:val="cs-CZ"/>
        </w:rPr>
        <w:t>, analyzovat problém a pokud jsou vědomosti podpory dostačující, problém taktéž vyřešit. L1 tedy primárně řeší jednoduché a přímočaré problémy, povětšinou s účinnou podporou nástrojů „znalostního managementu“. Pokud problém převyšuje vědomosti L1 podpory, je eskalován na nejbližší vyšší úroveň podpory, tedy L2.</w:t>
      </w:r>
      <w:r w:rsidR="002E5EA4" w:rsidRPr="00B20206">
        <w:rPr>
          <w:sz w:val="24"/>
          <w:szCs w:val="24"/>
          <w:lang w:val="cs-CZ"/>
        </w:rPr>
        <w:t xml:space="preserve"> </w:t>
      </w:r>
    </w:p>
    <w:p w14:paraId="50CA344D" w14:textId="77777777" w:rsidR="000646CD" w:rsidRPr="00B20206" w:rsidRDefault="000646CD" w:rsidP="009B33AB">
      <w:pPr>
        <w:spacing w:before="120" w:after="120"/>
        <w:jc w:val="both"/>
        <w:rPr>
          <w:b/>
          <w:sz w:val="24"/>
          <w:szCs w:val="24"/>
          <w:lang w:val="cs-CZ"/>
        </w:rPr>
      </w:pPr>
      <w:r w:rsidRPr="00831814">
        <w:rPr>
          <w:b/>
          <w:sz w:val="24"/>
          <w:szCs w:val="24"/>
          <w:lang w:val="cs-CZ"/>
        </w:rPr>
        <w:t>Objednatel</w:t>
      </w:r>
      <w:r w:rsidR="002E5EA4" w:rsidRPr="00B20206">
        <w:rPr>
          <w:sz w:val="24"/>
          <w:szCs w:val="24"/>
          <w:lang w:val="cs-CZ"/>
        </w:rPr>
        <w:t xml:space="preserve"> </w:t>
      </w:r>
      <w:r w:rsidRPr="00B20206">
        <w:rPr>
          <w:sz w:val="24"/>
          <w:szCs w:val="24"/>
          <w:lang w:val="cs-CZ"/>
        </w:rPr>
        <w:t xml:space="preserve">předpokládá, že první úroveň </w:t>
      </w:r>
      <w:r w:rsidR="00F41E70" w:rsidRPr="00F41E70">
        <w:rPr>
          <w:b/>
          <w:sz w:val="24"/>
          <w:szCs w:val="24"/>
          <w:lang w:val="cs-CZ"/>
        </w:rPr>
        <w:t>P</w:t>
      </w:r>
      <w:r w:rsidRPr="00F41E70">
        <w:rPr>
          <w:b/>
          <w:sz w:val="24"/>
          <w:szCs w:val="24"/>
          <w:lang w:val="cs-CZ"/>
        </w:rPr>
        <w:t>rovozní podpory</w:t>
      </w:r>
      <w:r w:rsidRPr="00B20206">
        <w:rPr>
          <w:sz w:val="24"/>
          <w:szCs w:val="24"/>
          <w:lang w:val="cs-CZ"/>
        </w:rPr>
        <w:t xml:space="preserve"> </w:t>
      </w:r>
      <w:r w:rsidRPr="00831814">
        <w:rPr>
          <w:b/>
          <w:sz w:val="24"/>
          <w:szCs w:val="24"/>
          <w:lang w:val="cs-CZ"/>
        </w:rPr>
        <w:t xml:space="preserve">Systému </w:t>
      </w:r>
      <w:r w:rsidRPr="00B20206">
        <w:rPr>
          <w:sz w:val="24"/>
          <w:szCs w:val="24"/>
          <w:lang w:val="cs-CZ"/>
        </w:rPr>
        <w:t>bude zajištěna prostřednictvím interních zdrojů</w:t>
      </w:r>
      <w:r w:rsidR="002F4A31" w:rsidRPr="00B20206">
        <w:rPr>
          <w:sz w:val="24"/>
          <w:szCs w:val="24"/>
          <w:lang w:val="cs-CZ"/>
        </w:rPr>
        <w:t xml:space="preserve"> </w:t>
      </w:r>
      <w:r w:rsidR="00CB2433" w:rsidRPr="00831814">
        <w:rPr>
          <w:b/>
          <w:sz w:val="24"/>
          <w:szCs w:val="24"/>
          <w:lang w:val="cs-CZ"/>
        </w:rPr>
        <w:t xml:space="preserve">Objednatele </w:t>
      </w:r>
      <w:r w:rsidR="002F4A31" w:rsidRPr="00B20206">
        <w:rPr>
          <w:sz w:val="24"/>
          <w:szCs w:val="24"/>
          <w:lang w:val="cs-CZ"/>
        </w:rPr>
        <w:t xml:space="preserve">na základě podkladů (metodiky) od </w:t>
      </w:r>
      <w:r w:rsidR="002F4A31" w:rsidRPr="00831814">
        <w:rPr>
          <w:b/>
          <w:sz w:val="24"/>
          <w:szCs w:val="24"/>
          <w:lang w:val="cs-CZ"/>
        </w:rPr>
        <w:t>Zhotovitele</w:t>
      </w:r>
      <w:r w:rsidRPr="00AD5C27">
        <w:rPr>
          <w:b/>
          <w:sz w:val="24"/>
          <w:szCs w:val="24"/>
          <w:lang w:val="cs-CZ"/>
        </w:rPr>
        <w:t>.</w:t>
      </w:r>
    </w:p>
    <w:p w14:paraId="78453FF1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</w:p>
    <w:p w14:paraId="13B2F5D1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B20206">
        <w:rPr>
          <w:b/>
          <w:sz w:val="24"/>
          <w:szCs w:val="24"/>
          <w:lang w:val="cs-CZ"/>
        </w:rPr>
        <w:t xml:space="preserve">Druhá úroveň </w:t>
      </w:r>
      <w:r w:rsidRPr="00B20206">
        <w:rPr>
          <w:sz w:val="24"/>
          <w:szCs w:val="24"/>
          <w:lang w:val="cs-CZ"/>
        </w:rPr>
        <w:t>L2 (</w:t>
      </w:r>
      <w:r w:rsidR="002F4A31" w:rsidRPr="00B20206">
        <w:rPr>
          <w:sz w:val="24"/>
          <w:szCs w:val="24"/>
          <w:lang w:val="cs-CZ"/>
        </w:rPr>
        <w:t>t</w:t>
      </w:r>
      <w:r w:rsidRPr="00B20206">
        <w:rPr>
          <w:sz w:val="24"/>
          <w:szCs w:val="24"/>
          <w:lang w:val="cs-CZ"/>
        </w:rPr>
        <w:t>aktéž i „Second Line Support“, „Middle Support“, či SERVICE TIER 2)</w:t>
      </w:r>
    </w:p>
    <w:p w14:paraId="538D10BE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B20206">
        <w:rPr>
          <w:sz w:val="24"/>
          <w:szCs w:val="24"/>
          <w:lang w:val="cs-CZ"/>
        </w:rPr>
        <w:t xml:space="preserve">Zabývá se řešením složitějších technických a logistických problémů. Využívá analytických nástrojů, ověřuje informace získané od </w:t>
      </w:r>
      <w:r w:rsidR="002F4A31" w:rsidRPr="00B20206">
        <w:rPr>
          <w:b/>
          <w:sz w:val="24"/>
          <w:szCs w:val="24"/>
          <w:lang w:val="cs-CZ"/>
        </w:rPr>
        <w:t>Objednatele</w:t>
      </w:r>
      <w:r w:rsidRPr="00B20206">
        <w:rPr>
          <w:sz w:val="24"/>
          <w:szCs w:val="24"/>
          <w:lang w:val="cs-CZ"/>
        </w:rPr>
        <w:t xml:space="preserve"> a postup již neúspěšně uskutečněného řešení problému předcházející úrovní podpory (L1).</w:t>
      </w:r>
      <w:r w:rsidR="00893317">
        <w:rPr>
          <w:sz w:val="24"/>
          <w:szCs w:val="24"/>
          <w:lang w:val="cs-CZ"/>
        </w:rPr>
        <w:t xml:space="preserve"> </w:t>
      </w:r>
      <w:r w:rsidRPr="00B20206">
        <w:rPr>
          <w:sz w:val="24"/>
          <w:szCs w:val="24"/>
          <w:lang w:val="cs-CZ"/>
        </w:rPr>
        <w:t xml:space="preserve">Podporu L2 vykonávají specialisté, obvykle na úrovni provozních </w:t>
      </w:r>
      <w:r w:rsidR="002F4A31" w:rsidRPr="00B20206">
        <w:rPr>
          <w:sz w:val="24"/>
          <w:szCs w:val="24"/>
          <w:lang w:val="cs-CZ"/>
        </w:rPr>
        <w:t xml:space="preserve">resp. aplikačních </w:t>
      </w:r>
      <w:r w:rsidRPr="00B20206">
        <w:rPr>
          <w:sz w:val="24"/>
          <w:szCs w:val="24"/>
          <w:lang w:val="cs-CZ"/>
        </w:rPr>
        <w:t>správců.</w:t>
      </w:r>
    </w:p>
    <w:p w14:paraId="65C81D3E" w14:textId="77777777" w:rsidR="000646CD" w:rsidRPr="00B20206" w:rsidRDefault="00893317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831814">
        <w:rPr>
          <w:b/>
          <w:sz w:val="24"/>
          <w:szCs w:val="24"/>
          <w:lang w:val="cs-CZ"/>
        </w:rPr>
        <w:t>Objednatel</w:t>
      </w:r>
      <w:r w:rsidRPr="00B20206">
        <w:rPr>
          <w:sz w:val="24"/>
          <w:szCs w:val="24"/>
          <w:lang w:val="cs-CZ"/>
        </w:rPr>
        <w:t xml:space="preserve"> předpokládá, že z</w:t>
      </w:r>
      <w:r w:rsidR="000646CD" w:rsidRPr="00B20206">
        <w:rPr>
          <w:sz w:val="24"/>
          <w:szCs w:val="24"/>
          <w:lang w:val="cs-CZ"/>
        </w:rPr>
        <w:t xml:space="preserve">ajištění podpory druhé úrovně </w:t>
      </w:r>
      <w:r w:rsidRPr="00B20206">
        <w:rPr>
          <w:sz w:val="24"/>
          <w:szCs w:val="24"/>
          <w:lang w:val="cs-CZ"/>
        </w:rPr>
        <w:t xml:space="preserve">na úrovni provozního správce bude zajištěna prostřednictvím interních zdrojů </w:t>
      </w:r>
      <w:r w:rsidRPr="00831814">
        <w:rPr>
          <w:b/>
          <w:sz w:val="24"/>
          <w:szCs w:val="24"/>
          <w:lang w:val="cs-CZ"/>
        </w:rPr>
        <w:t>Objednatele</w:t>
      </w:r>
      <w:r w:rsidRPr="00B20206">
        <w:rPr>
          <w:sz w:val="24"/>
          <w:szCs w:val="24"/>
          <w:lang w:val="cs-CZ"/>
        </w:rPr>
        <w:t xml:space="preserve"> na základě podkladů (metodiky) od </w:t>
      </w:r>
      <w:r w:rsidRPr="00831814">
        <w:rPr>
          <w:b/>
          <w:sz w:val="24"/>
          <w:szCs w:val="24"/>
          <w:lang w:val="cs-CZ"/>
        </w:rPr>
        <w:t>Zhotovitele</w:t>
      </w:r>
      <w:r w:rsidRPr="00B20206">
        <w:rPr>
          <w:sz w:val="24"/>
          <w:szCs w:val="24"/>
          <w:lang w:val="cs-CZ"/>
        </w:rPr>
        <w:t xml:space="preserve">. Úroveň provozního správce je předřazena úrovni aplikačního správce. Zajištění podpory druhé úrovně na úrovni aplikačního správce </w:t>
      </w:r>
      <w:r w:rsidR="000646CD" w:rsidRPr="00B20206">
        <w:rPr>
          <w:sz w:val="24"/>
          <w:szCs w:val="24"/>
          <w:lang w:val="cs-CZ"/>
        </w:rPr>
        <w:t xml:space="preserve">je předmětem plnění podle této </w:t>
      </w:r>
      <w:r w:rsidR="000646CD" w:rsidRPr="00B20206">
        <w:rPr>
          <w:b/>
          <w:sz w:val="24"/>
          <w:szCs w:val="24"/>
          <w:lang w:val="cs-CZ"/>
        </w:rPr>
        <w:t>Smlouvy</w:t>
      </w:r>
      <w:r w:rsidR="000646CD" w:rsidRPr="00B20206">
        <w:rPr>
          <w:sz w:val="24"/>
          <w:szCs w:val="24"/>
          <w:lang w:val="cs-CZ"/>
        </w:rPr>
        <w:t>.</w:t>
      </w:r>
    </w:p>
    <w:p w14:paraId="4916B3A8" w14:textId="77777777" w:rsidR="000646CD" w:rsidRPr="00B20206" w:rsidRDefault="000646CD" w:rsidP="009B33AB">
      <w:pPr>
        <w:spacing w:before="120" w:after="120"/>
        <w:jc w:val="both"/>
        <w:rPr>
          <w:b/>
          <w:sz w:val="24"/>
          <w:szCs w:val="24"/>
          <w:lang w:val="cs-CZ"/>
        </w:rPr>
      </w:pPr>
    </w:p>
    <w:p w14:paraId="06F70F99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B20206">
        <w:rPr>
          <w:b/>
          <w:sz w:val="24"/>
          <w:szCs w:val="24"/>
          <w:lang w:val="cs-CZ"/>
        </w:rPr>
        <w:t>Třetí úroveň</w:t>
      </w:r>
      <w:r w:rsidRPr="00B20206">
        <w:rPr>
          <w:sz w:val="24"/>
          <w:szCs w:val="24"/>
          <w:lang w:val="cs-CZ"/>
        </w:rPr>
        <w:t xml:space="preserve"> L3 (</w:t>
      </w:r>
      <w:r w:rsidR="002F4A31" w:rsidRPr="00B20206">
        <w:rPr>
          <w:sz w:val="24"/>
          <w:szCs w:val="24"/>
          <w:lang w:val="cs-CZ"/>
        </w:rPr>
        <w:t>v</w:t>
      </w:r>
      <w:r w:rsidRPr="00B20206">
        <w:rPr>
          <w:sz w:val="24"/>
          <w:szCs w:val="24"/>
          <w:lang w:val="cs-CZ"/>
        </w:rPr>
        <w:t xml:space="preserve"> třívrstvém modelu i „Third Line Support“, „Back End Support“, či SERVICE TIER 3)</w:t>
      </w:r>
    </w:p>
    <w:p w14:paraId="4F1E12B5" w14:textId="77777777" w:rsidR="000646CD" w:rsidRPr="00B20206" w:rsidRDefault="000646CD" w:rsidP="009B33AB">
      <w:pPr>
        <w:spacing w:before="120" w:after="120"/>
        <w:jc w:val="both"/>
        <w:rPr>
          <w:sz w:val="24"/>
          <w:szCs w:val="24"/>
          <w:lang w:val="cs-CZ"/>
        </w:rPr>
      </w:pPr>
      <w:r w:rsidRPr="00B20206">
        <w:rPr>
          <w:sz w:val="24"/>
          <w:szCs w:val="24"/>
          <w:lang w:val="cs-CZ"/>
        </w:rPr>
        <w:t xml:space="preserve">V třívrstvém modelu nejvyšší úroveň podpory </w:t>
      </w:r>
      <w:r w:rsidR="00CB2433">
        <w:rPr>
          <w:sz w:val="24"/>
          <w:szCs w:val="24"/>
          <w:lang w:val="cs-CZ"/>
        </w:rPr>
        <w:t>p</w:t>
      </w:r>
      <w:r w:rsidRPr="00B20206">
        <w:rPr>
          <w:sz w:val="24"/>
          <w:szCs w:val="24"/>
          <w:lang w:val="cs-CZ"/>
        </w:rPr>
        <w:t xml:space="preserve">odobně jako L2 využívá analytických nástrojů, ověřuje informace získané od </w:t>
      </w:r>
      <w:r w:rsidR="00893317">
        <w:rPr>
          <w:b/>
          <w:sz w:val="24"/>
          <w:szCs w:val="24"/>
          <w:lang w:val="cs-CZ"/>
        </w:rPr>
        <w:t>Objednatele</w:t>
      </w:r>
      <w:r w:rsidRPr="00B20206">
        <w:rPr>
          <w:sz w:val="24"/>
          <w:szCs w:val="24"/>
          <w:lang w:val="cs-CZ"/>
        </w:rPr>
        <w:t xml:space="preserve"> a postup již neúspěšně uskutečněného řešení problému předcházející úrovní podpory (L2). </w:t>
      </w:r>
    </w:p>
    <w:p w14:paraId="4FC09773" w14:textId="77777777" w:rsidR="000646CD" w:rsidRPr="00B20206" w:rsidRDefault="000646CD" w:rsidP="009B33AB">
      <w:pPr>
        <w:spacing w:before="120" w:after="120"/>
        <w:jc w:val="both"/>
        <w:rPr>
          <w:b/>
          <w:sz w:val="24"/>
          <w:szCs w:val="24"/>
          <w:lang w:val="cs-CZ"/>
        </w:rPr>
      </w:pPr>
      <w:r w:rsidRPr="00B20206">
        <w:rPr>
          <w:sz w:val="24"/>
          <w:szCs w:val="24"/>
          <w:lang w:val="cs-CZ"/>
        </w:rPr>
        <w:t xml:space="preserve">Zajištění podpory třetí úrovně je předmětem plnění podle této </w:t>
      </w:r>
      <w:r w:rsidRPr="00B20206">
        <w:rPr>
          <w:b/>
          <w:sz w:val="24"/>
          <w:szCs w:val="24"/>
          <w:lang w:val="cs-CZ"/>
        </w:rPr>
        <w:t>Smlouvy.</w:t>
      </w:r>
    </w:p>
    <w:p w14:paraId="2A7EED9F" w14:textId="77777777" w:rsidR="00B11B4D" w:rsidRPr="00E42EC9" w:rsidRDefault="00E17731" w:rsidP="007047A3">
      <w:pPr>
        <w:pStyle w:val="Odstavec"/>
        <w:numPr>
          <w:ilvl w:val="1"/>
          <w:numId w:val="23"/>
        </w:numPr>
        <w:spacing w:line="276" w:lineRule="auto"/>
        <w:rPr>
          <w:b/>
          <w:bCs/>
          <w:sz w:val="24"/>
          <w:szCs w:val="24"/>
        </w:rPr>
      </w:pPr>
      <w:r w:rsidRPr="00E42EC9">
        <w:rPr>
          <w:b/>
          <w:bCs/>
          <w:sz w:val="24"/>
          <w:szCs w:val="24"/>
        </w:rPr>
        <w:lastRenderedPageBreak/>
        <w:t>Ř</w:t>
      </w:r>
      <w:r w:rsidR="00B11B4D" w:rsidRPr="00E42EC9">
        <w:rPr>
          <w:b/>
          <w:bCs/>
          <w:sz w:val="24"/>
          <w:szCs w:val="24"/>
        </w:rPr>
        <w:t xml:space="preserve">ešení provozních </w:t>
      </w:r>
      <w:r w:rsidR="005B4AC8">
        <w:rPr>
          <w:b/>
          <w:bCs/>
          <w:sz w:val="24"/>
          <w:szCs w:val="24"/>
        </w:rPr>
        <w:t>Incidentů</w:t>
      </w:r>
    </w:p>
    <w:p w14:paraId="626EB43E" w14:textId="77777777" w:rsidR="00792616" w:rsidRPr="00AD5C27" w:rsidRDefault="00792616" w:rsidP="007047A3">
      <w:pPr>
        <w:numPr>
          <w:ilvl w:val="0"/>
          <w:numId w:val="20"/>
        </w:numPr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Ř</w:t>
      </w:r>
      <w:r w:rsidR="00B11B4D" w:rsidRPr="002D3180">
        <w:rPr>
          <w:bCs/>
          <w:sz w:val="24"/>
          <w:szCs w:val="24"/>
          <w:lang w:val="cs-CZ"/>
        </w:rPr>
        <w:t xml:space="preserve">ešením provozních </w:t>
      </w:r>
      <w:r w:rsidR="005B4AC8" w:rsidRPr="005F1C47">
        <w:rPr>
          <w:b/>
          <w:bCs/>
          <w:sz w:val="24"/>
          <w:szCs w:val="24"/>
          <w:lang w:val="cs-CZ"/>
        </w:rPr>
        <w:t xml:space="preserve">Incidentů </w:t>
      </w:r>
      <w:r w:rsidR="00B11B4D" w:rsidRPr="002D3180">
        <w:rPr>
          <w:bCs/>
          <w:sz w:val="24"/>
          <w:szCs w:val="24"/>
          <w:lang w:val="cs-CZ"/>
        </w:rPr>
        <w:t xml:space="preserve">se rozumí </w:t>
      </w:r>
      <w:r w:rsidR="00AD5C27">
        <w:rPr>
          <w:sz w:val="24"/>
          <w:szCs w:val="24"/>
          <w:lang w:val="cs-CZ"/>
        </w:rPr>
        <w:t xml:space="preserve">zejména </w:t>
      </w:r>
      <w:r w:rsidR="00B11B4D" w:rsidRPr="00AD5C27">
        <w:rPr>
          <w:bCs/>
          <w:sz w:val="24"/>
          <w:szCs w:val="24"/>
          <w:lang w:val="cs-CZ"/>
        </w:rPr>
        <w:t>analýza</w:t>
      </w:r>
      <w:r w:rsidRPr="00AD5C27">
        <w:rPr>
          <w:bCs/>
          <w:sz w:val="24"/>
          <w:szCs w:val="24"/>
          <w:lang w:val="cs-CZ"/>
        </w:rPr>
        <w:t xml:space="preserve"> (včetně klasifikace, zda se jedná o </w:t>
      </w:r>
      <w:r w:rsidRPr="006665D0">
        <w:rPr>
          <w:b/>
          <w:bCs/>
          <w:sz w:val="24"/>
          <w:szCs w:val="24"/>
          <w:lang w:val="cs-CZ"/>
        </w:rPr>
        <w:t>Havárii</w:t>
      </w:r>
      <w:r w:rsidRPr="00512111">
        <w:rPr>
          <w:bCs/>
          <w:sz w:val="24"/>
          <w:szCs w:val="24"/>
          <w:lang w:val="cs-CZ"/>
        </w:rPr>
        <w:t xml:space="preserve">, </w:t>
      </w:r>
      <w:r w:rsidRPr="006665D0">
        <w:rPr>
          <w:b/>
          <w:bCs/>
          <w:sz w:val="24"/>
          <w:szCs w:val="24"/>
          <w:lang w:val="cs-CZ"/>
        </w:rPr>
        <w:t>Výpadek</w:t>
      </w:r>
      <w:r w:rsidRPr="00512111">
        <w:rPr>
          <w:bCs/>
          <w:sz w:val="24"/>
          <w:szCs w:val="24"/>
          <w:lang w:val="cs-CZ"/>
        </w:rPr>
        <w:t xml:space="preserve"> nebo </w:t>
      </w:r>
      <w:r w:rsidRPr="006665D0">
        <w:rPr>
          <w:b/>
          <w:bCs/>
          <w:sz w:val="24"/>
          <w:szCs w:val="24"/>
          <w:lang w:val="cs-CZ"/>
        </w:rPr>
        <w:t>Závadu</w:t>
      </w:r>
      <w:r w:rsidRPr="00512111">
        <w:rPr>
          <w:bCs/>
          <w:sz w:val="24"/>
          <w:szCs w:val="24"/>
          <w:lang w:val="cs-CZ"/>
        </w:rPr>
        <w:t>)</w:t>
      </w:r>
      <w:r w:rsidR="00B11B4D" w:rsidRPr="00512111">
        <w:rPr>
          <w:bCs/>
          <w:sz w:val="24"/>
          <w:szCs w:val="24"/>
          <w:lang w:val="cs-CZ"/>
        </w:rPr>
        <w:t xml:space="preserve">, </w:t>
      </w:r>
      <w:r w:rsidRPr="00512111">
        <w:rPr>
          <w:bCs/>
          <w:sz w:val="24"/>
          <w:szCs w:val="24"/>
          <w:lang w:val="cs-CZ"/>
        </w:rPr>
        <w:t xml:space="preserve">řešení </w:t>
      </w:r>
      <w:r w:rsidR="00B11B4D" w:rsidRPr="00512111">
        <w:rPr>
          <w:bCs/>
          <w:sz w:val="24"/>
          <w:szCs w:val="24"/>
          <w:lang w:val="cs-CZ"/>
        </w:rPr>
        <w:t xml:space="preserve">a </w:t>
      </w:r>
      <w:r w:rsidRPr="00512111">
        <w:rPr>
          <w:bCs/>
          <w:sz w:val="24"/>
          <w:szCs w:val="24"/>
          <w:lang w:val="cs-CZ"/>
        </w:rPr>
        <w:t xml:space="preserve">odstranění nahlášených </w:t>
      </w:r>
      <w:r w:rsidR="005B4AC8" w:rsidRPr="005F1C47">
        <w:rPr>
          <w:b/>
          <w:bCs/>
          <w:sz w:val="24"/>
          <w:szCs w:val="24"/>
          <w:lang w:val="cs-CZ"/>
        </w:rPr>
        <w:t>Incidentů</w:t>
      </w:r>
      <w:r w:rsidR="009C2779">
        <w:rPr>
          <w:b/>
          <w:bCs/>
          <w:sz w:val="24"/>
          <w:szCs w:val="24"/>
          <w:lang w:val="cs-CZ"/>
        </w:rPr>
        <w:t>,</w:t>
      </w:r>
      <w:r w:rsidRPr="00512111">
        <w:rPr>
          <w:bCs/>
          <w:sz w:val="24"/>
          <w:szCs w:val="24"/>
          <w:lang w:val="cs-CZ"/>
        </w:rPr>
        <w:t xml:space="preserve"> </w:t>
      </w:r>
      <w:r w:rsidR="00512111" w:rsidRPr="002D3180">
        <w:rPr>
          <w:sz w:val="24"/>
          <w:szCs w:val="24"/>
          <w:lang w:val="cs-CZ"/>
        </w:rPr>
        <w:t xml:space="preserve">v souladu s podmínkami stanovenými v článku </w:t>
      </w:r>
      <w:r w:rsidR="00296DBC">
        <w:rPr>
          <w:sz w:val="24"/>
          <w:szCs w:val="24"/>
          <w:lang w:val="cs-CZ"/>
        </w:rPr>
        <w:t>9</w:t>
      </w:r>
      <w:r w:rsidR="00512111" w:rsidRPr="002D3180">
        <w:rPr>
          <w:sz w:val="24"/>
          <w:szCs w:val="24"/>
          <w:lang w:val="cs-CZ"/>
        </w:rPr>
        <w:t xml:space="preserve">. </w:t>
      </w:r>
      <w:r w:rsidR="00512111" w:rsidRPr="00512111">
        <w:rPr>
          <w:b/>
          <w:sz w:val="24"/>
          <w:szCs w:val="24"/>
          <w:lang w:val="cs-CZ"/>
        </w:rPr>
        <w:t>Smlouvy</w:t>
      </w:r>
      <w:r w:rsidR="00512111">
        <w:rPr>
          <w:sz w:val="24"/>
          <w:szCs w:val="24"/>
          <w:lang w:val="cs-CZ"/>
        </w:rPr>
        <w:t>.</w:t>
      </w:r>
    </w:p>
    <w:p w14:paraId="4C05934D" w14:textId="77777777" w:rsidR="00C7746E" w:rsidRPr="00BE228C" w:rsidRDefault="005B4AC8" w:rsidP="007047A3">
      <w:pPr>
        <w:numPr>
          <w:ilvl w:val="0"/>
          <w:numId w:val="20"/>
        </w:numPr>
        <w:jc w:val="both"/>
        <w:rPr>
          <w:b/>
          <w:bCs/>
          <w:sz w:val="24"/>
          <w:szCs w:val="24"/>
          <w:lang w:val="cs-CZ"/>
        </w:rPr>
      </w:pPr>
      <w:r w:rsidRPr="005F1C47">
        <w:rPr>
          <w:b/>
          <w:bCs/>
          <w:sz w:val="24"/>
          <w:szCs w:val="24"/>
          <w:lang w:val="cs-CZ"/>
        </w:rPr>
        <w:t xml:space="preserve">Incidenty </w:t>
      </w:r>
      <w:r w:rsidR="00792616" w:rsidRPr="002D3180">
        <w:rPr>
          <w:bCs/>
          <w:sz w:val="24"/>
          <w:szCs w:val="24"/>
          <w:lang w:val="cs-CZ"/>
        </w:rPr>
        <w:t xml:space="preserve">jsou hlášeny </w:t>
      </w:r>
      <w:r w:rsidR="00792616">
        <w:rPr>
          <w:bCs/>
          <w:sz w:val="24"/>
          <w:szCs w:val="24"/>
          <w:lang w:val="cs-CZ"/>
        </w:rPr>
        <w:t xml:space="preserve">odpovědnými pracovníky </w:t>
      </w:r>
      <w:r w:rsidR="00792616">
        <w:rPr>
          <w:b/>
          <w:bCs/>
          <w:sz w:val="24"/>
          <w:szCs w:val="24"/>
          <w:lang w:val="cs-CZ"/>
        </w:rPr>
        <w:t xml:space="preserve">Objednatele </w:t>
      </w:r>
      <w:r w:rsidR="00792616">
        <w:rPr>
          <w:bCs/>
          <w:sz w:val="24"/>
          <w:szCs w:val="24"/>
          <w:lang w:val="cs-CZ"/>
        </w:rPr>
        <w:t>prostřednictvím</w:t>
      </w:r>
      <w:r w:rsidR="00792616" w:rsidRPr="002D3180">
        <w:rPr>
          <w:bCs/>
          <w:sz w:val="24"/>
          <w:szCs w:val="24"/>
          <w:lang w:val="cs-CZ"/>
        </w:rPr>
        <w:t xml:space="preserve"> </w:t>
      </w:r>
      <w:r w:rsidR="00792616" w:rsidRPr="006665D0">
        <w:rPr>
          <w:b/>
          <w:bCs/>
          <w:sz w:val="24"/>
          <w:szCs w:val="24"/>
          <w:lang w:val="cs-CZ"/>
        </w:rPr>
        <w:t xml:space="preserve">Kontaktního místa </w:t>
      </w:r>
      <w:r w:rsidR="00792616" w:rsidRPr="00C10620">
        <w:rPr>
          <w:b/>
          <w:bCs/>
          <w:sz w:val="24"/>
          <w:szCs w:val="24"/>
          <w:lang w:val="cs-CZ"/>
        </w:rPr>
        <w:t>Zhotovitele</w:t>
      </w:r>
      <w:r w:rsidR="00792616" w:rsidRPr="002D3180">
        <w:rPr>
          <w:bCs/>
          <w:sz w:val="24"/>
          <w:szCs w:val="24"/>
          <w:lang w:val="cs-CZ"/>
        </w:rPr>
        <w:t xml:space="preserve"> nebo jsou zjištěny </w:t>
      </w:r>
      <w:r w:rsidR="00792616">
        <w:rPr>
          <w:bCs/>
          <w:sz w:val="24"/>
          <w:szCs w:val="24"/>
          <w:lang w:val="cs-CZ"/>
        </w:rPr>
        <w:t xml:space="preserve">během </w:t>
      </w:r>
      <w:r w:rsidR="00792616" w:rsidRPr="002D3180">
        <w:rPr>
          <w:sz w:val="24"/>
          <w:szCs w:val="24"/>
          <w:lang w:val="cs-CZ"/>
        </w:rPr>
        <w:t>řešení</w:t>
      </w:r>
      <w:r w:rsidR="00792616" w:rsidRPr="00BE228C">
        <w:rPr>
          <w:b/>
          <w:i/>
          <w:sz w:val="24"/>
          <w:szCs w:val="24"/>
          <w:lang w:val="cs-CZ"/>
        </w:rPr>
        <w:t xml:space="preserve"> </w:t>
      </w:r>
      <w:r w:rsidR="00792616" w:rsidRPr="00BE228C">
        <w:rPr>
          <w:b/>
          <w:bCs/>
          <w:sz w:val="24"/>
          <w:lang w:val="cs-CZ"/>
        </w:rPr>
        <w:t xml:space="preserve">Havárií, Výpadků </w:t>
      </w:r>
      <w:r w:rsidR="00792616" w:rsidRPr="00BE228C">
        <w:rPr>
          <w:bCs/>
          <w:sz w:val="24"/>
          <w:lang w:val="cs-CZ"/>
        </w:rPr>
        <w:t>nebo</w:t>
      </w:r>
      <w:r w:rsidR="00792616" w:rsidRPr="00BE228C">
        <w:rPr>
          <w:b/>
          <w:bCs/>
          <w:sz w:val="24"/>
          <w:lang w:val="cs-CZ"/>
        </w:rPr>
        <w:t xml:space="preserve"> Závad.</w:t>
      </w:r>
    </w:p>
    <w:p w14:paraId="0CF0D694" w14:textId="77777777" w:rsidR="00792616" w:rsidRPr="002D3180" w:rsidRDefault="00792616" w:rsidP="007047A3">
      <w:pPr>
        <w:numPr>
          <w:ilvl w:val="0"/>
          <w:numId w:val="20"/>
        </w:numPr>
        <w:jc w:val="both"/>
        <w:rPr>
          <w:bCs/>
          <w:sz w:val="24"/>
          <w:szCs w:val="24"/>
          <w:lang w:val="cs-CZ"/>
        </w:rPr>
      </w:pPr>
      <w:r w:rsidRPr="00512111">
        <w:rPr>
          <w:bCs/>
          <w:sz w:val="24"/>
          <w:lang w:val="cs-CZ"/>
        </w:rPr>
        <w:t xml:space="preserve">Pracovník </w:t>
      </w:r>
      <w:r w:rsidRPr="006665D0">
        <w:rPr>
          <w:b/>
          <w:bCs/>
          <w:sz w:val="24"/>
          <w:lang w:val="cs-CZ"/>
        </w:rPr>
        <w:t xml:space="preserve">Kontaktního místa </w:t>
      </w:r>
      <w:r w:rsidRPr="00512111">
        <w:rPr>
          <w:b/>
          <w:bCs/>
          <w:sz w:val="24"/>
          <w:lang w:val="cs-CZ"/>
        </w:rPr>
        <w:t>Zhotovitele</w:t>
      </w:r>
      <w:r w:rsidRPr="00512111">
        <w:rPr>
          <w:bCs/>
          <w:sz w:val="24"/>
          <w:lang w:val="cs-CZ"/>
        </w:rPr>
        <w:t xml:space="preserve"> </w:t>
      </w:r>
      <w:r w:rsidR="005B4AC8" w:rsidRPr="005F1C47">
        <w:rPr>
          <w:b/>
          <w:bCs/>
          <w:sz w:val="24"/>
          <w:lang w:val="cs-CZ"/>
        </w:rPr>
        <w:t>Incident</w:t>
      </w:r>
      <w:r w:rsidRPr="00512111">
        <w:rPr>
          <w:bCs/>
          <w:sz w:val="24"/>
          <w:lang w:val="cs-CZ"/>
        </w:rPr>
        <w:t xml:space="preserve"> zaznamená a potvrdí ji </w:t>
      </w:r>
      <w:r w:rsidRPr="00512111">
        <w:rPr>
          <w:b/>
          <w:bCs/>
          <w:sz w:val="24"/>
          <w:lang w:val="cs-CZ"/>
        </w:rPr>
        <w:t>Objednateli</w:t>
      </w:r>
      <w:r w:rsidRPr="00512111">
        <w:rPr>
          <w:bCs/>
          <w:sz w:val="24"/>
          <w:lang w:val="cs-CZ"/>
        </w:rPr>
        <w:t xml:space="preserve"> např. emailem</w:t>
      </w:r>
      <w:r>
        <w:rPr>
          <w:bCs/>
          <w:sz w:val="24"/>
          <w:lang w:val="cs-CZ"/>
        </w:rPr>
        <w:t xml:space="preserve"> nebo jiným vhodným elektronickým nástrojem</w:t>
      </w:r>
      <w:r w:rsidRPr="00512111">
        <w:rPr>
          <w:bCs/>
          <w:sz w:val="24"/>
          <w:lang w:val="cs-CZ"/>
        </w:rPr>
        <w:t>.</w:t>
      </w:r>
    </w:p>
    <w:p w14:paraId="0E64AAEF" w14:textId="77777777" w:rsidR="00B11B4D" w:rsidRPr="002D3180" w:rsidRDefault="003E3DF4" w:rsidP="00255C4D">
      <w:pPr>
        <w:numPr>
          <w:ilvl w:val="0"/>
          <w:numId w:val="20"/>
        </w:numPr>
        <w:spacing w:after="240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lang w:val="cs-CZ"/>
        </w:rPr>
        <w:t xml:space="preserve">Součástí této služby je rovněž </w:t>
      </w:r>
      <w:r w:rsidR="00B11B4D" w:rsidRPr="002D3180">
        <w:rPr>
          <w:sz w:val="24"/>
          <w:szCs w:val="24"/>
          <w:lang w:val="cs-CZ"/>
        </w:rPr>
        <w:t xml:space="preserve">poskytování efektivní a pružné součinnosti k řešení provozních problémů při provozování a užití </w:t>
      </w:r>
      <w:r w:rsidR="004B6118" w:rsidRPr="00512111">
        <w:rPr>
          <w:b/>
          <w:sz w:val="24"/>
          <w:szCs w:val="24"/>
          <w:lang w:val="cs-CZ"/>
        </w:rPr>
        <w:t>S</w:t>
      </w:r>
      <w:r w:rsidR="008F4555" w:rsidRPr="00512111">
        <w:rPr>
          <w:b/>
          <w:sz w:val="24"/>
          <w:szCs w:val="24"/>
          <w:lang w:val="cs-CZ"/>
        </w:rPr>
        <w:t>ystému</w:t>
      </w:r>
      <w:r w:rsidR="00B11B4D" w:rsidRPr="002D3180">
        <w:rPr>
          <w:sz w:val="24"/>
          <w:szCs w:val="24"/>
          <w:lang w:val="cs-CZ"/>
        </w:rPr>
        <w:t xml:space="preserve"> formou poradenství s</w:t>
      </w:r>
      <w:r>
        <w:rPr>
          <w:sz w:val="24"/>
          <w:szCs w:val="24"/>
          <w:lang w:val="cs-CZ"/>
        </w:rPr>
        <w:t> </w:t>
      </w:r>
      <w:r w:rsidR="00B11B4D" w:rsidRPr="002D3180">
        <w:rPr>
          <w:sz w:val="24"/>
          <w:szCs w:val="24"/>
          <w:lang w:val="cs-CZ"/>
        </w:rPr>
        <w:t>využitím</w:t>
      </w:r>
      <w:r>
        <w:rPr>
          <w:sz w:val="24"/>
          <w:szCs w:val="24"/>
          <w:lang w:val="cs-CZ"/>
        </w:rPr>
        <w:t xml:space="preserve"> </w:t>
      </w:r>
      <w:r w:rsidRPr="006665D0">
        <w:rPr>
          <w:b/>
          <w:bCs/>
          <w:sz w:val="24"/>
          <w:szCs w:val="24"/>
          <w:lang w:val="cs-CZ"/>
        </w:rPr>
        <w:t>Kontaktního místa</w:t>
      </w:r>
      <w:r w:rsidRPr="002D3180">
        <w:rPr>
          <w:bCs/>
          <w:sz w:val="24"/>
          <w:szCs w:val="24"/>
          <w:lang w:val="cs-CZ"/>
        </w:rPr>
        <w:t xml:space="preserve"> </w:t>
      </w:r>
      <w:r w:rsidRPr="00C10620">
        <w:rPr>
          <w:b/>
          <w:bCs/>
          <w:sz w:val="24"/>
          <w:szCs w:val="24"/>
          <w:lang w:val="cs-CZ"/>
        </w:rPr>
        <w:t>Zhotovitele</w:t>
      </w:r>
      <w:r w:rsidR="00B11B4D" w:rsidRPr="002D3180">
        <w:rPr>
          <w:sz w:val="24"/>
          <w:szCs w:val="24"/>
          <w:lang w:val="cs-CZ"/>
        </w:rPr>
        <w:t xml:space="preserve"> v době </w:t>
      </w:r>
      <w:r w:rsidR="00B11B4D" w:rsidRPr="006665D0">
        <w:rPr>
          <w:b/>
          <w:sz w:val="24"/>
          <w:szCs w:val="24"/>
          <w:lang w:val="cs-CZ"/>
        </w:rPr>
        <w:t>Základního časového pokrytí</w:t>
      </w:r>
      <w:r w:rsidR="00B11B4D" w:rsidRPr="002D3180">
        <w:rPr>
          <w:sz w:val="24"/>
          <w:szCs w:val="24"/>
          <w:lang w:val="cs-CZ"/>
        </w:rPr>
        <w:t xml:space="preserve">. </w:t>
      </w:r>
      <w:r w:rsidR="004B6118" w:rsidRPr="002D3180">
        <w:rPr>
          <w:bCs/>
          <w:sz w:val="24"/>
          <w:szCs w:val="24"/>
          <w:lang w:val="cs-CZ"/>
        </w:rPr>
        <w:t>V</w:t>
      </w:r>
      <w:r>
        <w:rPr>
          <w:bCs/>
          <w:sz w:val="24"/>
          <w:szCs w:val="24"/>
          <w:lang w:val="cs-CZ"/>
        </w:rPr>
        <w:t> </w:t>
      </w:r>
      <w:r w:rsidR="004B6118" w:rsidRPr="002D3180">
        <w:rPr>
          <w:bCs/>
          <w:sz w:val="24"/>
          <w:szCs w:val="24"/>
          <w:lang w:val="cs-CZ"/>
        </w:rPr>
        <w:t xml:space="preserve">případě identifikace </w:t>
      </w:r>
      <w:r w:rsidR="005B4AC8" w:rsidRPr="005F1C47">
        <w:rPr>
          <w:b/>
          <w:bCs/>
          <w:sz w:val="24"/>
          <w:szCs w:val="24"/>
          <w:lang w:val="cs-CZ"/>
        </w:rPr>
        <w:t xml:space="preserve">Incidentu </w:t>
      </w:r>
      <w:r w:rsidR="004B6118" w:rsidRPr="002D3180">
        <w:rPr>
          <w:bCs/>
          <w:sz w:val="24"/>
          <w:szCs w:val="24"/>
          <w:lang w:val="cs-CZ"/>
        </w:rPr>
        <w:t xml:space="preserve">bude postupováno podle článku </w:t>
      </w:r>
      <w:r w:rsidR="00296DBC">
        <w:rPr>
          <w:bCs/>
          <w:sz w:val="24"/>
          <w:szCs w:val="24"/>
          <w:lang w:val="cs-CZ"/>
        </w:rPr>
        <w:t>9</w:t>
      </w:r>
      <w:r w:rsidR="004B6118" w:rsidRPr="002D3180">
        <w:rPr>
          <w:bCs/>
          <w:sz w:val="24"/>
          <w:szCs w:val="24"/>
          <w:lang w:val="cs-CZ"/>
        </w:rPr>
        <w:t>. </w:t>
      </w:r>
      <w:r w:rsidR="004B6118" w:rsidRPr="00255C4D">
        <w:rPr>
          <w:b/>
          <w:bCs/>
          <w:sz w:val="24"/>
          <w:szCs w:val="24"/>
          <w:lang w:val="cs-CZ"/>
        </w:rPr>
        <w:t>Smlouvy</w:t>
      </w:r>
      <w:r w:rsidRPr="00255C4D">
        <w:rPr>
          <w:b/>
          <w:bCs/>
          <w:sz w:val="24"/>
          <w:szCs w:val="24"/>
          <w:lang w:val="cs-CZ"/>
        </w:rPr>
        <w:t>.</w:t>
      </w:r>
    </w:p>
    <w:p w14:paraId="46FE4B05" w14:textId="77777777" w:rsidR="00B11B4D" w:rsidRPr="002D3180" w:rsidRDefault="00E17731" w:rsidP="007047A3">
      <w:pPr>
        <w:pStyle w:val="Odstavec"/>
        <w:numPr>
          <w:ilvl w:val="1"/>
          <w:numId w:val="23"/>
        </w:numPr>
        <w:spacing w:line="276" w:lineRule="auto"/>
        <w:rPr>
          <w:b/>
          <w:bCs/>
          <w:sz w:val="24"/>
          <w:szCs w:val="24"/>
        </w:rPr>
      </w:pPr>
      <w:r w:rsidRPr="002D3180">
        <w:rPr>
          <w:b/>
          <w:bCs/>
          <w:sz w:val="24"/>
          <w:szCs w:val="24"/>
        </w:rPr>
        <w:t>P</w:t>
      </w:r>
      <w:r w:rsidR="00B11B4D" w:rsidRPr="002D3180">
        <w:rPr>
          <w:b/>
          <w:bCs/>
          <w:sz w:val="24"/>
          <w:szCs w:val="24"/>
        </w:rPr>
        <w:t>ravidelná profylaxe vykonávaná na měsíční bázi</w:t>
      </w:r>
    </w:p>
    <w:p w14:paraId="2490E180" w14:textId="77777777" w:rsidR="00B11B4D" w:rsidRPr="002D3180" w:rsidRDefault="00B11B4D" w:rsidP="007047A3">
      <w:pPr>
        <w:numPr>
          <w:ilvl w:val="0"/>
          <w:numId w:val="18"/>
        </w:numPr>
        <w:jc w:val="both"/>
        <w:rPr>
          <w:bCs/>
          <w:sz w:val="24"/>
          <w:szCs w:val="24"/>
          <w:lang w:val="cs-CZ"/>
        </w:rPr>
      </w:pPr>
      <w:r w:rsidRPr="002D3180">
        <w:rPr>
          <w:bCs/>
          <w:sz w:val="24"/>
          <w:szCs w:val="24"/>
          <w:lang w:val="cs-CZ"/>
        </w:rPr>
        <w:t>kontrola existence nových kritických fixů a pravidelných fix-packů, naplánování jejich instalace</w:t>
      </w:r>
      <w:r w:rsidR="00BE228C">
        <w:rPr>
          <w:bCs/>
          <w:sz w:val="24"/>
          <w:szCs w:val="24"/>
          <w:lang w:val="cs-CZ"/>
        </w:rPr>
        <w:t>,</w:t>
      </w:r>
    </w:p>
    <w:p w14:paraId="6527A771" w14:textId="77777777" w:rsidR="00B11B4D" w:rsidRPr="002D3180" w:rsidRDefault="00B11B4D" w:rsidP="007047A3">
      <w:pPr>
        <w:numPr>
          <w:ilvl w:val="0"/>
          <w:numId w:val="18"/>
        </w:numPr>
        <w:jc w:val="both"/>
        <w:rPr>
          <w:bCs/>
          <w:sz w:val="24"/>
          <w:szCs w:val="24"/>
          <w:lang w:val="cs-CZ"/>
        </w:rPr>
      </w:pPr>
      <w:r w:rsidRPr="002D3180">
        <w:rPr>
          <w:bCs/>
          <w:sz w:val="24"/>
          <w:szCs w:val="24"/>
          <w:lang w:val="cs-CZ"/>
        </w:rPr>
        <w:t>kontrola existence nových support-packů, naplánování jejich instalace</w:t>
      </w:r>
      <w:r w:rsidR="00BE228C">
        <w:rPr>
          <w:bCs/>
          <w:sz w:val="24"/>
          <w:szCs w:val="24"/>
          <w:lang w:val="cs-CZ"/>
        </w:rPr>
        <w:t>,</w:t>
      </w:r>
    </w:p>
    <w:p w14:paraId="3D4F7FE1" w14:textId="77777777" w:rsidR="00B11B4D" w:rsidRPr="002D3180" w:rsidRDefault="00B11B4D" w:rsidP="007047A3">
      <w:pPr>
        <w:numPr>
          <w:ilvl w:val="0"/>
          <w:numId w:val="18"/>
        </w:numPr>
        <w:jc w:val="both"/>
        <w:rPr>
          <w:bCs/>
          <w:sz w:val="24"/>
          <w:szCs w:val="24"/>
          <w:lang w:val="cs-CZ"/>
        </w:rPr>
      </w:pPr>
      <w:r w:rsidRPr="002D3180">
        <w:rPr>
          <w:bCs/>
          <w:sz w:val="24"/>
          <w:szCs w:val="24"/>
          <w:lang w:val="cs-CZ"/>
        </w:rPr>
        <w:t xml:space="preserve">kontrola provádění profylaktických činností prováděných </w:t>
      </w:r>
      <w:r w:rsidR="005A3CD6" w:rsidRPr="002D3180">
        <w:rPr>
          <w:bCs/>
          <w:sz w:val="24"/>
          <w:szCs w:val="24"/>
          <w:lang w:val="cs-CZ"/>
        </w:rPr>
        <w:t>a</w:t>
      </w:r>
      <w:r w:rsidR="005176CC" w:rsidRPr="002D3180">
        <w:rPr>
          <w:bCs/>
          <w:sz w:val="24"/>
          <w:szCs w:val="24"/>
          <w:lang w:val="cs-CZ"/>
        </w:rPr>
        <w:t>dministr</w:t>
      </w:r>
      <w:r w:rsidR="0066662E" w:rsidRPr="002D3180">
        <w:rPr>
          <w:bCs/>
          <w:sz w:val="24"/>
          <w:szCs w:val="24"/>
          <w:lang w:val="cs-CZ"/>
        </w:rPr>
        <w:t>á</w:t>
      </w:r>
      <w:r w:rsidR="005176CC" w:rsidRPr="002D3180">
        <w:rPr>
          <w:bCs/>
          <w:sz w:val="24"/>
          <w:szCs w:val="24"/>
          <w:lang w:val="cs-CZ"/>
        </w:rPr>
        <w:t>tor</w:t>
      </w:r>
      <w:r w:rsidR="005A3CD6" w:rsidRPr="002D3180">
        <w:rPr>
          <w:bCs/>
          <w:sz w:val="24"/>
          <w:szCs w:val="24"/>
          <w:lang w:val="cs-CZ"/>
        </w:rPr>
        <w:t>y</w:t>
      </w:r>
      <w:r w:rsidRPr="002D3180">
        <w:rPr>
          <w:bCs/>
          <w:sz w:val="24"/>
          <w:szCs w:val="24"/>
          <w:lang w:val="cs-CZ"/>
        </w:rPr>
        <w:t xml:space="preserve"> </w:t>
      </w:r>
      <w:r w:rsidR="004B6118" w:rsidRPr="00B20206">
        <w:rPr>
          <w:b/>
          <w:bCs/>
          <w:sz w:val="24"/>
          <w:szCs w:val="24"/>
          <w:lang w:val="cs-CZ"/>
        </w:rPr>
        <w:t>O</w:t>
      </w:r>
      <w:r w:rsidR="005A3CD6" w:rsidRPr="00B20206">
        <w:rPr>
          <w:b/>
          <w:bCs/>
          <w:sz w:val="24"/>
          <w:szCs w:val="24"/>
          <w:lang w:val="cs-CZ"/>
        </w:rPr>
        <w:t>bjednatele</w:t>
      </w:r>
      <w:r w:rsidRPr="002D3180">
        <w:rPr>
          <w:bCs/>
          <w:sz w:val="24"/>
          <w:szCs w:val="24"/>
          <w:lang w:val="cs-CZ"/>
        </w:rPr>
        <w:t xml:space="preserve"> (například formou kontroly provozního deníku)</w:t>
      </w:r>
      <w:r w:rsidR="00BE228C">
        <w:rPr>
          <w:bCs/>
          <w:sz w:val="24"/>
          <w:szCs w:val="24"/>
          <w:lang w:val="cs-CZ"/>
        </w:rPr>
        <w:t>,</w:t>
      </w:r>
    </w:p>
    <w:p w14:paraId="2DE9AECF" w14:textId="77777777" w:rsidR="00B11B4D" w:rsidRPr="002D3180" w:rsidRDefault="00B11B4D" w:rsidP="00255C4D">
      <w:pPr>
        <w:numPr>
          <w:ilvl w:val="0"/>
          <w:numId w:val="18"/>
        </w:numPr>
        <w:spacing w:after="240"/>
        <w:jc w:val="both"/>
        <w:rPr>
          <w:bCs/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vytváření a dodávání </w:t>
      </w:r>
      <w:r w:rsidR="004B6118" w:rsidRPr="00B20206">
        <w:rPr>
          <w:b/>
          <w:sz w:val="24"/>
          <w:szCs w:val="24"/>
          <w:lang w:val="cs-CZ"/>
        </w:rPr>
        <w:t>O</w:t>
      </w:r>
      <w:r w:rsidR="00FA4E5C" w:rsidRPr="00B20206">
        <w:rPr>
          <w:b/>
          <w:sz w:val="24"/>
          <w:szCs w:val="24"/>
          <w:lang w:val="cs-CZ"/>
        </w:rPr>
        <w:t>bjednateli</w:t>
      </w:r>
      <w:r w:rsidRPr="002D3180">
        <w:rPr>
          <w:sz w:val="24"/>
          <w:szCs w:val="24"/>
          <w:lang w:val="cs-CZ"/>
        </w:rPr>
        <w:t xml:space="preserve"> </w:t>
      </w:r>
      <w:r w:rsidRPr="00641FD3">
        <w:rPr>
          <w:b/>
          <w:sz w:val="24"/>
          <w:szCs w:val="24"/>
          <w:lang w:val="cs-CZ"/>
        </w:rPr>
        <w:t>Aktualizované verze</w:t>
      </w:r>
      <w:r w:rsidRPr="002D3180">
        <w:rPr>
          <w:sz w:val="24"/>
          <w:szCs w:val="24"/>
          <w:lang w:val="cs-CZ"/>
        </w:rPr>
        <w:t xml:space="preserve"> </w:t>
      </w:r>
      <w:r w:rsidR="004B6118" w:rsidRPr="00B20206">
        <w:rPr>
          <w:b/>
          <w:bCs/>
          <w:iCs/>
          <w:sz w:val="24"/>
          <w:szCs w:val="24"/>
          <w:lang w:val="cs-CZ"/>
        </w:rPr>
        <w:t>S</w:t>
      </w:r>
      <w:r w:rsidR="00FA4E5C" w:rsidRPr="00B20206">
        <w:rPr>
          <w:b/>
          <w:bCs/>
          <w:iCs/>
          <w:sz w:val="24"/>
          <w:szCs w:val="24"/>
          <w:lang w:val="cs-CZ"/>
        </w:rPr>
        <w:t>ystému</w:t>
      </w:r>
      <w:r w:rsidRPr="00B20206">
        <w:rPr>
          <w:b/>
          <w:sz w:val="24"/>
          <w:szCs w:val="24"/>
          <w:lang w:val="cs-CZ"/>
        </w:rPr>
        <w:t xml:space="preserve"> </w:t>
      </w:r>
      <w:r w:rsidRPr="002D3180">
        <w:rPr>
          <w:sz w:val="24"/>
          <w:szCs w:val="24"/>
          <w:lang w:val="cs-CZ"/>
        </w:rPr>
        <w:t xml:space="preserve">včetně </w:t>
      </w:r>
      <w:r w:rsidR="009C2779">
        <w:rPr>
          <w:sz w:val="24"/>
          <w:szCs w:val="24"/>
          <w:lang w:val="cs-CZ"/>
        </w:rPr>
        <w:t xml:space="preserve">instalace v prostředí </w:t>
      </w:r>
      <w:r w:rsidR="009C2779">
        <w:rPr>
          <w:b/>
          <w:sz w:val="24"/>
          <w:szCs w:val="24"/>
          <w:lang w:val="cs-CZ"/>
        </w:rPr>
        <w:t>Objednatele</w:t>
      </w:r>
      <w:r w:rsidR="009C2779" w:rsidRPr="007520A3">
        <w:rPr>
          <w:sz w:val="24"/>
          <w:szCs w:val="24"/>
          <w:lang w:val="cs-CZ"/>
        </w:rPr>
        <w:t>,</w:t>
      </w:r>
      <w:r w:rsidR="009C2779" w:rsidRPr="00B20206">
        <w:rPr>
          <w:sz w:val="24"/>
          <w:szCs w:val="24"/>
          <w:lang w:val="cs-CZ"/>
        </w:rPr>
        <w:t xml:space="preserve"> aktualizace</w:t>
      </w:r>
      <w:r w:rsidR="009C2779" w:rsidRPr="00255C4D">
        <w:rPr>
          <w:b/>
          <w:sz w:val="24"/>
          <w:szCs w:val="24"/>
          <w:lang w:val="cs-CZ"/>
        </w:rPr>
        <w:t xml:space="preserve"> </w:t>
      </w:r>
      <w:r w:rsidR="004B739C" w:rsidRPr="00255C4D">
        <w:rPr>
          <w:b/>
          <w:sz w:val="24"/>
          <w:szCs w:val="24"/>
          <w:lang w:val="cs-CZ"/>
        </w:rPr>
        <w:t>Provozní</w:t>
      </w:r>
      <w:r w:rsidRPr="00255C4D">
        <w:rPr>
          <w:b/>
          <w:sz w:val="24"/>
          <w:szCs w:val="24"/>
          <w:lang w:val="cs-CZ"/>
        </w:rPr>
        <w:t xml:space="preserve"> dokumentace</w:t>
      </w:r>
      <w:r w:rsidRPr="002D3180">
        <w:rPr>
          <w:sz w:val="24"/>
          <w:szCs w:val="24"/>
          <w:lang w:val="cs-CZ"/>
        </w:rPr>
        <w:t xml:space="preserve"> a provádění zaškolení uživatelů</w:t>
      </w:r>
      <w:r w:rsidR="00255C4D">
        <w:rPr>
          <w:sz w:val="24"/>
          <w:szCs w:val="24"/>
          <w:lang w:val="cs-CZ"/>
        </w:rPr>
        <w:t>.</w:t>
      </w:r>
    </w:p>
    <w:p w14:paraId="78E40D64" w14:textId="77777777" w:rsidR="004C0BB7" w:rsidRPr="002D3180" w:rsidRDefault="004C0BB7" w:rsidP="007047A3">
      <w:pPr>
        <w:pStyle w:val="Odstavec"/>
        <w:numPr>
          <w:ilvl w:val="1"/>
          <w:numId w:val="23"/>
        </w:numPr>
        <w:spacing w:line="276" w:lineRule="auto"/>
        <w:rPr>
          <w:b/>
          <w:bCs/>
          <w:sz w:val="24"/>
          <w:szCs w:val="24"/>
        </w:rPr>
      </w:pPr>
      <w:r w:rsidRPr="002D3180">
        <w:rPr>
          <w:b/>
          <w:bCs/>
          <w:sz w:val="24"/>
          <w:szCs w:val="24"/>
        </w:rPr>
        <w:t xml:space="preserve">Pravidelná profylaxe vykonávaná na </w:t>
      </w:r>
      <w:r>
        <w:rPr>
          <w:b/>
          <w:bCs/>
          <w:sz w:val="24"/>
          <w:szCs w:val="24"/>
        </w:rPr>
        <w:t>roční</w:t>
      </w:r>
      <w:r w:rsidRPr="002D3180">
        <w:rPr>
          <w:b/>
          <w:bCs/>
          <w:sz w:val="24"/>
          <w:szCs w:val="24"/>
        </w:rPr>
        <w:t xml:space="preserve"> bázi</w:t>
      </w:r>
    </w:p>
    <w:p w14:paraId="5FE2BF7F" w14:textId="77777777" w:rsidR="004C0BB7" w:rsidRPr="002D3180" w:rsidRDefault="004C0BB7" w:rsidP="00255C4D">
      <w:pPr>
        <w:spacing w:after="240"/>
        <w:jc w:val="both"/>
        <w:rPr>
          <w:b/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Příprava a implementace </w:t>
      </w:r>
      <w:r w:rsidR="00641FD3" w:rsidRPr="00641FD3">
        <w:rPr>
          <w:b/>
          <w:sz w:val="24"/>
          <w:szCs w:val="24"/>
          <w:lang w:val="cs-CZ"/>
        </w:rPr>
        <w:t>A</w:t>
      </w:r>
      <w:r w:rsidRPr="00641FD3">
        <w:rPr>
          <w:b/>
          <w:sz w:val="24"/>
          <w:szCs w:val="24"/>
          <w:lang w:val="cs-CZ"/>
        </w:rPr>
        <w:t>ktualizované verze</w:t>
      </w:r>
      <w:r w:rsidRPr="002D3180">
        <w:rPr>
          <w:sz w:val="24"/>
          <w:szCs w:val="24"/>
          <w:lang w:val="cs-CZ"/>
        </w:rPr>
        <w:t xml:space="preserve"> </w:t>
      </w:r>
      <w:r w:rsidRPr="002D3180">
        <w:rPr>
          <w:b/>
          <w:sz w:val="24"/>
          <w:szCs w:val="24"/>
          <w:lang w:val="cs-CZ"/>
        </w:rPr>
        <w:t>Systému</w:t>
      </w:r>
      <w:r w:rsidRPr="002D3180">
        <w:rPr>
          <w:sz w:val="24"/>
          <w:szCs w:val="24"/>
          <w:lang w:val="cs-CZ"/>
        </w:rPr>
        <w:t xml:space="preserve">, obsahující nezbytná povýšení softwarových komponent </w:t>
      </w:r>
      <w:r w:rsidRPr="002D3180">
        <w:rPr>
          <w:b/>
          <w:sz w:val="24"/>
          <w:szCs w:val="24"/>
          <w:lang w:val="cs-CZ"/>
        </w:rPr>
        <w:t>Systému</w:t>
      </w:r>
      <w:r w:rsidRPr="002D3180">
        <w:rPr>
          <w:sz w:val="24"/>
          <w:szCs w:val="24"/>
          <w:lang w:val="cs-CZ"/>
        </w:rPr>
        <w:t xml:space="preserve"> (například .NET framework, Acrobat Reader, Print to PDF, Form Filler 602, změny rozhraní </w:t>
      </w:r>
      <w:r w:rsidR="007A3FB2" w:rsidRPr="00E42EC9">
        <w:rPr>
          <w:b/>
          <w:sz w:val="24"/>
          <w:szCs w:val="24"/>
          <w:lang w:val="cs-CZ"/>
        </w:rPr>
        <w:t>Systému</w:t>
      </w:r>
      <w:r w:rsidRPr="002D3180">
        <w:rPr>
          <w:sz w:val="24"/>
          <w:szCs w:val="24"/>
          <w:lang w:val="cs-CZ"/>
        </w:rPr>
        <w:t xml:space="preserve">, …). </w:t>
      </w:r>
      <w:r w:rsidRPr="00641FD3">
        <w:rPr>
          <w:b/>
          <w:sz w:val="24"/>
          <w:szCs w:val="24"/>
          <w:lang w:val="cs-CZ"/>
        </w:rPr>
        <w:t>Aktualizovaná verze</w:t>
      </w:r>
      <w:r w:rsidRPr="002D3180">
        <w:rPr>
          <w:sz w:val="24"/>
          <w:szCs w:val="24"/>
          <w:lang w:val="cs-CZ"/>
        </w:rPr>
        <w:t xml:space="preserve"> </w:t>
      </w:r>
      <w:r w:rsidRPr="00E42EC9">
        <w:rPr>
          <w:b/>
          <w:sz w:val="24"/>
          <w:szCs w:val="24"/>
          <w:lang w:val="cs-CZ"/>
        </w:rPr>
        <w:t>Systému</w:t>
      </w:r>
      <w:r w:rsidRPr="002D3180">
        <w:rPr>
          <w:sz w:val="24"/>
          <w:szCs w:val="24"/>
          <w:lang w:val="cs-CZ"/>
        </w:rPr>
        <w:t xml:space="preserve"> bude implementována minimálně 1x ročně.</w:t>
      </w:r>
    </w:p>
    <w:p w14:paraId="18D942E1" w14:textId="77777777" w:rsidR="00B11B4D" w:rsidRPr="002D3180" w:rsidRDefault="005E6E45" w:rsidP="007047A3">
      <w:pPr>
        <w:pStyle w:val="Odstavec"/>
        <w:numPr>
          <w:ilvl w:val="1"/>
          <w:numId w:val="23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64704" w:rsidRPr="002D3180">
        <w:rPr>
          <w:b/>
          <w:bCs/>
          <w:sz w:val="24"/>
          <w:szCs w:val="24"/>
        </w:rPr>
        <w:t>T</w:t>
      </w:r>
      <w:r w:rsidR="00B11B4D" w:rsidRPr="002D3180">
        <w:rPr>
          <w:b/>
          <w:bCs/>
          <w:sz w:val="24"/>
          <w:szCs w:val="24"/>
        </w:rPr>
        <w:t>echnická a metodická podpora</w:t>
      </w:r>
    </w:p>
    <w:p w14:paraId="61E7801D" w14:textId="77777777" w:rsidR="00B11B4D" w:rsidRPr="002D3180" w:rsidRDefault="00B11B4D" w:rsidP="009B33AB">
      <w:pPr>
        <w:tabs>
          <w:tab w:val="num" w:pos="1440"/>
        </w:tabs>
        <w:jc w:val="both"/>
        <w:rPr>
          <w:bCs/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Technická a metodická podpor</w:t>
      </w:r>
      <w:r w:rsidR="00DF758D" w:rsidRPr="002D3180">
        <w:rPr>
          <w:sz w:val="24"/>
          <w:szCs w:val="24"/>
          <w:lang w:val="cs-CZ"/>
        </w:rPr>
        <w:t>a</w:t>
      </w:r>
      <w:r w:rsidRPr="002D3180">
        <w:rPr>
          <w:sz w:val="24"/>
          <w:szCs w:val="24"/>
          <w:lang w:val="cs-CZ"/>
        </w:rPr>
        <w:t xml:space="preserve"> systémovým administrátorům a </w:t>
      </w:r>
      <w:r w:rsidR="009C2779">
        <w:rPr>
          <w:sz w:val="24"/>
          <w:szCs w:val="24"/>
          <w:lang w:val="cs-CZ"/>
        </w:rPr>
        <w:t xml:space="preserve">odpovědným pracovníkům </w:t>
      </w:r>
      <w:r w:rsidR="00831F08">
        <w:rPr>
          <w:b/>
          <w:sz w:val="24"/>
          <w:szCs w:val="24"/>
          <w:lang w:val="cs-CZ"/>
        </w:rPr>
        <w:t>O</w:t>
      </w:r>
      <w:r w:rsidR="009C2779" w:rsidRPr="00B20206">
        <w:rPr>
          <w:b/>
          <w:sz w:val="24"/>
          <w:szCs w:val="24"/>
          <w:lang w:val="cs-CZ"/>
        </w:rPr>
        <w:t>bjednatele</w:t>
      </w:r>
      <w:r w:rsidR="009C2779">
        <w:rPr>
          <w:sz w:val="24"/>
          <w:szCs w:val="24"/>
          <w:lang w:val="cs-CZ"/>
        </w:rPr>
        <w:t xml:space="preserve"> </w:t>
      </w:r>
      <w:r w:rsidRPr="002D3180">
        <w:rPr>
          <w:bCs/>
          <w:sz w:val="24"/>
          <w:szCs w:val="24"/>
          <w:lang w:val="cs-CZ"/>
        </w:rPr>
        <w:t xml:space="preserve">při řešení provozních či implementačních </w:t>
      </w:r>
      <w:r w:rsidR="00DF758D" w:rsidRPr="002D3180">
        <w:rPr>
          <w:bCs/>
          <w:sz w:val="24"/>
          <w:szCs w:val="24"/>
          <w:lang w:val="cs-CZ"/>
        </w:rPr>
        <w:t>p</w:t>
      </w:r>
      <w:r w:rsidR="005176CC" w:rsidRPr="002D3180">
        <w:rPr>
          <w:bCs/>
          <w:sz w:val="24"/>
          <w:szCs w:val="24"/>
          <w:lang w:val="cs-CZ"/>
        </w:rPr>
        <w:t>robl</w:t>
      </w:r>
      <w:r w:rsidR="00C22E2D" w:rsidRPr="002D3180">
        <w:rPr>
          <w:bCs/>
          <w:sz w:val="24"/>
          <w:szCs w:val="24"/>
          <w:lang w:val="cs-CZ"/>
        </w:rPr>
        <w:t>é</w:t>
      </w:r>
      <w:r w:rsidR="005176CC" w:rsidRPr="002D3180">
        <w:rPr>
          <w:bCs/>
          <w:sz w:val="24"/>
          <w:szCs w:val="24"/>
          <w:lang w:val="cs-CZ"/>
        </w:rPr>
        <w:t>m</w:t>
      </w:r>
      <w:r w:rsidR="00DF758D" w:rsidRPr="002D3180">
        <w:rPr>
          <w:bCs/>
          <w:sz w:val="24"/>
          <w:szCs w:val="24"/>
          <w:lang w:val="cs-CZ"/>
        </w:rPr>
        <w:t>ů</w:t>
      </w:r>
      <w:r w:rsidRPr="002D3180">
        <w:rPr>
          <w:bCs/>
          <w:sz w:val="24"/>
          <w:szCs w:val="24"/>
          <w:lang w:val="cs-CZ"/>
        </w:rPr>
        <w:t xml:space="preserve"> spojených s integrací </w:t>
      </w:r>
      <w:r w:rsidR="00DF758D" w:rsidRPr="00B20206">
        <w:rPr>
          <w:b/>
          <w:bCs/>
          <w:sz w:val="24"/>
          <w:szCs w:val="24"/>
          <w:lang w:val="cs-CZ"/>
        </w:rPr>
        <w:t>Systému</w:t>
      </w:r>
      <w:r w:rsidRPr="002D3180">
        <w:rPr>
          <w:bCs/>
          <w:sz w:val="24"/>
          <w:szCs w:val="24"/>
          <w:lang w:val="cs-CZ"/>
        </w:rPr>
        <w:t>, která se skládá:</w:t>
      </w:r>
    </w:p>
    <w:p w14:paraId="092AB23A" w14:textId="77777777" w:rsidR="00B11B4D" w:rsidRPr="00460FA9" w:rsidRDefault="00B11B4D" w:rsidP="007047A3">
      <w:pPr>
        <w:numPr>
          <w:ilvl w:val="0"/>
          <w:numId w:val="25"/>
        </w:numPr>
        <w:jc w:val="both"/>
        <w:rPr>
          <w:bCs/>
          <w:sz w:val="24"/>
          <w:szCs w:val="24"/>
          <w:lang w:val="cs-CZ"/>
        </w:rPr>
      </w:pPr>
      <w:r w:rsidRPr="007520A3">
        <w:rPr>
          <w:bCs/>
          <w:sz w:val="24"/>
          <w:szCs w:val="24"/>
          <w:lang w:val="cs-CZ"/>
        </w:rPr>
        <w:t xml:space="preserve">návrh řešení </w:t>
      </w:r>
      <w:r w:rsidR="00DF758D" w:rsidRPr="007520A3">
        <w:rPr>
          <w:bCs/>
          <w:sz w:val="24"/>
          <w:szCs w:val="24"/>
          <w:lang w:val="cs-CZ"/>
        </w:rPr>
        <w:t>p</w:t>
      </w:r>
      <w:r w:rsidR="005176CC" w:rsidRPr="007520A3">
        <w:rPr>
          <w:bCs/>
          <w:sz w:val="24"/>
          <w:szCs w:val="24"/>
          <w:lang w:val="cs-CZ"/>
        </w:rPr>
        <w:t>robl</w:t>
      </w:r>
      <w:r w:rsidR="00C22E2D" w:rsidRPr="002D5B14">
        <w:rPr>
          <w:bCs/>
          <w:sz w:val="24"/>
          <w:szCs w:val="24"/>
          <w:lang w:val="cs-CZ"/>
        </w:rPr>
        <w:t>é</w:t>
      </w:r>
      <w:r w:rsidR="005176CC" w:rsidRPr="002D5B14">
        <w:rPr>
          <w:bCs/>
          <w:sz w:val="24"/>
          <w:szCs w:val="24"/>
          <w:lang w:val="cs-CZ"/>
        </w:rPr>
        <w:t>m</w:t>
      </w:r>
      <w:r w:rsidR="00DF758D" w:rsidRPr="002D5B14">
        <w:rPr>
          <w:bCs/>
          <w:sz w:val="24"/>
          <w:szCs w:val="24"/>
          <w:lang w:val="cs-CZ"/>
        </w:rPr>
        <w:t>ů</w:t>
      </w:r>
      <w:r w:rsidRPr="002D5B14">
        <w:rPr>
          <w:bCs/>
          <w:sz w:val="24"/>
          <w:szCs w:val="24"/>
          <w:lang w:val="cs-CZ"/>
        </w:rPr>
        <w:t xml:space="preserve"> zjištěných v rámci profylaxe či vyvolaných třetí stranou</w:t>
      </w:r>
      <w:r w:rsidR="00BE228C">
        <w:rPr>
          <w:bCs/>
          <w:sz w:val="24"/>
          <w:szCs w:val="24"/>
          <w:lang w:val="cs-CZ"/>
        </w:rPr>
        <w:t>,</w:t>
      </w:r>
    </w:p>
    <w:p w14:paraId="46041ECE" w14:textId="77777777" w:rsidR="00B11B4D" w:rsidRPr="00460FA9" w:rsidRDefault="00B11B4D" w:rsidP="007047A3">
      <w:pPr>
        <w:numPr>
          <w:ilvl w:val="0"/>
          <w:numId w:val="25"/>
        </w:numPr>
        <w:jc w:val="both"/>
        <w:rPr>
          <w:bCs/>
          <w:sz w:val="24"/>
          <w:szCs w:val="24"/>
          <w:lang w:val="cs-CZ"/>
        </w:rPr>
      </w:pPr>
      <w:r w:rsidRPr="00460FA9">
        <w:rPr>
          <w:bCs/>
          <w:sz w:val="24"/>
          <w:szCs w:val="24"/>
          <w:lang w:val="cs-CZ"/>
        </w:rPr>
        <w:t xml:space="preserve">servisní zásahy </w:t>
      </w:r>
      <w:r w:rsidR="005176CC" w:rsidRPr="00460FA9">
        <w:rPr>
          <w:bCs/>
          <w:sz w:val="24"/>
          <w:szCs w:val="24"/>
          <w:lang w:val="cs-CZ"/>
        </w:rPr>
        <w:t>–</w:t>
      </w:r>
      <w:r w:rsidRPr="00460FA9">
        <w:rPr>
          <w:bCs/>
          <w:sz w:val="24"/>
          <w:szCs w:val="24"/>
          <w:lang w:val="cs-CZ"/>
        </w:rPr>
        <w:t xml:space="preserve"> řešení detekovaných </w:t>
      </w:r>
      <w:r w:rsidR="00DF758D" w:rsidRPr="00460FA9">
        <w:rPr>
          <w:bCs/>
          <w:sz w:val="24"/>
          <w:szCs w:val="24"/>
          <w:lang w:val="cs-CZ"/>
        </w:rPr>
        <w:t>p</w:t>
      </w:r>
      <w:r w:rsidR="00C22E2D" w:rsidRPr="00460FA9">
        <w:rPr>
          <w:bCs/>
          <w:sz w:val="24"/>
          <w:szCs w:val="24"/>
          <w:lang w:val="cs-CZ"/>
        </w:rPr>
        <w:t>roblé</w:t>
      </w:r>
      <w:r w:rsidR="005176CC" w:rsidRPr="00460FA9">
        <w:rPr>
          <w:bCs/>
          <w:sz w:val="24"/>
          <w:szCs w:val="24"/>
          <w:lang w:val="cs-CZ"/>
        </w:rPr>
        <w:t>m</w:t>
      </w:r>
      <w:r w:rsidR="00DF758D" w:rsidRPr="00460FA9">
        <w:rPr>
          <w:bCs/>
          <w:sz w:val="24"/>
          <w:szCs w:val="24"/>
          <w:lang w:val="cs-CZ"/>
        </w:rPr>
        <w:t>ů</w:t>
      </w:r>
      <w:r w:rsidRPr="00460FA9">
        <w:rPr>
          <w:bCs/>
          <w:sz w:val="24"/>
          <w:szCs w:val="24"/>
          <w:lang w:val="cs-CZ"/>
        </w:rPr>
        <w:t xml:space="preserve">, podpora testování a ověření na </w:t>
      </w:r>
      <w:r w:rsidRPr="00891220">
        <w:rPr>
          <w:b/>
          <w:bCs/>
          <w:sz w:val="24"/>
          <w:szCs w:val="24"/>
          <w:lang w:val="cs-CZ"/>
        </w:rPr>
        <w:t>T</w:t>
      </w:r>
      <w:r w:rsidR="00DF758D" w:rsidRPr="00891220">
        <w:rPr>
          <w:b/>
          <w:bCs/>
          <w:sz w:val="24"/>
          <w:szCs w:val="24"/>
          <w:lang w:val="cs-CZ"/>
        </w:rPr>
        <w:t>estovacím</w:t>
      </w:r>
      <w:r w:rsidRPr="00891220">
        <w:rPr>
          <w:b/>
          <w:bCs/>
          <w:sz w:val="24"/>
          <w:szCs w:val="24"/>
          <w:lang w:val="cs-CZ"/>
        </w:rPr>
        <w:t xml:space="preserve"> prostředí</w:t>
      </w:r>
      <w:r w:rsidR="00BE228C">
        <w:rPr>
          <w:bCs/>
          <w:sz w:val="24"/>
          <w:szCs w:val="24"/>
          <w:lang w:val="cs-CZ"/>
        </w:rPr>
        <w:t>,</w:t>
      </w:r>
    </w:p>
    <w:p w14:paraId="271EA678" w14:textId="77777777" w:rsidR="00B11B4D" w:rsidRPr="00460FA9" w:rsidRDefault="00B11B4D" w:rsidP="007047A3">
      <w:pPr>
        <w:numPr>
          <w:ilvl w:val="0"/>
          <w:numId w:val="25"/>
        </w:numPr>
        <w:jc w:val="both"/>
        <w:rPr>
          <w:bCs/>
          <w:sz w:val="24"/>
          <w:szCs w:val="24"/>
          <w:lang w:val="cs-CZ"/>
        </w:rPr>
      </w:pPr>
      <w:r w:rsidRPr="00460FA9">
        <w:rPr>
          <w:bCs/>
          <w:sz w:val="24"/>
          <w:szCs w:val="24"/>
          <w:lang w:val="cs-CZ"/>
        </w:rPr>
        <w:t xml:space="preserve">podpora rozhraní na straně dodaných aplikací </w:t>
      </w:r>
      <w:r w:rsidR="007A3FB2" w:rsidRPr="00641FD3">
        <w:rPr>
          <w:b/>
          <w:bCs/>
          <w:sz w:val="24"/>
          <w:szCs w:val="24"/>
          <w:lang w:val="cs-CZ"/>
        </w:rPr>
        <w:t>Systému</w:t>
      </w:r>
      <w:r w:rsidRPr="007520A3">
        <w:rPr>
          <w:bCs/>
          <w:sz w:val="24"/>
          <w:szCs w:val="24"/>
          <w:lang w:val="cs-CZ"/>
        </w:rPr>
        <w:t>: externí aplikační rozhraní realizované přes ESB WebSphere k systémům GIN</w:t>
      </w:r>
      <w:r w:rsidR="004665FB" w:rsidRPr="002D5B14">
        <w:rPr>
          <w:bCs/>
          <w:sz w:val="24"/>
          <w:szCs w:val="24"/>
          <w:lang w:val="cs-CZ"/>
        </w:rPr>
        <w:t>IS, EIS JASU, SIGL, ISZR, AD</w:t>
      </w:r>
      <w:r w:rsidR="00BE228C">
        <w:rPr>
          <w:bCs/>
          <w:sz w:val="24"/>
          <w:szCs w:val="24"/>
          <w:lang w:val="cs-CZ"/>
        </w:rPr>
        <w:t>,</w:t>
      </w:r>
    </w:p>
    <w:p w14:paraId="5DE51711" w14:textId="77777777" w:rsidR="00B86C73" w:rsidRPr="007520A3" w:rsidRDefault="00B86C73" w:rsidP="007047A3">
      <w:pPr>
        <w:numPr>
          <w:ilvl w:val="0"/>
          <w:numId w:val="25"/>
        </w:numPr>
        <w:jc w:val="both"/>
        <w:rPr>
          <w:bCs/>
          <w:sz w:val="24"/>
          <w:szCs w:val="24"/>
          <w:lang w:val="cs-CZ"/>
        </w:rPr>
      </w:pPr>
      <w:r w:rsidRPr="00460FA9">
        <w:rPr>
          <w:bCs/>
          <w:sz w:val="24"/>
          <w:szCs w:val="24"/>
          <w:lang w:val="cs-CZ"/>
        </w:rPr>
        <w:t xml:space="preserve">poskytovat metodické návody k bezchybnému a maximálně efektivnímu provozování a užití </w:t>
      </w:r>
      <w:r w:rsidRPr="00BE228C">
        <w:rPr>
          <w:b/>
          <w:bCs/>
          <w:sz w:val="24"/>
          <w:szCs w:val="24"/>
          <w:lang w:val="cs-CZ"/>
        </w:rPr>
        <w:t>Systém</w:t>
      </w:r>
      <w:r w:rsidR="00FA4E5C" w:rsidRPr="00BE228C">
        <w:rPr>
          <w:b/>
          <w:bCs/>
          <w:sz w:val="24"/>
          <w:szCs w:val="24"/>
          <w:lang w:val="cs-CZ"/>
        </w:rPr>
        <w:t>u</w:t>
      </w:r>
      <w:r w:rsidRPr="00460FA9">
        <w:rPr>
          <w:bCs/>
          <w:sz w:val="24"/>
          <w:szCs w:val="24"/>
          <w:lang w:val="cs-CZ"/>
        </w:rPr>
        <w:t xml:space="preserve"> </w:t>
      </w:r>
      <w:r w:rsidR="009C2779" w:rsidRPr="00460FA9">
        <w:rPr>
          <w:bCs/>
          <w:sz w:val="24"/>
          <w:szCs w:val="24"/>
          <w:lang w:val="cs-CZ"/>
        </w:rPr>
        <w:t xml:space="preserve">prostřednictvím </w:t>
      </w:r>
      <w:r w:rsidR="009C2779" w:rsidRPr="00BE228C">
        <w:rPr>
          <w:b/>
          <w:bCs/>
          <w:sz w:val="24"/>
          <w:szCs w:val="24"/>
          <w:lang w:val="cs-CZ"/>
        </w:rPr>
        <w:t>Kontaktního místa Zhotovitele</w:t>
      </w:r>
      <w:r w:rsidR="009C2779" w:rsidRPr="007520A3">
        <w:rPr>
          <w:bCs/>
          <w:sz w:val="24"/>
          <w:szCs w:val="24"/>
          <w:lang w:val="cs-CZ"/>
        </w:rPr>
        <w:t xml:space="preserve"> </w:t>
      </w:r>
      <w:r w:rsidRPr="007520A3">
        <w:rPr>
          <w:bCs/>
          <w:sz w:val="24"/>
          <w:szCs w:val="24"/>
          <w:lang w:val="cs-CZ"/>
        </w:rPr>
        <w:t>v</w:t>
      </w:r>
      <w:r w:rsidR="009C2779" w:rsidRPr="007520A3">
        <w:rPr>
          <w:bCs/>
          <w:sz w:val="24"/>
          <w:szCs w:val="24"/>
          <w:lang w:val="cs-CZ"/>
        </w:rPr>
        <w:t> </w:t>
      </w:r>
      <w:r w:rsidRPr="002D5B14">
        <w:rPr>
          <w:bCs/>
          <w:sz w:val="24"/>
          <w:szCs w:val="24"/>
          <w:lang w:val="cs-CZ"/>
        </w:rPr>
        <w:t xml:space="preserve">době </w:t>
      </w:r>
      <w:r w:rsidRPr="00BE228C">
        <w:rPr>
          <w:b/>
          <w:bCs/>
          <w:sz w:val="24"/>
          <w:szCs w:val="24"/>
          <w:lang w:val="cs-CZ"/>
        </w:rPr>
        <w:t>Základního časového pokrytí</w:t>
      </w:r>
      <w:r w:rsidR="00DF758D" w:rsidRPr="00B20206">
        <w:rPr>
          <w:bCs/>
          <w:sz w:val="24"/>
          <w:szCs w:val="24"/>
          <w:lang w:val="cs-CZ"/>
        </w:rPr>
        <w:t>.</w:t>
      </w:r>
    </w:p>
    <w:p w14:paraId="38B2E056" w14:textId="77777777" w:rsidR="00DF758D" w:rsidRPr="002D3180" w:rsidRDefault="00DF758D" w:rsidP="00825004">
      <w:pPr>
        <w:pStyle w:val="Odstavecseseznamem"/>
        <w:ind w:left="1068"/>
        <w:contextualSpacing/>
        <w:rPr>
          <w:rFonts w:asciiTheme="minorHAnsi" w:hAnsiTheme="minorHAnsi" w:cstheme="minorHAnsi"/>
          <w:sz w:val="22"/>
          <w:szCs w:val="22"/>
          <w:lang w:val="cs-CZ"/>
        </w:rPr>
      </w:pPr>
    </w:p>
    <w:p w14:paraId="41551211" w14:textId="77777777" w:rsidR="00B11B4D" w:rsidRPr="004F5FD0" w:rsidRDefault="000646CD" w:rsidP="007047A3">
      <w:pPr>
        <w:pStyle w:val="Odstavec"/>
        <w:keepNext/>
        <w:numPr>
          <w:ilvl w:val="1"/>
          <w:numId w:val="23"/>
        </w:numPr>
        <w:spacing w:line="276" w:lineRule="auto"/>
        <w:ind w:left="703" w:hanging="703"/>
        <w:rPr>
          <w:b/>
          <w:bCs/>
          <w:sz w:val="24"/>
          <w:szCs w:val="24"/>
        </w:rPr>
      </w:pPr>
      <w:r w:rsidRPr="002D3180">
        <w:rPr>
          <w:b/>
          <w:bCs/>
          <w:sz w:val="24"/>
          <w:szCs w:val="24"/>
        </w:rPr>
        <w:lastRenderedPageBreak/>
        <w:tab/>
      </w:r>
      <w:r w:rsidR="00364704" w:rsidRPr="004F5FD0">
        <w:rPr>
          <w:b/>
          <w:bCs/>
          <w:sz w:val="24"/>
          <w:szCs w:val="24"/>
        </w:rPr>
        <w:t>D</w:t>
      </w:r>
      <w:r w:rsidR="00B11B4D" w:rsidRPr="004F5FD0">
        <w:rPr>
          <w:b/>
          <w:bCs/>
          <w:sz w:val="24"/>
          <w:szCs w:val="24"/>
        </w:rPr>
        <w:t>robné úpravy</w:t>
      </w:r>
    </w:p>
    <w:p w14:paraId="77A2F34F" w14:textId="77777777" w:rsidR="00B11B4D" w:rsidRPr="002D3180" w:rsidRDefault="001040BC" w:rsidP="007047A3">
      <w:pPr>
        <w:pStyle w:val="Odstavecseseznamem"/>
        <w:numPr>
          <w:ilvl w:val="0"/>
          <w:numId w:val="19"/>
        </w:numPr>
        <w:jc w:val="both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na základě požadavků</w:t>
      </w:r>
      <w:r w:rsidRPr="002D3180">
        <w:rPr>
          <w:i/>
          <w:sz w:val="24"/>
          <w:szCs w:val="24"/>
          <w:lang w:val="cs-CZ"/>
        </w:rPr>
        <w:t xml:space="preserve"> </w:t>
      </w:r>
      <w:r w:rsidRPr="00B20206">
        <w:rPr>
          <w:b/>
          <w:sz w:val="24"/>
          <w:szCs w:val="24"/>
          <w:lang w:val="cs-CZ"/>
        </w:rPr>
        <w:t>Objednatele</w:t>
      </w:r>
      <w:r w:rsidRPr="002D3180">
        <w:rPr>
          <w:sz w:val="24"/>
          <w:szCs w:val="24"/>
          <w:lang w:val="cs-CZ"/>
        </w:rPr>
        <w:t xml:space="preserve"> provádět </w:t>
      </w:r>
      <w:r w:rsidRPr="00F41E70">
        <w:rPr>
          <w:b/>
          <w:sz w:val="24"/>
          <w:szCs w:val="24"/>
          <w:lang w:val="cs-CZ"/>
        </w:rPr>
        <w:t>Drobné úpravy</w:t>
      </w:r>
      <w:r w:rsidRPr="002D3180">
        <w:rPr>
          <w:i/>
          <w:sz w:val="24"/>
          <w:szCs w:val="24"/>
          <w:lang w:val="cs-CZ"/>
        </w:rPr>
        <w:t xml:space="preserve"> </w:t>
      </w:r>
      <w:r w:rsidRPr="00B20206">
        <w:rPr>
          <w:b/>
          <w:sz w:val="24"/>
          <w:szCs w:val="24"/>
          <w:lang w:val="cs-CZ"/>
        </w:rPr>
        <w:t>Systému</w:t>
      </w:r>
      <w:r w:rsidRPr="002D3180">
        <w:rPr>
          <w:sz w:val="24"/>
          <w:szCs w:val="24"/>
          <w:lang w:val="cs-CZ"/>
        </w:rPr>
        <w:t xml:space="preserve"> včetně dodání aktualizovaného úplného znění </w:t>
      </w:r>
      <w:r w:rsidR="004B739C" w:rsidRPr="00641FD3">
        <w:rPr>
          <w:b/>
          <w:sz w:val="24"/>
          <w:szCs w:val="24"/>
          <w:lang w:val="cs-CZ"/>
        </w:rPr>
        <w:t xml:space="preserve">Provozní </w:t>
      </w:r>
      <w:r w:rsidRPr="00641FD3">
        <w:rPr>
          <w:b/>
          <w:sz w:val="24"/>
          <w:szCs w:val="24"/>
          <w:lang w:val="cs-CZ"/>
        </w:rPr>
        <w:t>dokumentace</w:t>
      </w:r>
      <w:r w:rsidRPr="002D3180">
        <w:rPr>
          <w:sz w:val="24"/>
          <w:szCs w:val="24"/>
          <w:lang w:val="cs-CZ"/>
        </w:rPr>
        <w:t xml:space="preserve"> a zaškolení uživatelů souvisejícího s provedenou</w:t>
      </w:r>
      <w:r w:rsidRPr="002D3180">
        <w:rPr>
          <w:i/>
          <w:sz w:val="24"/>
          <w:szCs w:val="24"/>
          <w:lang w:val="cs-CZ"/>
        </w:rPr>
        <w:t xml:space="preserve"> </w:t>
      </w:r>
      <w:r w:rsidRPr="00641FD3">
        <w:rPr>
          <w:b/>
          <w:sz w:val="24"/>
          <w:szCs w:val="24"/>
          <w:lang w:val="cs-CZ"/>
        </w:rPr>
        <w:t>Drobnou úpravou</w:t>
      </w:r>
      <w:r w:rsidR="00BE228C">
        <w:rPr>
          <w:sz w:val="24"/>
          <w:szCs w:val="24"/>
          <w:lang w:val="cs-CZ"/>
        </w:rPr>
        <w:t>,</w:t>
      </w:r>
    </w:p>
    <w:p w14:paraId="415D156F" w14:textId="77777777" w:rsidR="00B11B4D" w:rsidRPr="002D3180" w:rsidRDefault="00B11B4D" w:rsidP="00255C4D">
      <w:pPr>
        <w:pStyle w:val="Odstavecseseznamem"/>
        <w:numPr>
          <w:ilvl w:val="0"/>
          <w:numId w:val="19"/>
        </w:numPr>
        <w:spacing w:after="360"/>
        <w:ind w:left="1066" w:hanging="357"/>
        <w:jc w:val="both"/>
        <w:rPr>
          <w:bCs/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vedení přesné evidence</w:t>
      </w:r>
      <w:r w:rsidRPr="002D3180">
        <w:rPr>
          <w:i/>
          <w:sz w:val="24"/>
          <w:szCs w:val="24"/>
          <w:lang w:val="cs-CZ"/>
        </w:rPr>
        <w:t xml:space="preserve"> </w:t>
      </w:r>
      <w:r w:rsidRPr="00641FD3">
        <w:rPr>
          <w:b/>
          <w:sz w:val="24"/>
          <w:szCs w:val="24"/>
          <w:lang w:val="cs-CZ"/>
        </w:rPr>
        <w:t>Drobných úprav</w:t>
      </w:r>
      <w:r w:rsidRPr="002D3180">
        <w:rPr>
          <w:sz w:val="24"/>
          <w:szCs w:val="24"/>
          <w:lang w:val="cs-CZ"/>
        </w:rPr>
        <w:t xml:space="preserve"> formou výkazu práce, který bude obsahovat název </w:t>
      </w:r>
      <w:r w:rsidR="00F41E70" w:rsidRPr="00F41E70">
        <w:rPr>
          <w:b/>
          <w:sz w:val="24"/>
          <w:szCs w:val="24"/>
          <w:lang w:val="cs-CZ"/>
        </w:rPr>
        <w:t>D</w:t>
      </w:r>
      <w:r w:rsidRPr="00F41E70">
        <w:rPr>
          <w:b/>
          <w:sz w:val="24"/>
          <w:szCs w:val="24"/>
          <w:lang w:val="cs-CZ"/>
        </w:rPr>
        <w:t>robné úpravy</w:t>
      </w:r>
      <w:r w:rsidRPr="002D3180">
        <w:rPr>
          <w:sz w:val="24"/>
          <w:szCs w:val="24"/>
          <w:lang w:val="cs-CZ"/>
        </w:rPr>
        <w:t xml:space="preserve"> a počet odpracovaných hodin</w:t>
      </w:r>
      <w:r w:rsidR="00255C4D">
        <w:rPr>
          <w:sz w:val="24"/>
          <w:szCs w:val="24"/>
          <w:lang w:val="cs-CZ"/>
        </w:rPr>
        <w:t>.</w:t>
      </w:r>
    </w:p>
    <w:p w14:paraId="2B0C275B" w14:textId="77777777" w:rsidR="00E87F2E" w:rsidRPr="00E87F2E" w:rsidRDefault="00E87F2E" w:rsidP="007047A3">
      <w:pPr>
        <w:pStyle w:val="Odstavec"/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5E6E45">
        <w:rPr>
          <w:b/>
          <w:bCs/>
          <w:sz w:val="24"/>
          <w:szCs w:val="24"/>
        </w:rPr>
        <w:t xml:space="preserve">Zajištění </w:t>
      </w:r>
      <w:r w:rsidR="00F41E70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ozvoje</w:t>
      </w:r>
      <w:r w:rsidRPr="005E6E45">
        <w:rPr>
          <w:b/>
          <w:bCs/>
          <w:sz w:val="24"/>
          <w:szCs w:val="24"/>
        </w:rPr>
        <w:t xml:space="preserve"> Systému v rozsahu kap. 4.</w:t>
      </w:r>
      <w:r>
        <w:rPr>
          <w:b/>
          <w:bCs/>
          <w:sz w:val="24"/>
          <w:szCs w:val="24"/>
        </w:rPr>
        <w:t>3</w:t>
      </w:r>
      <w:r w:rsidRPr="005E6E45">
        <w:rPr>
          <w:b/>
          <w:bCs/>
          <w:sz w:val="24"/>
          <w:szCs w:val="24"/>
        </w:rPr>
        <w:t xml:space="preserve"> Smlouvy</w:t>
      </w:r>
      <w:r w:rsidRPr="004C0BB7">
        <w:rPr>
          <w:b/>
          <w:bCs/>
          <w:sz w:val="24"/>
          <w:szCs w:val="24"/>
        </w:rPr>
        <w:t xml:space="preserve"> </w:t>
      </w:r>
    </w:p>
    <w:p w14:paraId="0C4E9458" w14:textId="77777777" w:rsidR="0027164E" w:rsidRPr="002D3180" w:rsidRDefault="0027164E" w:rsidP="00B11B4D">
      <w:pPr>
        <w:jc w:val="both"/>
        <w:rPr>
          <w:sz w:val="24"/>
          <w:szCs w:val="24"/>
          <w:lang w:val="cs-CZ"/>
        </w:rPr>
      </w:pPr>
      <w:r w:rsidRPr="00B20206">
        <w:rPr>
          <w:sz w:val="24"/>
          <w:szCs w:val="24"/>
          <w:lang w:val="cs-CZ"/>
        </w:rPr>
        <w:t xml:space="preserve">Změny a úpravy </w:t>
      </w:r>
      <w:r w:rsidRPr="00B20206">
        <w:rPr>
          <w:b/>
          <w:sz w:val="24"/>
          <w:szCs w:val="24"/>
          <w:lang w:val="cs-CZ"/>
        </w:rPr>
        <w:t>Systému</w:t>
      </w:r>
      <w:r w:rsidRPr="00B20206">
        <w:rPr>
          <w:sz w:val="24"/>
          <w:szCs w:val="24"/>
          <w:lang w:val="cs-CZ"/>
        </w:rPr>
        <w:t xml:space="preserve"> budou vycházet ze zjištěných potřeb </w:t>
      </w:r>
      <w:r w:rsidR="00B17AE6" w:rsidRPr="00B20206">
        <w:rPr>
          <w:b/>
          <w:sz w:val="24"/>
          <w:szCs w:val="24"/>
          <w:lang w:val="cs-CZ"/>
        </w:rPr>
        <w:t>Objednatele</w:t>
      </w:r>
      <w:r w:rsidRPr="00B20206">
        <w:rPr>
          <w:sz w:val="24"/>
          <w:szCs w:val="24"/>
          <w:lang w:val="cs-CZ"/>
        </w:rPr>
        <w:t xml:space="preserve">, popř. reflektovat zákonné či organizační změny, dopadající na </w:t>
      </w:r>
      <w:r w:rsidR="00B17AE6" w:rsidRPr="00B20206">
        <w:rPr>
          <w:b/>
          <w:sz w:val="24"/>
          <w:szCs w:val="24"/>
          <w:lang w:val="cs-CZ"/>
        </w:rPr>
        <w:t>Objednatele</w:t>
      </w:r>
      <w:r w:rsidR="002D6A17" w:rsidRPr="00B20206">
        <w:rPr>
          <w:b/>
          <w:sz w:val="24"/>
          <w:szCs w:val="24"/>
          <w:lang w:val="cs-CZ"/>
        </w:rPr>
        <w:t>.</w:t>
      </w:r>
    </w:p>
    <w:p w14:paraId="3D9DB5FB" w14:textId="77777777" w:rsidR="00D53E48" w:rsidRDefault="00041C7C" w:rsidP="007047A3">
      <w:pPr>
        <w:numPr>
          <w:ilvl w:val="0"/>
          <w:numId w:val="1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</w:t>
      </w:r>
      <w:r w:rsidRPr="002D3180">
        <w:rPr>
          <w:sz w:val="24"/>
          <w:szCs w:val="24"/>
          <w:lang w:val="cs-CZ"/>
        </w:rPr>
        <w:t xml:space="preserve">a </w:t>
      </w:r>
      <w:r w:rsidR="00B11B4D" w:rsidRPr="002D3180">
        <w:rPr>
          <w:sz w:val="24"/>
          <w:szCs w:val="24"/>
          <w:lang w:val="cs-CZ"/>
        </w:rPr>
        <w:t xml:space="preserve">základě požadavků a specifikací </w:t>
      </w:r>
      <w:r w:rsidR="004B6118" w:rsidRPr="00E42EC9">
        <w:rPr>
          <w:b/>
          <w:sz w:val="24"/>
          <w:szCs w:val="24"/>
          <w:lang w:val="cs-CZ"/>
        </w:rPr>
        <w:t>O</w:t>
      </w:r>
      <w:r w:rsidR="0071048F" w:rsidRPr="00E42EC9">
        <w:rPr>
          <w:b/>
          <w:sz w:val="24"/>
          <w:szCs w:val="24"/>
          <w:lang w:val="cs-CZ"/>
        </w:rPr>
        <w:t>bjednatele</w:t>
      </w:r>
      <w:r w:rsidR="00B11B4D" w:rsidRPr="002D3180">
        <w:rPr>
          <w:sz w:val="24"/>
          <w:szCs w:val="24"/>
          <w:lang w:val="cs-CZ"/>
        </w:rPr>
        <w:t xml:space="preserve"> provádě</w:t>
      </w:r>
      <w:r w:rsidR="0027164E">
        <w:rPr>
          <w:sz w:val="24"/>
          <w:szCs w:val="24"/>
          <w:lang w:val="cs-CZ"/>
        </w:rPr>
        <w:t>ní</w:t>
      </w:r>
      <w:r w:rsidR="00B11B4D" w:rsidRPr="002D3180">
        <w:rPr>
          <w:sz w:val="24"/>
          <w:szCs w:val="24"/>
          <w:lang w:val="cs-CZ"/>
        </w:rPr>
        <w:t xml:space="preserve"> Úprav </w:t>
      </w:r>
      <w:r w:rsidR="004B6118" w:rsidRPr="00FA5425">
        <w:rPr>
          <w:b/>
          <w:sz w:val="24"/>
          <w:szCs w:val="24"/>
          <w:lang w:val="cs-CZ"/>
        </w:rPr>
        <w:t>S</w:t>
      </w:r>
      <w:r w:rsidR="0071048F" w:rsidRPr="00FA5425">
        <w:rPr>
          <w:b/>
          <w:sz w:val="24"/>
          <w:szCs w:val="24"/>
          <w:lang w:val="cs-CZ"/>
        </w:rPr>
        <w:t>ystému</w:t>
      </w:r>
      <w:r w:rsidR="00B11B4D" w:rsidRPr="002D3180">
        <w:rPr>
          <w:sz w:val="24"/>
          <w:szCs w:val="24"/>
          <w:lang w:val="cs-CZ"/>
        </w:rPr>
        <w:t xml:space="preserve"> včetně </w:t>
      </w:r>
      <w:r w:rsidR="00DE1D37">
        <w:rPr>
          <w:sz w:val="24"/>
          <w:szCs w:val="24"/>
          <w:lang w:val="cs-CZ"/>
        </w:rPr>
        <w:t>ú</w:t>
      </w:r>
      <w:r w:rsidR="00DE1D37" w:rsidRPr="002D3180">
        <w:rPr>
          <w:sz w:val="24"/>
          <w:szCs w:val="24"/>
          <w:lang w:val="cs-CZ"/>
        </w:rPr>
        <w:t xml:space="preserve">prav </w:t>
      </w:r>
      <w:r w:rsidR="00DE1D37">
        <w:rPr>
          <w:sz w:val="24"/>
          <w:szCs w:val="24"/>
          <w:lang w:val="cs-CZ"/>
        </w:rPr>
        <w:t xml:space="preserve">provedených </w:t>
      </w:r>
      <w:r w:rsidR="00DE1D37" w:rsidRPr="00DE1D37">
        <w:rPr>
          <w:b/>
          <w:sz w:val="24"/>
          <w:szCs w:val="24"/>
          <w:lang w:val="cs-CZ"/>
        </w:rPr>
        <w:t>Zhotovitelem</w:t>
      </w:r>
      <w:r w:rsidR="00DE1D37">
        <w:rPr>
          <w:sz w:val="24"/>
          <w:szCs w:val="24"/>
          <w:lang w:val="cs-CZ"/>
        </w:rPr>
        <w:t xml:space="preserve"> na základě legislativních změn </w:t>
      </w:r>
      <w:r w:rsidR="00865EF9" w:rsidRPr="002D3180">
        <w:rPr>
          <w:sz w:val="24"/>
          <w:szCs w:val="24"/>
          <w:lang w:val="cs-CZ"/>
        </w:rPr>
        <w:t xml:space="preserve">včetně dodání aktualizovaného úplného znění </w:t>
      </w:r>
      <w:r w:rsidR="00D53E48" w:rsidRPr="00641FD3">
        <w:rPr>
          <w:b/>
          <w:sz w:val="24"/>
          <w:szCs w:val="24"/>
          <w:lang w:val="cs-CZ"/>
        </w:rPr>
        <w:t xml:space="preserve">Provozní </w:t>
      </w:r>
      <w:r w:rsidR="00865EF9" w:rsidRPr="00641FD3">
        <w:rPr>
          <w:b/>
          <w:sz w:val="24"/>
          <w:szCs w:val="24"/>
          <w:lang w:val="cs-CZ"/>
        </w:rPr>
        <w:t>dokumentace</w:t>
      </w:r>
      <w:r w:rsidR="0027164E">
        <w:rPr>
          <w:sz w:val="24"/>
          <w:szCs w:val="24"/>
          <w:lang w:val="cs-CZ"/>
        </w:rPr>
        <w:t>.</w:t>
      </w:r>
    </w:p>
    <w:p w14:paraId="665B38FF" w14:textId="77777777" w:rsidR="00B11B4D" w:rsidRPr="002D3180" w:rsidRDefault="00041C7C" w:rsidP="007047A3">
      <w:pPr>
        <w:numPr>
          <w:ilvl w:val="0"/>
          <w:numId w:val="1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27164E">
        <w:rPr>
          <w:sz w:val="24"/>
          <w:szCs w:val="24"/>
          <w:lang w:val="cs-CZ"/>
        </w:rPr>
        <w:t>o</w:t>
      </w:r>
      <w:r w:rsidR="00865EF9" w:rsidRPr="002D3180">
        <w:rPr>
          <w:sz w:val="24"/>
          <w:szCs w:val="24"/>
          <w:lang w:val="cs-CZ"/>
        </w:rPr>
        <w:t>školení uživatelů</w:t>
      </w:r>
      <w:r w:rsidR="00D53E48">
        <w:rPr>
          <w:sz w:val="24"/>
          <w:szCs w:val="24"/>
          <w:lang w:val="cs-CZ"/>
        </w:rPr>
        <w:t xml:space="preserve"> </w:t>
      </w:r>
      <w:r w:rsidR="00D53E48" w:rsidRPr="00041C7C">
        <w:rPr>
          <w:rFonts w:eastAsiaTheme="minorHAnsi"/>
          <w:sz w:val="24"/>
          <w:szCs w:val="24"/>
          <w:lang w:val="cs-CZ" w:eastAsia="en-US"/>
        </w:rPr>
        <w:t xml:space="preserve">v souvislosti s úpravami </w:t>
      </w:r>
      <w:r w:rsidRPr="00041C7C">
        <w:rPr>
          <w:rFonts w:eastAsiaTheme="minorHAnsi"/>
          <w:b/>
          <w:sz w:val="24"/>
          <w:szCs w:val="24"/>
          <w:lang w:val="cs-CZ" w:eastAsia="en-US"/>
        </w:rPr>
        <w:t>S</w:t>
      </w:r>
      <w:r w:rsidR="00D53E48" w:rsidRPr="00041C7C">
        <w:rPr>
          <w:rFonts w:eastAsiaTheme="minorHAnsi"/>
          <w:b/>
          <w:sz w:val="24"/>
          <w:szCs w:val="24"/>
          <w:lang w:val="cs-CZ" w:eastAsia="en-US"/>
        </w:rPr>
        <w:t>ystému</w:t>
      </w:r>
      <w:r w:rsidR="00D53E48" w:rsidRPr="00041C7C">
        <w:rPr>
          <w:rFonts w:eastAsiaTheme="minorHAnsi"/>
          <w:sz w:val="24"/>
          <w:szCs w:val="24"/>
          <w:lang w:val="cs-CZ" w:eastAsia="en-US"/>
        </w:rPr>
        <w:t>.</w:t>
      </w:r>
    </w:p>
    <w:p w14:paraId="54A66E2B" w14:textId="77777777" w:rsidR="00B86C73" w:rsidRPr="002D3180" w:rsidRDefault="002F0EDE" w:rsidP="007047A3">
      <w:pPr>
        <w:numPr>
          <w:ilvl w:val="0"/>
          <w:numId w:val="1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</w:t>
      </w:r>
      <w:r w:rsidR="00B86C73" w:rsidRPr="002D3180">
        <w:rPr>
          <w:sz w:val="24"/>
          <w:szCs w:val="24"/>
          <w:lang w:val="cs-CZ"/>
        </w:rPr>
        <w:t xml:space="preserve">nstalaci </w:t>
      </w:r>
      <w:r>
        <w:rPr>
          <w:sz w:val="24"/>
          <w:szCs w:val="24"/>
          <w:lang w:val="cs-CZ"/>
        </w:rPr>
        <w:t xml:space="preserve">nových </w:t>
      </w:r>
      <w:r w:rsidR="00B86C73" w:rsidRPr="002D3180">
        <w:rPr>
          <w:sz w:val="24"/>
          <w:szCs w:val="24"/>
          <w:lang w:val="cs-CZ"/>
        </w:rPr>
        <w:t xml:space="preserve">Úprav </w:t>
      </w:r>
      <w:r w:rsidRPr="007520A3">
        <w:rPr>
          <w:b/>
          <w:sz w:val="24"/>
          <w:szCs w:val="24"/>
          <w:lang w:val="cs-CZ"/>
        </w:rPr>
        <w:t>Systému</w:t>
      </w:r>
      <w:r w:rsidRPr="00E42EC9">
        <w:rPr>
          <w:sz w:val="24"/>
          <w:szCs w:val="24"/>
          <w:lang w:val="cs-CZ"/>
        </w:rPr>
        <w:t xml:space="preserve"> za součinnosti </w:t>
      </w:r>
      <w:r w:rsidRPr="00E42EC9">
        <w:rPr>
          <w:b/>
          <w:sz w:val="24"/>
          <w:szCs w:val="24"/>
          <w:lang w:val="cs-CZ"/>
        </w:rPr>
        <w:t>Objednatele</w:t>
      </w:r>
      <w:r w:rsidRPr="00E42EC9">
        <w:rPr>
          <w:sz w:val="24"/>
          <w:szCs w:val="24"/>
          <w:lang w:val="cs-CZ"/>
        </w:rPr>
        <w:t>.</w:t>
      </w:r>
    </w:p>
    <w:p w14:paraId="0FDD582B" w14:textId="77777777" w:rsidR="00B11B4D" w:rsidRPr="002D3180" w:rsidRDefault="00041C7C" w:rsidP="007047A3">
      <w:pPr>
        <w:numPr>
          <w:ilvl w:val="0"/>
          <w:numId w:val="1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</w:t>
      </w:r>
      <w:r w:rsidR="00B11B4D" w:rsidRPr="002D3180">
        <w:rPr>
          <w:sz w:val="24"/>
          <w:szCs w:val="24"/>
          <w:lang w:val="cs-CZ"/>
        </w:rPr>
        <w:t xml:space="preserve">a základě požadavků a specifikací </w:t>
      </w:r>
      <w:r w:rsidR="004B6118" w:rsidRPr="000A1B6D">
        <w:rPr>
          <w:b/>
          <w:sz w:val="24"/>
          <w:szCs w:val="24"/>
          <w:lang w:val="cs-CZ"/>
        </w:rPr>
        <w:t>O</w:t>
      </w:r>
      <w:r w:rsidR="0071048F" w:rsidRPr="000A1B6D">
        <w:rPr>
          <w:b/>
          <w:sz w:val="24"/>
          <w:szCs w:val="24"/>
          <w:lang w:val="cs-CZ"/>
        </w:rPr>
        <w:t>bjednatele</w:t>
      </w:r>
      <w:r w:rsidR="00B11B4D" w:rsidRPr="002D3180">
        <w:rPr>
          <w:sz w:val="24"/>
          <w:szCs w:val="24"/>
          <w:lang w:val="cs-CZ"/>
        </w:rPr>
        <w:t xml:space="preserve"> provádě</w:t>
      </w:r>
      <w:r w:rsidR="00165F07">
        <w:rPr>
          <w:sz w:val="24"/>
          <w:szCs w:val="24"/>
          <w:lang w:val="cs-CZ"/>
        </w:rPr>
        <w:t>ní</w:t>
      </w:r>
      <w:r w:rsidR="00B11B4D" w:rsidRPr="002D3180">
        <w:rPr>
          <w:sz w:val="24"/>
          <w:szCs w:val="24"/>
          <w:lang w:val="cs-CZ"/>
        </w:rPr>
        <w:t xml:space="preserve"> školení zaměstnanců </w:t>
      </w:r>
      <w:r w:rsidR="004B6118" w:rsidRPr="000A1B6D">
        <w:rPr>
          <w:b/>
          <w:sz w:val="24"/>
          <w:szCs w:val="24"/>
          <w:lang w:val="cs-CZ"/>
        </w:rPr>
        <w:t>O</w:t>
      </w:r>
      <w:r w:rsidR="0071048F" w:rsidRPr="000A1B6D">
        <w:rPr>
          <w:b/>
          <w:sz w:val="24"/>
          <w:szCs w:val="24"/>
          <w:lang w:val="cs-CZ"/>
        </w:rPr>
        <w:t>bjednatele</w:t>
      </w:r>
      <w:r w:rsidR="00B11B4D" w:rsidRPr="002D3180">
        <w:rPr>
          <w:sz w:val="24"/>
          <w:szCs w:val="24"/>
          <w:lang w:val="cs-CZ"/>
        </w:rPr>
        <w:t xml:space="preserve"> k samostatnému, správnému a efektivnímu užití </w:t>
      </w:r>
      <w:r w:rsidR="004B6118" w:rsidRPr="000A1B6D">
        <w:rPr>
          <w:b/>
          <w:sz w:val="24"/>
          <w:szCs w:val="24"/>
          <w:lang w:val="cs-CZ"/>
        </w:rPr>
        <w:t>S</w:t>
      </w:r>
      <w:r w:rsidR="0071048F" w:rsidRPr="000A1B6D">
        <w:rPr>
          <w:b/>
          <w:sz w:val="24"/>
          <w:szCs w:val="24"/>
          <w:lang w:val="cs-CZ"/>
        </w:rPr>
        <w:t>ystému</w:t>
      </w:r>
      <w:r>
        <w:rPr>
          <w:sz w:val="24"/>
          <w:szCs w:val="24"/>
          <w:lang w:val="cs-CZ"/>
        </w:rPr>
        <w:t>.</w:t>
      </w:r>
    </w:p>
    <w:p w14:paraId="398C165B" w14:textId="77777777" w:rsidR="00B11B4D" w:rsidRPr="002D3180" w:rsidRDefault="00041C7C" w:rsidP="00255C4D">
      <w:pPr>
        <w:numPr>
          <w:ilvl w:val="0"/>
          <w:numId w:val="13"/>
        </w:numPr>
        <w:spacing w:after="240"/>
        <w:ind w:left="1066" w:hanging="35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</w:t>
      </w:r>
      <w:r w:rsidR="00B11B4D" w:rsidRPr="002D3180">
        <w:rPr>
          <w:sz w:val="24"/>
          <w:szCs w:val="24"/>
          <w:lang w:val="cs-CZ"/>
        </w:rPr>
        <w:t>ajišťov</w:t>
      </w:r>
      <w:r w:rsidR="00165F07">
        <w:rPr>
          <w:sz w:val="24"/>
          <w:szCs w:val="24"/>
          <w:lang w:val="cs-CZ"/>
        </w:rPr>
        <w:t>ání</w:t>
      </w:r>
      <w:r w:rsidR="00B11B4D" w:rsidRPr="002D3180">
        <w:rPr>
          <w:sz w:val="24"/>
          <w:szCs w:val="24"/>
          <w:lang w:val="cs-CZ"/>
        </w:rPr>
        <w:t xml:space="preserve"> podpor</w:t>
      </w:r>
      <w:r w:rsidR="00165F07">
        <w:rPr>
          <w:sz w:val="24"/>
          <w:szCs w:val="24"/>
          <w:lang w:val="cs-CZ"/>
        </w:rPr>
        <w:t>y</w:t>
      </w:r>
      <w:r w:rsidR="00B11B4D" w:rsidRPr="002D3180">
        <w:rPr>
          <w:sz w:val="24"/>
          <w:szCs w:val="24"/>
          <w:lang w:val="cs-CZ"/>
        </w:rPr>
        <w:t xml:space="preserve"> při zprovoznění </w:t>
      </w:r>
      <w:r w:rsidR="004B6118" w:rsidRPr="00641FD3">
        <w:rPr>
          <w:b/>
          <w:sz w:val="24"/>
          <w:szCs w:val="24"/>
          <w:lang w:val="cs-CZ"/>
        </w:rPr>
        <w:t>S</w:t>
      </w:r>
      <w:r w:rsidR="0071048F" w:rsidRPr="00641FD3">
        <w:rPr>
          <w:b/>
          <w:sz w:val="24"/>
          <w:szCs w:val="24"/>
          <w:lang w:val="cs-CZ"/>
        </w:rPr>
        <w:t>ystému</w:t>
      </w:r>
      <w:r w:rsidR="00B11B4D" w:rsidRPr="002D3180">
        <w:rPr>
          <w:sz w:val="24"/>
          <w:szCs w:val="24"/>
          <w:lang w:val="cs-CZ"/>
        </w:rPr>
        <w:t xml:space="preserve"> v případě chyby komplexu informačních technologií, na kterých je </w:t>
      </w:r>
      <w:r w:rsidR="004B6118" w:rsidRPr="00641FD3">
        <w:rPr>
          <w:b/>
          <w:sz w:val="24"/>
          <w:szCs w:val="24"/>
          <w:lang w:val="cs-CZ"/>
        </w:rPr>
        <w:t>S</w:t>
      </w:r>
      <w:r w:rsidR="0071048F" w:rsidRPr="00641FD3">
        <w:rPr>
          <w:b/>
          <w:sz w:val="24"/>
          <w:szCs w:val="24"/>
          <w:lang w:val="cs-CZ"/>
        </w:rPr>
        <w:t>ystém</w:t>
      </w:r>
      <w:r w:rsidR="00B11B4D" w:rsidRPr="002D3180">
        <w:rPr>
          <w:sz w:val="24"/>
          <w:szCs w:val="24"/>
          <w:lang w:val="cs-CZ"/>
        </w:rPr>
        <w:t xml:space="preserve"> provozován na pracovištích </w:t>
      </w:r>
      <w:r w:rsidR="004B6118" w:rsidRPr="000A1B6D">
        <w:rPr>
          <w:b/>
          <w:sz w:val="24"/>
          <w:szCs w:val="24"/>
          <w:lang w:val="cs-CZ"/>
        </w:rPr>
        <w:t>O</w:t>
      </w:r>
      <w:r w:rsidR="0071048F" w:rsidRPr="000A1B6D">
        <w:rPr>
          <w:b/>
          <w:sz w:val="24"/>
          <w:szCs w:val="24"/>
          <w:lang w:val="cs-CZ"/>
        </w:rPr>
        <w:t>bjednatele</w:t>
      </w:r>
      <w:r>
        <w:rPr>
          <w:sz w:val="24"/>
          <w:szCs w:val="24"/>
          <w:lang w:val="cs-CZ"/>
        </w:rPr>
        <w:t>.</w:t>
      </w:r>
    </w:p>
    <w:p w14:paraId="4E426565" w14:textId="77777777" w:rsidR="00D53E48" w:rsidRPr="00B20206" w:rsidRDefault="00D53E48" w:rsidP="00255C4D">
      <w:pPr>
        <w:pStyle w:val="Odstavec"/>
        <w:spacing w:before="0" w:after="360" w:line="276" w:lineRule="auto"/>
        <w:ind w:left="0" w:firstLine="0"/>
        <w:rPr>
          <w:sz w:val="24"/>
          <w:szCs w:val="24"/>
        </w:rPr>
      </w:pPr>
      <w:r w:rsidRPr="00B20206">
        <w:rPr>
          <w:sz w:val="24"/>
          <w:szCs w:val="24"/>
        </w:rPr>
        <w:t>Služby budou dodávány jako samostatná plnění</w:t>
      </w:r>
      <w:r w:rsidR="002E63B4">
        <w:rPr>
          <w:sz w:val="24"/>
          <w:szCs w:val="24"/>
        </w:rPr>
        <w:t xml:space="preserve"> realizována dle zásad projektového řízení</w:t>
      </w:r>
      <w:r w:rsidRPr="00B20206">
        <w:rPr>
          <w:sz w:val="24"/>
          <w:szCs w:val="24"/>
        </w:rPr>
        <w:t xml:space="preserve">, jejichž rozsah a harmonogram stanoví pro aktuální období společný řídící výbor projektu, složený ze zástupců obou </w:t>
      </w:r>
      <w:r w:rsidR="00B90C6A" w:rsidRPr="00B90C6A">
        <w:rPr>
          <w:b/>
          <w:sz w:val="24"/>
          <w:szCs w:val="24"/>
        </w:rPr>
        <w:t>S</w:t>
      </w:r>
      <w:r w:rsidRPr="00B90C6A">
        <w:rPr>
          <w:b/>
          <w:sz w:val="24"/>
          <w:szCs w:val="24"/>
        </w:rPr>
        <w:t>mluvních stran</w:t>
      </w:r>
      <w:r w:rsidRPr="00B20206">
        <w:rPr>
          <w:sz w:val="24"/>
          <w:szCs w:val="24"/>
        </w:rPr>
        <w:t>.</w:t>
      </w:r>
    </w:p>
    <w:p w14:paraId="6438A057" w14:textId="77777777" w:rsidR="00B11B4D" w:rsidRPr="000A55BC" w:rsidRDefault="00B11B4D" w:rsidP="007047A3">
      <w:pPr>
        <w:pStyle w:val="Odstavec"/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0A55BC">
        <w:rPr>
          <w:b/>
          <w:bCs/>
          <w:sz w:val="24"/>
          <w:szCs w:val="24"/>
        </w:rPr>
        <w:t>Popis prostředí</w:t>
      </w:r>
      <w:r w:rsidR="00D53E48" w:rsidRPr="000A55BC">
        <w:rPr>
          <w:b/>
          <w:bCs/>
          <w:sz w:val="24"/>
          <w:szCs w:val="24"/>
        </w:rPr>
        <w:t xml:space="preserve"> Systému</w:t>
      </w:r>
    </w:p>
    <w:p w14:paraId="6B6C22D6" w14:textId="77777777" w:rsidR="00B11B4D" w:rsidRPr="002D3180" w:rsidRDefault="00D53E48" w:rsidP="00255C4D">
      <w:pPr>
        <w:spacing w:after="120"/>
        <w:rPr>
          <w:sz w:val="24"/>
          <w:szCs w:val="24"/>
          <w:lang w:val="cs-CZ"/>
        </w:rPr>
      </w:pPr>
      <w:r w:rsidRPr="00D53E48">
        <w:rPr>
          <w:b/>
          <w:sz w:val="24"/>
          <w:szCs w:val="24"/>
          <w:lang w:val="cs-CZ"/>
        </w:rPr>
        <w:t>Systém</w:t>
      </w:r>
      <w:r w:rsidRPr="002D3180">
        <w:rPr>
          <w:sz w:val="24"/>
          <w:szCs w:val="24"/>
          <w:lang w:val="cs-CZ"/>
        </w:rPr>
        <w:t xml:space="preserve"> </w:t>
      </w:r>
      <w:r w:rsidR="00B11B4D" w:rsidRPr="002D3180">
        <w:rPr>
          <w:sz w:val="24"/>
          <w:szCs w:val="24"/>
          <w:lang w:val="cs-CZ"/>
        </w:rPr>
        <w:t>je provozován na následujících prostředích:</w:t>
      </w:r>
    </w:p>
    <w:p w14:paraId="2E8167E6" w14:textId="77777777" w:rsidR="00B11B4D" w:rsidRPr="002D3180" w:rsidRDefault="00B11B4D" w:rsidP="007047A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b/>
          <w:sz w:val="24"/>
          <w:szCs w:val="24"/>
          <w:lang w:val="cs-CZ"/>
        </w:rPr>
        <w:t xml:space="preserve">Provozní prostředí </w:t>
      </w:r>
      <w:r w:rsidRPr="002D3180">
        <w:rPr>
          <w:sz w:val="24"/>
          <w:szCs w:val="24"/>
          <w:lang w:val="cs-CZ"/>
        </w:rPr>
        <w:t xml:space="preserve">– prostředí určené k provozu aplikace, na které se vztahují časy definované </w:t>
      </w:r>
      <w:r w:rsidR="00406D54">
        <w:rPr>
          <w:sz w:val="24"/>
          <w:szCs w:val="24"/>
          <w:lang w:val="cs-CZ"/>
        </w:rPr>
        <w:t xml:space="preserve">v kap. </w:t>
      </w:r>
      <w:r w:rsidR="00C746A5">
        <w:rPr>
          <w:sz w:val="24"/>
          <w:szCs w:val="24"/>
          <w:lang w:val="cs-CZ"/>
        </w:rPr>
        <w:t>9</w:t>
      </w:r>
      <w:r w:rsidR="00406D54">
        <w:rPr>
          <w:sz w:val="24"/>
          <w:szCs w:val="24"/>
          <w:lang w:val="cs-CZ"/>
        </w:rPr>
        <w:t xml:space="preserve">.1 </w:t>
      </w:r>
      <w:r w:rsidR="00406D54" w:rsidRPr="0056228C">
        <w:rPr>
          <w:b/>
          <w:sz w:val="24"/>
          <w:szCs w:val="24"/>
          <w:lang w:val="cs-CZ"/>
        </w:rPr>
        <w:t>Smlouvy</w:t>
      </w:r>
      <w:r w:rsidRPr="002D3180">
        <w:rPr>
          <w:sz w:val="24"/>
          <w:szCs w:val="24"/>
          <w:lang w:val="cs-CZ"/>
        </w:rPr>
        <w:t xml:space="preserve"> při řešení provozních </w:t>
      </w:r>
      <w:r w:rsidR="005B4AC8" w:rsidRPr="005F1C47">
        <w:rPr>
          <w:b/>
          <w:sz w:val="24"/>
          <w:szCs w:val="24"/>
          <w:lang w:val="cs-CZ"/>
        </w:rPr>
        <w:t>Incidentů</w:t>
      </w:r>
      <w:r w:rsidRPr="002D3180">
        <w:rPr>
          <w:sz w:val="24"/>
          <w:szCs w:val="24"/>
          <w:lang w:val="cs-CZ"/>
        </w:rPr>
        <w:t>. Prostředí je napojeno na vešker</w:t>
      </w:r>
      <w:r w:rsidR="00F41E70">
        <w:rPr>
          <w:sz w:val="24"/>
          <w:szCs w:val="24"/>
          <w:lang w:val="cs-CZ"/>
        </w:rPr>
        <w:t xml:space="preserve">é okolní systémy (resp. jejich </w:t>
      </w:r>
      <w:r w:rsidR="00F41E70" w:rsidRPr="00F41E70">
        <w:rPr>
          <w:b/>
          <w:sz w:val="24"/>
          <w:szCs w:val="24"/>
          <w:lang w:val="cs-CZ"/>
        </w:rPr>
        <w:t>P</w:t>
      </w:r>
      <w:r w:rsidRPr="00F41E70">
        <w:rPr>
          <w:b/>
          <w:sz w:val="24"/>
          <w:szCs w:val="24"/>
          <w:lang w:val="cs-CZ"/>
        </w:rPr>
        <w:t>rovozní prostředí</w:t>
      </w:r>
      <w:r w:rsidRPr="002D3180">
        <w:rPr>
          <w:sz w:val="24"/>
          <w:szCs w:val="24"/>
          <w:lang w:val="cs-CZ"/>
        </w:rPr>
        <w:t xml:space="preserve">). Režim provozu je </w:t>
      </w:r>
      <w:r w:rsidR="000D6093" w:rsidRPr="00B20206">
        <w:rPr>
          <w:sz w:val="24"/>
          <w:szCs w:val="24"/>
          <w:lang w:val="cs-CZ"/>
        </w:rPr>
        <w:t>7x</w:t>
      </w:r>
      <w:r w:rsidR="000D6093">
        <w:rPr>
          <w:sz w:val="24"/>
          <w:szCs w:val="24"/>
          <w:lang w:val="cs-CZ"/>
        </w:rPr>
        <w:t>24</w:t>
      </w:r>
      <w:r w:rsidRPr="002D3180">
        <w:rPr>
          <w:sz w:val="24"/>
          <w:szCs w:val="24"/>
          <w:lang w:val="cs-CZ"/>
        </w:rPr>
        <w:t>, v nočních hodinách mohou probíhat náročnější úlohy.</w:t>
      </w:r>
    </w:p>
    <w:p w14:paraId="357BBBA5" w14:textId="77777777" w:rsidR="003659EB" w:rsidRDefault="00B11B4D" w:rsidP="007047A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b/>
          <w:sz w:val="24"/>
          <w:szCs w:val="24"/>
          <w:lang w:val="cs-CZ"/>
        </w:rPr>
        <w:t>Testovací prostředí</w:t>
      </w:r>
      <w:r w:rsidRPr="002D3180">
        <w:rPr>
          <w:sz w:val="24"/>
          <w:szCs w:val="24"/>
          <w:lang w:val="cs-CZ"/>
        </w:rPr>
        <w:t xml:space="preserve"> – prostředí určené k testování, školení a zkoušení nových verzí. Prostředí je napojeno na testovací rozhraní okolních systémů (pokud existují), případně jsou rozhraní ošetřena jinak (simulací odpovědi apod.). Na </w:t>
      </w:r>
      <w:r w:rsidR="00891220" w:rsidRPr="00891220">
        <w:rPr>
          <w:b/>
          <w:sz w:val="24"/>
          <w:szCs w:val="24"/>
          <w:lang w:val="cs-CZ"/>
        </w:rPr>
        <w:t>T</w:t>
      </w:r>
      <w:r w:rsidRPr="00891220">
        <w:rPr>
          <w:b/>
          <w:sz w:val="24"/>
          <w:szCs w:val="24"/>
          <w:lang w:val="cs-CZ"/>
        </w:rPr>
        <w:t>estovací prostředí</w:t>
      </w:r>
      <w:r w:rsidRPr="002D3180">
        <w:rPr>
          <w:sz w:val="24"/>
          <w:szCs w:val="24"/>
          <w:lang w:val="cs-CZ"/>
        </w:rPr>
        <w:t xml:space="preserve"> </w:t>
      </w:r>
      <w:r w:rsidR="00406D54" w:rsidRPr="000D6093">
        <w:rPr>
          <w:b/>
          <w:sz w:val="24"/>
          <w:szCs w:val="24"/>
          <w:lang w:val="cs-CZ"/>
        </w:rPr>
        <w:t>Z</w:t>
      </w:r>
      <w:r w:rsidR="00D62005" w:rsidRPr="000D6093">
        <w:rPr>
          <w:b/>
          <w:sz w:val="24"/>
          <w:szCs w:val="24"/>
          <w:lang w:val="cs-CZ"/>
        </w:rPr>
        <w:t>hotovitel</w:t>
      </w:r>
      <w:r w:rsidRPr="002D3180">
        <w:rPr>
          <w:sz w:val="24"/>
          <w:szCs w:val="24"/>
          <w:lang w:val="cs-CZ"/>
        </w:rPr>
        <w:t xml:space="preserve"> ad-hoc převede data z </w:t>
      </w:r>
      <w:r w:rsidR="00F41E70" w:rsidRPr="00F41E70">
        <w:rPr>
          <w:b/>
          <w:sz w:val="24"/>
          <w:szCs w:val="24"/>
          <w:lang w:val="cs-CZ"/>
        </w:rPr>
        <w:t>P</w:t>
      </w:r>
      <w:r w:rsidRPr="00F41E70">
        <w:rPr>
          <w:b/>
          <w:sz w:val="24"/>
          <w:szCs w:val="24"/>
          <w:lang w:val="cs-CZ"/>
        </w:rPr>
        <w:t>rovozního prostředí.</w:t>
      </w:r>
      <w:r w:rsidR="004A0A32">
        <w:rPr>
          <w:sz w:val="24"/>
          <w:szCs w:val="24"/>
          <w:lang w:val="cs-CZ"/>
        </w:rPr>
        <w:t xml:space="preserve"> </w:t>
      </w:r>
      <w:r w:rsidR="004A0A32" w:rsidRPr="00891220">
        <w:rPr>
          <w:b/>
          <w:sz w:val="24"/>
          <w:szCs w:val="24"/>
          <w:lang w:val="cs-CZ"/>
        </w:rPr>
        <w:t>Testovací prostředí</w:t>
      </w:r>
      <w:r w:rsidR="004A0A32">
        <w:rPr>
          <w:sz w:val="24"/>
          <w:szCs w:val="24"/>
          <w:lang w:val="cs-CZ"/>
        </w:rPr>
        <w:t xml:space="preserve"> není určené pro </w:t>
      </w:r>
      <w:r w:rsidR="004A0A32" w:rsidRPr="00B20206">
        <w:rPr>
          <w:sz w:val="24"/>
          <w:szCs w:val="24"/>
          <w:lang w:val="cs-CZ"/>
        </w:rPr>
        <w:t>vývoj</w:t>
      </w:r>
      <w:r w:rsidR="004A0A32">
        <w:rPr>
          <w:sz w:val="24"/>
          <w:szCs w:val="24"/>
          <w:lang w:val="cs-CZ"/>
        </w:rPr>
        <w:t xml:space="preserve"> (</w:t>
      </w:r>
      <w:r w:rsidR="003659EB">
        <w:rPr>
          <w:sz w:val="24"/>
          <w:szCs w:val="24"/>
          <w:lang w:val="cs-CZ"/>
        </w:rPr>
        <w:t>vývoj bude prováděn výhradně na technice a</w:t>
      </w:r>
      <w:r w:rsidR="00891220">
        <w:rPr>
          <w:sz w:val="24"/>
          <w:szCs w:val="24"/>
          <w:lang w:val="cs-CZ"/>
        </w:rPr>
        <w:t> </w:t>
      </w:r>
      <w:r w:rsidR="003659EB">
        <w:rPr>
          <w:sz w:val="24"/>
          <w:szCs w:val="24"/>
          <w:lang w:val="cs-CZ"/>
        </w:rPr>
        <w:t xml:space="preserve">v prostorách </w:t>
      </w:r>
      <w:r w:rsidR="003659EB">
        <w:rPr>
          <w:b/>
          <w:sz w:val="24"/>
          <w:szCs w:val="24"/>
          <w:lang w:val="cs-CZ"/>
        </w:rPr>
        <w:t>Zhotovitele</w:t>
      </w:r>
      <w:r w:rsidR="003659EB">
        <w:rPr>
          <w:sz w:val="24"/>
          <w:szCs w:val="24"/>
          <w:lang w:val="cs-CZ"/>
        </w:rPr>
        <w:t>)</w:t>
      </w:r>
      <w:r w:rsidR="003430C7">
        <w:rPr>
          <w:sz w:val="24"/>
          <w:szCs w:val="24"/>
          <w:lang w:val="cs-CZ"/>
        </w:rPr>
        <w:t>.</w:t>
      </w:r>
    </w:p>
    <w:p w14:paraId="66DA81A8" w14:textId="77777777" w:rsidR="00B11B4D" w:rsidRPr="002D3180" w:rsidRDefault="00B11B4D" w:rsidP="00DC69F0">
      <w:pPr>
        <w:jc w:val="both"/>
        <w:rPr>
          <w:sz w:val="24"/>
          <w:szCs w:val="24"/>
          <w:lang w:val="cs-CZ"/>
        </w:rPr>
      </w:pPr>
    </w:p>
    <w:p w14:paraId="67ACE644" w14:textId="77777777" w:rsidR="00B11B4D" w:rsidRPr="002D3180" w:rsidRDefault="00B11B4D" w:rsidP="00255C4D">
      <w:pPr>
        <w:spacing w:after="360"/>
        <w:jc w:val="both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Údržba prostředí bude prováděna v rámci nasazování nových verzí, případně se použijí skripty pro k</w:t>
      </w:r>
      <w:r w:rsidR="00891220">
        <w:rPr>
          <w:sz w:val="24"/>
          <w:szCs w:val="24"/>
          <w:lang w:val="cs-CZ"/>
        </w:rPr>
        <w:t>opírování dat z </w:t>
      </w:r>
      <w:r w:rsidR="00891220" w:rsidRPr="00891220">
        <w:rPr>
          <w:b/>
          <w:sz w:val="24"/>
          <w:szCs w:val="24"/>
          <w:lang w:val="cs-CZ"/>
        </w:rPr>
        <w:t xml:space="preserve">Provozního prostředí </w:t>
      </w:r>
      <w:r w:rsidR="00891220">
        <w:rPr>
          <w:sz w:val="24"/>
          <w:szCs w:val="24"/>
          <w:lang w:val="cs-CZ"/>
        </w:rPr>
        <w:t xml:space="preserve">na </w:t>
      </w:r>
      <w:r w:rsidR="00891220" w:rsidRPr="00891220">
        <w:rPr>
          <w:b/>
          <w:sz w:val="24"/>
          <w:szCs w:val="24"/>
          <w:lang w:val="cs-CZ"/>
        </w:rPr>
        <w:t>T</w:t>
      </w:r>
      <w:r w:rsidRPr="00891220">
        <w:rPr>
          <w:b/>
          <w:sz w:val="24"/>
          <w:szCs w:val="24"/>
          <w:lang w:val="cs-CZ"/>
        </w:rPr>
        <w:t>estovací prostředí</w:t>
      </w:r>
      <w:r w:rsidRPr="002D3180">
        <w:rPr>
          <w:sz w:val="24"/>
          <w:szCs w:val="24"/>
          <w:lang w:val="cs-CZ"/>
        </w:rPr>
        <w:t>.</w:t>
      </w:r>
    </w:p>
    <w:p w14:paraId="6F0AAF8B" w14:textId="77777777" w:rsidR="00B11B4D" w:rsidRPr="009B33AB" w:rsidRDefault="00B11B4D" w:rsidP="007047A3">
      <w:pPr>
        <w:pStyle w:val="Odstavec"/>
        <w:keepNext/>
        <w:numPr>
          <w:ilvl w:val="0"/>
          <w:numId w:val="23"/>
        </w:numPr>
        <w:spacing w:line="276" w:lineRule="auto"/>
        <w:ind w:left="703" w:hanging="703"/>
        <w:rPr>
          <w:b/>
          <w:bCs/>
          <w:sz w:val="24"/>
          <w:szCs w:val="24"/>
        </w:rPr>
      </w:pPr>
      <w:bookmarkStart w:id="2" w:name="_Toc196817136"/>
      <w:r w:rsidRPr="000A55BC">
        <w:rPr>
          <w:b/>
          <w:bCs/>
          <w:sz w:val="24"/>
          <w:szCs w:val="24"/>
        </w:rPr>
        <w:lastRenderedPageBreak/>
        <w:t xml:space="preserve">Technická specifikace </w:t>
      </w:r>
      <w:r w:rsidR="00FA6426">
        <w:rPr>
          <w:b/>
          <w:bCs/>
          <w:sz w:val="24"/>
          <w:szCs w:val="24"/>
        </w:rPr>
        <w:t xml:space="preserve">neutajované </w:t>
      </w:r>
      <w:r w:rsidR="00364704" w:rsidRPr="002D3180">
        <w:rPr>
          <w:b/>
          <w:bCs/>
          <w:sz w:val="24"/>
          <w:szCs w:val="24"/>
        </w:rPr>
        <w:t>části</w:t>
      </w:r>
      <w:r w:rsidR="00FA6426">
        <w:rPr>
          <w:b/>
          <w:bCs/>
          <w:sz w:val="24"/>
          <w:szCs w:val="24"/>
        </w:rPr>
        <w:t xml:space="preserve"> </w:t>
      </w:r>
      <w:r w:rsidR="00FA6426" w:rsidRPr="000A55BC">
        <w:rPr>
          <w:b/>
          <w:bCs/>
          <w:sz w:val="24"/>
          <w:szCs w:val="24"/>
        </w:rPr>
        <w:t>Systému</w:t>
      </w:r>
    </w:p>
    <w:p w14:paraId="07FD5678" w14:textId="77777777" w:rsidR="000A55BC" w:rsidRPr="000D6093" w:rsidRDefault="000A55BC" w:rsidP="007047A3">
      <w:pPr>
        <w:pStyle w:val="Odstavec"/>
        <w:keepNext/>
        <w:numPr>
          <w:ilvl w:val="1"/>
          <w:numId w:val="23"/>
        </w:numPr>
        <w:spacing w:line="276" w:lineRule="auto"/>
        <w:ind w:left="703" w:hanging="703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Serverová infrastruktura</w:t>
      </w:r>
    </w:p>
    <w:bookmarkEnd w:id="2"/>
    <w:p w14:paraId="1CEAED86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IT infrastruktura se skládá ze dvou VMware vSphere 4.1 ESX serverů (ELIS server 1 a server 2) pro běh virtualizovaných serverů aplikace, databáze, testu a serveru správy diskového pole. Dále je použit jeden fyzický server (Veřejný server) pro veřejné webové stránky. </w:t>
      </w:r>
    </w:p>
    <w:p w14:paraId="7BA6DC6E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Úložné kapacity jsou představovány diskovým polem DS3500. K tomuto diskovému poli jsou po SAN infrastruktuře připojeny oba ESX servery pro zajištění VMware HA.</w:t>
      </w:r>
    </w:p>
    <w:p w14:paraId="4B63755A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VMware ESX servery a diskové pole jsou umístěny v serverovně </w:t>
      </w:r>
      <w:r w:rsidR="004B6118" w:rsidRPr="008B0811">
        <w:rPr>
          <w:b/>
          <w:sz w:val="24"/>
          <w:szCs w:val="24"/>
          <w:lang w:val="cs-CZ"/>
        </w:rPr>
        <w:t>O</w:t>
      </w:r>
      <w:r w:rsidR="00825004" w:rsidRPr="008B0811">
        <w:rPr>
          <w:b/>
          <w:sz w:val="24"/>
          <w:szCs w:val="24"/>
          <w:lang w:val="cs-CZ"/>
        </w:rPr>
        <w:t>bjednatele</w:t>
      </w:r>
      <w:r w:rsidRPr="002D3180">
        <w:rPr>
          <w:sz w:val="24"/>
          <w:szCs w:val="24"/>
          <w:lang w:val="cs-CZ"/>
        </w:rPr>
        <w:t xml:space="preserve"> Na</w:t>
      </w:r>
      <w:r w:rsidR="00891220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 xml:space="preserve">Františku 32. Web server je umístěn v DMZ v serverovně </w:t>
      </w:r>
      <w:r w:rsidR="004B6118" w:rsidRPr="008B0811">
        <w:rPr>
          <w:b/>
          <w:sz w:val="24"/>
          <w:szCs w:val="24"/>
          <w:lang w:val="cs-CZ"/>
        </w:rPr>
        <w:t>O</w:t>
      </w:r>
      <w:r w:rsidR="00825004" w:rsidRPr="008B0811">
        <w:rPr>
          <w:b/>
          <w:sz w:val="24"/>
          <w:szCs w:val="24"/>
          <w:lang w:val="cs-CZ"/>
        </w:rPr>
        <w:t>bjednatele</w:t>
      </w:r>
      <w:r w:rsidRPr="002D3180">
        <w:rPr>
          <w:sz w:val="24"/>
          <w:szCs w:val="24"/>
          <w:lang w:val="cs-CZ"/>
        </w:rPr>
        <w:t xml:space="preserve"> Politických vězňů 20.</w:t>
      </w:r>
    </w:p>
    <w:p w14:paraId="4199CE3E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Servery a diskové pole mají všechny HW ko</w:t>
      </w:r>
      <w:r w:rsidR="00825004" w:rsidRPr="002D3180">
        <w:rPr>
          <w:sz w:val="24"/>
          <w:szCs w:val="24"/>
          <w:lang w:val="cs-CZ"/>
        </w:rPr>
        <w:t>mpo</w:t>
      </w:r>
      <w:r w:rsidRPr="002D3180">
        <w:rPr>
          <w:sz w:val="24"/>
          <w:szCs w:val="24"/>
          <w:lang w:val="cs-CZ"/>
        </w:rPr>
        <w:t>nenty zdvojené. Na fyzických serverech ELIS server 1 a server 2 běží VMware hypervisory, které zajišťují HA pro všechny nadefinované virtuální servery a dále pro lepší spravovatelnost jednotlivých ko</w:t>
      </w:r>
      <w:r w:rsidR="00825004" w:rsidRPr="002D3180">
        <w:rPr>
          <w:sz w:val="24"/>
          <w:szCs w:val="24"/>
          <w:lang w:val="cs-CZ"/>
        </w:rPr>
        <w:t>mponent</w:t>
      </w:r>
      <w:r w:rsidRPr="002D3180">
        <w:rPr>
          <w:sz w:val="24"/>
          <w:szCs w:val="24"/>
          <w:lang w:val="cs-CZ"/>
        </w:rPr>
        <w:t>. Každý ESX server x3550 obsahuje jeden 4- core 2,26GHz CPU, 24GB RAM, 2 x 146GB SAS 15k interní HDD, 6 x 1Gb/s ethernet rozhraní, 2 x 8Gb/s FC HBA, redundantní napájecí zdroje a DVD vypalovačku. Tyto fyzické servery a</w:t>
      </w:r>
      <w:r w:rsidR="00D63069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 xml:space="preserve">diskové pole jsou redundantně propojeny přes stávající 1Gb/s LAN a  8Gb/s SAN sítě </w:t>
      </w:r>
      <w:r w:rsidR="00A251EA" w:rsidRPr="008B0811">
        <w:rPr>
          <w:b/>
          <w:sz w:val="24"/>
          <w:szCs w:val="24"/>
          <w:lang w:val="cs-CZ"/>
        </w:rPr>
        <w:t>Objednatele</w:t>
      </w:r>
      <w:r w:rsidRPr="002D3180">
        <w:rPr>
          <w:sz w:val="24"/>
          <w:szCs w:val="24"/>
          <w:lang w:val="cs-CZ"/>
        </w:rPr>
        <w:t>.</w:t>
      </w:r>
    </w:p>
    <w:p w14:paraId="448A047A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Dual-Controller diskové pole DS3500 obsahuje 5 x 300GB SAS 15k HDD (RAID5, jeden náhradní disk) a redundantní napájení.</w:t>
      </w:r>
    </w:p>
    <w:p w14:paraId="7DDAA1FF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Na jednom VMware ESX serveru (ELIS server 1) běží dva virtuální stroje - testAS a</w:t>
      </w:r>
      <w:r w:rsidR="00D63069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>AS, na druhém hostu (ELIS server 2) dva virtuální stroje – DBS, DSM. Virtuální stroje AS a DBS jsou nakonfigurovány s 2 x vCPU a 4GB (resp. 12GB pro DBS) vRAM, virtuální stroj testAS je nakonfigurován s 2 x vCPU a 4GB vRAM. Virtuální stroj DSM je nakonfigurován s 1 x vCPU a 2GB vRAM.</w:t>
      </w:r>
    </w:p>
    <w:p w14:paraId="4785A022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V případě výpadku fyzického serveru ELIS server 1 nebo ELIS server 2 dojde automaticky k  spuštění zasažených virtuálních serverů na druhém fyzickém serveru.</w:t>
      </w:r>
    </w:p>
    <w:p w14:paraId="6C5D12CA" w14:textId="77777777" w:rsidR="00B11B4D" w:rsidRPr="002D3180" w:rsidRDefault="00B11B4D" w:rsidP="007047A3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Na virtuálních strojích AS a DBS běží 64-bit OS MS Windows 2008 R2 Standard, na fyzickém veřejném serveru běží  64-bit OS Red Hat Enterprise Linux 6. RadHat Linux je také použit pro virtuální server DSM.  Na DBS virtuálním stroji běží také MS SQL 2008 R2 Enterprise databáze. </w:t>
      </w:r>
    </w:p>
    <w:p w14:paraId="49A6B270" w14:textId="77777777" w:rsidR="004534ED" w:rsidRPr="002D3180" w:rsidRDefault="004534ED" w:rsidP="00B11B4D">
      <w:pPr>
        <w:rPr>
          <w:sz w:val="24"/>
          <w:szCs w:val="24"/>
          <w:lang w:val="cs-CZ"/>
        </w:rPr>
      </w:pPr>
    </w:p>
    <w:p w14:paraId="1B1851A0" w14:textId="77777777" w:rsidR="00B11B4D" w:rsidRPr="002D3180" w:rsidRDefault="00B11B4D" w:rsidP="007047A3">
      <w:pPr>
        <w:pStyle w:val="Odstavec"/>
        <w:numPr>
          <w:ilvl w:val="1"/>
          <w:numId w:val="23"/>
        </w:numPr>
        <w:spacing w:line="276" w:lineRule="auto"/>
        <w:rPr>
          <w:b/>
          <w:bCs/>
          <w:sz w:val="24"/>
          <w:szCs w:val="24"/>
        </w:rPr>
      </w:pPr>
      <w:r w:rsidRPr="002D3180">
        <w:rPr>
          <w:b/>
          <w:bCs/>
          <w:sz w:val="24"/>
          <w:szCs w:val="24"/>
        </w:rPr>
        <w:t>Použité technologie</w:t>
      </w:r>
    </w:p>
    <w:p w14:paraId="0F001FED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Vývojová platforma je Microsoft .NET Framework 4.0 (případně Mono pro webový server) s vlastní nadstavbou Core.Fw.</w:t>
      </w:r>
    </w:p>
    <w:p w14:paraId="12D56E70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Pro desktopového klienta je použita část WPF (Windows Presentation Foundation), využívající knihovny DirectX s podporou akcelerace grafických úloh. Klient a server komunikují proprietárním protokolem .NET Remoting.</w:t>
      </w:r>
    </w:p>
    <w:p w14:paraId="20FA8007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Klient je instalován a aktualizován prostřednictvím technologie ClickOnce.</w:t>
      </w:r>
    </w:p>
    <w:p w14:paraId="450E4F01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641FD3">
        <w:rPr>
          <w:b/>
          <w:sz w:val="24"/>
          <w:szCs w:val="24"/>
          <w:lang w:val="cs-CZ"/>
        </w:rPr>
        <w:t>Systém</w:t>
      </w:r>
      <w:r w:rsidRPr="002D3180">
        <w:rPr>
          <w:sz w:val="24"/>
          <w:szCs w:val="24"/>
          <w:lang w:val="cs-CZ"/>
        </w:rPr>
        <w:t xml:space="preserve"> je provozován na Microsoft Windows (server i klient), Databáze Microsoft SQL Server.</w:t>
      </w:r>
    </w:p>
    <w:p w14:paraId="50F9B79F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Pro žadatele je k dispozici webový server, kde jsou k</w:t>
      </w:r>
      <w:r w:rsidR="004534ED" w:rsidRPr="002D3180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>dispozici</w:t>
      </w:r>
      <w:r w:rsidR="004534ED" w:rsidRPr="002D3180">
        <w:rPr>
          <w:sz w:val="24"/>
          <w:szCs w:val="24"/>
          <w:lang w:val="cs-CZ"/>
        </w:rPr>
        <w:t xml:space="preserve"> i</w:t>
      </w:r>
      <w:r w:rsidRPr="002D3180">
        <w:rPr>
          <w:sz w:val="24"/>
          <w:szCs w:val="24"/>
          <w:lang w:val="cs-CZ"/>
        </w:rPr>
        <w:t>nformace o</w:t>
      </w:r>
      <w:r w:rsidR="00DC69F0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>probíhajícím řízení (po zadání čísla jednacího žádosti se zobrazuje stav a historie stavu řízení)</w:t>
      </w:r>
      <w:r w:rsidR="001C4D78" w:rsidRPr="002D3180">
        <w:rPr>
          <w:sz w:val="24"/>
          <w:szCs w:val="24"/>
          <w:lang w:val="cs-CZ"/>
        </w:rPr>
        <w:t>.</w:t>
      </w:r>
    </w:p>
    <w:p w14:paraId="17063BEF" w14:textId="77777777" w:rsidR="00B11B4D" w:rsidRPr="002D3180" w:rsidRDefault="004534E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lastRenderedPageBreak/>
        <w:t>Na webových stránkách MPO jsou publikované</w:t>
      </w:r>
      <w:r w:rsidR="00B11B4D" w:rsidRPr="002D3180">
        <w:rPr>
          <w:sz w:val="24"/>
          <w:szCs w:val="24"/>
          <w:lang w:val="cs-CZ"/>
        </w:rPr>
        <w:t xml:space="preserve"> formuláře pro vyplnění žád</w:t>
      </w:r>
      <w:r w:rsidRPr="002D3180">
        <w:rPr>
          <w:sz w:val="24"/>
          <w:szCs w:val="24"/>
          <w:lang w:val="cs-CZ"/>
        </w:rPr>
        <w:t>ostí o</w:t>
      </w:r>
      <w:r w:rsidR="00DC69F0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>licenci, povolení, apod.</w:t>
      </w:r>
    </w:p>
    <w:p w14:paraId="65360C40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Webové stránky jsou implementovány v technologii Mono (ASP.NET MVC, C# kompilované do managed kódu). Vybraná data jsou na web (umístěný v DMZ a</w:t>
      </w:r>
      <w:r w:rsidR="00D63069">
        <w:rPr>
          <w:sz w:val="24"/>
          <w:szCs w:val="24"/>
          <w:lang w:val="cs-CZ"/>
        </w:rPr>
        <w:t> </w:t>
      </w:r>
      <w:r w:rsidRPr="002D3180">
        <w:rPr>
          <w:sz w:val="24"/>
          <w:szCs w:val="24"/>
          <w:lang w:val="cs-CZ"/>
        </w:rPr>
        <w:t xml:space="preserve">přístupný z internetu) replikována metodou PUSH přes webové služby (tj. neexistuje otevřený kanál z webu na aplikační server). Jako dočasná </w:t>
      </w:r>
      <w:r w:rsidR="00831F08">
        <w:rPr>
          <w:sz w:val="24"/>
          <w:szCs w:val="24"/>
          <w:lang w:val="cs-CZ"/>
        </w:rPr>
        <w:t>vyrovnávací paměť („cache“)</w:t>
      </w:r>
      <w:r w:rsidRPr="002D3180">
        <w:rPr>
          <w:sz w:val="24"/>
          <w:szCs w:val="24"/>
          <w:lang w:val="cs-CZ"/>
        </w:rPr>
        <w:t xml:space="preserve"> pro data je použita databáze MySQL, která obsahuje nevýznamný objem dat.</w:t>
      </w:r>
    </w:p>
    <w:p w14:paraId="6580D794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Pro formuláře, které budou sloužit k vyplnění žádosti či realizace vydané licence je použita technologie 602FormFiller společnosti 602Software.</w:t>
      </w:r>
    </w:p>
    <w:p w14:paraId="1ADB2AED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Při komunikaci s ostatními systémy je použita integrační sběrnice ESB na stávajícím serveru s  IBM WebSphere MQ. Pro účely </w:t>
      </w:r>
      <w:r w:rsidR="004B6118" w:rsidRPr="00641FD3">
        <w:rPr>
          <w:b/>
          <w:sz w:val="24"/>
          <w:szCs w:val="24"/>
          <w:lang w:val="cs-CZ"/>
        </w:rPr>
        <w:t>S</w:t>
      </w:r>
      <w:r w:rsidR="00825004" w:rsidRPr="00641FD3">
        <w:rPr>
          <w:b/>
          <w:sz w:val="24"/>
          <w:szCs w:val="24"/>
          <w:lang w:val="cs-CZ"/>
        </w:rPr>
        <w:t>ystému</w:t>
      </w:r>
      <w:r w:rsidRPr="002D3180">
        <w:rPr>
          <w:sz w:val="24"/>
          <w:szCs w:val="24"/>
          <w:lang w:val="cs-CZ"/>
        </w:rPr>
        <w:t xml:space="preserve"> jsou využity stávající mediační ko</w:t>
      </w:r>
      <w:r w:rsidR="00825004" w:rsidRPr="002D3180">
        <w:rPr>
          <w:sz w:val="24"/>
          <w:szCs w:val="24"/>
          <w:lang w:val="cs-CZ"/>
        </w:rPr>
        <w:t>mponenty</w:t>
      </w:r>
      <w:r w:rsidRPr="002D3180">
        <w:rPr>
          <w:sz w:val="24"/>
          <w:szCs w:val="24"/>
          <w:lang w:val="cs-CZ"/>
        </w:rPr>
        <w:t xml:space="preserve"> a vyvinuty nové pro komunikaci s dalšími systémy.</w:t>
      </w:r>
    </w:p>
    <w:p w14:paraId="650A77A0" w14:textId="77777777" w:rsidR="00B11B4D" w:rsidRPr="002D3180" w:rsidRDefault="00B11B4D" w:rsidP="007047A3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 xml:space="preserve">Ve vlastním </w:t>
      </w:r>
      <w:r w:rsidR="004B6118" w:rsidRPr="00641FD3">
        <w:rPr>
          <w:b/>
          <w:sz w:val="24"/>
          <w:szCs w:val="24"/>
          <w:lang w:val="cs-CZ"/>
        </w:rPr>
        <w:t>S</w:t>
      </w:r>
      <w:r w:rsidR="005D106B" w:rsidRPr="00641FD3">
        <w:rPr>
          <w:b/>
          <w:sz w:val="24"/>
          <w:szCs w:val="24"/>
          <w:lang w:val="cs-CZ"/>
        </w:rPr>
        <w:t>ystému</w:t>
      </w:r>
      <w:r w:rsidRPr="002D3180">
        <w:rPr>
          <w:sz w:val="24"/>
          <w:szCs w:val="24"/>
          <w:lang w:val="cs-CZ"/>
        </w:rPr>
        <w:t xml:space="preserve"> jsou použity další ko</w:t>
      </w:r>
      <w:r w:rsidR="005D106B" w:rsidRPr="002D3180">
        <w:rPr>
          <w:sz w:val="24"/>
          <w:szCs w:val="24"/>
          <w:lang w:val="cs-CZ"/>
        </w:rPr>
        <w:t>mponenty</w:t>
      </w:r>
      <w:r w:rsidRPr="002D3180">
        <w:rPr>
          <w:sz w:val="24"/>
          <w:szCs w:val="24"/>
          <w:lang w:val="cs-CZ"/>
        </w:rPr>
        <w:t>:</w:t>
      </w:r>
    </w:p>
    <w:p w14:paraId="5D9C116F" w14:textId="77777777" w:rsidR="00B11B4D" w:rsidRPr="002D3180" w:rsidRDefault="00B11B4D" w:rsidP="007047A3">
      <w:pPr>
        <w:pStyle w:val="Odstavecseseznamem"/>
        <w:numPr>
          <w:ilvl w:val="1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Print2PDF pro tisk a elektronické podepisování dokumentů</w:t>
      </w:r>
      <w:r w:rsidR="00891220">
        <w:rPr>
          <w:sz w:val="24"/>
          <w:szCs w:val="24"/>
          <w:lang w:val="cs-CZ"/>
        </w:rPr>
        <w:t>,</w:t>
      </w:r>
    </w:p>
    <w:p w14:paraId="4755C722" w14:textId="77777777" w:rsidR="00B11B4D" w:rsidRPr="002D3180" w:rsidRDefault="00B11B4D" w:rsidP="007047A3">
      <w:pPr>
        <w:pStyle w:val="Odstavecseseznamem"/>
        <w:numPr>
          <w:ilvl w:val="2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Formátu RTF a programu Microsoft Word pro generování a editaci dokumentů</w:t>
      </w:r>
      <w:r w:rsidR="00891220">
        <w:rPr>
          <w:sz w:val="24"/>
          <w:szCs w:val="24"/>
          <w:lang w:val="cs-CZ"/>
        </w:rPr>
        <w:t>,</w:t>
      </w:r>
    </w:p>
    <w:p w14:paraId="40C54E33" w14:textId="77777777" w:rsidR="00B11B4D" w:rsidRPr="002D3180" w:rsidRDefault="00B11B4D" w:rsidP="007047A3">
      <w:pPr>
        <w:pStyle w:val="Odstavecseseznamem"/>
        <w:numPr>
          <w:ilvl w:val="2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Formátu HTML/XLS pro generování seznamů pro další zpracování v Microsoft Excel</w:t>
      </w:r>
      <w:r w:rsidR="00891220">
        <w:rPr>
          <w:sz w:val="24"/>
          <w:szCs w:val="24"/>
          <w:lang w:val="cs-CZ"/>
        </w:rPr>
        <w:t>,</w:t>
      </w:r>
    </w:p>
    <w:p w14:paraId="6C55D51D" w14:textId="77777777" w:rsidR="00B11B4D" w:rsidRPr="002D3180" w:rsidRDefault="00B11B4D" w:rsidP="007047A3">
      <w:pPr>
        <w:pStyle w:val="Odstavecseseznamem"/>
        <w:numPr>
          <w:ilvl w:val="1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Ko</w:t>
      </w:r>
      <w:r w:rsidR="005D106B" w:rsidRPr="002D3180">
        <w:rPr>
          <w:sz w:val="24"/>
          <w:szCs w:val="24"/>
          <w:lang w:val="cs-CZ"/>
        </w:rPr>
        <w:t>mpo</w:t>
      </w:r>
      <w:r w:rsidRPr="002D3180">
        <w:rPr>
          <w:sz w:val="24"/>
          <w:szCs w:val="24"/>
          <w:lang w:val="cs-CZ"/>
        </w:rPr>
        <w:t>nenty Microsoft Reporting Viewer pro generování sestav a reportů</w:t>
      </w:r>
      <w:r w:rsidR="00891220">
        <w:rPr>
          <w:sz w:val="24"/>
          <w:szCs w:val="24"/>
          <w:lang w:val="cs-CZ"/>
        </w:rPr>
        <w:t>.</w:t>
      </w:r>
    </w:p>
    <w:p w14:paraId="33DDAA87" w14:textId="77777777" w:rsidR="00B11B4D" w:rsidRPr="002D3180" w:rsidRDefault="00B11B4D" w:rsidP="00DC69F0">
      <w:pPr>
        <w:jc w:val="both"/>
        <w:rPr>
          <w:sz w:val="24"/>
          <w:szCs w:val="24"/>
          <w:lang w:val="cs-CZ"/>
        </w:rPr>
      </w:pPr>
    </w:p>
    <w:p w14:paraId="59E3D395" w14:textId="77777777" w:rsidR="00B11B4D" w:rsidRPr="002D3180" w:rsidRDefault="00B11B4D" w:rsidP="007047A3">
      <w:pPr>
        <w:pStyle w:val="Odstavec"/>
        <w:numPr>
          <w:ilvl w:val="1"/>
          <w:numId w:val="23"/>
        </w:numPr>
        <w:spacing w:line="276" w:lineRule="auto"/>
        <w:rPr>
          <w:b/>
          <w:bCs/>
          <w:sz w:val="24"/>
          <w:szCs w:val="24"/>
        </w:rPr>
      </w:pPr>
      <w:r w:rsidRPr="002D3180">
        <w:rPr>
          <w:b/>
          <w:bCs/>
          <w:sz w:val="24"/>
          <w:szCs w:val="24"/>
        </w:rPr>
        <w:t>Použitý software včetně licencí</w:t>
      </w:r>
    </w:p>
    <w:p w14:paraId="1438F377" w14:textId="77777777" w:rsidR="00B11B4D" w:rsidRPr="002D3180" w:rsidRDefault="00B11B4D" w:rsidP="00B11B4D">
      <w:pPr>
        <w:rPr>
          <w:b/>
          <w:sz w:val="24"/>
          <w:szCs w:val="24"/>
          <w:lang w:val="cs-CZ"/>
        </w:rPr>
      </w:pPr>
      <w:r w:rsidRPr="002D3180">
        <w:rPr>
          <w:b/>
          <w:sz w:val="24"/>
          <w:szCs w:val="24"/>
          <w:lang w:val="cs-CZ"/>
        </w:rPr>
        <w:t>Servery (fyzické)</w:t>
      </w:r>
    </w:p>
    <w:p w14:paraId="67E0EB21" w14:textId="77777777" w:rsidR="00B11B4D" w:rsidRDefault="00B11B4D" w:rsidP="000715E9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ind w:left="714" w:hanging="357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ELIS server 1 a 2: VMware vSphere 4.1 ESX Server</w:t>
      </w:r>
    </w:p>
    <w:p w14:paraId="3AA93518" w14:textId="77777777" w:rsidR="000715E9" w:rsidRPr="000715E9" w:rsidRDefault="000715E9" w:rsidP="000715E9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</w:p>
    <w:p w14:paraId="0866A6F9" w14:textId="77777777" w:rsidR="00B11B4D" w:rsidRPr="002D3180" w:rsidRDefault="00B11B4D" w:rsidP="00B11B4D">
      <w:pPr>
        <w:rPr>
          <w:b/>
          <w:sz w:val="24"/>
          <w:szCs w:val="24"/>
          <w:lang w:val="cs-CZ"/>
        </w:rPr>
      </w:pPr>
      <w:r w:rsidRPr="002D3180">
        <w:rPr>
          <w:b/>
          <w:sz w:val="24"/>
          <w:szCs w:val="24"/>
          <w:lang w:val="cs-CZ"/>
        </w:rPr>
        <w:t>Veřejný server</w:t>
      </w:r>
    </w:p>
    <w:p w14:paraId="65205C59" w14:textId="77777777" w:rsidR="00B11B4D" w:rsidRDefault="00B11B4D" w:rsidP="000715E9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ind w:left="714" w:hanging="357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Red Hat Enterprise Linux 6</w:t>
      </w:r>
    </w:p>
    <w:p w14:paraId="25839D86" w14:textId="77777777" w:rsidR="000715E9" w:rsidRPr="000715E9" w:rsidRDefault="000715E9" w:rsidP="000715E9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</w:p>
    <w:p w14:paraId="453ED354" w14:textId="77777777" w:rsidR="00B11B4D" w:rsidRPr="002D3180" w:rsidRDefault="00B11B4D" w:rsidP="00B11B4D">
      <w:pPr>
        <w:rPr>
          <w:sz w:val="24"/>
          <w:szCs w:val="24"/>
          <w:lang w:val="cs-CZ"/>
        </w:rPr>
      </w:pPr>
      <w:r w:rsidRPr="002D3180">
        <w:rPr>
          <w:b/>
          <w:sz w:val="24"/>
          <w:szCs w:val="24"/>
          <w:lang w:val="cs-CZ"/>
        </w:rPr>
        <w:t>Servery (virtuální</w:t>
      </w:r>
      <w:r w:rsidRPr="002D3180">
        <w:rPr>
          <w:sz w:val="24"/>
          <w:szCs w:val="24"/>
          <w:lang w:val="cs-CZ"/>
        </w:rPr>
        <w:t>)</w:t>
      </w:r>
    </w:p>
    <w:p w14:paraId="163E1975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Operační systém Windows Server 2008R2 (Standard edice)</w:t>
      </w:r>
    </w:p>
    <w:p w14:paraId="67634C1B" w14:textId="77777777" w:rsidR="00B11B4D" w:rsidRPr="002D3180" w:rsidRDefault="00B11B4D" w:rsidP="007047A3">
      <w:pPr>
        <w:pStyle w:val="Odstavecseseznamem"/>
        <w:numPr>
          <w:ilvl w:val="1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je použit pro virtuální stroje AS, DBS, testAS</w:t>
      </w:r>
      <w:r w:rsidR="00891220">
        <w:rPr>
          <w:sz w:val="24"/>
          <w:szCs w:val="24"/>
          <w:lang w:val="cs-CZ"/>
        </w:rPr>
        <w:t>,</w:t>
      </w:r>
    </w:p>
    <w:p w14:paraId="676BA742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Databáze Microsoft SQL server 2008R2 (</w:t>
      </w:r>
      <w:r w:rsidR="004534ED" w:rsidRPr="002D3180">
        <w:rPr>
          <w:sz w:val="24"/>
          <w:szCs w:val="24"/>
          <w:lang w:val="cs-CZ"/>
        </w:rPr>
        <w:t>Standard</w:t>
      </w:r>
      <w:r w:rsidRPr="002D3180">
        <w:rPr>
          <w:sz w:val="24"/>
          <w:szCs w:val="24"/>
          <w:lang w:val="cs-CZ"/>
        </w:rPr>
        <w:t xml:space="preserve"> edice)</w:t>
      </w:r>
    </w:p>
    <w:p w14:paraId="27FC8E0F" w14:textId="77777777" w:rsidR="00B11B4D" w:rsidRPr="002D3180" w:rsidRDefault="00B11B4D" w:rsidP="007047A3">
      <w:pPr>
        <w:pStyle w:val="Odstavecseseznamem"/>
        <w:numPr>
          <w:ilvl w:val="1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je nasazen na virtuálním stroji DBS</w:t>
      </w:r>
      <w:r w:rsidR="00891220">
        <w:rPr>
          <w:sz w:val="24"/>
          <w:szCs w:val="24"/>
          <w:lang w:val="cs-CZ"/>
        </w:rPr>
        <w:t>,</w:t>
      </w:r>
    </w:p>
    <w:p w14:paraId="1EE28B53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DS Storage Manager</w:t>
      </w:r>
    </w:p>
    <w:p w14:paraId="7407B9A1" w14:textId="77777777" w:rsidR="00B11B4D" w:rsidRPr="002D3180" w:rsidRDefault="00B11B4D" w:rsidP="007047A3">
      <w:pPr>
        <w:pStyle w:val="Odstavecseseznamem"/>
        <w:numPr>
          <w:ilvl w:val="1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je nasazen na virtuálním stroji DSM Server</w:t>
      </w:r>
      <w:r w:rsidR="00891220">
        <w:rPr>
          <w:sz w:val="24"/>
          <w:szCs w:val="24"/>
          <w:lang w:val="cs-CZ"/>
        </w:rPr>
        <w:t>,</w:t>
      </w:r>
    </w:p>
    <w:p w14:paraId="67694474" w14:textId="77777777" w:rsidR="00B11B4D" w:rsidRPr="002D3180" w:rsidRDefault="00B11B4D" w:rsidP="000715E9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ind w:left="714" w:hanging="357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Zálohovací agent NetBackup</w:t>
      </w:r>
      <w:r w:rsidR="00891220">
        <w:rPr>
          <w:sz w:val="24"/>
          <w:szCs w:val="24"/>
          <w:lang w:val="cs-CZ"/>
        </w:rPr>
        <w:t>.</w:t>
      </w:r>
    </w:p>
    <w:p w14:paraId="4C7416CB" w14:textId="77777777" w:rsidR="000F6479" w:rsidRPr="002D3180" w:rsidRDefault="000F6479" w:rsidP="00B11B4D">
      <w:pPr>
        <w:rPr>
          <w:b/>
          <w:sz w:val="24"/>
          <w:szCs w:val="24"/>
          <w:lang w:val="cs-CZ"/>
        </w:rPr>
      </w:pPr>
    </w:p>
    <w:p w14:paraId="1C9B3EDE" w14:textId="77777777" w:rsidR="00B11B4D" w:rsidRPr="002D3180" w:rsidRDefault="00B11B4D" w:rsidP="00B11B4D">
      <w:pPr>
        <w:rPr>
          <w:b/>
          <w:sz w:val="24"/>
          <w:szCs w:val="24"/>
          <w:lang w:val="cs-CZ"/>
        </w:rPr>
      </w:pPr>
      <w:r w:rsidRPr="002D3180">
        <w:rPr>
          <w:b/>
          <w:sz w:val="24"/>
          <w:szCs w:val="24"/>
          <w:lang w:val="cs-CZ"/>
        </w:rPr>
        <w:t>Stanice</w:t>
      </w:r>
    </w:p>
    <w:p w14:paraId="0AC78B51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Operační systém Windows 7</w:t>
      </w:r>
      <w:r w:rsidR="00891220">
        <w:rPr>
          <w:sz w:val="24"/>
          <w:szCs w:val="24"/>
          <w:lang w:val="cs-CZ"/>
        </w:rPr>
        <w:t>,</w:t>
      </w:r>
    </w:p>
    <w:p w14:paraId="24384C8A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Microsoft Office 2010</w:t>
      </w:r>
      <w:r w:rsidR="00891220">
        <w:rPr>
          <w:sz w:val="24"/>
          <w:szCs w:val="24"/>
          <w:lang w:val="cs-CZ"/>
        </w:rPr>
        <w:t>,</w:t>
      </w:r>
    </w:p>
    <w:p w14:paraId="1EDD00C2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Nainstalovaný Microsoft .NET Framework 4.0 a poslední aktualizace</w:t>
      </w:r>
      <w:r w:rsidR="00891220">
        <w:rPr>
          <w:sz w:val="24"/>
          <w:szCs w:val="24"/>
          <w:lang w:val="cs-CZ"/>
        </w:rPr>
        <w:t>,</w:t>
      </w:r>
    </w:p>
    <w:p w14:paraId="1F72D5EA" w14:textId="77777777" w:rsidR="00B11B4D" w:rsidRPr="002D3180" w:rsidRDefault="00B11B4D" w:rsidP="007047A3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  <w:lang w:val="cs-CZ"/>
        </w:rPr>
      </w:pPr>
      <w:r w:rsidRPr="002D3180">
        <w:rPr>
          <w:sz w:val="24"/>
          <w:szCs w:val="24"/>
          <w:lang w:val="cs-CZ"/>
        </w:rPr>
        <w:t>Antivirus AVG</w:t>
      </w:r>
      <w:r w:rsidR="00891220">
        <w:rPr>
          <w:sz w:val="24"/>
          <w:szCs w:val="24"/>
          <w:lang w:val="cs-CZ"/>
        </w:rPr>
        <w:t>.</w:t>
      </w:r>
    </w:p>
    <w:p w14:paraId="138537C5" w14:textId="77777777" w:rsidR="000F6479" w:rsidRPr="002D3180" w:rsidRDefault="000F6479" w:rsidP="000F6479">
      <w:pPr>
        <w:spacing w:after="160"/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37"/>
        <w:gridCol w:w="2908"/>
        <w:gridCol w:w="3242"/>
      </w:tblGrid>
      <w:tr w:rsidR="00B11B4D" w:rsidRPr="000715E9" w14:paraId="00ECF2EB" w14:textId="77777777" w:rsidTr="00B11B4D">
        <w:tc>
          <w:tcPr>
            <w:tcW w:w="3149" w:type="dxa"/>
            <w:shd w:val="clear" w:color="auto" w:fill="000000"/>
          </w:tcPr>
          <w:p w14:paraId="78B93829" w14:textId="77777777" w:rsidR="00B11B4D" w:rsidRPr="000715E9" w:rsidRDefault="00B11B4D" w:rsidP="000715E9">
            <w:pPr>
              <w:pStyle w:val="Odstavecseseznamem"/>
              <w:keepNext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contextualSpacing/>
              <w:textAlignment w:val="baseline"/>
              <w:rPr>
                <w:sz w:val="24"/>
                <w:szCs w:val="24"/>
                <w:lang w:val="cs-CZ"/>
              </w:rPr>
            </w:pPr>
            <w:r w:rsidRPr="000715E9">
              <w:rPr>
                <w:sz w:val="24"/>
                <w:szCs w:val="24"/>
                <w:lang w:val="cs-CZ"/>
              </w:rPr>
              <w:lastRenderedPageBreak/>
              <w:t>Systém / software</w:t>
            </w:r>
          </w:p>
        </w:tc>
        <w:tc>
          <w:tcPr>
            <w:tcW w:w="2913" w:type="dxa"/>
            <w:shd w:val="clear" w:color="auto" w:fill="000000"/>
          </w:tcPr>
          <w:p w14:paraId="74AC748D" w14:textId="77777777" w:rsidR="00B11B4D" w:rsidRPr="000715E9" w:rsidRDefault="00B11B4D" w:rsidP="000715E9">
            <w:pPr>
              <w:pStyle w:val="Odstavecseseznamem"/>
              <w:keepNext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contextualSpacing/>
              <w:textAlignment w:val="baseline"/>
              <w:rPr>
                <w:sz w:val="24"/>
                <w:szCs w:val="24"/>
                <w:lang w:val="cs-CZ"/>
              </w:rPr>
            </w:pPr>
            <w:r w:rsidRPr="000715E9">
              <w:rPr>
                <w:sz w:val="24"/>
                <w:szCs w:val="24"/>
                <w:lang w:val="cs-CZ"/>
              </w:rPr>
              <w:t>Účel</w:t>
            </w:r>
          </w:p>
        </w:tc>
        <w:tc>
          <w:tcPr>
            <w:tcW w:w="3260" w:type="dxa"/>
            <w:shd w:val="clear" w:color="auto" w:fill="000000"/>
          </w:tcPr>
          <w:p w14:paraId="17004893" w14:textId="77777777" w:rsidR="00B11B4D" w:rsidRPr="000715E9" w:rsidRDefault="00B11B4D" w:rsidP="000715E9">
            <w:pPr>
              <w:pStyle w:val="Odstavecseseznamem"/>
              <w:keepNext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contextualSpacing/>
              <w:textAlignment w:val="baseline"/>
              <w:rPr>
                <w:sz w:val="24"/>
                <w:szCs w:val="24"/>
                <w:lang w:val="cs-CZ"/>
              </w:rPr>
            </w:pPr>
            <w:r w:rsidRPr="000715E9">
              <w:rPr>
                <w:sz w:val="24"/>
                <w:szCs w:val="24"/>
                <w:lang w:val="cs-CZ"/>
              </w:rPr>
              <w:t>Typ licence</w:t>
            </w:r>
          </w:p>
        </w:tc>
      </w:tr>
      <w:tr w:rsidR="00B11B4D" w:rsidRPr="000715E9" w14:paraId="21CF5478" w14:textId="77777777" w:rsidTr="00B11B4D">
        <w:tc>
          <w:tcPr>
            <w:tcW w:w="3149" w:type="dxa"/>
            <w:shd w:val="clear" w:color="auto" w:fill="auto"/>
          </w:tcPr>
          <w:p w14:paraId="1D2FC7BD" w14:textId="77777777" w:rsidR="00B11B4D" w:rsidRPr="002D3180" w:rsidRDefault="00B11B4D" w:rsidP="000715E9">
            <w:pPr>
              <w:pStyle w:val="Odstavecseseznamem"/>
              <w:keepNext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contextualSpacing/>
              <w:textAlignment w:val="baseline"/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VMware vSphere 4.1 ESX Server (Standard edition)</w:t>
            </w:r>
          </w:p>
        </w:tc>
        <w:tc>
          <w:tcPr>
            <w:tcW w:w="2913" w:type="dxa"/>
            <w:shd w:val="clear" w:color="auto" w:fill="auto"/>
          </w:tcPr>
          <w:p w14:paraId="4D0E5123" w14:textId="77777777" w:rsidR="00B11B4D" w:rsidRPr="002D3180" w:rsidRDefault="00B11B4D" w:rsidP="000715E9">
            <w:pPr>
              <w:pStyle w:val="Odstavecseseznamem"/>
              <w:keepNext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contextualSpacing/>
              <w:textAlignment w:val="baseline"/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Virtualizace</w:t>
            </w:r>
          </w:p>
        </w:tc>
        <w:tc>
          <w:tcPr>
            <w:tcW w:w="3260" w:type="dxa"/>
            <w:shd w:val="clear" w:color="auto" w:fill="auto"/>
          </w:tcPr>
          <w:p w14:paraId="394B88E4" w14:textId="77777777" w:rsidR="00B11B4D" w:rsidRPr="002D3180" w:rsidRDefault="00B11B4D" w:rsidP="000715E9">
            <w:pPr>
              <w:pStyle w:val="Odstavecseseznamem"/>
              <w:keepNext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ind w:left="714" w:hanging="357"/>
              <w:contextualSpacing/>
              <w:textAlignment w:val="baseline"/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Per server  pro 2 servery</w:t>
            </w:r>
          </w:p>
        </w:tc>
      </w:tr>
      <w:tr w:rsidR="00B11B4D" w:rsidRPr="002D3180" w14:paraId="4555171E" w14:textId="77777777" w:rsidTr="00B11B4D">
        <w:tc>
          <w:tcPr>
            <w:tcW w:w="3149" w:type="dxa"/>
            <w:shd w:val="clear" w:color="auto" w:fill="auto"/>
          </w:tcPr>
          <w:p w14:paraId="29E83791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Red Hat Enterprise Linux 6</w:t>
            </w:r>
          </w:p>
        </w:tc>
        <w:tc>
          <w:tcPr>
            <w:tcW w:w="2913" w:type="dxa"/>
            <w:shd w:val="clear" w:color="auto" w:fill="auto"/>
          </w:tcPr>
          <w:p w14:paraId="4CA88373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OS pro webový server</w:t>
            </w:r>
          </w:p>
        </w:tc>
        <w:tc>
          <w:tcPr>
            <w:tcW w:w="3260" w:type="dxa"/>
            <w:shd w:val="clear" w:color="auto" w:fill="auto"/>
          </w:tcPr>
          <w:p w14:paraId="77C7C171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Subscription na 1 rok</w:t>
            </w:r>
          </w:p>
        </w:tc>
      </w:tr>
      <w:tr w:rsidR="00B11B4D" w:rsidRPr="002D3180" w14:paraId="74713315" w14:textId="77777777" w:rsidTr="00B11B4D">
        <w:tc>
          <w:tcPr>
            <w:tcW w:w="3149" w:type="dxa"/>
            <w:shd w:val="clear" w:color="auto" w:fill="auto"/>
          </w:tcPr>
          <w:p w14:paraId="6C64B888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Windows Server 2008R2 Standard Edice</w:t>
            </w:r>
          </w:p>
        </w:tc>
        <w:tc>
          <w:tcPr>
            <w:tcW w:w="2913" w:type="dxa"/>
            <w:shd w:val="clear" w:color="auto" w:fill="auto"/>
          </w:tcPr>
          <w:p w14:paraId="6F08230D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OS pro aplikační a DB server</w:t>
            </w:r>
          </w:p>
        </w:tc>
        <w:tc>
          <w:tcPr>
            <w:tcW w:w="3260" w:type="dxa"/>
            <w:shd w:val="clear" w:color="auto" w:fill="auto"/>
          </w:tcPr>
          <w:p w14:paraId="2635AE6C" w14:textId="77777777" w:rsidR="00B11B4D" w:rsidRPr="002D3180" w:rsidRDefault="000F6479" w:rsidP="000F6479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2</w:t>
            </w:r>
            <w:r w:rsidR="00B11B4D" w:rsidRPr="002D3180">
              <w:rPr>
                <w:sz w:val="24"/>
                <w:szCs w:val="24"/>
                <w:lang w:val="cs-CZ"/>
              </w:rPr>
              <w:t>x, Per server</w:t>
            </w:r>
          </w:p>
        </w:tc>
      </w:tr>
      <w:tr w:rsidR="00B11B4D" w:rsidRPr="002D3180" w14:paraId="2D0FAAF4" w14:textId="77777777" w:rsidTr="00B11B4D">
        <w:tc>
          <w:tcPr>
            <w:tcW w:w="3149" w:type="dxa"/>
            <w:shd w:val="clear" w:color="auto" w:fill="auto"/>
          </w:tcPr>
          <w:p w14:paraId="35C1A244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Windows CAL</w:t>
            </w:r>
          </w:p>
        </w:tc>
        <w:tc>
          <w:tcPr>
            <w:tcW w:w="2913" w:type="dxa"/>
            <w:shd w:val="clear" w:color="auto" w:fill="auto"/>
          </w:tcPr>
          <w:p w14:paraId="607AEB6F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Licence pro přístup uživatele k Windows serveru</w:t>
            </w:r>
          </w:p>
        </w:tc>
        <w:tc>
          <w:tcPr>
            <w:tcW w:w="3260" w:type="dxa"/>
            <w:shd w:val="clear" w:color="auto" w:fill="auto"/>
          </w:tcPr>
          <w:p w14:paraId="66A6EE45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Per uživatel</w:t>
            </w:r>
          </w:p>
        </w:tc>
      </w:tr>
      <w:tr w:rsidR="00B11B4D" w:rsidRPr="002D3180" w14:paraId="2D305808" w14:textId="77777777" w:rsidTr="00B11B4D">
        <w:tc>
          <w:tcPr>
            <w:tcW w:w="3149" w:type="dxa"/>
            <w:shd w:val="clear" w:color="auto" w:fill="auto"/>
          </w:tcPr>
          <w:p w14:paraId="4D1E1CF8" w14:textId="77777777" w:rsidR="00B11B4D" w:rsidRPr="002D3180" w:rsidRDefault="00B11B4D" w:rsidP="000F6479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 xml:space="preserve">Microsoft SQL server 2008R2 </w:t>
            </w:r>
            <w:r w:rsidR="000F6479" w:rsidRPr="002D3180">
              <w:rPr>
                <w:sz w:val="24"/>
                <w:szCs w:val="24"/>
                <w:lang w:val="cs-CZ"/>
              </w:rPr>
              <w:t>Standard</w:t>
            </w:r>
            <w:r w:rsidRPr="002D3180">
              <w:rPr>
                <w:sz w:val="24"/>
                <w:szCs w:val="24"/>
                <w:lang w:val="cs-CZ"/>
              </w:rPr>
              <w:t xml:space="preserve"> Edice</w:t>
            </w:r>
          </w:p>
        </w:tc>
        <w:tc>
          <w:tcPr>
            <w:tcW w:w="2913" w:type="dxa"/>
            <w:shd w:val="clear" w:color="auto" w:fill="auto"/>
          </w:tcPr>
          <w:p w14:paraId="174A3721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Databázový server</w:t>
            </w:r>
          </w:p>
        </w:tc>
        <w:tc>
          <w:tcPr>
            <w:tcW w:w="3260" w:type="dxa"/>
            <w:shd w:val="clear" w:color="auto" w:fill="auto"/>
          </w:tcPr>
          <w:p w14:paraId="1531A915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1x, Per CPU</w:t>
            </w:r>
          </w:p>
        </w:tc>
      </w:tr>
      <w:tr w:rsidR="00B11B4D" w:rsidRPr="002D3180" w14:paraId="3BF6F56A" w14:textId="77777777" w:rsidTr="00B11B4D">
        <w:tc>
          <w:tcPr>
            <w:tcW w:w="3149" w:type="dxa"/>
            <w:shd w:val="clear" w:color="auto" w:fill="auto"/>
          </w:tcPr>
          <w:p w14:paraId="32ADF6BC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DS Storage Manager</w:t>
            </w:r>
          </w:p>
        </w:tc>
        <w:tc>
          <w:tcPr>
            <w:tcW w:w="2913" w:type="dxa"/>
            <w:shd w:val="clear" w:color="auto" w:fill="auto"/>
          </w:tcPr>
          <w:p w14:paraId="56DF5D3E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Správa a konfigurace diskového pole</w:t>
            </w:r>
          </w:p>
        </w:tc>
        <w:tc>
          <w:tcPr>
            <w:tcW w:w="3260" w:type="dxa"/>
            <w:shd w:val="clear" w:color="auto" w:fill="auto"/>
          </w:tcPr>
          <w:p w14:paraId="5208F049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Per diskové pole</w:t>
            </w:r>
          </w:p>
        </w:tc>
      </w:tr>
      <w:tr w:rsidR="00B11B4D" w:rsidRPr="002D3180" w14:paraId="57BA3174" w14:textId="77777777" w:rsidTr="00B11B4D">
        <w:tc>
          <w:tcPr>
            <w:tcW w:w="3149" w:type="dxa"/>
            <w:shd w:val="clear" w:color="auto" w:fill="auto"/>
          </w:tcPr>
          <w:p w14:paraId="0C31B5A2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NetBackup</w:t>
            </w:r>
          </w:p>
        </w:tc>
        <w:tc>
          <w:tcPr>
            <w:tcW w:w="2913" w:type="dxa"/>
            <w:shd w:val="clear" w:color="auto" w:fill="auto"/>
          </w:tcPr>
          <w:p w14:paraId="6A11BE52" w14:textId="77777777" w:rsidR="00B11B4D" w:rsidRPr="002D3180" w:rsidRDefault="00B11B4D" w:rsidP="00FA6426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 xml:space="preserve">Zálohování dat </w:t>
            </w:r>
          </w:p>
        </w:tc>
        <w:tc>
          <w:tcPr>
            <w:tcW w:w="3260" w:type="dxa"/>
            <w:shd w:val="clear" w:color="auto" w:fill="auto"/>
          </w:tcPr>
          <w:p w14:paraId="45BF5204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Per TB</w:t>
            </w:r>
          </w:p>
        </w:tc>
      </w:tr>
      <w:tr w:rsidR="00B11B4D" w:rsidRPr="00207383" w14:paraId="6DA499A0" w14:textId="77777777" w:rsidTr="00B11B4D">
        <w:tc>
          <w:tcPr>
            <w:tcW w:w="3149" w:type="dxa"/>
            <w:shd w:val="clear" w:color="auto" w:fill="auto"/>
          </w:tcPr>
          <w:p w14:paraId="1D080C5B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IBM WebShere ESB</w:t>
            </w:r>
          </w:p>
        </w:tc>
        <w:tc>
          <w:tcPr>
            <w:tcW w:w="2913" w:type="dxa"/>
            <w:shd w:val="clear" w:color="auto" w:fill="auto"/>
          </w:tcPr>
          <w:p w14:paraId="58CEB109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Integrační sběrnice</w:t>
            </w:r>
          </w:p>
        </w:tc>
        <w:tc>
          <w:tcPr>
            <w:tcW w:w="3260" w:type="dxa"/>
            <w:shd w:val="clear" w:color="auto" w:fill="auto"/>
          </w:tcPr>
          <w:p w14:paraId="0C6A8608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4 mediační moduly využité na základě povýšeni ESB na unlimited</w:t>
            </w:r>
          </w:p>
        </w:tc>
      </w:tr>
      <w:tr w:rsidR="00B11B4D" w:rsidRPr="002D3180" w14:paraId="189FC48A" w14:textId="77777777" w:rsidTr="00B11B4D">
        <w:tc>
          <w:tcPr>
            <w:tcW w:w="3149" w:type="dxa"/>
            <w:shd w:val="clear" w:color="auto" w:fill="auto"/>
          </w:tcPr>
          <w:p w14:paraId="5EA67C38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Microsoft Windows 7</w:t>
            </w:r>
          </w:p>
        </w:tc>
        <w:tc>
          <w:tcPr>
            <w:tcW w:w="2913" w:type="dxa"/>
            <w:shd w:val="clear" w:color="auto" w:fill="auto"/>
          </w:tcPr>
          <w:p w14:paraId="33F85C2B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O/S pro stanice</w:t>
            </w:r>
          </w:p>
        </w:tc>
        <w:tc>
          <w:tcPr>
            <w:tcW w:w="3260" w:type="dxa"/>
            <w:shd w:val="clear" w:color="auto" w:fill="auto"/>
          </w:tcPr>
          <w:p w14:paraId="59F49FB5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30x, Per PC</w:t>
            </w:r>
          </w:p>
        </w:tc>
      </w:tr>
      <w:tr w:rsidR="00B11B4D" w:rsidRPr="002D3180" w14:paraId="5D379C0E" w14:textId="77777777" w:rsidTr="00B11B4D">
        <w:tc>
          <w:tcPr>
            <w:tcW w:w="3149" w:type="dxa"/>
            <w:shd w:val="clear" w:color="auto" w:fill="auto"/>
          </w:tcPr>
          <w:p w14:paraId="4443972F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Microsoft Office</w:t>
            </w:r>
          </w:p>
        </w:tc>
        <w:tc>
          <w:tcPr>
            <w:tcW w:w="2913" w:type="dxa"/>
            <w:shd w:val="clear" w:color="auto" w:fill="auto"/>
          </w:tcPr>
          <w:p w14:paraId="700BB0A0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 xml:space="preserve">Kancelářský balík </w:t>
            </w:r>
          </w:p>
        </w:tc>
        <w:tc>
          <w:tcPr>
            <w:tcW w:w="3260" w:type="dxa"/>
            <w:shd w:val="clear" w:color="auto" w:fill="auto"/>
          </w:tcPr>
          <w:p w14:paraId="0B83E011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30x, Per PC</w:t>
            </w:r>
          </w:p>
        </w:tc>
      </w:tr>
      <w:tr w:rsidR="00B11B4D" w:rsidRPr="002D3180" w14:paraId="4E317553" w14:textId="77777777" w:rsidTr="00B11B4D">
        <w:tc>
          <w:tcPr>
            <w:tcW w:w="3149" w:type="dxa"/>
            <w:shd w:val="clear" w:color="auto" w:fill="auto"/>
          </w:tcPr>
          <w:p w14:paraId="396AA18C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Microsoft .NET Framework 4.0</w:t>
            </w:r>
          </w:p>
        </w:tc>
        <w:tc>
          <w:tcPr>
            <w:tcW w:w="2913" w:type="dxa"/>
            <w:shd w:val="clear" w:color="auto" w:fill="auto"/>
          </w:tcPr>
          <w:p w14:paraId="4AC4573E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Běhové prostředí</w:t>
            </w:r>
          </w:p>
        </w:tc>
        <w:tc>
          <w:tcPr>
            <w:tcW w:w="3260" w:type="dxa"/>
            <w:shd w:val="clear" w:color="auto" w:fill="auto"/>
          </w:tcPr>
          <w:p w14:paraId="6953C820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Zdarma</w:t>
            </w:r>
          </w:p>
        </w:tc>
      </w:tr>
      <w:tr w:rsidR="00B11B4D" w:rsidRPr="002D3180" w14:paraId="255EFE28" w14:textId="77777777" w:rsidTr="00B11B4D">
        <w:tc>
          <w:tcPr>
            <w:tcW w:w="3149" w:type="dxa"/>
            <w:shd w:val="clear" w:color="auto" w:fill="auto"/>
          </w:tcPr>
          <w:p w14:paraId="5A6EDB1A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Antivirus AVG</w:t>
            </w:r>
          </w:p>
        </w:tc>
        <w:tc>
          <w:tcPr>
            <w:tcW w:w="2913" w:type="dxa"/>
            <w:shd w:val="clear" w:color="auto" w:fill="auto"/>
          </w:tcPr>
          <w:p w14:paraId="69D84823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Antivirus na stanicích</w:t>
            </w:r>
          </w:p>
        </w:tc>
        <w:tc>
          <w:tcPr>
            <w:tcW w:w="3260" w:type="dxa"/>
            <w:shd w:val="clear" w:color="auto" w:fill="auto"/>
          </w:tcPr>
          <w:p w14:paraId="295462CC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30x, Multilicence</w:t>
            </w:r>
          </w:p>
        </w:tc>
      </w:tr>
      <w:tr w:rsidR="00B11B4D" w:rsidRPr="002D3180" w14:paraId="2CD570B6" w14:textId="77777777" w:rsidTr="00B11B4D">
        <w:tc>
          <w:tcPr>
            <w:tcW w:w="3149" w:type="dxa"/>
            <w:shd w:val="clear" w:color="auto" w:fill="auto"/>
          </w:tcPr>
          <w:p w14:paraId="48491A66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Print2PDF</w:t>
            </w:r>
          </w:p>
        </w:tc>
        <w:tc>
          <w:tcPr>
            <w:tcW w:w="2913" w:type="dxa"/>
            <w:shd w:val="clear" w:color="auto" w:fill="auto"/>
          </w:tcPr>
          <w:p w14:paraId="37869B0A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Podepisování a konverze do PDF</w:t>
            </w:r>
          </w:p>
        </w:tc>
        <w:tc>
          <w:tcPr>
            <w:tcW w:w="3260" w:type="dxa"/>
            <w:shd w:val="clear" w:color="auto" w:fill="auto"/>
          </w:tcPr>
          <w:p w14:paraId="41F69C42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Komerční licence</w:t>
            </w:r>
          </w:p>
        </w:tc>
      </w:tr>
      <w:tr w:rsidR="00B11B4D" w:rsidRPr="002D3180" w14:paraId="34902F46" w14:textId="77777777" w:rsidTr="00B11B4D">
        <w:tc>
          <w:tcPr>
            <w:tcW w:w="3149" w:type="dxa"/>
            <w:shd w:val="clear" w:color="auto" w:fill="auto"/>
          </w:tcPr>
          <w:p w14:paraId="1351BCB4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Ginis – integrace</w:t>
            </w:r>
          </w:p>
        </w:tc>
        <w:tc>
          <w:tcPr>
            <w:tcW w:w="2913" w:type="dxa"/>
            <w:shd w:val="clear" w:color="auto" w:fill="auto"/>
          </w:tcPr>
          <w:p w14:paraId="41C0FCEA" w14:textId="77777777" w:rsidR="00B11B4D" w:rsidRPr="002E63B4" w:rsidRDefault="00B11B4D" w:rsidP="007A3FB2">
            <w:pPr>
              <w:rPr>
                <w:sz w:val="24"/>
                <w:szCs w:val="24"/>
                <w:lang w:val="cs-CZ"/>
              </w:rPr>
            </w:pPr>
            <w:r w:rsidRPr="002E63B4">
              <w:rPr>
                <w:sz w:val="24"/>
                <w:szCs w:val="24"/>
                <w:lang w:val="cs-CZ"/>
              </w:rPr>
              <w:t>Integrace s</w:t>
            </w:r>
            <w:r w:rsidR="007A3FB2" w:rsidRPr="002E63B4">
              <w:rPr>
                <w:sz w:val="24"/>
                <w:szCs w:val="24"/>
                <w:lang w:val="cs-CZ"/>
              </w:rPr>
              <w:t>e</w:t>
            </w:r>
            <w:r w:rsidRPr="002E63B4">
              <w:rPr>
                <w:sz w:val="24"/>
                <w:szCs w:val="24"/>
                <w:lang w:val="cs-CZ"/>
              </w:rPr>
              <w:t xml:space="preserve"> </w:t>
            </w:r>
            <w:r w:rsidR="007A3FB2" w:rsidRPr="002E63B4">
              <w:rPr>
                <w:b/>
                <w:sz w:val="24"/>
                <w:lang w:val="cs-CZ"/>
              </w:rPr>
              <w:t>Systémem</w:t>
            </w:r>
          </w:p>
        </w:tc>
        <w:tc>
          <w:tcPr>
            <w:tcW w:w="3260" w:type="dxa"/>
            <w:shd w:val="clear" w:color="auto" w:fill="auto"/>
          </w:tcPr>
          <w:p w14:paraId="23B36757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dle licenční politiky společnosti Gordic</w:t>
            </w:r>
          </w:p>
        </w:tc>
      </w:tr>
      <w:tr w:rsidR="00B11B4D" w:rsidRPr="002D3180" w14:paraId="0B963E45" w14:textId="77777777" w:rsidTr="00B11B4D">
        <w:tc>
          <w:tcPr>
            <w:tcW w:w="3149" w:type="dxa"/>
            <w:shd w:val="clear" w:color="auto" w:fill="auto"/>
          </w:tcPr>
          <w:p w14:paraId="1A7272E3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Ginis – skenovací modul</w:t>
            </w:r>
          </w:p>
        </w:tc>
        <w:tc>
          <w:tcPr>
            <w:tcW w:w="2913" w:type="dxa"/>
            <w:shd w:val="clear" w:color="auto" w:fill="auto"/>
          </w:tcPr>
          <w:p w14:paraId="33AE3BDE" w14:textId="77777777" w:rsidR="00B11B4D" w:rsidRPr="002E63B4" w:rsidRDefault="00B11B4D" w:rsidP="00B11B4D">
            <w:pPr>
              <w:rPr>
                <w:sz w:val="24"/>
                <w:szCs w:val="24"/>
                <w:lang w:val="cs-CZ"/>
              </w:rPr>
            </w:pPr>
            <w:r w:rsidRPr="002E63B4">
              <w:rPr>
                <w:sz w:val="24"/>
                <w:szCs w:val="24"/>
                <w:lang w:val="cs-CZ"/>
              </w:rPr>
              <w:t>Umožnění skenování do elektronických obrazů</w:t>
            </w:r>
          </w:p>
        </w:tc>
        <w:tc>
          <w:tcPr>
            <w:tcW w:w="3260" w:type="dxa"/>
            <w:shd w:val="clear" w:color="auto" w:fill="auto"/>
          </w:tcPr>
          <w:p w14:paraId="3E3B7F7A" w14:textId="77777777" w:rsidR="00B11B4D" w:rsidRPr="002D3180" w:rsidRDefault="008C0BD1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dle licenční politiky společnosti Gordic</w:t>
            </w:r>
          </w:p>
        </w:tc>
      </w:tr>
      <w:tr w:rsidR="00B11B4D" w:rsidRPr="002D3180" w14:paraId="3BA8DE39" w14:textId="77777777" w:rsidTr="00B11B4D">
        <w:tc>
          <w:tcPr>
            <w:tcW w:w="3149" w:type="dxa"/>
            <w:shd w:val="clear" w:color="auto" w:fill="auto"/>
          </w:tcPr>
          <w:p w14:paraId="1DDF9377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JASU – ekonomický systém</w:t>
            </w:r>
          </w:p>
        </w:tc>
        <w:tc>
          <w:tcPr>
            <w:tcW w:w="2913" w:type="dxa"/>
            <w:shd w:val="clear" w:color="auto" w:fill="auto"/>
          </w:tcPr>
          <w:p w14:paraId="25291120" w14:textId="77777777" w:rsidR="00B11B4D" w:rsidRPr="002E63B4" w:rsidRDefault="00B11B4D" w:rsidP="00B11B4D">
            <w:pPr>
              <w:rPr>
                <w:sz w:val="24"/>
                <w:szCs w:val="24"/>
                <w:lang w:val="cs-CZ"/>
              </w:rPr>
            </w:pPr>
            <w:r w:rsidRPr="002E63B4">
              <w:rPr>
                <w:sz w:val="24"/>
                <w:szCs w:val="24"/>
                <w:lang w:val="cs-CZ"/>
              </w:rPr>
              <w:t xml:space="preserve">Integrace </w:t>
            </w:r>
            <w:r w:rsidR="007A3FB2" w:rsidRPr="002E63B4">
              <w:rPr>
                <w:sz w:val="24"/>
                <w:szCs w:val="24"/>
                <w:lang w:val="cs-CZ"/>
              </w:rPr>
              <w:t xml:space="preserve">se </w:t>
            </w:r>
            <w:r w:rsidR="007A3FB2" w:rsidRPr="002E63B4">
              <w:rPr>
                <w:b/>
                <w:sz w:val="24"/>
                <w:lang w:val="cs-CZ"/>
              </w:rPr>
              <w:t>Systémem</w:t>
            </w:r>
          </w:p>
        </w:tc>
        <w:tc>
          <w:tcPr>
            <w:tcW w:w="3260" w:type="dxa"/>
            <w:shd w:val="clear" w:color="auto" w:fill="auto"/>
          </w:tcPr>
          <w:p w14:paraId="3382CABF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dle licenční politiky společnosti MÚZO</w:t>
            </w:r>
          </w:p>
        </w:tc>
      </w:tr>
      <w:tr w:rsidR="00B11B4D" w:rsidRPr="00AD3872" w14:paraId="42C545CF" w14:textId="77777777" w:rsidTr="00B11B4D">
        <w:tc>
          <w:tcPr>
            <w:tcW w:w="3149" w:type="dxa"/>
            <w:shd w:val="clear" w:color="auto" w:fill="auto"/>
          </w:tcPr>
          <w:p w14:paraId="58620C91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JASU – ekonomický systém</w:t>
            </w:r>
          </w:p>
        </w:tc>
        <w:tc>
          <w:tcPr>
            <w:tcW w:w="2913" w:type="dxa"/>
            <w:shd w:val="clear" w:color="auto" w:fill="auto"/>
          </w:tcPr>
          <w:p w14:paraId="44890B0A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Přístup do systému</w:t>
            </w:r>
          </w:p>
        </w:tc>
        <w:tc>
          <w:tcPr>
            <w:tcW w:w="3260" w:type="dxa"/>
            <w:shd w:val="clear" w:color="auto" w:fill="auto"/>
          </w:tcPr>
          <w:p w14:paraId="58795BD8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4 uživatelé v rámci stávající multilicence</w:t>
            </w:r>
          </w:p>
        </w:tc>
      </w:tr>
      <w:tr w:rsidR="00B11B4D" w:rsidRPr="00207383" w14:paraId="77E37BD0" w14:textId="77777777" w:rsidTr="00B11B4D">
        <w:tc>
          <w:tcPr>
            <w:tcW w:w="3149" w:type="dxa"/>
            <w:shd w:val="clear" w:color="auto" w:fill="auto"/>
          </w:tcPr>
          <w:p w14:paraId="2513F5F6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Software602 Form Publishing</w:t>
            </w:r>
          </w:p>
        </w:tc>
        <w:tc>
          <w:tcPr>
            <w:tcW w:w="2913" w:type="dxa"/>
            <w:shd w:val="clear" w:color="auto" w:fill="auto"/>
          </w:tcPr>
          <w:p w14:paraId="09CF9717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Možnost publikovat formuláře 602</w:t>
            </w:r>
          </w:p>
        </w:tc>
        <w:tc>
          <w:tcPr>
            <w:tcW w:w="3260" w:type="dxa"/>
            <w:shd w:val="clear" w:color="auto" w:fill="auto"/>
          </w:tcPr>
          <w:p w14:paraId="7BE41416" w14:textId="77777777" w:rsidR="00B11B4D" w:rsidRPr="002D3180" w:rsidRDefault="00B11B4D" w:rsidP="00B11B4D">
            <w:pPr>
              <w:rPr>
                <w:sz w:val="24"/>
                <w:szCs w:val="24"/>
                <w:lang w:val="cs-CZ"/>
              </w:rPr>
            </w:pPr>
            <w:r w:rsidRPr="002D3180">
              <w:rPr>
                <w:sz w:val="24"/>
                <w:szCs w:val="24"/>
                <w:lang w:val="cs-CZ"/>
              </w:rPr>
              <w:t>právo publikace bez omezení počtu formulářů</w:t>
            </w:r>
          </w:p>
        </w:tc>
      </w:tr>
    </w:tbl>
    <w:p w14:paraId="6D11C316" w14:textId="77777777" w:rsidR="00B11B4D" w:rsidRPr="002D3180" w:rsidRDefault="00B11B4D" w:rsidP="00D74086">
      <w:pPr>
        <w:ind w:left="-106"/>
        <w:rPr>
          <w:b/>
          <w:sz w:val="24"/>
          <w:szCs w:val="24"/>
          <w:lang w:val="cs-CZ"/>
        </w:rPr>
      </w:pPr>
    </w:p>
    <w:bookmarkEnd w:id="1"/>
    <w:p w14:paraId="5D760BD1" w14:textId="77777777" w:rsidR="00A907C1" w:rsidRPr="000A55BC" w:rsidRDefault="00A907C1" w:rsidP="007047A3">
      <w:pPr>
        <w:pStyle w:val="Odstavec"/>
        <w:numPr>
          <w:ilvl w:val="0"/>
          <w:numId w:val="23"/>
        </w:numPr>
        <w:spacing w:line="276" w:lineRule="auto"/>
        <w:rPr>
          <w:b/>
          <w:bCs/>
          <w:sz w:val="24"/>
          <w:szCs w:val="24"/>
        </w:rPr>
      </w:pPr>
      <w:r w:rsidRPr="007F48B2">
        <w:rPr>
          <w:b/>
          <w:bCs/>
          <w:sz w:val="24"/>
          <w:szCs w:val="24"/>
        </w:rPr>
        <w:t xml:space="preserve">Technická specifikace </w:t>
      </w:r>
      <w:r w:rsidR="00FA6426">
        <w:rPr>
          <w:b/>
          <w:bCs/>
          <w:sz w:val="24"/>
          <w:szCs w:val="24"/>
        </w:rPr>
        <w:t xml:space="preserve">utajované </w:t>
      </w:r>
      <w:r w:rsidR="007F48B2" w:rsidRPr="00612653">
        <w:rPr>
          <w:b/>
          <w:bCs/>
          <w:sz w:val="24"/>
          <w:szCs w:val="24"/>
        </w:rPr>
        <w:t>části Systému</w:t>
      </w:r>
    </w:p>
    <w:p w14:paraId="14B02F43" w14:textId="68E1023C" w:rsidR="007F48B2" w:rsidRPr="00D90B26" w:rsidRDefault="006C652D" w:rsidP="00DC69F0">
      <w:pPr>
        <w:jc w:val="both"/>
        <w:rPr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xxxxxx</w:t>
      </w:r>
      <w:r w:rsidR="00D90B26">
        <w:rPr>
          <w:bCs/>
          <w:sz w:val="24"/>
          <w:szCs w:val="24"/>
          <w:lang w:val="cs-CZ"/>
        </w:rPr>
        <w:t>.</w:t>
      </w:r>
    </w:p>
    <w:p w14:paraId="4611EB1E" w14:textId="77777777" w:rsidR="00FA6426" w:rsidRDefault="00FA6426" w:rsidP="00DC69F0">
      <w:pPr>
        <w:jc w:val="both"/>
        <w:rPr>
          <w:sz w:val="24"/>
          <w:szCs w:val="24"/>
          <w:lang w:val="cs-CZ"/>
        </w:rPr>
      </w:pPr>
    </w:p>
    <w:p w14:paraId="3875A634" w14:textId="77777777" w:rsidR="00367F4A" w:rsidRPr="002D3180" w:rsidRDefault="00367F4A" w:rsidP="00367F4A">
      <w:pPr>
        <w:jc w:val="center"/>
        <w:rPr>
          <w:b/>
          <w:sz w:val="24"/>
          <w:lang w:val="cs-CZ"/>
        </w:rPr>
      </w:pPr>
      <w:r>
        <w:rPr>
          <w:sz w:val="24"/>
          <w:szCs w:val="24"/>
          <w:lang w:val="cs-CZ"/>
        </w:rPr>
        <w:br w:type="column"/>
      </w:r>
      <w:r w:rsidRPr="002D3180">
        <w:rPr>
          <w:b/>
          <w:sz w:val="24"/>
          <w:lang w:val="cs-CZ"/>
        </w:rPr>
        <w:lastRenderedPageBreak/>
        <w:t>Příloha č. 2 - Vzor předávacího protokolu</w:t>
      </w:r>
    </w:p>
    <w:p w14:paraId="1475FD99" w14:textId="77777777" w:rsidR="00367F4A" w:rsidRDefault="00367F4A" w:rsidP="00367F4A">
      <w:pPr>
        <w:rPr>
          <w:sz w:val="24"/>
          <w:szCs w:val="24"/>
          <w:lang w:val="cs-CZ"/>
        </w:rPr>
      </w:pPr>
    </w:p>
    <w:p w14:paraId="0D8E8EDB" w14:textId="77777777" w:rsidR="00367F4A" w:rsidRPr="002D3180" w:rsidRDefault="00367F4A" w:rsidP="00367F4A">
      <w:pPr>
        <w:rPr>
          <w:sz w:val="24"/>
          <w:szCs w:val="24"/>
          <w:lang w:val="cs-CZ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1134"/>
        <w:gridCol w:w="2410"/>
        <w:gridCol w:w="3260"/>
      </w:tblGrid>
      <w:tr w:rsidR="00367F4A" w:rsidRPr="00C106DA" w14:paraId="567782E7" w14:textId="77777777" w:rsidTr="00367F4A">
        <w:trPr>
          <w:trHeight w:val="567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14:paraId="310B2AD8" w14:textId="77777777" w:rsidR="00367F4A" w:rsidRPr="0013451E" w:rsidRDefault="00367F4A" w:rsidP="00367F4A">
            <w:pPr>
              <w:rPr>
                <w:lang w:val="cs-CZ"/>
              </w:rPr>
            </w:pPr>
            <w:r w:rsidRPr="0013451E">
              <w:rPr>
                <w:b/>
                <w:lang w:val="cs-CZ"/>
              </w:rPr>
              <w:br w:type="column"/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7456" behindDoc="1" locked="0" layoutInCell="1" allowOverlap="1" wp14:anchorId="4E7BFE2D" wp14:editId="05D2EBE7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-82814</wp:posOffset>
                  </wp:positionV>
                  <wp:extent cx="1624587" cy="868682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o-logo-jednobarev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7" cy="86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</w:tcPr>
          <w:p w14:paraId="14777EA8" w14:textId="77777777" w:rsidR="00367F4A" w:rsidRPr="0013451E" w:rsidRDefault="00367F4A" w:rsidP="00367F4A">
            <w:pPr>
              <w:rPr>
                <w:lang w:val="cs-CZ"/>
              </w:rPr>
            </w:pPr>
          </w:p>
        </w:tc>
        <w:tc>
          <w:tcPr>
            <w:tcW w:w="2410" w:type="dxa"/>
            <w:vAlign w:val="bottom"/>
          </w:tcPr>
          <w:p w14:paraId="4742B2DF" w14:textId="77777777" w:rsidR="00367F4A" w:rsidRDefault="00367F4A" w:rsidP="00367F4A">
            <w:pPr>
              <w:pStyle w:val="Normalnitabulka"/>
            </w:pPr>
          </w:p>
        </w:tc>
        <w:tc>
          <w:tcPr>
            <w:tcW w:w="3260" w:type="dxa"/>
            <w:vAlign w:val="bottom"/>
          </w:tcPr>
          <w:p w14:paraId="64D4E58F" w14:textId="77777777" w:rsidR="00367F4A" w:rsidRDefault="00367F4A" w:rsidP="00367F4A">
            <w:pPr>
              <w:pStyle w:val="Normalnitabulka"/>
            </w:pPr>
          </w:p>
        </w:tc>
      </w:tr>
      <w:tr w:rsidR="00367F4A" w14:paraId="37E46862" w14:textId="77777777" w:rsidTr="00367F4A">
        <w:trPr>
          <w:trHeight w:val="454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41E5BD99" w14:textId="77777777" w:rsidR="00367F4A" w:rsidRPr="008175CC" w:rsidRDefault="00367F4A" w:rsidP="00367F4A">
            <w:pPr>
              <w:rPr>
                <w:noProof/>
                <w:lang w:val="cs-CZ"/>
              </w:rPr>
            </w:pPr>
          </w:p>
        </w:tc>
        <w:tc>
          <w:tcPr>
            <w:tcW w:w="1134" w:type="dxa"/>
            <w:vMerge/>
          </w:tcPr>
          <w:p w14:paraId="25A75CB8" w14:textId="77777777" w:rsidR="00367F4A" w:rsidRPr="008175CC" w:rsidRDefault="00367F4A" w:rsidP="00367F4A">
            <w:pPr>
              <w:rPr>
                <w:lang w:val="cs-CZ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09CB2EC" w14:textId="77777777" w:rsidR="00367F4A" w:rsidRDefault="00367F4A" w:rsidP="00367F4A">
            <w:pPr>
              <w:pStyle w:val="Bold12"/>
            </w:pPr>
            <w:r>
              <w:t>PŘEDÁVACÍ PROTOKOL</w:t>
            </w:r>
          </w:p>
        </w:tc>
        <w:sdt>
          <w:sdtPr>
            <w:id w:val="1768582155"/>
            <w:placeholder>
              <w:docPart w:val="C1063E4545084651A06D49EA33F025FD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18" w:space="0" w:color="auto"/>
                </w:tcBorders>
                <w:vAlign w:val="bottom"/>
              </w:tcPr>
              <w:p w14:paraId="3688C46D" w14:textId="77777777" w:rsidR="00367F4A" w:rsidRPr="00872A8B" w:rsidRDefault="00367F4A" w:rsidP="00367F4A">
                <w:pPr>
                  <w:pStyle w:val="CARKOD19b"/>
                </w:pPr>
                <w:r w:rsidRPr="00872A8B">
                  <w:t xml:space="preserve"> </w:t>
                </w:r>
              </w:p>
            </w:tc>
          </w:sdtContent>
        </w:sdt>
      </w:tr>
      <w:tr w:rsidR="00367F4A" w14:paraId="054F8385" w14:textId="77777777" w:rsidTr="00367F4A">
        <w:trPr>
          <w:trHeight w:hRule="exact" w:val="340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508548D3" w14:textId="77777777" w:rsidR="00367F4A" w:rsidRDefault="00367F4A" w:rsidP="00367F4A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24479C99" w14:textId="77777777" w:rsidR="00367F4A" w:rsidRDefault="00367F4A" w:rsidP="00367F4A"/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4F5A2B" w14:textId="77777777" w:rsidR="00367F4A" w:rsidRDefault="00367F4A" w:rsidP="00367F4A">
            <w:pPr>
              <w:pStyle w:val="Normalnitabulka"/>
            </w:pPr>
            <w:r>
              <w:t>Číslo jednací</w:t>
            </w:r>
          </w:p>
        </w:tc>
        <w:sdt>
          <w:sdtPr>
            <w:id w:val="1307904123"/>
            <w:placeholder>
              <w:docPart w:val="E3D1AA5930B54FB89221777EF36E11FF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0143137E" w14:textId="77777777" w:rsidR="00367F4A" w:rsidRDefault="00367F4A" w:rsidP="00367F4A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67F4A" w14:paraId="3DF68941" w14:textId="77777777" w:rsidTr="00367F4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56754861" w14:textId="77777777" w:rsidR="00367F4A" w:rsidRDefault="00367F4A" w:rsidP="00367F4A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6C668603" w14:textId="77777777" w:rsidR="00367F4A" w:rsidRDefault="00367F4A" w:rsidP="00367F4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1AB3" w14:textId="77777777" w:rsidR="00367F4A" w:rsidRDefault="00367F4A" w:rsidP="00367F4A">
            <w:pPr>
              <w:pStyle w:val="Normalnitabulka"/>
            </w:pPr>
            <w:r>
              <w:t>Datum</w:t>
            </w:r>
          </w:p>
        </w:tc>
        <w:sdt>
          <w:sdtPr>
            <w:id w:val="-1350167645"/>
            <w:placeholder>
              <w:docPart w:val="0BC34F03010140AC8F4B12624DC8DB5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7D1760" w14:textId="77777777" w:rsidR="00367F4A" w:rsidRDefault="00367F4A" w:rsidP="00367F4A">
                <w:pPr>
                  <w:pStyle w:val="Normalnitabulka"/>
                </w:pPr>
                <w:r>
                  <w:t>Vyberte datum</w:t>
                </w:r>
              </w:p>
            </w:tc>
          </w:sdtContent>
        </w:sdt>
      </w:tr>
      <w:tr w:rsidR="00367F4A" w14:paraId="525A5C7B" w14:textId="77777777" w:rsidTr="00367F4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35FC521D" w14:textId="77777777" w:rsidR="00367F4A" w:rsidRDefault="00367F4A" w:rsidP="00367F4A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2BE6F1A9" w14:textId="77777777" w:rsidR="00367F4A" w:rsidRDefault="00367F4A" w:rsidP="00367F4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1B30A" w14:textId="77777777" w:rsidR="00367F4A" w:rsidRDefault="00367F4A" w:rsidP="00367F4A">
            <w:pPr>
              <w:pStyle w:val="Normalnitabulka"/>
            </w:pPr>
            <w:r>
              <w:t>Zpracoval</w:t>
            </w:r>
          </w:p>
        </w:tc>
        <w:sdt>
          <w:sdtPr>
            <w:id w:val="-1796586807"/>
            <w:placeholder>
              <w:docPart w:val="C8330188C3EF46C080D1CD5B49667FD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CE6DE2" w14:textId="77777777" w:rsidR="00367F4A" w:rsidRDefault="00367F4A" w:rsidP="00367F4A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67F4A" w14:paraId="1F0289C1" w14:textId="77777777" w:rsidTr="00367F4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6F9AAB4E" w14:textId="77777777" w:rsidR="00367F4A" w:rsidRDefault="00367F4A" w:rsidP="00367F4A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1BAABA43" w14:textId="77777777" w:rsidR="00367F4A" w:rsidRDefault="00367F4A" w:rsidP="00367F4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8579B" w14:textId="77777777" w:rsidR="00367F4A" w:rsidRDefault="00367F4A" w:rsidP="00367F4A">
            <w:pPr>
              <w:pStyle w:val="Normalnitabulka"/>
            </w:pPr>
            <w:r>
              <w:t>Linka</w:t>
            </w:r>
          </w:p>
        </w:tc>
        <w:sdt>
          <w:sdtPr>
            <w:id w:val="1549801690"/>
            <w:placeholder>
              <w:docPart w:val="5DA116E3A332415A8707DE2574C9EB85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05C925" w14:textId="77777777" w:rsidR="00367F4A" w:rsidRDefault="00367F4A" w:rsidP="00367F4A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67F4A" w14:paraId="255AFE5E" w14:textId="77777777" w:rsidTr="00367F4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3F6B6783" w14:textId="77777777" w:rsidR="00367F4A" w:rsidRDefault="00367F4A" w:rsidP="00367F4A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166EE17D" w14:textId="77777777" w:rsidR="00367F4A" w:rsidRDefault="00367F4A" w:rsidP="00367F4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242B" w14:textId="77777777" w:rsidR="00367F4A" w:rsidRDefault="00367F4A" w:rsidP="00367F4A">
            <w:pPr>
              <w:pStyle w:val="Normalnitabulka"/>
            </w:pPr>
            <w:r>
              <w:t>Útvar</w:t>
            </w:r>
          </w:p>
        </w:tc>
        <w:sdt>
          <w:sdtPr>
            <w:id w:val="-1221513243"/>
            <w:placeholder>
              <w:docPart w:val="D6CED463AEAF4049BDE814B27ADF2D0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F16274" w14:textId="77777777" w:rsidR="00367F4A" w:rsidRDefault="00367F4A" w:rsidP="00367F4A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67F4A" w14:paraId="4FC5CFA1" w14:textId="77777777" w:rsidTr="00367F4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2EDD2A4D" w14:textId="77777777" w:rsidR="00367F4A" w:rsidRDefault="00367F4A" w:rsidP="00367F4A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75AC90C1" w14:textId="77777777" w:rsidR="00367F4A" w:rsidRDefault="00367F4A" w:rsidP="00367F4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3292" w14:textId="77777777" w:rsidR="00367F4A" w:rsidRDefault="00367F4A" w:rsidP="00367F4A">
            <w:pPr>
              <w:pStyle w:val="Normalnitabulka"/>
            </w:pPr>
            <w:r>
              <w:t>PID</w:t>
            </w:r>
          </w:p>
        </w:tc>
        <w:sdt>
          <w:sdtPr>
            <w:id w:val="-1269298671"/>
            <w:placeholder>
              <w:docPart w:val="DB2B2FD7A0E043F1936FF2403459DBC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B311FC" w14:textId="77777777" w:rsidR="00367F4A" w:rsidRDefault="00367F4A" w:rsidP="00367F4A">
                <w:pPr>
                  <w:pStyle w:val="Normalnitabulka"/>
                </w:pPr>
                <w:r>
                  <w:t xml:space="preserve"> </w:t>
                </w:r>
              </w:p>
            </w:tc>
          </w:sdtContent>
        </w:sdt>
      </w:tr>
      <w:tr w:rsidR="00367F4A" w14:paraId="14AC5FD3" w14:textId="77777777" w:rsidTr="00367F4A">
        <w:trPr>
          <w:trHeight w:val="20"/>
        </w:trPr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14:paraId="72BB40A8" w14:textId="77777777" w:rsidR="00367F4A" w:rsidRDefault="00367F4A" w:rsidP="00367F4A"/>
        </w:tc>
      </w:tr>
      <w:tr w:rsidR="00367F4A" w14:paraId="241609B5" w14:textId="77777777" w:rsidTr="00367F4A">
        <w:trPr>
          <w:trHeight w:val="340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33E4DF9E" w14:textId="77777777" w:rsidR="00367F4A" w:rsidRDefault="00367F4A" w:rsidP="00367F4A">
            <w:pPr>
              <w:pStyle w:val="Bold12"/>
            </w:pPr>
            <w:r>
              <w:t>Identifikace projektu</w:t>
            </w:r>
          </w:p>
        </w:tc>
        <w:tc>
          <w:tcPr>
            <w:tcW w:w="1134" w:type="dxa"/>
          </w:tcPr>
          <w:p w14:paraId="6E63928D" w14:textId="77777777" w:rsidR="00367F4A" w:rsidRDefault="00367F4A" w:rsidP="00367F4A">
            <w:pPr>
              <w:pStyle w:val="Normalnitabulka"/>
            </w:pPr>
          </w:p>
        </w:tc>
        <w:sdt>
          <w:sdtPr>
            <w:id w:val="1961524770"/>
            <w:placeholder>
              <w:docPart w:val="D059B32D71AD4F56B26D59A24534FC16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7CFA2979" w14:textId="77777777" w:rsidR="00367F4A" w:rsidRDefault="00367F4A" w:rsidP="00367F4A">
                <w:pPr>
                  <w:pStyle w:val="Bold12"/>
                </w:pPr>
                <w:r w:rsidRPr="0055787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67F4A" w14:paraId="297A90EC" w14:textId="77777777" w:rsidTr="00367F4A">
        <w:trPr>
          <w:trHeight w:val="340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7C7F3D3E" w14:textId="77777777" w:rsidR="00367F4A" w:rsidRDefault="00367F4A" w:rsidP="00367F4A">
            <w:pPr>
              <w:pStyle w:val="Bold12"/>
            </w:pPr>
            <w:r>
              <w:t>Název projektu</w:t>
            </w:r>
          </w:p>
        </w:tc>
        <w:tc>
          <w:tcPr>
            <w:tcW w:w="1134" w:type="dxa"/>
          </w:tcPr>
          <w:p w14:paraId="385D6138" w14:textId="77777777" w:rsidR="00367F4A" w:rsidRDefault="00367F4A" w:rsidP="00367F4A">
            <w:pPr>
              <w:pStyle w:val="Normalnitabulka"/>
            </w:pPr>
          </w:p>
        </w:tc>
        <w:sdt>
          <w:sdtPr>
            <w:id w:val="732978838"/>
            <w:placeholder>
              <w:docPart w:val="6EA6548F4C534B4688811BF6E10B56FA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7167782F" w14:textId="77777777" w:rsidR="00367F4A" w:rsidRDefault="00367F4A" w:rsidP="00367F4A">
                <w:pPr>
                  <w:pStyle w:val="Bold12"/>
                </w:pPr>
                <w:r w:rsidRPr="0055787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67F4A" w14:paraId="382FAFAA" w14:textId="77777777" w:rsidTr="00367F4A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E166C4C" w14:textId="77777777" w:rsidR="00367F4A" w:rsidRDefault="00367F4A" w:rsidP="00367F4A"/>
        </w:tc>
        <w:tc>
          <w:tcPr>
            <w:tcW w:w="1134" w:type="dxa"/>
          </w:tcPr>
          <w:p w14:paraId="1D459327" w14:textId="77777777" w:rsidR="00367F4A" w:rsidRDefault="00367F4A" w:rsidP="00367F4A"/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112AF618" w14:textId="77777777" w:rsidR="00367F4A" w:rsidRDefault="00367F4A" w:rsidP="00367F4A"/>
        </w:tc>
      </w:tr>
    </w:tbl>
    <w:p w14:paraId="1872E866" w14:textId="77777777" w:rsidR="00367F4A" w:rsidRDefault="00367F4A" w:rsidP="00367F4A">
      <w:pPr>
        <w:pStyle w:val="konec"/>
      </w:pPr>
    </w:p>
    <w:p w14:paraId="0B4A4A27" w14:textId="77777777" w:rsidR="00367F4A" w:rsidRDefault="00367F4A" w:rsidP="00367F4A">
      <w:pPr>
        <w:pStyle w:val="Bold12"/>
      </w:pPr>
      <w:r>
        <w:t>Seznam předmětů předávání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2268"/>
      </w:tblGrid>
      <w:tr w:rsidR="00367F4A" w:rsidRPr="00627FE7" w14:paraId="3FA81267" w14:textId="77777777" w:rsidTr="00367F4A">
        <w:trPr>
          <w:tblHeader/>
        </w:trPr>
        <w:tc>
          <w:tcPr>
            <w:tcW w:w="2055" w:type="dxa"/>
            <w:tcBorders>
              <w:left w:val="nil"/>
              <w:bottom w:val="single" w:sz="4" w:space="0" w:color="auto"/>
            </w:tcBorders>
          </w:tcPr>
          <w:p w14:paraId="3C0B7D61" w14:textId="77777777" w:rsidR="00367F4A" w:rsidRPr="009F46A2" w:rsidRDefault="00367F4A" w:rsidP="00367F4A">
            <w:pPr>
              <w:pStyle w:val="Bold12"/>
            </w:pPr>
            <w:r>
              <w:t>Identifikace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FD5C975" w14:textId="77777777" w:rsidR="00367F4A" w:rsidRPr="00627FE7" w:rsidRDefault="00367F4A" w:rsidP="00367F4A">
            <w:pPr>
              <w:pStyle w:val="Bold12"/>
            </w:pPr>
            <w:r>
              <w:t>Název předmětu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679E5176" w14:textId="77777777" w:rsidR="00367F4A" w:rsidRPr="00627FE7" w:rsidRDefault="00367F4A" w:rsidP="00367F4A">
            <w:pPr>
              <w:pStyle w:val="Bold12"/>
            </w:pPr>
            <w:r>
              <w:t>Obsah</w:t>
            </w:r>
          </w:p>
        </w:tc>
      </w:tr>
      <w:tr w:rsidR="00367F4A" w:rsidRPr="0002094A" w14:paraId="2011F0CC" w14:textId="77777777" w:rsidTr="00367F4A"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6E0E5" w14:textId="77777777" w:rsidR="00367F4A" w:rsidRPr="0002094A" w:rsidRDefault="00367F4A" w:rsidP="00367F4A">
            <w:pPr>
              <w:pStyle w:val="Normalnitabulka"/>
              <w:rPr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51D" w14:textId="77777777" w:rsidR="00367F4A" w:rsidRPr="0002094A" w:rsidRDefault="00367F4A" w:rsidP="00367F4A">
            <w:pPr>
              <w:pStyle w:val="Normalnitabulka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56DCC" w14:textId="77777777" w:rsidR="00367F4A" w:rsidRPr="0002094A" w:rsidRDefault="00367F4A" w:rsidP="00367F4A">
            <w:pPr>
              <w:pStyle w:val="Normalnitabulka"/>
              <w:rPr>
                <w:szCs w:val="18"/>
              </w:rPr>
            </w:pPr>
          </w:p>
        </w:tc>
      </w:tr>
      <w:tr w:rsidR="00367F4A" w:rsidRPr="009F46A2" w14:paraId="77E5CFD2" w14:textId="77777777" w:rsidTr="00367F4A"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72BC" w14:textId="77777777" w:rsidR="00367F4A" w:rsidRPr="009F46A2" w:rsidRDefault="00367F4A" w:rsidP="00367F4A">
            <w:pPr>
              <w:pStyle w:val="Normalnitabulka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214" w14:textId="77777777" w:rsidR="00367F4A" w:rsidRPr="009F46A2" w:rsidRDefault="00367F4A" w:rsidP="00367F4A">
            <w:pPr>
              <w:pStyle w:val="Normalnitabulk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DE5CE" w14:textId="77777777" w:rsidR="00367F4A" w:rsidRPr="009F46A2" w:rsidRDefault="00367F4A" w:rsidP="00367F4A">
            <w:pPr>
              <w:pStyle w:val="Normalnitabulka"/>
            </w:pPr>
          </w:p>
        </w:tc>
      </w:tr>
      <w:tr w:rsidR="00367F4A" w:rsidRPr="0002094A" w14:paraId="47B0DB86" w14:textId="77777777" w:rsidTr="00367F4A"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B023" w14:textId="77777777" w:rsidR="00367F4A" w:rsidRPr="0002094A" w:rsidRDefault="00367F4A" w:rsidP="00367F4A">
            <w:pPr>
              <w:pStyle w:val="Normalnitabulka"/>
              <w:rPr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A80" w14:textId="77777777" w:rsidR="00367F4A" w:rsidRPr="0002094A" w:rsidRDefault="00367F4A" w:rsidP="00367F4A">
            <w:pPr>
              <w:pStyle w:val="Normalnitabulka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BBDE6" w14:textId="77777777" w:rsidR="00367F4A" w:rsidRPr="0002094A" w:rsidRDefault="00367F4A" w:rsidP="00367F4A">
            <w:pPr>
              <w:pStyle w:val="Normalnitabulka"/>
              <w:rPr>
                <w:szCs w:val="18"/>
              </w:rPr>
            </w:pPr>
          </w:p>
        </w:tc>
      </w:tr>
    </w:tbl>
    <w:p w14:paraId="66E27BA5" w14:textId="77777777" w:rsidR="00367F4A" w:rsidRDefault="00367F4A" w:rsidP="00367F4A"/>
    <w:p w14:paraId="19AE4C39" w14:textId="77777777" w:rsidR="00367F4A" w:rsidRDefault="00367F4A" w:rsidP="00367F4A">
      <w:pPr>
        <w:pStyle w:val="Bold12"/>
      </w:pPr>
      <w:r>
        <w:t>Stručný popis předmětů předávání</w:t>
      </w:r>
    </w:p>
    <w:p w14:paraId="4EAEF408" w14:textId="77777777" w:rsidR="00367F4A" w:rsidRPr="00B558D5" w:rsidRDefault="00367F4A" w:rsidP="00367F4A">
      <w:pPr>
        <w:rPr>
          <w:lang w:val="cs-CZ"/>
        </w:rPr>
      </w:pPr>
    </w:p>
    <w:p w14:paraId="28D4C221" w14:textId="77777777" w:rsidR="00367F4A" w:rsidRDefault="00367F4A" w:rsidP="00367F4A">
      <w:pPr>
        <w:rPr>
          <w:lang w:val="cs-CZ"/>
        </w:rPr>
      </w:pPr>
    </w:p>
    <w:p w14:paraId="0528430F" w14:textId="77777777" w:rsidR="00367F4A" w:rsidRDefault="00367F4A" w:rsidP="00367F4A">
      <w:pPr>
        <w:rPr>
          <w:lang w:val="cs-CZ"/>
        </w:rPr>
      </w:pPr>
    </w:p>
    <w:p w14:paraId="74A14C78" w14:textId="77777777" w:rsidR="00367F4A" w:rsidRDefault="00367F4A" w:rsidP="00367F4A">
      <w:pPr>
        <w:rPr>
          <w:lang w:val="cs-CZ"/>
        </w:rPr>
      </w:pPr>
    </w:p>
    <w:p w14:paraId="6AFF965F" w14:textId="77777777" w:rsidR="00367F4A" w:rsidRDefault="00367F4A" w:rsidP="00367F4A">
      <w:pPr>
        <w:rPr>
          <w:lang w:val="cs-CZ"/>
        </w:rPr>
      </w:pPr>
    </w:p>
    <w:p w14:paraId="6A38A13C" w14:textId="77777777" w:rsidR="00367F4A" w:rsidRDefault="00367F4A" w:rsidP="00367F4A">
      <w:pPr>
        <w:rPr>
          <w:lang w:val="cs-CZ"/>
        </w:rPr>
      </w:pPr>
    </w:p>
    <w:p w14:paraId="198E7C33" w14:textId="77777777" w:rsidR="004833B2" w:rsidRDefault="004833B2" w:rsidP="00367F4A">
      <w:pPr>
        <w:rPr>
          <w:lang w:val="cs-CZ"/>
        </w:rPr>
      </w:pPr>
    </w:p>
    <w:p w14:paraId="0A3F7E9B" w14:textId="77777777" w:rsidR="004833B2" w:rsidRDefault="004833B2" w:rsidP="00367F4A">
      <w:pPr>
        <w:rPr>
          <w:lang w:val="cs-CZ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67F4A" w14:paraId="06F90DB8" w14:textId="77777777" w:rsidTr="00367F4A">
        <w:tc>
          <w:tcPr>
            <w:tcW w:w="4536" w:type="dxa"/>
            <w:tcMar>
              <w:left w:w="0" w:type="dxa"/>
            </w:tcMar>
          </w:tcPr>
          <w:p w14:paraId="40E8BE20" w14:textId="77777777" w:rsidR="00367F4A" w:rsidRDefault="00367F4A" w:rsidP="00367F4A">
            <w:pPr>
              <w:pStyle w:val="Normalnitabulka"/>
            </w:pPr>
            <w:r>
              <w:t xml:space="preserve">Datum: </w:t>
            </w:r>
            <w:sdt>
              <w:sdtPr>
                <w:id w:val="2046105774"/>
                <w:placeholder>
                  <w:docPart w:val="72105AF8EF0546F0B088E36F7933DC1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>Vyberte</w:t>
                </w:r>
                <w:r w:rsidRPr="008D5950">
                  <w:rPr>
                    <w:rStyle w:val="Zstupntext"/>
                  </w:rPr>
                  <w:t xml:space="preserve"> datum</w:t>
                </w:r>
              </w:sdtContent>
            </w:sdt>
          </w:p>
          <w:p w14:paraId="3BD2A5D8" w14:textId="77777777" w:rsidR="00367F4A" w:rsidRDefault="00367F4A" w:rsidP="00367F4A">
            <w:pPr>
              <w:pStyle w:val="Normalnitabulka"/>
            </w:pPr>
          </w:p>
        </w:tc>
        <w:tc>
          <w:tcPr>
            <w:tcW w:w="4536" w:type="dxa"/>
          </w:tcPr>
          <w:p w14:paraId="1B312F9B" w14:textId="77777777" w:rsidR="00367F4A" w:rsidRDefault="00367F4A" w:rsidP="00367F4A">
            <w:pPr>
              <w:pStyle w:val="Normalnitabulka"/>
            </w:pPr>
            <w:r>
              <w:t xml:space="preserve">Datum: </w:t>
            </w:r>
            <w:sdt>
              <w:sdtPr>
                <w:id w:val="91293147"/>
                <w:placeholder>
                  <w:docPart w:val="E93DB793AC77402DB6210E3B23820A68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>Vyberte</w:t>
                </w:r>
                <w:r w:rsidRPr="008D5950">
                  <w:rPr>
                    <w:rStyle w:val="Zstupntext"/>
                  </w:rPr>
                  <w:t xml:space="preserve"> datum</w:t>
                </w:r>
              </w:sdtContent>
            </w:sdt>
          </w:p>
          <w:p w14:paraId="48FC0282" w14:textId="77777777" w:rsidR="00367F4A" w:rsidRDefault="00367F4A" w:rsidP="00367F4A">
            <w:pPr>
              <w:pStyle w:val="Normalnitabulka"/>
            </w:pPr>
          </w:p>
        </w:tc>
      </w:tr>
      <w:tr w:rsidR="00367F4A" w:rsidRPr="00207383" w14:paraId="61A2FE66" w14:textId="77777777" w:rsidTr="00367F4A">
        <w:trPr>
          <w:trHeight w:val="560"/>
        </w:trPr>
        <w:tc>
          <w:tcPr>
            <w:tcW w:w="4536" w:type="dxa"/>
            <w:tcMar>
              <w:left w:w="0" w:type="dxa"/>
            </w:tcMar>
          </w:tcPr>
          <w:p w14:paraId="1B90132E" w14:textId="77777777" w:rsidR="00367F4A" w:rsidRDefault="00367F4A" w:rsidP="00367F4A">
            <w:pPr>
              <w:pStyle w:val="Normalnitabulka"/>
            </w:pPr>
            <w:r>
              <w:t>Jméno předávajícího:</w:t>
            </w:r>
          </w:p>
          <w:sdt>
            <w:sdtPr>
              <w:id w:val="-246804890"/>
              <w:placeholder>
                <w:docPart w:val="BA4AA5FF09A747CDB478D93A100785C4"/>
              </w:placeholder>
              <w:showingPlcHdr/>
            </w:sdtPr>
            <w:sdtEndPr/>
            <w:sdtContent>
              <w:p w14:paraId="013C7C32" w14:textId="77777777" w:rsidR="00367F4A" w:rsidRDefault="00367F4A" w:rsidP="00367F4A">
                <w:pPr>
                  <w:pStyle w:val="Normalnitabulka"/>
                </w:pPr>
                <w:r>
                  <w:rPr>
                    <w:rStyle w:val="Zstupntext"/>
                  </w:rPr>
                  <w:t>Zadejte jméno a příjmení</w:t>
                </w:r>
              </w:p>
            </w:sdtContent>
          </w:sdt>
          <w:p w14:paraId="08752B49" w14:textId="77777777" w:rsidR="00367F4A" w:rsidRDefault="00367F4A" w:rsidP="00367F4A">
            <w:pPr>
              <w:pStyle w:val="Normalnitabulka"/>
            </w:pPr>
          </w:p>
        </w:tc>
        <w:tc>
          <w:tcPr>
            <w:tcW w:w="4536" w:type="dxa"/>
          </w:tcPr>
          <w:p w14:paraId="120A4DF0" w14:textId="77777777" w:rsidR="00367F4A" w:rsidRDefault="00367F4A" w:rsidP="00367F4A">
            <w:pPr>
              <w:pStyle w:val="Normalnitabulka"/>
            </w:pPr>
            <w:r>
              <w:t>Jméno přebírajícího:</w:t>
            </w:r>
          </w:p>
          <w:sdt>
            <w:sdtPr>
              <w:id w:val="-1376308413"/>
              <w:placeholder>
                <w:docPart w:val="647669D19A9E4F439F30BC588897027C"/>
              </w:placeholder>
              <w:showingPlcHdr/>
            </w:sdtPr>
            <w:sdtEndPr/>
            <w:sdtContent>
              <w:p w14:paraId="305CBAEE" w14:textId="77777777" w:rsidR="00367F4A" w:rsidRDefault="00367F4A" w:rsidP="00367F4A">
                <w:pPr>
                  <w:pStyle w:val="Normalnitabulka"/>
                </w:pPr>
                <w:r>
                  <w:rPr>
                    <w:rStyle w:val="Zstupntext"/>
                  </w:rPr>
                  <w:t>Zadejte jméno a příjmení</w:t>
                </w:r>
              </w:p>
            </w:sdtContent>
          </w:sdt>
          <w:p w14:paraId="707C0A45" w14:textId="77777777" w:rsidR="00367F4A" w:rsidRDefault="00367F4A" w:rsidP="00367F4A">
            <w:pPr>
              <w:pStyle w:val="Normalnitabulka"/>
            </w:pPr>
          </w:p>
        </w:tc>
      </w:tr>
      <w:tr w:rsidR="00367F4A" w14:paraId="69F71060" w14:textId="77777777" w:rsidTr="00367F4A">
        <w:tc>
          <w:tcPr>
            <w:tcW w:w="4536" w:type="dxa"/>
            <w:tcMar>
              <w:left w:w="0" w:type="dxa"/>
            </w:tcMar>
          </w:tcPr>
          <w:p w14:paraId="450684EB" w14:textId="77777777" w:rsidR="00367F4A" w:rsidRDefault="00367F4A" w:rsidP="00367F4A">
            <w:pPr>
              <w:pStyle w:val="Normalnitabulka"/>
            </w:pPr>
            <w:r>
              <w:t>Podpis předávajícího:</w:t>
            </w:r>
          </w:p>
          <w:p w14:paraId="2625FA7F" w14:textId="77777777" w:rsidR="00367F4A" w:rsidRDefault="00367F4A" w:rsidP="00367F4A">
            <w:pPr>
              <w:pStyle w:val="Normalnitabulka"/>
            </w:pPr>
          </w:p>
          <w:p w14:paraId="1A07ACC9" w14:textId="77777777" w:rsidR="00367F4A" w:rsidRDefault="00367F4A" w:rsidP="00367F4A">
            <w:pPr>
              <w:pStyle w:val="Normalnitabulka"/>
            </w:pPr>
          </w:p>
        </w:tc>
        <w:tc>
          <w:tcPr>
            <w:tcW w:w="4536" w:type="dxa"/>
          </w:tcPr>
          <w:p w14:paraId="337C5BE9" w14:textId="77777777" w:rsidR="00367F4A" w:rsidRDefault="00367F4A" w:rsidP="00367F4A">
            <w:pPr>
              <w:pStyle w:val="Normalnitabulka"/>
            </w:pPr>
            <w:r>
              <w:t>Podpis předávajícího:</w:t>
            </w:r>
          </w:p>
          <w:p w14:paraId="44DEB8A9" w14:textId="77777777" w:rsidR="00367F4A" w:rsidRDefault="00367F4A" w:rsidP="00367F4A">
            <w:pPr>
              <w:pStyle w:val="Normalnitabulka"/>
            </w:pPr>
          </w:p>
          <w:p w14:paraId="2F5EFC05" w14:textId="77777777" w:rsidR="00367F4A" w:rsidRDefault="00367F4A" w:rsidP="00367F4A">
            <w:pPr>
              <w:pStyle w:val="Normalnitabulka"/>
            </w:pPr>
          </w:p>
        </w:tc>
      </w:tr>
    </w:tbl>
    <w:p w14:paraId="463C146E" w14:textId="77777777" w:rsidR="00367F4A" w:rsidRDefault="00367F4A" w:rsidP="00367F4A">
      <w:pPr>
        <w:rPr>
          <w:lang w:val="cs-CZ"/>
        </w:rPr>
      </w:pPr>
    </w:p>
    <w:p w14:paraId="09E8ACD6" w14:textId="77777777" w:rsidR="001938A8" w:rsidRDefault="001938A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3E3B3E4C" w14:textId="77777777" w:rsidR="00BA38F8" w:rsidRDefault="00BA38F8" w:rsidP="00593CFA">
      <w:pPr>
        <w:jc w:val="center"/>
      </w:pPr>
    </w:p>
    <w:p w14:paraId="01D1B810" w14:textId="77777777" w:rsidR="00BA38F8" w:rsidRDefault="00BA38F8" w:rsidP="00593CFA">
      <w:pPr>
        <w:jc w:val="center"/>
        <w:rPr>
          <w:b/>
          <w:sz w:val="24"/>
          <w:szCs w:val="24"/>
          <w:lang w:val="cs-CZ"/>
        </w:rPr>
      </w:pPr>
      <w:r w:rsidRPr="007665B4">
        <w:rPr>
          <w:b/>
          <w:sz w:val="24"/>
          <w:szCs w:val="24"/>
          <w:lang w:val="cs-CZ"/>
        </w:rPr>
        <w:t>Příloha č. 3 - Vzor akceptačního protokolu</w:t>
      </w:r>
    </w:p>
    <w:p w14:paraId="658EF81B" w14:textId="77777777" w:rsidR="00BA38F8" w:rsidRDefault="00BA38F8" w:rsidP="00593CFA">
      <w:pPr>
        <w:jc w:val="center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1134"/>
        <w:gridCol w:w="2977"/>
        <w:gridCol w:w="2693"/>
      </w:tblGrid>
      <w:tr w:rsidR="00BA38F8" w14:paraId="570DA53F" w14:textId="77777777" w:rsidTr="003D617A">
        <w:trPr>
          <w:trHeight w:val="567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14:paraId="38D109CA" w14:textId="77777777" w:rsidR="00BA38F8" w:rsidRDefault="00BA38F8" w:rsidP="00BA38F8">
            <w:r>
              <w:rPr>
                <w:noProof/>
                <w:lang w:val="cs-CZ"/>
              </w:rPr>
              <w:drawing>
                <wp:anchor distT="0" distB="0" distL="114300" distR="114300" simplePos="0" relativeHeight="251665408" behindDoc="1" locked="0" layoutInCell="1" allowOverlap="1" wp14:anchorId="07B0B172" wp14:editId="2094228E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-82814</wp:posOffset>
                  </wp:positionV>
                  <wp:extent cx="1624587" cy="868682"/>
                  <wp:effectExtent l="0" t="0" r="0" b="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o-logo-jednobarev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7" cy="86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</w:tcPr>
          <w:p w14:paraId="46715D07" w14:textId="77777777" w:rsidR="00BA38F8" w:rsidRDefault="00BA38F8" w:rsidP="00BA38F8"/>
        </w:tc>
        <w:tc>
          <w:tcPr>
            <w:tcW w:w="2977" w:type="dxa"/>
            <w:vAlign w:val="bottom"/>
          </w:tcPr>
          <w:p w14:paraId="060ABCCC" w14:textId="77777777" w:rsidR="00BA38F8" w:rsidRDefault="00BA38F8" w:rsidP="00BA38F8">
            <w:pPr>
              <w:pStyle w:val="Normalnitabulka"/>
            </w:pPr>
          </w:p>
        </w:tc>
        <w:tc>
          <w:tcPr>
            <w:tcW w:w="2693" w:type="dxa"/>
            <w:vAlign w:val="bottom"/>
          </w:tcPr>
          <w:p w14:paraId="64F99D1F" w14:textId="77777777" w:rsidR="00BA38F8" w:rsidRDefault="00BA38F8" w:rsidP="00BA38F8">
            <w:pPr>
              <w:pStyle w:val="Normalnitabulka"/>
            </w:pPr>
          </w:p>
        </w:tc>
      </w:tr>
      <w:tr w:rsidR="00BA38F8" w14:paraId="03E5B7AF" w14:textId="77777777" w:rsidTr="003D617A">
        <w:trPr>
          <w:trHeight w:val="454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41894CCF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4B5482C1" w14:textId="77777777" w:rsidR="00BA38F8" w:rsidRDefault="00BA38F8" w:rsidP="00BA38F8"/>
        </w:tc>
        <w:tc>
          <w:tcPr>
            <w:tcW w:w="2977" w:type="dxa"/>
            <w:tcBorders>
              <w:bottom w:val="single" w:sz="18" w:space="0" w:color="auto"/>
            </w:tcBorders>
          </w:tcPr>
          <w:p w14:paraId="042912FD" w14:textId="77777777" w:rsidR="00BA38F8" w:rsidRDefault="00BA38F8" w:rsidP="00BA38F8">
            <w:pPr>
              <w:pStyle w:val="Bold12"/>
            </w:pPr>
            <w:r>
              <w:t>AKCEPTAČNÍ PROTOKOL</w:t>
            </w:r>
          </w:p>
        </w:tc>
        <w:sdt>
          <w:sdtPr>
            <w:id w:val="-2014452881"/>
            <w:placeholder>
              <w:docPart w:val="0582B49C41DC46B1860D6CE6E84D179F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single" w:sz="18" w:space="0" w:color="auto"/>
                </w:tcBorders>
                <w:vAlign w:val="bottom"/>
              </w:tcPr>
              <w:p w14:paraId="36CA2477" w14:textId="77777777" w:rsidR="00BA38F8" w:rsidRPr="00872A8B" w:rsidRDefault="00BA38F8" w:rsidP="00BA38F8">
                <w:pPr>
                  <w:pStyle w:val="CARKOD19b"/>
                </w:pPr>
                <w:r w:rsidRPr="00872A8B">
                  <w:t xml:space="preserve"> </w:t>
                </w:r>
              </w:p>
            </w:tc>
          </w:sdtContent>
        </w:sdt>
      </w:tr>
      <w:tr w:rsidR="00BA38F8" w14:paraId="5FD70AE3" w14:textId="77777777" w:rsidTr="003D617A">
        <w:trPr>
          <w:trHeight w:hRule="exact" w:val="340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1EC46EDF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70DE20A0" w14:textId="77777777" w:rsidR="00BA38F8" w:rsidRDefault="00BA38F8" w:rsidP="00BA38F8"/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967C22" w14:textId="77777777" w:rsidR="00BA38F8" w:rsidRDefault="00BA38F8" w:rsidP="00BA38F8">
            <w:pPr>
              <w:pStyle w:val="Normalnitabulka"/>
            </w:pPr>
            <w:r>
              <w:t>Číslo jednací</w:t>
            </w:r>
          </w:p>
        </w:tc>
        <w:sdt>
          <w:sdtPr>
            <w:id w:val="-1765755443"/>
            <w:placeholder>
              <w:docPart w:val="30D44C2DF45F4403B586DC2588F7CA3F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C24EE4E" w14:textId="77777777" w:rsidR="00BA38F8" w:rsidRDefault="00BA38F8" w:rsidP="00BA38F8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A38F8" w14:paraId="058218E6" w14:textId="77777777" w:rsidTr="003D617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57C99DAD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6CB2CF4F" w14:textId="77777777" w:rsidR="00BA38F8" w:rsidRDefault="00BA38F8" w:rsidP="00BA38F8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0542" w14:textId="77777777" w:rsidR="00BA38F8" w:rsidRDefault="00BA38F8" w:rsidP="00BA38F8">
            <w:pPr>
              <w:pStyle w:val="Normalnitabulka"/>
            </w:pPr>
            <w:r>
              <w:t>Datum</w:t>
            </w:r>
          </w:p>
        </w:tc>
        <w:sdt>
          <w:sdtPr>
            <w:id w:val="-332147241"/>
            <w:placeholder>
              <w:docPart w:val="50D73AE39E88460D8311935D75C8C35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7E7CAE" w14:textId="77777777" w:rsidR="00BA38F8" w:rsidRDefault="00BA38F8" w:rsidP="00BA38F8">
                <w:pPr>
                  <w:pStyle w:val="Normalnitabulka"/>
                </w:pPr>
                <w:r>
                  <w:t>Vyberte datum</w:t>
                </w:r>
              </w:p>
            </w:tc>
          </w:sdtContent>
        </w:sdt>
      </w:tr>
      <w:tr w:rsidR="00BA38F8" w14:paraId="0BBCF910" w14:textId="77777777" w:rsidTr="003D617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6B01E26E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42587C9D" w14:textId="77777777" w:rsidR="00BA38F8" w:rsidRDefault="00BA38F8" w:rsidP="00BA38F8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672E" w14:textId="77777777" w:rsidR="00BA38F8" w:rsidRDefault="00BA38F8" w:rsidP="00BA38F8">
            <w:pPr>
              <w:pStyle w:val="Normalnitabulka"/>
            </w:pPr>
            <w:r>
              <w:t>Zpracoval</w:t>
            </w:r>
          </w:p>
        </w:tc>
        <w:sdt>
          <w:sdtPr>
            <w:id w:val="-56398415"/>
            <w:placeholder>
              <w:docPart w:val="16061189404840B9BA366C319EC2569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D028E0" w14:textId="77777777" w:rsidR="00BA38F8" w:rsidRDefault="00BA38F8" w:rsidP="00BA38F8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A38F8" w14:paraId="41B64F84" w14:textId="77777777" w:rsidTr="003D617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6BAB8C90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2F3C6188" w14:textId="77777777" w:rsidR="00BA38F8" w:rsidRDefault="00BA38F8" w:rsidP="00BA38F8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66391" w14:textId="77777777" w:rsidR="00BA38F8" w:rsidRDefault="00BA38F8" w:rsidP="00BA38F8">
            <w:pPr>
              <w:pStyle w:val="Normalnitabulka"/>
            </w:pPr>
            <w:r>
              <w:t>Linka</w:t>
            </w:r>
          </w:p>
        </w:tc>
        <w:sdt>
          <w:sdtPr>
            <w:id w:val="1815372704"/>
            <w:placeholder>
              <w:docPart w:val="A2FDEBF44837441886AAF3ED346784EC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D67E40" w14:textId="77777777" w:rsidR="00BA38F8" w:rsidRDefault="00BA38F8" w:rsidP="00BA38F8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A38F8" w14:paraId="0500C40A" w14:textId="77777777" w:rsidTr="003D617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0A1554F2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6F688128" w14:textId="77777777" w:rsidR="00BA38F8" w:rsidRDefault="00BA38F8" w:rsidP="00BA38F8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D30B" w14:textId="77777777" w:rsidR="00BA38F8" w:rsidRDefault="00BA38F8" w:rsidP="00BA38F8">
            <w:pPr>
              <w:pStyle w:val="Normalnitabulka"/>
            </w:pPr>
            <w:r>
              <w:t>Útvar</w:t>
            </w:r>
          </w:p>
        </w:tc>
        <w:sdt>
          <w:sdtPr>
            <w:id w:val="1528823642"/>
            <w:placeholder>
              <w:docPart w:val="E87154AD3B774AEBB486F3BA62F348D7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C01C0C" w14:textId="77777777" w:rsidR="00BA38F8" w:rsidRDefault="00BA38F8" w:rsidP="00BA38F8">
                <w:pPr>
                  <w:pStyle w:val="Normalnitabulka"/>
                </w:pPr>
                <w:r w:rsidRPr="00E279A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A38F8" w14:paraId="77A69CE6" w14:textId="77777777" w:rsidTr="003D617A">
        <w:trPr>
          <w:trHeight w:hRule="exact" w:val="312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096D78A5" w14:textId="77777777" w:rsidR="00BA38F8" w:rsidRDefault="00BA38F8" w:rsidP="00BA38F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14:paraId="47BA1095" w14:textId="77777777" w:rsidR="00BA38F8" w:rsidRDefault="00BA38F8" w:rsidP="00BA38F8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AF846" w14:textId="77777777" w:rsidR="00BA38F8" w:rsidRDefault="00BA38F8" w:rsidP="00BA38F8">
            <w:pPr>
              <w:pStyle w:val="Normalnitabulka"/>
            </w:pPr>
            <w:r>
              <w:t>PID</w:t>
            </w:r>
          </w:p>
        </w:tc>
        <w:sdt>
          <w:sdtPr>
            <w:id w:val="-1932959678"/>
            <w:placeholder>
              <w:docPart w:val="5EB3923ACF9E445D8730BDCF51B7997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B36E98" w14:textId="77777777" w:rsidR="00BA38F8" w:rsidRDefault="00BA38F8" w:rsidP="00BA38F8">
                <w:pPr>
                  <w:pStyle w:val="Normalnitabulka"/>
                </w:pPr>
                <w:r>
                  <w:t xml:space="preserve"> </w:t>
                </w:r>
              </w:p>
            </w:tc>
          </w:sdtContent>
        </w:sdt>
      </w:tr>
      <w:tr w:rsidR="00BA38F8" w14:paraId="5DCC7E1F" w14:textId="77777777" w:rsidTr="003D617A">
        <w:trPr>
          <w:trHeight w:val="20"/>
        </w:trPr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14:paraId="4DDE2208" w14:textId="77777777" w:rsidR="00BA38F8" w:rsidRDefault="00BA38F8" w:rsidP="00BA38F8"/>
        </w:tc>
      </w:tr>
      <w:tr w:rsidR="00BA38F8" w14:paraId="24F184C3" w14:textId="77777777" w:rsidTr="003D617A">
        <w:trPr>
          <w:trHeight w:val="340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090F56B6" w14:textId="77777777" w:rsidR="00BA38F8" w:rsidRDefault="00BA38F8" w:rsidP="00BA38F8">
            <w:pPr>
              <w:pStyle w:val="Bold12"/>
            </w:pPr>
            <w:r>
              <w:t>Identifikace projektu</w:t>
            </w:r>
          </w:p>
        </w:tc>
        <w:tc>
          <w:tcPr>
            <w:tcW w:w="1134" w:type="dxa"/>
          </w:tcPr>
          <w:p w14:paraId="2C7E49BA" w14:textId="77777777" w:rsidR="00BA38F8" w:rsidRDefault="00BA38F8" w:rsidP="00BA38F8">
            <w:pPr>
              <w:pStyle w:val="Normalnitabulka"/>
            </w:pPr>
          </w:p>
        </w:tc>
        <w:sdt>
          <w:sdtPr>
            <w:id w:val="395868026"/>
            <w:placeholder>
              <w:docPart w:val="0E37D5CF308E41859117E968E9E98A8A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03DF3499" w14:textId="77777777" w:rsidR="00BA38F8" w:rsidRDefault="00BA38F8" w:rsidP="00BA38F8">
                <w:pPr>
                  <w:pStyle w:val="Bold12"/>
                </w:pPr>
                <w:r w:rsidRPr="0055787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A38F8" w14:paraId="6CE79B77" w14:textId="77777777" w:rsidTr="003D617A">
        <w:trPr>
          <w:trHeight w:val="340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607EE2A3" w14:textId="77777777" w:rsidR="00BA38F8" w:rsidRDefault="00BA38F8" w:rsidP="00BA38F8">
            <w:pPr>
              <w:pStyle w:val="Bold12"/>
            </w:pPr>
            <w:r>
              <w:t>Název projektu</w:t>
            </w:r>
          </w:p>
        </w:tc>
        <w:tc>
          <w:tcPr>
            <w:tcW w:w="1134" w:type="dxa"/>
          </w:tcPr>
          <w:p w14:paraId="7EC97116" w14:textId="77777777" w:rsidR="00BA38F8" w:rsidRDefault="00BA38F8" w:rsidP="00BA38F8">
            <w:pPr>
              <w:pStyle w:val="Normalnitabulka"/>
            </w:pPr>
          </w:p>
        </w:tc>
        <w:sdt>
          <w:sdtPr>
            <w:id w:val="-570584838"/>
            <w:placeholder>
              <w:docPart w:val="00E7FBB59DC6444ABDF01B5A862A5AB4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11044C16" w14:textId="77777777" w:rsidR="00BA38F8" w:rsidRDefault="00BA38F8" w:rsidP="00BA38F8">
                <w:pPr>
                  <w:pStyle w:val="Bold12"/>
                </w:pPr>
                <w:r w:rsidRPr="0055787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A38F8" w14:paraId="00845774" w14:textId="77777777" w:rsidTr="003D617A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441C45" w14:textId="77777777" w:rsidR="00BA38F8" w:rsidRDefault="00BA38F8" w:rsidP="00BA38F8"/>
        </w:tc>
        <w:tc>
          <w:tcPr>
            <w:tcW w:w="1134" w:type="dxa"/>
          </w:tcPr>
          <w:p w14:paraId="2BFD363E" w14:textId="77777777" w:rsidR="00BA38F8" w:rsidRDefault="00BA38F8" w:rsidP="00BA38F8"/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2C16C4B0" w14:textId="77777777" w:rsidR="00BA38F8" w:rsidRDefault="00BA38F8" w:rsidP="00BA38F8"/>
        </w:tc>
      </w:tr>
    </w:tbl>
    <w:p w14:paraId="701BA380" w14:textId="77777777" w:rsidR="00BA38F8" w:rsidRDefault="00BA38F8" w:rsidP="00BA38F8">
      <w:pPr>
        <w:pStyle w:val="konec"/>
      </w:pPr>
    </w:p>
    <w:p w14:paraId="6F5C65B3" w14:textId="77777777" w:rsidR="00BA38F8" w:rsidRDefault="00BA38F8" w:rsidP="007047A3">
      <w:pPr>
        <w:pStyle w:val="Bold12"/>
        <w:numPr>
          <w:ilvl w:val="0"/>
          <w:numId w:val="24"/>
        </w:numPr>
        <w:ind w:left="360"/>
      </w:pPr>
      <w:r>
        <w:t>Popis výstupu projektu k akceptaci</w:t>
      </w:r>
    </w:p>
    <w:p w14:paraId="46B687AD" w14:textId="77777777" w:rsidR="00BA38F8" w:rsidRDefault="00BA38F8" w:rsidP="002B610C">
      <w:pPr>
        <w:pStyle w:val="Bold12"/>
      </w:pPr>
    </w:p>
    <w:p w14:paraId="637FD73B" w14:textId="77777777" w:rsidR="00CD7155" w:rsidRPr="00BA38F8" w:rsidRDefault="00CD7155" w:rsidP="002B610C">
      <w:pPr>
        <w:pStyle w:val="Bold12"/>
      </w:pPr>
    </w:p>
    <w:p w14:paraId="3A70D50A" w14:textId="77777777" w:rsidR="00BA38F8" w:rsidRDefault="00BA38F8" w:rsidP="007047A3">
      <w:pPr>
        <w:pStyle w:val="Bold12"/>
        <w:numPr>
          <w:ilvl w:val="0"/>
          <w:numId w:val="24"/>
        </w:numPr>
        <w:ind w:left="360"/>
      </w:pPr>
      <w:r>
        <w:t>Připomínky k výstupu projektu</w:t>
      </w:r>
    </w:p>
    <w:p w14:paraId="15A9BBF9" w14:textId="77777777" w:rsidR="00BA38F8" w:rsidRDefault="00BA38F8" w:rsidP="002B610C">
      <w:pPr>
        <w:pStyle w:val="Bold12"/>
      </w:pPr>
    </w:p>
    <w:p w14:paraId="2B9D030B" w14:textId="77777777" w:rsidR="00CD7155" w:rsidRPr="00BA38F8" w:rsidRDefault="00CD7155" w:rsidP="002B610C">
      <w:pPr>
        <w:pStyle w:val="Bold12"/>
      </w:pPr>
    </w:p>
    <w:p w14:paraId="418A90B1" w14:textId="77777777" w:rsidR="00BA38F8" w:rsidRDefault="00BA38F8" w:rsidP="007047A3">
      <w:pPr>
        <w:pStyle w:val="Bold12"/>
        <w:numPr>
          <w:ilvl w:val="0"/>
          <w:numId w:val="24"/>
        </w:numPr>
        <w:ind w:left="360"/>
      </w:pPr>
      <w:r>
        <w:t>Vyjádření k akceptaci výstupu projektu</w:t>
      </w:r>
    </w:p>
    <w:p w14:paraId="7BDDAC04" w14:textId="77777777" w:rsidR="00BA38F8" w:rsidRDefault="00BA38F8" w:rsidP="00CD7155">
      <w:pPr>
        <w:pStyle w:val="Bold12"/>
      </w:pPr>
    </w:p>
    <w:p w14:paraId="021D0DDE" w14:textId="77777777" w:rsidR="00CD7155" w:rsidRPr="002B610C" w:rsidRDefault="00CD7155" w:rsidP="00CD7155">
      <w:pPr>
        <w:pStyle w:val="Bold12"/>
      </w:pPr>
    </w:p>
    <w:p w14:paraId="2FA9AD3B" w14:textId="77777777" w:rsidR="00BA38F8" w:rsidRPr="00606DC7" w:rsidRDefault="00BA38F8" w:rsidP="00BA38F8">
      <w:pPr>
        <w:pStyle w:val="Schvaluje"/>
        <w:rPr>
          <w:sz w:val="24"/>
        </w:rPr>
      </w:pPr>
      <w:r w:rsidRPr="00606DC7">
        <w:rPr>
          <w:sz w:val="24"/>
        </w:rPr>
        <w:t>Schvaluje</w:t>
      </w:r>
    </w:p>
    <w:tbl>
      <w:tblPr>
        <w:tblStyle w:val="Mkatabulky"/>
        <w:tblW w:w="907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072"/>
      </w:tblGrid>
      <w:tr w:rsidR="002B610C" w:rsidRPr="00205C0B" w14:paraId="6A67D3AF" w14:textId="77777777" w:rsidTr="00392B07">
        <w:trPr>
          <w:cantSplit/>
          <w:trHeight w:hRule="exact" w:val="1134"/>
        </w:trPr>
        <w:tc>
          <w:tcPr>
            <w:tcW w:w="9072" w:type="dxa"/>
            <w:tcMar>
              <w:left w:w="0" w:type="dxa"/>
            </w:tcMar>
          </w:tcPr>
          <w:p w14:paraId="1B677107" w14:textId="77777777" w:rsidR="002B610C" w:rsidRPr="00205C0B" w:rsidRDefault="002B610C" w:rsidP="00AE6E72">
            <w:pPr>
              <w:pStyle w:val="Bold12"/>
              <w:rPr>
                <w:sz w:val="22"/>
                <w:szCs w:val="22"/>
                <w:lang w:eastAsia="cs-CZ"/>
              </w:rPr>
            </w:pPr>
            <w:r w:rsidRPr="00205C0B">
              <w:rPr>
                <w:sz w:val="22"/>
                <w:szCs w:val="22"/>
                <w:lang w:eastAsia="cs-CZ"/>
              </w:rPr>
              <w:t>Garant projektu</w:t>
            </w:r>
          </w:p>
        </w:tc>
      </w:tr>
      <w:tr w:rsidR="002B610C" w:rsidRPr="00205C0B" w14:paraId="69E70711" w14:textId="77777777" w:rsidTr="00392B07">
        <w:trPr>
          <w:cantSplit/>
          <w:trHeight w:hRule="exact" w:val="1134"/>
        </w:trPr>
        <w:tc>
          <w:tcPr>
            <w:tcW w:w="9072" w:type="dxa"/>
            <w:tcMar>
              <w:left w:w="0" w:type="dxa"/>
            </w:tcMar>
          </w:tcPr>
          <w:p w14:paraId="2C30DEFB" w14:textId="77777777" w:rsidR="002B610C" w:rsidRPr="00205C0B" w:rsidRDefault="002B610C" w:rsidP="00AE6E72">
            <w:pPr>
              <w:pStyle w:val="Bold12"/>
              <w:rPr>
                <w:sz w:val="22"/>
                <w:szCs w:val="22"/>
                <w:lang w:eastAsia="cs-CZ"/>
              </w:rPr>
            </w:pPr>
            <w:r w:rsidRPr="00205C0B">
              <w:rPr>
                <w:sz w:val="22"/>
                <w:szCs w:val="22"/>
                <w:lang w:eastAsia="cs-CZ"/>
              </w:rPr>
              <w:t>Zástupce uživatele</w:t>
            </w:r>
          </w:p>
        </w:tc>
      </w:tr>
      <w:tr w:rsidR="002B610C" w:rsidRPr="00205C0B" w14:paraId="2B9A929F" w14:textId="77777777" w:rsidTr="00392B07">
        <w:trPr>
          <w:cantSplit/>
          <w:trHeight w:hRule="exact" w:val="1134"/>
        </w:trPr>
        <w:tc>
          <w:tcPr>
            <w:tcW w:w="9072" w:type="dxa"/>
            <w:tcMar>
              <w:left w:w="0" w:type="dxa"/>
            </w:tcMar>
          </w:tcPr>
          <w:p w14:paraId="5F0706BE" w14:textId="77777777" w:rsidR="002B610C" w:rsidRPr="00205C0B" w:rsidRDefault="002B610C" w:rsidP="00AE6E72">
            <w:pPr>
              <w:pStyle w:val="Bold12"/>
              <w:rPr>
                <w:sz w:val="22"/>
                <w:szCs w:val="22"/>
              </w:rPr>
            </w:pPr>
            <w:r w:rsidRPr="00205C0B">
              <w:rPr>
                <w:sz w:val="22"/>
                <w:szCs w:val="22"/>
              </w:rPr>
              <w:t>Zástupce odboru informatiky</w:t>
            </w:r>
          </w:p>
        </w:tc>
      </w:tr>
      <w:tr w:rsidR="002B610C" w:rsidRPr="00205C0B" w14:paraId="3059EB7B" w14:textId="77777777" w:rsidTr="00392B07">
        <w:trPr>
          <w:cantSplit/>
          <w:trHeight w:hRule="exact" w:val="1134"/>
        </w:trPr>
        <w:tc>
          <w:tcPr>
            <w:tcW w:w="9072" w:type="dxa"/>
            <w:tcMar>
              <w:left w:w="0" w:type="dxa"/>
            </w:tcMar>
          </w:tcPr>
          <w:p w14:paraId="63F7B14E" w14:textId="77777777" w:rsidR="002B610C" w:rsidRPr="00205C0B" w:rsidRDefault="002B610C" w:rsidP="00B805F5">
            <w:pPr>
              <w:pStyle w:val="Bold12"/>
              <w:rPr>
                <w:sz w:val="22"/>
                <w:szCs w:val="22"/>
                <w:lang w:eastAsia="cs-CZ"/>
              </w:rPr>
            </w:pPr>
            <w:r w:rsidRPr="00205C0B">
              <w:rPr>
                <w:sz w:val="22"/>
                <w:szCs w:val="22"/>
              </w:rPr>
              <w:t xml:space="preserve">Zástupce </w:t>
            </w:r>
            <w:r w:rsidR="00B17AE6">
              <w:rPr>
                <w:sz w:val="22"/>
                <w:szCs w:val="22"/>
              </w:rPr>
              <w:t>Zhotovitele</w:t>
            </w:r>
            <w:r w:rsidR="008175CC">
              <w:rPr>
                <w:sz w:val="22"/>
                <w:szCs w:val="22"/>
              </w:rPr>
              <w:br/>
              <w:t>(projektový manažer)</w:t>
            </w:r>
          </w:p>
        </w:tc>
      </w:tr>
    </w:tbl>
    <w:p w14:paraId="04ABA7FA" w14:textId="77777777" w:rsidR="004010F7" w:rsidRDefault="004010F7" w:rsidP="00CD7155">
      <w:pPr>
        <w:tabs>
          <w:tab w:val="center" w:pos="2268"/>
          <w:tab w:val="center" w:pos="7088"/>
        </w:tabs>
        <w:rPr>
          <w:lang w:val="cs-CZ"/>
        </w:rPr>
      </w:pPr>
    </w:p>
    <w:p w14:paraId="4857D093" w14:textId="77777777" w:rsidR="00DB10A7" w:rsidRDefault="00DB10A7" w:rsidP="00CD7155">
      <w:pPr>
        <w:tabs>
          <w:tab w:val="center" w:pos="2268"/>
          <w:tab w:val="center" w:pos="7088"/>
        </w:tabs>
        <w:rPr>
          <w:lang w:val="cs-CZ"/>
        </w:rPr>
      </w:pPr>
    </w:p>
    <w:p w14:paraId="6BE97E6D" w14:textId="77777777" w:rsidR="00DB10A7" w:rsidRDefault="00DB10A7" w:rsidP="00CD7155">
      <w:pPr>
        <w:tabs>
          <w:tab w:val="center" w:pos="2268"/>
          <w:tab w:val="center" w:pos="7088"/>
        </w:tabs>
        <w:rPr>
          <w:lang w:val="cs-CZ"/>
        </w:rPr>
      </w:pPr>
    </w:p>
    <w:p w14:paraId="77A4126E" w14:textId="77777777" w:rsidR="00DB10A7" w:rsidRDefault="00DB10A7" w:rsidP="00CD7155">
      <w:pPr>
        <w:tabs>
          <w:tab w:val="center" w:pos="2268"/>
          <w:tab w:val="center" w:pos="7088"/>
        </w:tabs>
        <w:rPr>
          <w:lang w:val="cs-CZ"/>
        </w:rPr>
      </w:pPr>
    </w:p>
    <w:p w14:paraId="6C640975" w14:textId="77777777" w:rsidR="00DB10A7" w:rsidRDefault="00DB10A7" w:rsidP="00CD7155">
      <w:pPr>
        <w:tabs>
          <w:tab w:val="center" w:pos="2268"/>
          <w:tab w:val="center" w:pos="7088"/>
        </w:tabs>
        <w:rPr>
          <w:lang w:val="cs-CZ"/>
        </w:rPr>
      </w:pPr>
    </w:p>
    <w:p w14:paraId="54CBC550" w14:textId="77777777" w:rsidR="00DB10A7" w:rsidRPr="005F1C47" w:rsidRDefault="00DB10A7" w:rsidP="0044606B">
      <w:pPr>
        <w:tabs>
          <w:tab w:val="center" w:pos="2268"/>
          <w:tab w:val="center" w:pos="7088"/>
        </w:tabs>
        <w:jc w:val="center"/>
        <w:rPr>
          <w:b/>
          <w:sz w:val="24"/>
          <w:szCs w:val="24"/>
          <w:lang w:val="cs-CZ"/>
        </w:rPr>
      </w:pPr>
      <w:r w:rsidRPr="005F1C47">
        <w:rPr>
          <w:b/>
          <w:sz w:val="24"/>
          <w:szCs w:val="24"/>
          <w:lang w:val="cs-CZ"/>
        </w:rPr>
        <w:t>Příloha č. 4 – Seznam techniků</w:t>
      </w:r>
    </w:p>
    <w:p w14:paraId="285D78FD" w14:textId="77777777" w:rsidR="00DB10A7" w:rsidRPr="005F1C47" w:rsidRDefault="00DB10A7" w:rsidP="00CD7155">
      <w:pPr>
        <w:tabs>
          <w:tab w:val="center" w:pos="2268"/>
          <w:tab w:val="center" w:pos="7088"/>
        </w:tabs>
        <w:rPr>
          <w:sz w:val="24"/>
          <w:szCs w:val="24"/>
          <w:lang w:val="cs-CZ"/>
        </w:rPr>
      </w:pPr>
    </w:p>
    <w:p w14:paraId="24F73D1B" w14:textId="77777777" w:rsidR="009B0724" w:rsidRPr="00F319D5" w:rsidRDefault="009B0724" w:rsidP="007047A3">
      <w:pPr>
        <w:pStyle w:val="Odstavecseseznamem"/>
        <w:numPr>
          <w:ilvl w:val="0"/>
          <w:numId w:val="32"/>
        </w:numPr>
        <w:spacing w:before="120" w:after="12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</w:t>
      </w:r>
      <w:r w:rsidR="0056228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bude plnit předmět </w:t>
      </w:r>
      <w:r w:rsidR="0056228C" w:rsidRPr="0056228C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56228C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mlouvy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prostřednictvím těchto techniků:</w:t>
      </w:r>
    </w:p>
    <w:p w14:paraId="3BEFFB51" w14:textId="77777777" w:rsidR="009B0724" w:rsidRPr="00F319D5" w:rsidRDefault="009B0724" w:rsidP="0044606B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První technik:</w:t>
      </w:r>
    </w:p>
    <w:p w14:paraId="00892959" w14:textId="75FD5D79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Jméno a příjmení: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– vedoucí týmu</w:t>
      </w:r>
    </w:p>
    <w:p w14:paraId="2903E36C" w14:textId="3AA93273" w:rsidR="00F14F60" w:rsidRPr="00F319D5" w:rsidRDefault="00F14F60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Tel:</w:t>
      </w:r>
      <w:r w:rsidR="005E2F7D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2F52">
        <w:rPr>
          <w:sz w:val="24"/>
          <w:szCs w:val="24"/>
          <w:lang w:val="cs-CZ"/>
        </w:rPr>
        <w:t>xxxxx</w:t>
      </w:r>
    </w:p>
    <w:p w14:paraId="15386088" w14:textId="46250BFD" w:rsidR="00F14F60" w:rsidRPr="00F319D5" w:rsidRDefault="00F14F60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@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2EDC0C86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Druh pracovněprávního vztahu k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zaměstnanec</w:t>
      </w:r>
    </w:p>
    <w:p w14:paraId="4AD93AF9" w14:textId="77777777" w:rsidR="009B0724" w:rsidRPr="00F319D5" w:rsidRDefault="00ED74BC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Vzdělání: vysokoškolské</w:t>
      </w:r>
    </w:p>
    <w:p w14:paraId="0AB82CD4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Délka praxe u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6 let</w:t>
      </w:r>
    </w:p>
    <w:p w14:paraId="569C6C06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o certifikaci: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není požadováno</w:t>
      </w:r>
    </w:p>
    <w:p w14:paraId="49E9060F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NBÚ: </w:t>
      </w:r>
      <w:r w:rsid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do stupně TAJNÉ</w:t>
      </w:r>
    </w:p>
    <w:p w14:paraId="0B9A4C29" w14:textId="77777777" w:rsidR="009B0724" w:rsidRPr="00F319D5" w:rsidRDefault="009B0724" w:rsidP="0044606B">
      <w:pPr>
        <w:pStyle w:val="Odstavecseseznamem"/>
        <w:spacing w:before="120" w:after="120"/>
        <w:ind w:left="1416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</w:p>
    <w:p w14:paraId="39688B26" w14:textId="77777777" w:rsidR="009B0724" w:rsidRPr="00F319D5" w:rsidRDefault="009B0724" w:rsidP="0044606B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Druhý technik:</w:t>
      </w:r>
    </w:p>
    <w:p w14:paraId="7AAF0ADE" w14:textId="753898D0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Jméno a příjmení: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– zástupce vedoucího týmu</w:t>
      </w:r>
    </w:p>
    <w:p w14:paraId="2840CD3A" w14:textId="3482AAA6" w:rsidR="00F14F60" w:rsidRPr="00F319D5" w:rsidRDefault="00F14F60" w:rsidP="00F14F60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Tel:</w:t>
      </w:r>
      <w:r w:rsidR="00ED74BC" w:rsidRP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590DF72C" w14:textId="475D9472" w:rsidR="00ED74BC" w:rsidRDefault="00F14F60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@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07D0294E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Druh pracovněprávního vztahu k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zaměstnanec</w:t>
      </w:r>
    </w:p>
    <w:p w14:paraId="57CD5267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Vzdělání: 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vysokoškolské</w:t>
      </w:r>
    </w:p>
    <w:p w14:paraId="7ADF14AD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Délka praxe u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10 let</w:t>
      </w:r>
    </w:p>
    <w:p w14:paraId="5B293A31" w14:textId="77777777" w:rsidR="009B0724" w:rsidRPr="00F319D5" w:rsidRDefault="009B0724" w:rsidP="0044606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o certifikaci: </w:t>
      </w:r>
      <w:r w:rsid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není požadováno</w:t>
      </w:r>
    </w:p>
    <w:p w14:paraId="57AA41B1" w14:textId="77777777" w:rsidR="00ED74BC" w:rsidRDefault="009B0724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NBÚ: </w:t>
      </w:r>
      <w:r w:rsid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do stupně TAJNÉ</w:t>
      </w:r>
    </w:p>
    <w:p w14:paraId="39A6FF9D" w14:textId="77777777" w:rsidR="002E77CE" w:rsidRDefault="002E77CE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Třetí technik:</w:t>
      </w:r>
    </w:p>
    <w:p w14:paraId="56A8FB7B" w14:textId="46918AB5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Jméno a příjmení: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– architekt řešení</w:t>
      </w:r>
    </w:p>
    <w:p w14:paraId="2BC48888" w14:textId="369E2042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Tel:</w:t>
      </w:r>
      <w:r w:rsidRP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2DB6A3FF" w14:textId="2E0F565F" w:rsidR="002E77CE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@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52BE3844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Druh pracovněprávního vztahu k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zaměstnanec</w:t>
      </w:r>
    </w:p>
    <w:p w14:paraId="66815F3E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Vzdělání: 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vysokoškolské</w:t>
      </w:r>
    </w:p>
    <w:p w14:paraId="0C2FC5DD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Délka praxe u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12 let</w:t>
      </w:r>
    </w:p>
    <w:p w14:paraId="1FC657D3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o certifikaci: </w:t>
      </w:r>
      <w:r w:rsidRPr="002E77CE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Microsoft .Net certifikace</w:t>
      </w:r>
    </w:p>
    <w:p w14:paraId="1723F765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NBÚ: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nebude se podílet na utajované části</w:t>
      </w:r>
    </w:p>
    <w:p w14:paraId="59D6AAF1" w14:textId="77777777" w:rsidR="002E77CE" w:rsidRDefault="002E77CE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</w:p>
    <w:p w14:paraId="1B68C3CF" w14:textId="77777777" w:rsidR="008B2FA8" w:rsidRDefault="008B2FA8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</w:p>
    <w:p w14:paraId="1D2C9107" w14:textId="77777777" w:rsidR="009B0724" w:rsidRDefault="00ED74BC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lastRenderedPageBreak/>
        <w:t>Čtvrtý technik:</w:t>
      </w:r>
      <w:r w:rsidR="002E77CE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1C46F31" w14:textId="71BC074F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Jméno a příjmení: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– databázový specialista</w:t>
      </w:r>
    </w:p>
    <w:p w14:paraId="77EA86BC" w14:textId="45EBFA68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Tel:</w:t>
      </w:r>
      <w:r w:rsidRP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7B3FD5A0" w14:textId="5E92215B" w:rsidR="002E77CE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@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5AF35ABA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Druh pracovněprávního vztahu k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zaměstnanec</w:t>
      </w:r>
    </w:p>
    <w:p w14:paraId="44EC784C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Vzdělání: 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středoškolské</w:t>
      </w:r>
    </w:p>
    <w:p w14:paraId="3ECFD693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Délka praxe u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9 let</w:t>
      </w:r>
    </w:p>
    <w:p w14:paraId="46678C82" w14:textId="77777777" w:rsidR="002E77CE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o certifikaci: </w:t>
      </w:r>
    </w:p>
    <w:p w14:paraId="0D863F88" w14:textId="77777777" w:rsidR="002E77CE" w:rsidRPr="002E77CE" w:rsidRDefault="002E77CE" w:rsidP="002E77CE">
      <w:pPr>
        <w:pStyle w:val="Odstavecseseznamem"/>
        <w:numPr>
          <w:ilvl w:val="1"/>
          <w:numId w:val="41"/>
        </w:numPr>
        <w:spacing w:before="120" w:after="12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2E77CE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Deisigning, Optimizing and Maintaining a database Administrative Solution Using Microsoft SQL Server 2008</w:t>
      </w:r>
    </w:p>
    <w:p w14:paraId="723FF1E3" w14:textId="77777777" w:rsidR="002E77CE" w:rsidRPr="002E77CE" w:rsidRDefault="002E77CE" w:rsidP="002E77CE">
      <w:pPr>
        <w:pStyle w:val="Odstavecseseznamem"/>
        <w:numPr>
          <w:ilvl w:val="1"/>
          <w:numId w:val="41"/>
        </w:numPr>
        <w:spacing w:before="120" w:after="12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2E77CE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Microsoft SQL Server 2008,  Implementation and Maintenance</w:t>
      </w:r>
    </w:p>
    <w:p w14:paraId="1A2F751F" w14:textId="77777777" w:rsidR="002E77CE" w:rsidRPr="002E77CE" w:rsidRDefault="002E77CE" w:rsidP="002E77CE">
      <w:pPr>
        <w:pStyle w:val="Odstavecseseznamem"/>
        <w:numPr>
          <w:ilvl w:val="1"/>
          <w:numId w:val="41"/>
        </w:numPr>
        <w:spacing w:before="120" w:after="12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2E77CE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Microsoft SQL server 2005 – Implementation and Maintenance</w:t>
      </w:r>
    </w:p>
    <w:p w14:paraId="29ACF038" w14:textId="77777777" w:rsidR="002E77CE" w:rsidRDefault="002E77CE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NBÚ: </w:t>
      </w:r>
      <w:r w:rsid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do stupně TAJNÉ</w:t>
      </w:r>
    </w:p>
    <w:p w14:paraId="6A885288" w14:textId="77777777" w:rsidR="007440FB" w:rsidRDefault="007440FB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</w:p>
    <w:p w14:paraId="0AD32279" w14:textId="77777777" w:rsidR="00ED74BC" w:rsidRDefault="002E77CE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Pátý technik:</w:t>
      </w:r>
    </w:p>
    <w:p w14:paraId="60DE211F" w14:textId="291C785E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Jméno a příjmení: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– odborný technik pro oblast systémového SW</w:t>
      </w:r>
    </w:p>
    <w:p w14:paraId="44A97FB3" w14:textId="2D603A34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Tel:</w:t>
      </w:r>
      <w:r w:rsidRP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3594BCE9" w14:textId="1188AF4A" w:rsidR="002E77CE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@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</w:t>
      </w:r>
    </w:p>
    <w:p w14:paraId="26200A0B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Druh pracovněprávního vztahu k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subdodavatel</w:t>
      </w:r>
    </w:p>
    <w:p w14:paraId="362E01D7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Vzdělání:  </w:t>
      </w:r>
      <w:r w:rsidR="001414B0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vysokoškolské</w:t>
      </w:r>
    </w:p>
    <w:p w14:paraId="1E0977A3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Délka praxe u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let</w:t>
      </w:r>
    </w:p>
    <w:p w14:paraId="6C3F7C95" w14:textId="77777777" w:rsidR="002E77CE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o certifikaci: </w:t>
      </w:r>
    </w:p>
    <w:p w14:paraId="5A9B4E33" w14:textId="77777777" w:rsidR="00620B68" w:rsidRPr="00620B68" w:rsidRDefault="00620B68" w:rsidP="00620B68">
      <w:pPr>
        <w:pStyle w:val="Odstavecseseznamem"/>
        <w:numPr>
          <w:ilvl w:val="1"/>
          <w:numId w:val="41"/>
        </w:numPr>
        <w:spacing w:before="120" w:after="12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620B68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Microsoft Certified Professional </w:t>
      </w:r>
    </w:p>
    <w:p w14:paraId="1313CDED" w14:textId="77777777" w:rsidR="00620B68" w:rsidRPr="00620B68" w:rsidRDefault="00620B68" w:rsidP="00620B68">
      <w:pPr>
        <w:pStyle w:val="Odstavecseseznamem"/>
        <w:numPr>
          <w:ilvl w:val="1"/>
          <w:numId w:val="42"/>
        </w:numPr>
        <w:spacing w:before="120" w:after="120"/>
        <w:ind w:left="3686" w:hanging="425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20B68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070-291 Microsoft Windows server 2003 Network  Infrastructure z roku 2009, </w:t>
      </w:r>
    </w:p>
    <w:p w14:paraId="79CFB6F0" w14:textId="77777777" w:rsidR="002E77CE" w:rsidRPr="002E77CE" w:rsidRDefault="00620B68" w:rsidP="00620B68">
      <w:pPr>
        <w:pStyle w:val="Odstavecseseznamem"/>
        <w:numPr>
          <w:ilvl w:val="1"/>
          <w:numId w:val="42"/>
        </w:numPr>
        <w:spacing w:before="120" w:after="120"/>
        <w:ind w:left="3686" w:hanging="425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20B68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070-290 Microsoft Windows server 2003 Environment</w:t>
      </w:r>
    </w:p>
    <w:p w14:paraId="30AA1E15" w14:textId="77777777" w:rsidR="002E77CE" w:rsidRPr="00F319D5" w:rsidRDefault="002E77CE" w:rsidP="002E77CE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NBÚ: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nebude se podílet na utajované části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.</w:t>
      </w:r>
    </w:p>
    <w:p w14:paraId="0950E014" w14:textId="77777777" w:rsidR="002E77CE" w:rsidRDefault="002E77CE" w:rsidP="00ED74BC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</w:p>
    <w:p w14:paraId="7EB10793" w14:textId="77777777" w:rsidR="00ED74BC" w:rsidRDefault="00620B68" w:rsidP="00620B68">
      <w:pPr>
        <w:spacing w:before="120" w:after="120"/>
        <w:ind w:left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Šestý technik:</w:t>
      </w:r>
    </w:p>
    <w:p w14:paraId="687C87F6" w14:textId="099086B9" w:rsidR="007440FB" w:rsidRPr="00F319D5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Jméno a příjmení: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– odborný technik </w:t>
      </w:r>
      <w:r w:rsidRP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odpovědný za HW a SW infrastrukturu</w:t>
      </w:r>
    </w:p>
    <w:p w14:paraId="0C78E86C" w14:textId="0C4F8C50" w:rsidR="007440FB" w:rsidRPr="00F319D5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Tel:</w:t>
      </w:r>
      <w:r w:rsidRPr="00ED74BC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15793AF9" w14:textId="6B560408" w:rsidR="007440FB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@</w:t>
      </w:r>
      <w:r w:rsidR="00622F52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xxxxx</w:t>
      </w:r>
    </w:p>
    <w:p w14:paraId="66D81DB9" w14:textId="77777777" w:rsidR="007440FB" w:rsidRPr="00F319D5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lastRenderedPageBreak/>
        <w:t xml:space="preserve">Druh pracovněprávního vztahu k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Zhotoviteli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subdodavatel</w:t>
      </w:r>
    </w:p>
    <w:p w14:paraId="0BF9360D" w14:textId="77777777" w:rsidR="007440FB" w:rsidRPr="00F319D5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Vzdělání: vysokoškolské</w:t>
      </w:r>
    </w:p>
    <w:p w14:paraId="729B3D27" w14:textId="77777777" w:rsidR="007440FB" w:rsidRPr="00F319D5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Délka praxe u </w:t>
      </w:r>
      <w:r w:rsidRPr="009366F8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0 let</w:t>
      </w:r>
    </w:p>
    <w:p w14:paraId="4885F65B" w14:textId="77777777" w:rsidR="007440FB" w:rsidRDefault="007440FB" w:rsidP="007440FB">
      <w:pPr>
        <w:spacing w:before="120" w:after="120"/>
        <w:ind w:left="178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o certifikaci: </w:t>
      </w:r>
    </w:p>
    <w:p w14:paraId="5648DE32" w14:textId="77777777" w:rsidR="007440FB" w:rsidRPr="007440FB" w:rsidRDefault="007440FB" w:rsidP="007440FB">
      <w:pPr>
        <w:pStyle w:val="Odstavecseseznamem"/>
        <w:numPr>
          <w:ilvl w:val="1"/>
          <w:numId w:val="41"/>
        </w:numPr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7440FB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Certifikát Cisco Certified Internetwork Expert</w:t>
      </w:r>
    </w:p>
    <w:p w14:paraId="4480F589" w14:textId="77777777" w:rsidR="007440FB" w:rsidRDefault="007440FB" w:rsidP="007440FB">
      <w:pPr>
        <w:spacing w:before="120" w:after="120"/>
        <w:ind w:left="708" w:firstLine="708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Osvědčení NBÚ: </w:t>
      </w:r>
      <w:r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do stupně TAJNÉ</w:t>
      </w:r>
    </w:p>
    <w:p w14:paraId="22586CA7" w14:textId="77777777" w:rsidR="00ED74BC" w:rsidRPr="00F319D5" w:rsidRDefault="00ED74BC" w:rsidP="009B0724">
      <w:pPr>
        <w:pStyle w:val="Odstavecseseznamem"/>
        <w:spacing w:before="120" w:after="120"/>
        <w:ind w:left="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</w:p>
    <w:p w14:paraId="354CFB04" w14:textId="77777777" w:rsidR="009B0724" w:rsidRPr="00F319D5" w:rsidRDefault="009B0724" w:rsidP="007047A3">
      <w:pPr>
        <w:pStyle w:val="Odstavecseseznamem"/>
        <w:numPr>
          <w:ilvl w:val="0"/>
          <w:numId w:val="32"/>
        </w:numPr>
        <w:spacing w:before="120" w:after="120"/>
        <w:jc w:val="both"/>
        <w:rPr>
          <w:rStyle w:val="FontStyle16"/>
          <w:rFonts w:ascii="Times New Roman" w:hAnsi="Times New Roman" w:cs="Times New Roman"/>
          <w:sz w:val="24"/>
          <w:szCs w:val="24"/>
          <w:lang w:val="cs-CZ"/>
        </w:rPr>
      </w:pP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Výše uvedené techniky nesmí </w:t>
      </w:r>
      <w:r w:rsidRPr="00F319D5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měnit. Pouze ve výjimečných případech (dlouhodobá nemoc apod.) může být některý z techniků nahrazen jiným ze strany </w:t>
      </w:r>
      <w:r w:rsidRPr="00F319D5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Zhotovitele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, a</w:t>
      </w:r>
      <w:r w:rsidR="0027215C"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to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jen </w:t>
      </w:r>
      <w:r w:rsidR="0027215C"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se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souhlas</w:t>
      </w:r>
      <w:r w:rsidR="0027215C"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em</w:t>
      </w:r>
      <w:r w:rsidRP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319D5">
        <w:rPr>
          <w:rStyle w:val="FontStyle16"/>
          <w:rFonts w:ascii="Times New Roman" w:hAnsi="Times New Roman" w:cs="Times New Roman"/>
          <w:b/>
          <w:sz w:val="24"/>
          <w:szCs w:val="24"/>
          <w:lang w:val="cs-CZ"/>
        </w:rPr>
        <w:t>Objednatele</w:t>
      </w:r>
      <w:r w:rsidR="00F319D5">
        <w:rPr>
          <w:rStyle w:val="FontStyle16"/>
          <w:rFonts w:ascii="Times New Roman" w:hAnsi="Times New Roman" w:cs="Times New Roman"/>
          <w:sz w:val="24"/>
          <w:szCs w:val="24"/>
          <w:lang w:val="cs-CZ"/>
        </w:rPr>
        <w:t>.</w:t>
      </w:r>
    </w:p>
    <w:p w14:paraId="654692B5" w14:textId="77777777" w:rsidR="00DD3EC1" w:rsidRPr="00F319D5" w:rsidRDefault="0027215C" w:rsidP="007047A3">
      <w:pPr>
        <w:pStyle w:val="Odstavecseseznamem"/>
        <w:numPr>
          <w:ilvl w:val="0"/>
          <w:numId w:val="32"/>
        </w:numPr>
        <w:spacing w:before="120" w:after="120"/>
        <w:jc w:val="both"/>
        <w:rPr>
          <w:sz w:val="24"/>
          <w:szCs w:val="24"/>
          <w:lang w:val="cs-CZ"/>
        </w:rPr>
      </w:pPr>
      <w:r w:rsidRPr="00F319D5">
        <w:rPr>
          <w:b/>
          <w:sz w:val="24"/>
          <w:szCs w:val="24"/>
          <w:lang w:val="cs-CZ"/>
        </w:rPr>
        <w:t>Objednatel</w:t>
      </w:r>
      <w:r w:rsidRPr="00F319D5">
        <w:rPr>
          <w:sz w:val="24"/>
          <w:szCs w:val="24"/>
          <w:lang w:val="cs-CZ"/>
        </w:rPr>
        <w:t xml:space="preserve"> může požadovat výměnu technika </w:t>
      </w:r>
      <w:r w:rsidRPr="00F319D5">
        <w:rPr>
          <w:b/>
          <w:sz w:val="24"/>
          <w:szCs w:val="24"/>
          <w:lang w:val="cs-CZ"/>
        </w:rPr>
        <w:t>Zhotovitele</w:t>
      </w:r>
      <w:r w:rsidRPr="00F319D5">
        <w:rPr>
          <w:sz w:val="24"/>
          <w:szCs w:val="24"/>
          <w:lang w:val="cs-CZ"/>
        </w:rPr>
        <w:t xml:space="preserve">, a to zejména, ne však výlučně, v případě nespokojenosti s kvalitou práce anebo odborností techniků </w:t>
      </w:r>
      <w:r w:rsidRPr="00F319D5">
        <w:rPr>
          <w:b/>
          <w:sz w:val="24"/>
          <w:szCs w:val="24"/>
          <w:lang w:val="cs-CZ"/>
        </w:rPr>
        <w:t>Zhotovitele</w:t>
      </w:r>
      <w:r w:rsidRPr="00F319D5">
        <w:rPr>
          <w:sz w:val="24"/>
          <w:szCs w:val="24"/>
          <w:lang w:val="cs-CZ"/>
        </w:rPr>
        <w:t xml:space="preserve">. </w:t>
      </w:r>
    </w:p>
    <w:p w14:paraId="5F7703D1" w14:textId="77777777" w:rsidR="0027215C" w:rsidRPr="00F319D5" w:rsidRDefault="00DD3EC1" w:rsidP="007047A3">
      <w:pPr>
        <w:pStyle w:val="Odstavecseseznamem"/>
        <w:numPr>
          <w:ilvl w:val="0"/>
          <w:numId w:val="32"/>
        </w:numPr>
        <w:spacing w:before="120" w:after="120"/>
        <w:jc w:val="both"/>
        <w:rPr>
          <w:sz w:val="24"/>
          <w:szCs w:val="24"/>
          <w:lang w:val="cs-CZ"/>
        </w:rPr>
      </w:pPr>
      <w:r w:rsidRPr="00F319D5">
        <w:rPr>
          <w:sz w:val="24"/>
          <w:szCs w:val="24"/>
          <w:lang w:val="cs-CZ"/>
        </w:rPr>
        <w:t xml:space="preserve">V případě náhrady technika musí </w:t>
      </w:r>
      <w:r w:rsidRPr="00F319D5">
        <w:rPr>
          <w:b/>
          <w:sz w:val="24"/>
          <w:szCs w:val="24"/>
          <w:lang w:val="cs-CZ"/>
        </w:rPr>
        <w:t>Zhotovitel</w:t>
      </w:r>
      <w:r w:rsidRPr="00F319D5">
        <w:rPr>
          <w:sz w:val="24"/>
          <w:szCs w:val="24"/>
          <w:lang w:val="cs-CZ"/>
        </w:rPr>
        <w:t xml:space="preserve"> doložit splnění srovnatelných kvalifikačních předpokladů pro osoby, jimiž budou uvolněné pozice obsazeny. </w:t>
      </w:r>
      <w:r w:rsidRPr="00F319D5">
        <w:rPr>
          <w:b/>
          <w:sz w:val="24"/>
          <w:szCs w:val="24"/>
          <w:lang w:val="cs-CZ"/>
        </w:rPr>
        <w:t>Objednatel</w:t>
      </w:r>
      <w:r w:rsidRPr="00F319D5">
        <w:rPr>
          <w:sz w:val="24"/>
          <w:szCs w:val="24"/>
          <w:lang w:val="cs-CZ"/>
        </w:rPr>
        <w:t xml:space="preserve"> si vyhrazuje právo na odmítnutí nebo akceptaci změn ve složení týmu </w:t>
      </w:r>
      <w:r w:rsidRPr="00F319D5">
        <w:rPr>
          <w:b/>
          <w:sz w:val="24"/>
          <w:szCs w:val="24"/>
          <w:lang w:val="cs-CZ"/>
        </w:rPr>
        <w:t>Zhotovitele.</w:t>
      </w:r>
      <w:r w:rsidR="0027215C" w:rsidRPr="00F319D5">
        <w:rPr>
          <w:sz w:val="24"/>
          <w:szCs w:val="24"/>
          <w:lang w:val="cs-CZ"/>
        </w:rPr>
        <w:t xml:space="preserve"> </w:t>
      </w:r>
    </w:p>
    <w:p w14:paraId="73DA4F80" w14:textId="77777777" w:rsidR="0027215C" w:rsidRPr="00F319D5" w:rsidRDefault="00F14F60" w:rsidP="007047A3">
      <w:pPr>
        <w:pStyle w:val="Odstavecseseznamem"/>
        <w:numPr>
          <w:ilvl w:val="0"/>
          <w:numId w:val="32"/>
        </w:numPr>
        <w:spacing w:before="120" w:after="120"/>
        <w:jc w:val="both"/>
        <w:rPr>
          <w:sz w:val="24"/>
          <w:szCs w:val="24"/>
          <w:lang w:val="cs-CZ"/>
        </w:rPr>
      </w:pPr>
      <w:r w:rsidRPr="00F319D5">
        <w:rPr>
          <w:sz w:val="24"/>
          <w:szCs w:val="24"/>
          <w:lang w:val="cs-CZ"/>
        </w:rPr>
        <w:t xml:space="preserve">Náhrada </w:t>
      </w:r>
      <w:r w:rsidR="0027215C" w:rsidRPr="00F319D5">
        <w:rPr>
          <w:sz w:val="24"/>
          <w:szCs w:val="24"/>
          <w:lang w:val="cs-CZ"/>
        </w:rPr>
        <w:t xml:space="preserve">technika je platná okamžikem souhlasu </w:t>
      </w:r>
      <w:r w:rsidR="0027215C" w:rsidRPr="00F319D5">
        <w:rPr>
          <w:b/>
          <w:sz w:val="24"/>
          <w:szCs w:val="24"/>
          <w:lang w:val="cs-CZ"/>
        </w:rPr>
        <w:t>Objednatele</w:t>
      </w:r>
      <w:r w:rsidR="0027215C" w:rsidRPr="00F319D5">
        <w:rPr>
          <w:sz w:val="24"/>
          <w:szCs w:val="24"/>
          <w:lang w:val="cs-CZ"/>
        </w:rPr>
        <w:t xml:space="preserve">. Ke změně technika není nutné uzavírat dodatek </w:t>
      </w:r>
      <w:r w:rsidR="0027215C" w:rsidRPr="00F319D5">
        <w:rPr>
          <w:b/>
          <w:sz w:val="24"/>
          <w:szCs w:val="24"/>
          <w:lang w:val="cs-CZ"/>
        </w:rPr>
        <w:t>Smlouvy.</w:t>
      </w:r>
    </w:p>
    <w:p w14:paraId="1928D4E4" w14:textId="77777777" w:rsidR="00DB10A7" w:rsidRPr="00F319D5" w:rsidRDefault="00DB10A7" w:rsidP="00CD7155">
      <w:pPr>
        <w:tabs>
          <w:tab w:val="center" w:pos="2268"/>
          <w:tab w:val="center" w:pos="7088"/>
        </w:tabs>
        <w:rPr>
          <w:sz w:val="24"/>
          <w:szCs w:val="24"/>
          <w:lang w:val="cs-CZ"/>
        </w:rPr>
      </w:pPr>
    </w:p>
    <w:sectPr w:rsidR="00DB10A7" w:rsidRPr="00F319D5" w:rsidSect="00BE3132">
      <w:headerReference w:type="default" r:id="rId14"/>
      <w:footerReference w:type="default" r:id="rId15"/>
      <w:type w:val="continuous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7988" w14:textId="77777777" w:rsidR="00C16B47" w:rsidRDefault="00C16B47">
      <w:r>
        <w:separator/>
      </w:r>
    </w:p>
  </w:endnote>
  <w:endnote w:type="continuationSeparator" w:id="0">
    <w:p w14:paraId="7029AB42" w14:textId="77777777" w:rsidR="00C16B47" w:rsidRDefault="00C1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B695" w14:textId="77777777" w:rsidR="00AD3872" w:rsidRDefault="00AD387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C5196">
      <w:rPr>
        <w:noProof/>
      </w:rPr>
      <w:t>16</w:t>
    </w:r>
    <w:r>
      <w:fldChar w:fldCharType="end"/>
    </w:r>
    <w:r>
      <w:t xml:space="preserve"> z </w:t>
    </w:r>
    <w:fldSimple w:instr=" NUMPAGES ">
      <w:r w:rsidR="00DC5196">
        <w:rPr>
          <w:noProof/>
        </w:rPr>
        <w:t>27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A007" w14:textId="77777777" w:rsidR="00AD3872" w:rsidRDefault="00AD3872">
    <w:pPr>
      <w:pStyle w:val="Zpat"/>
      <w:jc w:val="center"/>
    </w:pPr>
    <w:r>
      <w:t xml:space="preserve">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5196">
      <w:rPr>
        <w:rStyle w:val="slostrnky"/>
        <w:noProof/>
      </w:rPr>
      <w:t>17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C5196">
      <w:rPr>
        <w:rStyle w:val="slostrnky"/>
        <w:noProof/>
      </w:rPr>
      <w:t>27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0DF3" w14:textId="77777777" w:rsidR="00AD3872" w:rsidRDefault="00AD387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C5196">
      <w:rPr>
        <w:noProof/>
      </w:rPr>
      <w:t>27</w:t>
    </w:r>
    <w:r>
      <w:fldChar w:fldCharType="end"/>
    </w:r>
    <w:r>
      <w:t xml:space="preserve"> z </w:t>
    </w:r>
    <w:fldSimple w:instr=" NUMPAGES ">
      <w:r w:rsidR="00DC5196">
        <w:rPr>
          <w:noProof/>
        </w:rP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6CEF" w14:textId="77777777" w:rsidR="00C16B47" w:rsidRDefault="00C16B47">
      <w:r>
        <w:separator/>
      </w:r>
    </w:p>
  </w:footnote>
  <w:footnote w:type="continuationSeparator" w:id="0">
    <w:p w14:paraId="7A83E5D7" w14:textId="77777777" w:rsidR="00C16B47" w:rsidRDefault="00C1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F8A9" w14:textId="77777777" w:rsidR="00AD3872" w:rsidRDefault="00AD3872">
    <w:pPr>
      <w:pStyle w:val="Zhlav"/>
    </w:pPr>
    <w:r>
      <w:rPr>
        <w:noProof/>
        <w:lang w:val="cs-CZ"/>
      </w:rPr>
      <w:drawing>
        <wp:inline distT="0" distB="0" distL="0" distR="0" wp14:anchorId="6C0BCDD3" wp14:editId="1BE415C2">
          <wp:extent cx="5593355" cy="49530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iop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35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F4589" w14:textId="77777777" w:rsidR="00AD3872" w:rsidRDefault="00AD3872"/>
  <w:p w14:paraId="3F1B5FF4" w14:textId="77777777" w:rsidR="00AD3872" w:rsidRDefault="00AD38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2940" w14:textId="77777777" w:rsidR="00AD3872" w:rsidRDefault="00AD3872">
    <w:pPr>
      <w:pStyle w:val="Zhlav"/>
    </w:pPr>
    <w:r>
      <w:rPr>
        <w:noProof/>
        <w:lang w:val="cs-CZ"/>
      </w:rPr>
      <w:drawing>
        <wp:inline distT="0" distB="0" distL="0" distR="0" wp14:anchorId="182381EE" wp14:editId="253C41C2">
          <wp:extent cx="5593355" cy="49530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iop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815" cy="49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36B99" w14:textId="77777777" w:rsidR="00AD3872" w:rsidRDefault="00AD3872">
    <w:pPr>
      <w:pStyle w:val="Zhlav"/>
    </w:pPr>
  </w:p>
  <w:p w14:paraId="34C37D10" w14:textId="77777777" w:rsidR="00AD3872" w:rsidRDefault="00AD38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3D2F" w14:textId="77777777" w:rsidR="00AD3872" w:rsidRDefault="00AD3872" w:rsidP="00F0398D">
    <w:pPr>
      <w:pStyle w:val="Zhlav"/>
    </w:pPr>
    <w:r>
      <w:rPr>
        <w:noProof/>
        <w:lang w:val="cs-CZ"/>
      </w:rPr>
      <w:drawing>
        <wp:inline distT="0" distB="0" distL="0" distR="0" wp14:anchorId="13B36F18" wp14:editId="65B9A75C">
          <wp:extent cx="5593355" cy="495300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iop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35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C12A2" w14:textId="77777777" w:rsidR="00AD3872" w:rsidRDefault="00AD3872" w:rsidP="00F0398D">
    <w:pPr>
      <w:pStyle w:val="Zhlav"/>
    </w:pPr>
  </w:p>
  <w:p w14:paraId="6B83B388" w14:textId="77777777" w:rsidR="00AD3872" w:rsidRPr="00F0398D" w:rsidRDefault="00AD3872" w:rsidP="00F039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ED67B2"/>
    <w:multiLevelType w:val="hybridMultilevel"/>
    <w:tmpl w:val="AFB06928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 w15:restartNumberingAfterBreak="0">
    <w:nsid w:val="05134DA5"/>
    <w:multiLevelType w:val="multilevel"/>
    <w:tmpl w:val="036EDF12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 w15:restartNumberingAfterBreak="0">
    <w:nsid w:val="053E4F76"/>
    <w:multiLevelType w:val="multilevel"/>
    <w:tmpl w:val="4EC65D6E"/>
    <w:lvl w:ilvl="0">
      <w:start w:val="1"/>
      <w:numFmt w:val="upperRoman"/>
      <w:pStyle w:val="Smlouvalnek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645" w:hanging="567"/>
      </w:pPr>
      <w:rPr>
        <w:rFonts w:ascii="Lucida Sans Unicode" w:hAnsi="Lucida Sans Unicode" w:cs="Lucida Sans Unicode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Lucida Sans Unicode" w:hAnsi="Lucida Sans Unicode" w:cs="Lucida Sans Unicode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3417B5"/>
    <w:multiLevelType w:val="multilevel"/>
    <w:tmpl w:val="43767B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6BA0355"/>
    <w:multiLevelType w:val="hybridMultilevel"/>
    <w:tmpl w:val="7134455C"/>
    <w:lvl w:ilvl="0" w:tplc="2E6EA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BD335BD"/>
    <w:multiLevelType w:val="hybridMultilevel"/>
    <w:tmpl w:val="4A9CCA2A"/>
    <w:lvl w:ilvl="0" w:tplc="950A3A30">
      <w:start w:val="1"/>
      <w:numFmt w:val="decimal"/>
      <w:lvlText w:val="13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116624"/>
    <w:multiLevelType w:val="hybridMultilevel"/>
    <w:tmpl w:val="2BC0EF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036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8DB2666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417FE7"/>
    <w:multiLevelType w:val="hybridMultilevel"/>
    <w:tmpl w:val="3E2A4D72"/>
    <w:lvl w:ilvl="0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D1924D8C">
      <w:numFmt w:val="bullet"/>
      <w:lvlText w:val="-"/>
      <w:lvlJc w:val="left"/>
      <w:pPr>
        <w:ind w:left="3228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21B00C70"/>
    <w:multiLevelType w:val="multilevel"/>
    <w:tmpl w:val="9AFC54F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A517A8"/>
    <w:multiLevelType w:val="hybridMultilevel"/>
    <w:tmpl w:val="FD7C3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11C2"/>
    <w:multiLevelType w:val="hybridMultilevel"/>
    <w:tmpl w:val="F73E8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5088F8">
      <w:start w:val="3"/>
      <w:numFmt w:val="bullet"/>
      <w:lvlText w:val="-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3E68"/>
    <w:multiLevelType w:val="multilevel"/>
    <w:tmpl w:val="C7CEAB40"/>
    <w:numStyleLink w:val="Styl2"/>
  </w:abstractNum>
  <w:abstractNum w:abstractNumId="13" w15:restartNumberingAfterBreak="0">
    <w:nsid w:val="2C1D0E46"/>
    <w:multiLevelType w:val="multilevel"/>
    <w:tmpl w:val="E3DE3EE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C3F2C93"/>
    <w:multiLevelType w:val="multilevel"/>
    <w:tmpl w:val="C7CEAB40"/>
    <w:styleLink w:val="Styl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2F5B96"/>
    <w:multiLevelType w:val="hybridMultilevel"/>
    <w:tmpl w:val="C9429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F0E"/>
    <w:multiLevelType w:val="multilevel"/>
    <w:tmpl w:val="C3CCF1C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BA01AA9"/>
    <w:multiLevelType w:val="multilevel"/>
    <w:tmpl w:val="073CF460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8" w15:restartNumberingAfterBreak="0">
    <w:nsid w:val="400956C7"/>
    <w:multiLevelType w:val="hybridMultilevel"/>
    <w:tmpl w:val="0E541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87DE6"/>
    <w:multiLevelType w:val="hybridMultilevel"/>
    <w:tmpl w:val="56EE4056"/>
    <w:lvl w:ilvl="0" w:tplc="2B0E1E16">
      <w:start w:val="1"/>
      <w:numFmt w:val="decimal"/>
      <w:lvlText w:val="14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34A"/>
    <w:multiLevelType w:val="multilevel"/>
    <w:tmpl w:val="47281FEA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 w15:restartNumberingAfterBreak="0">
    <w:nsid w:val="501B5092"/>
    <w:multiLevelType w:val="hybridMultilevel"/>
    <w:tmpl w:val="7CC89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5014A"/>
    <w:multiLevelType w:val="multilevel"/>
    <w:tmpl w:val="B27E28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11857FF"/>
    <w:multiLevelType w:val="hybridMultilevel"/>
    <w:tmpl w:val="4C5487B2"/>
    <w:lvl w:ilvl="0" w:tplc="A64C2B32">
      <w:start w:val="1"/>
      <w:numFmt w:val="decimal"/>
      <w:lvlText w:val="5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504A"/>
    <w:multiLevelType w:val="multilevel"/>
    <w:tmpl w:val="F942EA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8296883"/>
    <w:multiLevelType w:val="hybridMultilevel"/>
    <w:tmpl w:val="69BEF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C5B05"/>
    <w:multiLevelType w:val="multilevel"/>
    <w:tmpl w:val="192C1B54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73CE7"/>
    <w:multiLevelType w:val="hybridMultilevel"/>
    <w:tmpl w:val="4CFA7AFE"/>
    <w:lvl w:ilvl="0" w:tplc="78F82B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33CD"/>
    <w:multiLevelType w:val="hybridMultilevel"/>
    <w:tmpl w:val="31A0517E"/>
    <w:lvl w:ilvl="0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DEF2932C"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5E2E6050"/>
    <w:multiLevelType w:val="hybridMultilevel"/>
    <w:tmpl w:val="4162B038"/>
    <w:lvl w:ilvl="0" w:tplc="5038DB46">
      <w:start w:val="1"/>
      <w:numFmt w:val="decimal"/>
      <w:lvlText w:val="1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6182F"/>
    <w:multiLevelType w:val="hybridMultilevel"/>
    <w:tmpl w:val="13A4BBE8"/>
    <w:lvl w:ilvl="0" w:tplc="F3C2EB12">
      <w:start w:val="1"/>
      <w:numFmt w:val="decimal"/>
      <w:lvlText w:val="2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34151"/>
    <w:multiLevelType w:val="hybridMultilevel"/>
    <w:tmpl w:val="4A1687C4"/>
    <w:lvl w:ilvl="0" w:tplc="EB56C76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431E5"/>
    <w:multiLevelType w:val="hybridMultilevel"/>
    <w:tmpl w:val="A1CA6118"/>
    <w:lvl w:ilvl="0" w:tplc="640C9D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634E776C"/>
    <w:multiLevelType w:val="multilevel"/>
    <w:tmpl w:val="6F80FB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59E188B"/>
    <w:multiLevelType w:val="hybridMultilevel"/>
    <w:tmpl w:val="80F0FF48"/>
    <w:lvl w:ilvl="0" w:tplc="2DC06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E4B"/>
    <w:multiLevelType w:val="singleLevel"/>
    <w:tmpl w:val="24F2DB3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6" w15:restartNumberingAfterBreak="0">
    <w:nsid w:val="71DC4E73"/>
    <w:multiLevelType w:val="hybridMultilevel"/>
    <w:tmpl w:val="42D69F80"/>
    <w:lvl w:ilvl="0" w:tplc="DB724C90">
      <w:start w:val="1"/>
      <w:numFmt w:val="decimal"/>
      <w:lvlText w:val="1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21D21"/>
    <w:multiLevelType w:val="hybridMultilevel"/>
    <w:tmpl w:val="5ABA04EE"/>
    <w:lvl w:ilvl="0" w:tplc="9E1638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1C6009"/>
    <w:multiLevelType w:val="multilevel"/>
    <w:tmpl w:val="D06666A8"/>
    <w:styleLink w:val="Styl1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CF922A1"/>
    <w:multiLevelType w:val="multilevel"/>
    <w:tmpl w:val="713ED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0140C4"/>
    <w:multiLevelType w:val="multilevel"/>
    <w:tmpl w:val="346A52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5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7E8E68F4"/>
    <w:multiLevelType w:val="multilevel"/>
    <w:tmpl w:val="313C52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5"/>
  </w:num>
  <w:num w:numId="3">
    <w:abstractNumId w:val="41"/>
  </w:num>
  <w:num w:numId="4">
    <w:abstractNumId w:val="9"/>
  </w:num>
  <w:num w:numId="5">
    <w:abstractNumId w:val="12"/>
  </w:num>
  <w:num w:numId="6">
    <w:abstractNumId w:val="16"/>
  </w:num>
  <w:num w:numId="7">
    <w:abstractNumId w:val="22"/>
  </w:num>
  <w:num w:numId="8">
    <w:abstractNumId w:val="13"/>
  </w:num>
  <w:num w:numId="9">
    <w:abstractNumId w:val="24"/>
  </w:num>
  <w:num w:numId="10">
    <w:abstractNumId w:val="5"/>
  </w:num>
  <w:num w:numId="11">
    <w:abstractNumId w:val="32"/>
  </w:num>
  <w:num w:numId="12">
    <w:abstractNumId w:val="37"/>
  </w:num>
  <w:num w:numId="13">
    <w:abstractNumId w:val="1"/>
  </w:num>
  <w:num w:numId="14">
    <w:abstractNumId w:val="25"/>
  </w:num>
  <w:num w:numId="15">
    <w:abstractNumId w:val="18"/>
  </w:num>
  <w:num w:numId="16">
    <w:abstractNumId w:val="10"/>
  </w:num>
  <w:num w:numId="17">
    <w:abstractNumId w:val="34"/>
  </w:num>
  <w:num w:numId="18">
    <w:abstractNumId w:val="17"/>
  </w:num>
  <w:num w:numId="19">
    <w:abstractNumId w:val="2"/>
  </w:num>
  <w:num w:numId="20">
    <w:abstractNumId w:val="31"/>
  </w:num>
  <w:num w:numId="21">
    <w:abstractNumId w:val="40"/>
  </w:num>
  <w:num w:numId="22">
    <w:abstractNumId w:val="36"/>
  </w:num>
  <w:num w:numId="23">
    <w:abstractNumId w:val="33"/>
  </w:num>
  <w:num w:numId="24">
    <w:abstractNumId w:val="15"/>
  </w:num>
  <w:num w:numId="25">
    <w:abstractNumId w:val="20"/>
  </w:num>
  <w:num w:numId="26">
    <w:abstractNumId w:val="3"/>
  </w:num>
  <w:num w:numId="27">
    <w:abstractNumId w:val="7"/>
  </w:num>
  <w:num w:numId="28">
    <w:abstractNumId w:val="4"/>
  </w:num>
  <w:num w:numId="29">
    <w:abstractNumId w:val="38"/>
  </w:num>
  <w:num w:numId="30">
    <w:abstractNumId w:val="14"/>
  </w:num>
  <w:num w:numId="31">
    <w:abstractNumId w:val="27"/>
  </w:num>
  <w:num w:numId="32">
    <w:abstractNumId w:val="11"/>
  </w:num>
  <w:num w:numId="33">
    <w:abstractNumId w:val="39"/>
  </w:num>
  <w:num w:numId="34">
    <w:abstractNumId w:val="26"/>
  </w:num>
  <w:num w:numId="35">
    <w:abstractNumId w:val="21"/>
  </w:num>
  <w:num w:numId="36">
    <w:abstractNumId w:val="29"/>
  </w:num>
  <w:num w:numId="37">
    <w:abstractNumId w:val="6"/>
  </w:num>
  <w:num w:numId="38">
    <w:abstractNumId w:val="19"/>
  </w:num>
  <w:num w:numId="39">
    <w:abstractNumId w:val="30"/>
  </w:num>
  <w:num w:numId="40">
    <w:abstractNumId w:val="23"/>
  </w:num>
  <w:num w:numId="41">
    <w:abstractNumId w:val="28"/>
  </w:num>
  <w:num w:numId="42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F5"/>
    <w:rsid w:val="00000A2A"/>
    <w:rsid w:val="00005F30"/>
    <w:rsid w:val="000079CE"/>
    <w:rsid w:val="00011028"/>
    <w:rsid w:val="000128F3"/>
    <w:rsid w:val="00015BE2"/>
    <w:rsid w:val="00016147"/>
    <w:rsid w:val="0001658E"/>
    <w:rsid w:val="00023011"/>
    <w:rsid w:val="00025488"/>
    <w:rsid w:val="000257B7"/>
    <w:rsid w:val="00031B37"/>
    <w:rsid w:val="0003200D"/>
    <w:rsid w:val="00034371"/>
    <w:rsid w:val="00035513"/>
    <w:rsid w:val="00041C7C"/>
    <w:rsid w:val="00043BDC"/>
    <w:rsid w:val="00045AE8"/>
    <w:rsid w:val="00054784"/>
    <w:rsid w:val="0006122D"/>
    <w:rsid w:val="0006272E"/>
    <w:rsid w:val="00063339"/>
    <w:rsid w:val="000646CD"/>
    <w:rsid w:val="00064C32"/>
    <w:rsid w:val="00065892"/>
    <w:rsid w:val="00066628"/>
    <w:rsid w:val="000704B9"/>
    <w:rsid w:val="000715E9"/>
    <w:rsid w:val="00072498"/>
    <w:rsid w:val="000731D0"/>
    <w:rsid w:val="000818B6"/>
    <w:rsid w:val="00090D24"/>
    <w:rsid w:val="0009263F"/>
    <w:rsid w:val="00092BC6"/>
    <w:rsid w:val="00094219"/>
    <w:rsid w:val="000A193B"/>
    <w:rsid w:val="000A1B6D"/>
    <w:rsid w:val="000A55BC"/>
    <w:rsid w:val="000A7207"/>
    <w:rsid w:val="000B299E"/>
    <w:rsid w:val="000B4E98"/>
    <w:rsid w:val="000D124E"/>
    <w:rsid w:val="000D1815"/>
    <w:rsid w:val="000D3670"/>
    <w:rsid w:val="000D6093"/>
    <w:rsid w:val="000D65CB"/>
    <w:rsid w:val="000E0468"/>
    <w:rsid w:val="000E10D0"/>
    <w:rsid w:val="000E2851"/>
    <w:rsid w:val="000E6E38"/>
    <w:rsid w:val="000E7D98"/>
    <w:rsid w:val="000F16D2"/>
    <w:rsid w:val="000F1B01"/>
    <w:rsid w:val="000F364A"/>
    <w:rsid w:val="000F6479"/>
    <w:rsid w:val="0010015F"/>
    <w:rsid w:val="00103F10"/>
    <w:rsid w:val="001040BC"/>
    <w:rsid w:val="00105070"/>
    <w:rsid w:val="001057A7"/>
    <w:rsid w:val="001057AD"/>
    <w:rsid w:val="001134AE"/>
    <w:rsid w:val="001158E8"/>
    <w:rsid w:val="00116C90"/>
    <w:rsid w:val="00117E24"/>
    <w:rsid w:val="00120F5A"/>
    <w:rsid w:val="00126F56"/>
    <w:rsid w:val="0012784E"/>
    <w:rsid w:val="0013451E"/>
    <w:rsid w:val="00140CDC"/>
    <w:rsid w:val="001414B0"/>
    <w:rsid w:val="0014232A"/>
    <w:rsid w:val="001424E1"/>
    <w:rsid w:val="001447F8"/>
    <w:rsid w:val="00145F0A"/>
    <w:rsid w:val="00156A8D"/>
    <w:rsid w:val="00161CCA"/>
    <w:rsid w:val="00165F07"/>
    <w:rsid w:val="001776E6"/>
    <w:rsid w:val="00184BF8"/>
    <w:rsid w:val="00187FEE"/>
    <w:rsid w:val="001938A8"/>
    <w:rsid w:val="00194C0F"/>
    <w:rsid w:val="00195205"/>
    <w:rsid w:val="00195219"/>
    <w:rsid w:val="001A0529"/>
    <w:rsid w:val="001A3F94"/>
    <w:rsid w:val="001A58E1"/>
    <w:rsid w:val="001B1BE6"/>
    <w:rsid w:val="001B1D45"/>
    <w:rsid w:val="001B378A"/>
    <w:rsid w:val="001B5B70"/>
    <w:rsid w:val="001B71D3"/>
    <w:rsid w:val="001C4D78"/>
    <w:rsid w:val="001C5985"/>
    <w:rsid w:val="001C71F1"/>
    <w:rsid w:val="001D091D"/>
    <w:rsid w:val="001D4887"/>
    <w:rsid w:val="001D4AB4"/>
    <w:rsid w:val="001D6FC5"/>
    <w:rsid w:val="002041E6"/>
    <w:rsid w:val="00206BCD"/>
    <w:rsid w:val="00207383"/>
    <w:rsid w:val="00212924"/>
    <w:rsid w:val="00212BEC"/>
    <w:rsid w:val="00215368"/>
    <w:rsid w:val="0021796B"/>
    <w:rsid w:val="00220B5A"/>
    <w:rsid w:val="00221211"/>
    <w:rsid w:val="00221305"/>
    <w:rsid w:val="00222B68"/>
    <w:rsid w:val="002249F9"/>
    <w:rsid w:val="00225002"/>
    <w:rsid w:val="0022529E"/>
    <w:rsid w:val="0022595F"/>
    <w:rsid w:val="00226C46"/>
    <w:rsid w:val="00232ADF"/>
    <w:rsid w:val="00234686"/>
    <w:rsid w:val="00235A62"/>
    <w:rsid w:val="002473CB"/>
    <w:rsid w:val="002517A3"/>
    <w:rsid w:val="00253E4A"/>
    <w:rsid w:val="00255C4D"/>
    <w:rsid w:val="00261FFE"/>
    <w:rsid w:val="0026328F"/>
    <w:rsid w:val="00265ED5"/>
    <w:rsid w:val="0027164E"/>
    <w:rsid w:val="0027215C"/>
    <w:rsid w:val="00281D9A"/>
    <w:rsid w:val="002919C8"/>
    <w:rsid w:val="00293772"/>
    <w:rsid w:val="00296DBC"/>
    <w:rsid w:val="002B47E6"/>
    <w:rsid w:val="002B4A64"/>
    <w:rsid w:val="002B610C"/>
    <w:rsid w:val="002B6853"/>
    <w:rsid w:val="002B6F2B"/>
    <w:rsid w:val="002B7FFC"/>
    <w:rsid w:val="002C05E4"/>
    <w:rsid w:val="002C388E"/>
    <w:rsid w:val="002D19BE"/>
    <w:rsid w:val="002D2EAA"/>
    <w:rsid w:val="002D3180"/>
    <w:rsid w:val="002D3421"/>
    <w:rsid w:val="002D4E3F"/>
    <w:rsid w:val="002D5B14"/>
    <w:rsid w:val="002D6A17"/>
    <w:rsid w:val="002E3EA1"/>
    <w:rsid w:val="002E5EA4"/>
    <w:rsid w:val="002E63B4"/>
    <w:rsid w:val="002E6841"/>
    <w:rsid w:val="002E77CE"/>
    <w:rsid w:val="002F0EDE"/>
    <w:rsid w:val="002F4A31"/>
    <w:rsid w:val="002F5514"/>
    <w:rsid w:val="00303865"/>
    <w:rsid w:val="003041E0"/>
    <w:rsid w:val="003143F4"/>
    <w:rsid w:val="003148CC"/>
    <w:rsid w:val="00325D23"/>
    <w:rsid w:val="00334129"/>
    <w:rsid w:val="003359C2"/>
    <w:rsid w:val="003430C7"/>
    <w:rsid w:val="00351873"/>
    <w:rsid w:val="00357E38"/>
    <w:rsid w:val="00364704"/>
    <w:rsid w:val="003652A9"/>
    <w:rsid w:val="00365915"/>
    <w:rsid w:val="003659EB"/>
    <w:rsid w:val="00367F4A"/>
    <w:rsid w:val="00372624"/>
    <w:rsid w:val="00374FF8"/>
    <w:rsid w:val="0038205C"/>
    <w:rsid w:val="00382942"/>
    <w:rsid w:val="00385809"/>
    <w:rsid w:val="0039150D"/>
    <w:rsid w:val="00392B07"/>
    <w:rsid w:val="003A76DC"/>
    <w:rsid w:val="003A7C71"/>
    <w:rsid w:val="003A7D89"/>
    <w:rsid w:val="003A7FBC"/>
    <w:rsid w:val="003B0158"/>
    <w:rsid w:val="003B3285"/>
    <w:rsid w:val="003B6656"/>
    <w:rsid w:val="003C00C7"/>
    <w:rsid w:val="003C0768"/>
    <w:rsid w:val="003D617A"/>
    <w:rsid w:val="003E1DC3"/>
    <w:rsid w:val="003E2124"/>
    <w:rsid w:val="003E2157"/>
    <w:rsid w:val="003E3DF4"/>
    <w:rsid w:val="003E58CF"/>
    <w:rsid w:val="003E59C6"/>
    <w:rsid w:val="003E6593"/>
    <w:rsid w:val="003F057E"/>
    <w:rsid w:val="003F2C24"/>
    <w:rsid w:val="004010F7"/>
    <w:rsid w:val="00402216"/>
    <w:rsid w:val="00406D54"/>
    <w:rsid w:val="004122D3"/>
    <w:rsid w:val="00414424"/>
    <w:rsid w:val="00414490"/>
    <w:rsid w:val="00416C79"/>
    <w:rsid w:val="0041790C"/>
    <w:rsid w:val="004247DB"/>
    <w:rsid w:val="004264DB"/>
    <w:rsid w:val="00427923"/>
    <w:rsid w:val="00427DA2"/>
    <w:rsid w:val="004445EB"/>
    <w:rsid w:val="004447F8"/>
    <w:rsid w:val="0044606B"/>
    <w:rsid w:val="0044709C"/>
    <w:rsid w:val="004534ED"/>
    <w:rsid w:val="00457036"/>
    <w:rsid w:val="00460FA9"/>
    <w:rsid w:val="004665FB"/>
    <w:rsid w:val="004673AC"/>
    <w:rsid w:val="00472597"/>
    <w:rsid w:val="0048135D"/>
    <w:rsid w:val="00482BF5"/>
    <w:rsid w:val="004833B2"/>
    <w:rsid w:val="004841A9"/>
    <w:rsid w:val="0049558E"/>
    <w:rsid w:val="004A0A32"/>
    <w:rsid w:val="004A2885"/>
    <w:rsid w:val="004B5A5B"/>
    <w:rsid w:val="004B6118"/>
    <w:rsid w:val="004B6DD6"/>
    <w:rsid w:val="004B739C"/>
    <w:rsid w:val="004B7EF3"/>
    <w:rsid w:val="004C0BB7"/>
    <w:rsid w:val="004C238C"/>
    <w:rsid w:val="004C2892"/>
    <w:rsid w:val="004C48C5"/>
    <w:rsid w:val="004D01CC"/>
    <w:rsid w:val="004D1ED6"/>
    <w:rsid w:val="004D1F21"/>
    <w:rsid w:val="004D2ED2"/>
    <w:rsid w:val="004D44F3"/>
    <w:rsid w:val="004D6019"/>
    <w:rsid w:val="004E4D09"/>
    <w:rsid w:val="004E4F1F"/>
    <w:rsid w:val="004F0FFF"/>
    <w:rsid w:val="004F5FD0"/>
    <w:rsid w:val="00505079"/>
    <w:rsid w:val="0050614A"/>
    <w:rsid w:val="00507856"/>
    <w:rsid w:val="00512111"/>
    <w:rsid w:val="0051498B"/>
    <w:rsid w:val="00516EAD"/>
    <w:rsid w:val="005176CC"/>
    <w:rsid w:val="00521FF5"/>
    <w:rsid w:val="005221DD"/>
    <w:rsid w:val="00527EC8"/>
    <w:rsid w:val="00530266"/>
    <w:rsid w:val="00532529"/>
    <w:rsid w:val="0053676F"/>
    <w:rsid w:val="005445E2"/>
    <w:rsid w:val="00546AEF"/>
    <w:rsid w:val="00546F7F"/>
    <w:rsid w:val="00551CCA"/>
    <w:rsid w:val="00553333"/>
    <w:rsid w:val="0055623D"/>
    <w:rsid w:val="005579DE"/>
    <w:rsid w:val="005607FB"/>
    <w:rsid w:val="00561624"/>
    <w:rsid w:val="0056228C"/>
    <w:rsid w:val="00565B54"/>
    <w:rsid w:val="00567F54"/>
    <w:rsid w:val="00572E1B"/>
    <w:rsid w:val="00575B8F"/>
    <w:rsid w:val="00581B09"/>
    <w:rsid w:val="005831CC"/>
    <w:rsid w:val="00593CFA"/>
    <w:rsid w:val="00594C7A"/>
    <w:rsid w:val="005959FC"/>
    <w:rsid w:val="005A1A42"/>
    <w:rsid w:val="005A3CD6"/>
    <w:rsid w:val="005B4AC8"/>
    <w:rsid w:val="005B5480"/>
    <w:rsid w:val="005C047B"/>
    <w:rsid w:val="005D105E"/>
    <w:rsid w:val="005D106B"/>
    <w:rsid w:val="005D7DF9"/>
    <w:rsid w:val="005E2F7D"/>
    <w:rsid w:val="005E348B"/>
    <w:rsid w:val="005E697D"/>
    <w:rsid w:val="005E6E45"/>
    <w:rsid w:val="005E7290"/>
    <w:rsid w:val="005F0E30"/>
    <w:rsid w:val="005F1C47"/>
    <w:rsid w:val="005F2B76"/>
    <w:rsid w:val="00602C62"/>
    <w:rsid w:val="00602FF6"/>
    <w:rsid w:val="00604620"/>
    <w:rsid w:val="00610690"/>
    <w:rsid w:val="00612653"/>
    <w:rsid w:val="00613DD1"/>
    <w:rsid w:val="00614CE9"/>
    <w:rsid w:val="00615386"/>
    <w:rsid w:val="006161E8"/>
    <w:rsid w:val="00620B68"/>
    <w:rsid w:val="00621EAF"/>
    <w:rsid w:val="00622F52"/>
    <w:rsid w:val="00625EC6"/>
    <w:rsid w:val="006271FE"/>
    <w:rsid w:val="00633C30"/>
    <w:rsid w:val="00634B4C"/>
    <w:rsid w:val="0063530F"/>
    <w:rsid w:val="00641FD3"/>
    <w:rsid w:val="00644418"/>
    <w:rsid w:val="00644C57"/>
    <w:rsid w:val="006457D4"/>
    <w:rsid w:val="00645D85"/>
    <w:rsid w:val="00654099"/>
    <w:rsid w:val="00657073"/>
    <w:rsid w:val="00657442"/>
    <w:rsid w:val="00664364"/>
    <w:rsid w:val="00665B66"/>
    <w:rsid w:val="006665D0"/>
    <w:rsid w:val="0066662E"/>
    <w:rsid w:val="0067456F"/>
    <w:rsid w:val="0067481D"/>
    <w:rsid w:val="006767A7"/>
    <w:rsid w:val="0069057B"/>
    <w:rsid w:val="006905B0"/>
    <w:rsid w:val="006924AF"/>
    <w:rsid w:val="006924EF"/>
    <w:rsid w:val="00692F3A"/>
    <w:rsid w:val="00695EF8"/>
    <w:rsid w:val="00696F59"/>
    <w:rsid w:val="006A44F5"/>
    <w:rsid w:val="006B3A1C"/>
    <w:rsid w:val="006B6C7A"/>
    <w:rsid w:val="006B77FC"/>
    <w:rsid w:val="006C22DD"/>
    <w:rsid w:val="006C2441"/>
    <w:rsid w:val="006C2D33"/>
    <w:rsid w:val="006C487D"/>
    <w:rsid w:val="006C652D"/>
    <w:rsid w:val="006E00D6"/>
    <w:rsid w:val="006E122D"/>
    <w:rsid w:val="006E4797"/>
    <w:rsid w:val="006E6712"/>
    <w:rsid w:val="006F0F43"/>
    <w:rsid w:val="006F1084"/>
    <w:rsid w:val="006F26E2"/>
    <w:rsid w:val="00700CA7"/>
    <w:rsid w:val="00701194"/>
    <w:rsid w:val="00701CEE"/>
    <w:rsid w:val="007047A3"/>
    <w:rsid w:val="00704A91"/>
    <w:rsid w:val="00707FF7"/>
    <w:rsid w:val="0071048F"/>
    <w:rsid w:val="007109A7"/>
    <w:rsid w:val="0071189A"/>
    <w:rsid w:val="007121A2"/>
    <w:rsid w:val="007148C8"/>
    <w:rsid w:val="00720BA0"/>
    <w:rsid w:val="00721697"/>
    <w:rsid w:val="007236E2"/>
    <w:rsid w:val="007273E5"/>
    <w:rsid w:val="00731B60"/>
    <w:rsid w:val="00733C83"/>
    <w:rsid w:val="007406E7"/>
    <w:rsid w:val="00740C05"/>
    <w:rsid w:val="00742BB4"/>
    <w:rsid w:val="00742D45"/>
    <w:rsid w:val="007440FB"/>
    <w:rsid w:val="007514D5"/>
    <w:rsid w:val="007520A3"/>
    <w:rsid w:val="007551CA"/>
    <w:rsid w:val="007554B3"/>
    <w:rsid w:val="0075554E"/>
    <w:rsid w:val="00755A31"/>
    <w:rsid w:val="00760894"/>
    <w:rsid w:val="00765A78"/>
    <w:rsid w:val="007665B4"/>
    <w:rsid w:val="00773F2A"/>
    <w:rsid w:val="0078117D"/>
    <w:rsid w:val="00781A93"/>
    <w:rsid w:val="007821D2"/>
    <w:rsid w:val="00783EFE"/>
    <w:rsid w:val="00784EE9"/>
    <w:rsid w:val="00792616"/>
    <w:rsid w:val="0079414B"/>
    <w:rsid w:val="00795316"/>
    <w:rsid w:val="007A0826"/>
    <w:rsid w:val="007A3692"/>
    <w:rsid w:val="007A3FB2"/>
    <w:rsid w:val="007A5CBB"/>
    <w:rsid w:val="007B2654"/>
    <w:rsid w:val="007B2E5A"/>
    <w:rsid w:val="007B747D"/>
    <w:rsid w:val="007C326E"/>
    <w:rsid w:val="007C38D3"/>
    <w:rsid w:val="007D05D7"/>
    <w:rsid w:val="007D2BE0"/>
    <w:rsid w:val="007D30F2"/>
    <w:rsid w:val="007D49D3"/>
    <w:rsid w:val="007D66D8"/>
    <w:rsid w:val="007E0876"/>
    <w:rsid w:val="007E0A46"/>
    <w:rsid w:val="007E1DAF"/>
    <w:rsid w:val="007F26A8"/>
    <w:rsid w:val="007F4554"/>
    <w:rsid w:val="007F48B2"/>
    <w:rsid w:val="007F57FB"/>
    <w:rsid w:val="008010F3"/>
    <w:rsid w:val="00801DA1"/>
    <w:rsid w:val="008038BA"/>
    <w:rsid w:val="0081356B"/>
    <w:rsid w:val="00817320"/>
    <w:rsid w:val="008175CC"/>
    <w:rsid w:val="008176FC"/>
    <w:rsid w:val="00822507"/>
    <w:rsid w:val="00822FE4"/>
    <w:rsid w:val="00825004"/>
    <w:rsid w:val="00831510"/>
    <w:rsid w:val="00831814"/>
    <w:rsid w:val="00831F08"/>
    <w:rsid w:val="00833D00"/>
    <w:rsid w:val="008357D7"/>
    <w:rsid w:val="00835DA8"/>
    <w:rsid w:val="0083700F"/>
    <w:rsid w:val="0084136E"/>
    <w:rsid w:val="00842B33"/>
    <w:rsid w:val="00843CB6"/>
    <w:rsid w:val="008442DA"/>
    <w:rsid w:val="00852E9F"/>
    <w:rsid w:val="00854492"/>
    <w:rsid w:val="008547F5"/>
    <w:rsid w:val="00863172"/>
    <w:rsid w:val="00865EF9"/>
    <w:rsid w:val="00867EA0"/>
    <w:rsid w:val="00870303"/>
    <w:rsid w:val="00873440"/>
    <w:rsid w:val="00874650"/>
    <w:rsid w:val="00885062"/>
    <w:rsid w:val="00890149"/>
    <w:rsid w:val="00890D18"/>
    <w:rsid w:val="00891220"/>
    <w:rsid w:val="00893317"/>
    <w:rsid w:val="008935E8"/>
    <w:rsid w:val="00894E0D"/>
    <w:rsid w:val="00896E6F"/>
    <w:rsid w:val="008A2664"/>
    <w:rsid w:val="008A53D9"/>
    <w:rsid w:val="008B04ED"/>
    <w:rsid w:val="008B0811"/>
    <w:rsid w:val="008B2FA8"/>
    <w:rsid w:val="008B45E6"/>
    <w:rsid w:val="008B722A"/>
    <w:rsid w:val="008C02E7"/>
    <w:rsid w:val="008C0BD1"/>
    <w:rsid w:val="008C74E7"/>
    <w:rsid w:val="008D42C0"/>
    <w:rsid w:val="008D5DA7"/>
    <w:rsid w:val="008D6ECA"/>
    <w:rsid w:val="008D7ABB"/>
    <w:rsid w:val="008D7E53"/>
    <w:rsid w:val="008E39A3"/>
    <w:rsid w:val="008E55D1"/>
    <w:rsid w:val="008E7342"/>
    <w:rsid w:val="008F0D62"/>
    <w:rsid w:val="008F3CFD"/>
    <w:rsid w:val="008F4555"/>
    <w:rsid w:val="008F693A"/>
    <w:rsid w:val="008F7CD1"/>
    <w:rsid w:val="009043D9"/>
    <w:rsid w:val="009059EE"/>
    <w:rsid w:val="00905EED"/>
    <w:rsid w:val="00907FD0"/>
    <w:rsid w:val="00912BBE"/>
    <w:rsid w:val="00912CD1"/>
    <w:rsid w:val="0091504D"/>
    <w:rsid w:val="00924934"/>
    <w:rsid w:val="0092511F"/>
    <w:rsid w:val="0093234F"/>
    <w:rsid w:val="009366F8"/>
    <w:rsid w:val="00937567"/>
    <w:rsid w:val="0094220A"/>
    <w:rsid w:val="00945B5F"/>
    <w:rsid w:val="00950962"/>
    <w:rsid w:val="00954D1F"/>
    <w:rsid w:val="00960D2C"/>
    <w:rsid w:val="00965287"/>
    <w:rsid w:val="009671E6"/>
    <w:rsid w:val="00970925"/>
    <w:rsid w:val="00970CF8"/>
    <w:rsid w:val="009725D3"/>
    <w:rsid w:val="00973C56"/>
    <w:rsid w:val="009752D9"/>
    <w:rsid w:val="00975411"/>
    <w:rsid w:val="0098122C"/>
    <w:rsid w:val="00982155"/>
    <w:rsid w:val="00984437"/>
    <w:rsid w:val="00984A82"/>
    <w:rsid w:val="00986EB3"/>
    <w:rsid w:val="00987E46"/>
    <w:rsid w:val="009925B8"/>
    <w:rsid w:val="00993B7C"/>
    <w:rsid w:val="009A3476"/>
    <w:rsid w:val="009B0724"/>
    <w:rsid w:val="009B33AB"/>
    <w:rsid w:val="009C0C11"/>
    <w:rsid w:val="009C2070"/>
    <w:rsid w:val="009C256E"/>
    <w:rsid w:val="009C2779"/>
    <w:rsid w:val="009C4868"/>
    <w:rsid w:val="009D4701"/>
    <w:rsid w:val="009D4A60"/>
    <w:rsid w:val="009D584D"/>
    <w:rsid w:val="009E165E"/>
    <w:rsid w:val="009E3B32"/>
    <w:rsid w:val="009E3B91"/>
    <w:rsid w:val="00A0065B"/>
    <w:rsid w:val="00A01A80"/>
    <w:rsid w:val="00A14FA9"/>
    <w:rsid w:val="00A1764D"/>
    <w:rsid w:val="00A17AFA"/>
    <w:rsid w:val="00A2301A"/>
    <w:rsid w:val="00A251EA"/>
    <w:rsid w:val="00A2632B"/>
    <w:rsid w:val="00A26376"/>
    <w:rsid w:val="00A278BE"/>
    <w:rsid w:val="00A32003"/>
    <w:rsid w:val="00A326FE"/>
    <w:rsid w:val="00A36F15"/>
    <w:rsid w:val="00A42B18"/>
    <w:rsid w:val="00A4300A"/>
    <w:rsid w:val="00A46AC3"/>
    <w:rsid w:val="00A51F91"/>
    <w:rsid w:val="00A54B13"/>
    <w:rsid w:val="00A553F3"/>
    <w:rsid w:val="00A56A56"/>
    <w:rsid w:val="00A62C96"/>
    <w:rsid w:val="00A651B3"/>
    <w:rsid w:val="00A7024D"/>
    <w:rsid w:val="00A74A5A"/>
    <w:rsid w:val="00A74CE4"/>
    <w:rsid w:val="00A8023A"/>
    <w:rsid w:val="00A822A3"/>
    <w:rsid w:val="00A86A41"/>
    <w:rsid w:val="00A907C1"/>
    <w:rsid w:val="00A933C9"/>
    <w:rsid w:val="00A97485"/>
    <w:rsid w:val="00AA1DC4"/>
    <w:rsid w:val="00AA3CD4"/>
    <w:rsid w:val="00AA5700"/>
    <w:rsid w:val="00AB07E2"/>
    <w:rsid w:val="00AB50B0"/>
    <w:rsid w:val="00AC2DE1"/>
    <w:rsid w:val="00AD3804"/>
    <w:rsid w:val="00AD3872"/>
    <w:rsid w:val="00AD4201"/>
    <w:rsid w:val="00AD5C27"/>
    <w:rsid w:val="00AD7084"/>
    <w:rsid w:val="00AE2293"/>
    <w:rsid w:val="00AE3399"/>
    <w:rsid w:val="00AE3C65"/>
    <w:rsid w:val="00AE4657"/>
    <w:rsid w:val="00AE517B"/>
    <w:rsid w:val="00AE67A4"/>
    <w:rsid w:val="00AE6E72"/>
    <w:rsid w:val="00AE7E6A"/>
    <w:rsid w:val="00AF2D88"/>
    <w:rsid w:val="00AF3110"/>
    <w:rsid w:val="00AF42D6"/>
    <w:rsid w:val="00AF512B"/>
    <w:rsid w:val="00B012BA"/>
    <w:rsid w:val="00B01E46"/>
    <w:rsid w:val="00B0280B"/>
    <w:rsid w:val="00B04B5C"/>
    <w:rsid w:val="00B07DE7"/>
    <w:rsid w:val="00B11B4D"/>
    <w:rsid w:val="00B12AA9"/>
    <w:rsid w:val="00B14206"/>
    <w:rsid w:val="00B17885"/>
    <w:rsid w:val="00B17AE6"/>
    <w:rsid w:val="00B20206"/>
    <w:rsid w:val="00B21047"/>
    <w:rsid w:val="00B22429"/>
    <w:rsid w:val="00B24236"/>
    <w:rsid w:val="00B2566A"/>
    <w:rsid w:val="00B25E3A"/>
    <w:rsid w:val="00B26F5E"/>
    <w:rsid w:val="00B31A17"/>
    <w:rsid w:val="00B36606"/>
    <w:rsid w:val="00B447BB"/>
    <w:rsid w:val="00B51A4B"/>
    <w:rsid w:val="00B52071"/>
    <w:rsid w:val="00B52087"/>
    <w:rsid w:val="00B558D5"/>
    <w:rsid w:val="00B60E07"/>
    <w:rsid w:val="00B63051"/>
    <w:rsid w:val="00B66CBC"/>
    <w:rsid w:val="00B675F0"/>
    <w:rsid w:val="00B75B33"/>
    <w:rsid w:val="00B805F5"/>
    <w:rsid w:val="00B843CA"/>
    <w:rsid w:val="00B86C73"/>
    <w:rsid w:val="00B90407"/>
    <w:rsid w:val="00B90C6A"/>
    <w:rsid w:val="00B91011"/>
    <w:rsid w:val="00BA1662"/>
    <w:rsid w:val="00BA243B"/>
    <w:rsid w:val="00BA38F8"/>
    <w:rsid w:val="00BA3EC8"/>
    <w:rsid w:val="00BA6179"/>
    <w:rsid w:val="00BB327C"/>
    <w:rsid w:val="00BB3CD4"/>
    <w:rsid w:val="00BC1C96"/>
    <w:rsid w:val="00BC576C"/>
    <w:rsid w:val="00BC630D"/>
    <w:rsid w:val="00BC6EEB"/>
    <w:rsid w:val="00BC7B85"/>
    <w:rsid w:val="00BD05CB"/>
    <w:rsid w:val="00BD41EE"/>
    <w:rsid w:val="00BD67AC"/>
    <w:rsid w:val="00BE228C"/>
    <w:rsid w:val="00BE3132"/>
    <w:rsid w:val="00BE35FE"/>
    <w:rsid w:val="00BE5825"/>
    <w:rsid w:val="00BE6249"/>
    <w:rsid w:val="00BF25D1"/>
    <w:rsid w:val="00BF2A53"/>
    <w:rsid w:val="00BF4C16"/>
    <w:rsid w:val="00BF6334"/>
    <w:rsid w:val="00C008BC"/>
    <w:rsid w:val="00C10620"/>
    <w:rsid w:val="00C106DA"/>
    <w:rsid w:val="00C11857"/>
    <w:rsid w:val="00C12E3C"/>
    <w:rsid w:val="00C134F5"/>
    <w:rsid w:val="00C15F6C"/>
    <w:rsid w:val="00C16B47"/>
    <w:rsid w:val="00C2012C"/>
    <w:rsid w:val="00C21DD0"/>
    <w:rsid w:val="00C22E2D"/>
    <w:rsid w:val="00C270F6"/>
    <w:rsid w:val="00C31248"/>
    <w:rsid w:val="00C32E61"/>
    <w:rsid w:val="00C36F76"/>
    <w:rsid w:val="00C40E14"/>
    <w:rsid w:val="00C42E14"/>
    <w:rsid w:val="00C469BE"/>
    <w:rsid w:val="00C520EF"/>
    <w:rsid w:val="00C52C6A"/>
    <w:rsid w:val="00C54FB6"/>
    <w:rsid w:val="00C65475"/>
    <w:rsid w:val="00C73101"/>
    <w:rsid w:val="00C746A5"/>
    <w:rsid w:val="00C74EF2"/>
    <w:rsid w:val="00C7746E"/>
    <w:rsid w:val="00C8081B"/>
    <w:rsid w:val="00C81E85"/>
    <w:rsid w:val="00C83B74"/>
    <w:rsid w:val="00C84516"/>
    <w:rsid w:val="00C872DD"/>
    <w:rsid w:val="00C95431"/>
    <w:rsid w:val="00C9691C"/>
    <w:rsid w:val="00CA75B3"/>
    <w:rsid w:val="00CB11DA"/>
    <w:rsid w:val="00CB1A0D"/>
    <w:rsid w:val="00CB2433"/>
    <w:rsid w:val="00CB2638"/>
    <w:rsid w:val="00CB3080"/>
    <w:rsid w:val="00CB3308"/>
    <w:rsid w:val="00CC6062"/>
    <w:rsid w:val="00CD47C5"/>
    <w:rsid w:val="00CD5DC9"/>
    <w:rsid w:val="00CD60C4"/>
    <w:rsid w:val="00CD65FA"/>
    <w:rsid w:val="00CD7155"/>
    <w:rsid w:val="00CE173E"/>
    <w:rsid w:val="00CE396E"/>
    <w:rsid w:val="00CE6760"/>
    <w:rsid w:val="00CE690F"/>
    <w:rsid w:val="00CE786F"/>
    <w:rsid w:val="00CF193D"/>
    <w:rsid w:val="00CF2356"/>
    <w:rsid w:val="00CF433A"/>
    <w:rsid w:val="00CF5107"/>
    <w:rsid w:val="00CF5370"/>
    <w:rsid w:val="00D0493C"/>
    <w:rsid w:val="00D04D1A"/>
    <w:rsid w:val="00D05457"/>
    <w:rsid w:val="00D056C2"/>
    <w:rsid w:val="00D109C0"/>
    <w:rsid w:val="00D179F9"/>
    <w:rsid w:val="00D374FB"/>
    <w:rsid w:val="00D4359A"/>
    <w:rsid w:val="00D51692"/>
    <w:rsid w:val="00D53E48"/>
    <w:rsid w:val="00D549DD"/>
    <w:rsid w:val="00D62005"/>
    <w:rsid w:val="00D63069"/>
    <w:rsid w:val="00D6540E"/>
    <w:rsid w:val="00D74086"/>
    <w:rsid w:val="00D7416A"/>
    <w:rsid w:val="00D745EF"/>
    <w:rsid w:val="00D80B72"/>
    <w:rsid w:val="00D814D4"/>
    <w:rsid w:val="00D90B26"/>
    <w:rsid w:val="00D90FF3"/>
    <w:rsid w:val="00D916E0"/>
    <w:rsid w:val="00D958C9"/>
    <w:rsid w:val="00D97E1A"/>
    <w:rsid w:val="00DA66C8"/>
    <w:rsid w:val="00DA7D37"/>
    <w:rsid w:val="00DB017B"/>
    <w:rsid w:val="00DB0C8D"/>
    <w:rsid w:val="00DB10A7"/>
    <w:rsid w:val="00DB3D9A"/>
    <w:rsid w:val="00DB650B"/>
    <w:rsid w:val="00DB78D5"/>
    <w:rsid w:val="00DC017A"/>
    <w:rsid w:val="00DC03CE"/>
    <w:rsid w:val="00DC5196"/>
    <w:rsid w:val="00DC69F0"/>
    <w:rsid w:val="00DD2498"/>
    <w:rsid w:val="00DD3EC1"/>
    <w:rsid w:val="00DE0BC5"/>
    <w:rsid w:val="00DE1D37"/>
    <w:rsid w:val="00DF758D"/>
    <w:rsid w:val="00DF7704"/>
    <w:rsid w:val="00E0584B"/>
    <w:rsid w:val="00E06DAA"/>
    <w:rsid w:val="00E07168"/>
    <w:rsid w:val="00E134F5"/>
    <w:rsid w:val="00E17731"/>
    <w:rsid w:val="00E21B1C"/>
    <w:rsid w:val="00E21D58"/>
    <w:rsid w:val="00E21D7C"/>
    <w:rsid w:val="00E3342C"/>
    <w:rsid w:val="00E33F2A"/>
    <w:rsid w:val="00E34299"/>
    <w:rsid w:val="00E34C3B"/>
    <w:rsid w:val="00E36C9D"/>
    <w:rsid w:val="00E3766A"/>
    <w:rsid w:val="00E4144E"/>
    <w:rsid w:val="00E4149A"/>
    <w:rsid w:val="00E42EC9"/>
    <w:rsid w:val="00E450A7"/>
    <w:rsid w:val="00E51698"/>
    <w:rsid w:val="00E51D64"/>
    <w:rsid w:val="00E5371F"/>
    <w:rsid w:val="00E635E4"/>
    <w:rsid w:val="00E64FF2"/>
    <w:rsid w:val="00E65D7D"/>
    <w:rsid w:val="00E66687"/>
    <w:rsid w:val="00E67A61"/>
    <w:rsid w:val="00E7209B"/>
    <w:rsid w:val="00E72889"/>
    <w:rsid w:val="00E758B6"/>
    <w:rsid w:val="00E85728"/>
    <w:rsid w:val="00E87F2E"/>
    <w:rsid w:val="00E93D07"/>
    <w:rsid w:val="00E97764"/>
    <w:rsid w:val="00EA051C"/>
    <w:rsid w:val="00EA198A"/>
    <w:rsid w:val="00EA5972"/>
    <w:rsid w:val="00EB0DD4"/>
    <w:rsid w:val="00EB0FC3"/>
    <w:rsid w:val="00EB6FFF"/>
    <w:rsid w:val="00EC76F5"/>
    <w:rsid w:val="00EC7DA6"/>
    <w:rsid w:val="00ED2959"/>
    <w:rsid w:val="00ED74BC"/>
    <w:rsid w:val="00EE3FF1"/>
    <w:rsid w:val="00EE6605"/>
    <w:rsid w:val="00EF01EB"/>
    <w:rsid w:val="00F006AA"/>
    <w:rsid w:val="00F0398D"/>
    <w:rsid w:val="00F10817"/>
    <w:rsid w:val="00F14F60"/>
    <w:rsid w:val="00F157CF"/>
    <w:rsid w:val="00F203F8"/>
    <w:rsid w:val="00F207B5"/>
    <w:rsid w:val="00F21914"/>
    <w:rsid w:val="00F21E86"/>
    <w:rsid w:val="00F255E6"/>
    <w:rsid w:val="00F319D5"/>
    <w:rsid w:val="00F33CF3"/>
    <w:rsid w:val="00F3540F"/>
    <w:rsid w:val="00F400EB"/>
    <w:rsid w:val="00F41E70"/>
    <w:rsid w:val="00F45DF2"/>
    <w:rsid w:val="00F47673"/>
    <w:rsid w:val="00F47873"/>
    <w:rsid w:val="00F5102A"/>
    <w:rsid w:val="00F514FA"/>
    <w:rsid w:val="00F51CDF"/>
    <w:rsid w:val="00F5215B"/>
    <w:rsid w:val="00F552EC"/>
    <w:rsid w:val="00F566BA"/>
    <w:rsid w:val="00F6151F"/>
    <w:rsid w:val="00F632AB"/>
    <w:rsid w:val="00F64FCF"/>
    <w:rsid w:val="00F65D5D"/>
    <w:rsid w:val="00F737E5"/>
    <w:rsid w:val="00F73C82"/>
    <w:rsid w:val="00F73FD1"/>
    <w:rsid w:val="00F756D6"/>
    <w:rsid w:val="00F807D5"/>
    <w:rsid w:val="00F80AF7"/>
    <w:rsid w:val="00F82841"/>
    <w:rsid w:val="00F82C4C"/>
    <w:rsid w:val="00F86AD9"/>
    <w:rsid w:val="00F9108A"/>
    <w:rsid w:val="00F9367C"/>
    <w:rsid w:val="00F95748"/>
    <w:rsid w:val="00FA0809"/>
    <w:rsid w:val="00FA15F6"/>
    <w:rsid w:val="00FA2D10"/>
    <w:rsid w:val="00FA49E3"/>
    <w:rsid w:val="00FA4E5C"/>
    <w:rsid w:val="00FA5425"/>
    <w:rsid w:val="00FA6426"/>
    <w:rsid w:val="00FA64F8"/>
    <w:rsid w:val="00FB30B1"/>
    <w:rsid w:val="00FB538C"/>
    <w:rsid w:val="00FB60CC"/>
    <w:rsid w:val="00FC3D75"/>
    <w:rsid w:val="00FC3DCE"/>
    <w:rsid w:val="00FC775E"/>
    <w:rsid w:val="00FE157E"/>
    <w:rsid w:val="00FE1B45"/>
    <w:rsid w:val="00FF3E01"/>
    <w:rsid w:val="00FF43B2"/>
    <w:rsid w:val="00FF56C5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3638B36"/>
  <w15:docId w15:val="{EE11F366-F31E-46FA-9026-7B1929A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4F60"/>
    <w:rPr>
      <w:lang w:val="en-GB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40" w:lineRule="atLeast"/>
      <w:jc w:val="center"/>
      <w:outlineLvl w:val="0"/>
    </w:pPr>
    <w:rPr>
      <w:b/>
      <w:caps/>
      <w:sz w:val="44"/>
      <w:lang w:val="cs-CZ"/>
    </w:rPr>
  </w:style>
  <w:style w:type="paragraph" w:styleId="Nadpis2">
    <w:name w:val="heading 2"/>
    <w:aliases w:val="V_Head2"/>
    <w:basedOn w:val="Normln"/>
    <w:next w:val="Normln"/>
    <w:qFormat/>
    <w:pPr>
      <w:keepNext/>
      <w:autoSpaceDE w:val="0"/>
      <w:autoSpaceDN w:val="0"/>
      <w:jc w:val="both"/>
      <w:outlineLvl w:val="1"/>
    </w:pPr>
    <w:rPr>
      <w:b/>
      <w:lang w:val="cs-CZ"/>
    </w:rPr>
  </w:style>
  <w:style w:type="paragraph" w:styleId="Nadpis3">
    <w:name w:val="heading 3"/>
    <w:aliases w:val="V_Head3"/>
    <w:basedOn w:val="Normln"/>
    <w:next w:val="Normln"/>
    <w:qFormat/>
    <w:pPr>
      <w:keepNext/>
      <w:widowControl w:val="0"/>
      <w:spacing w:before="60" w:after="60"/>
      <w:ind w:left="340" w:hanging="340"/>
      <w:jc w:val="both"/>
      <w:outlineLvl w:val="2"/>
    </w:pPr>
    <w:rPr>
      <w:sz w:val="24"/>
      <w:lang w:val="cs-CZ"/>
    </w:rPr>
  </w:style>
  <w:style w:type="paragraph" w:styleId="Nadpis4">
    <w:name w:val="heading 4"/>
    <w:aliases w:val="V_Head4"/>
    <w:basedOn w:val="Normln"/>
    <w:next w:val="Normln"/>
    <w:qFormat/>
    <w:pPr>
      <w:keepNext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pPr>
      <w:widowControl w:val="0"/>
      <w:numPr>
        <w:ilvl w:val="4"/>
        <w:numId w:val="1"/>
      </w:numPr>
      <w:spacing w:before="240" w:after="60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line="240" w:lineRule="atLeast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pPr>
      <w:autoSpaceDE w:val="0"/>
      <w:autoSpaceDN w:val="0"/>
      <w:spacing w:before="120" w:line="240" w:lineRule="atLeast"/>
      <w:ind w:left="6804"/>
    </w:pPr>
    <w:rPr>
      <w:lang w:val="cs-CZ"/>
    </w:rPr>
  </w:style>
  <w:style w:type="paragraph" w:customStyle="1" w:styleId="Nadpis1Clanek1VHead1Zhlav1">
    <w:name w:val="Nadpis 1.Clanek1.V_Head1.Záhlaví 1"/>
    <w:basedOn w:val="NormlnSmlouva"/>
    <w:next w:val="NormlnSmlouva"/>
    <w:pPr>
      <w:keepNext/>
      <w:tabs>
        <w:tab w:val="left" w:pos="360"/>
      </w:tabs>
      <w:spacing w:before="480" w:after="120"/>
    </w:pPr>
    <w:rPr>
      <w:rFonts w:ascii="Arial" w:hAnsi="Arial"/>
      <w:b/>
      <w:kern w:val="28"/>
      <w:sz w:val="28"/>
    </w:rPr>
  </w:style>
  <w:style w:type="paragraph" w:customStyle="1" w:styleId="NormlnSmlouva">
    <w:name w:val="Normální.Smlouva"/>
    <w:pPr>
      <w:widowControl w:val="0"/>
      <w:jc w:val="both"/>
    </w:pPr>
    <w:rPr>
      <w:sz w:val="24"/>
    </w:rPr>
  </w:style>
  <w:style w:type="paragraph" w:customStyle="1" w:styleId="SmluvniStrany">
    <w:name w:val="SmluvniStrany"/>
    <w:basedOn w:val="NormlnSmlouva"/>
    <w:pPr>
      <w:tabs>
        <w:tab w:val="left" w:pos="3969"/>
        <w:tab w:val="left" w:pos="4536"/>
      </w:tabs>
      <w:ind w:left="567"/>
    </w:pPr>
  </w:style>
  <w:style w:type="paragraph" w:styleId="Zkladntext3">
    <w:name w:val="Body Text 3"/>
    <w:basedOn w:val="Normln"/>
    <w:pPr>
      <w:autoSpaceDE w:val="0"/>
      <w:autoSpaceDN w:val="0"/>
      <w:ind w:right="-238"/>
      <w:jc w:val="both"/>
    </w:pPr>
    <w:rPr>
      <w:sz w:val="24"/>
      <w:lang w:val="cs-CZ"/>
    </w:rPr>
  </w:style>
  <w:style w:type="paragraph" w:styleId="Zkladntextodsazen">
    <w:name w:val="Body Text Indent"/>
    <w:basedOn w:val="Normln"/>
    <w:pPr>
      <w:autoSpaceDE w:val="0"/>
      <w:autoSpaceDN w:val="0"/>
      <w:ind w:left="4253" w:hanging="3260"/>
      <w:jc w:val="both"/>
    </w:pPr>
    <w:rPr>
      <w:lang w:val="cs-CZ"/>
    </w:rPr>
  </w:style>
  <w:style w:type="paragraph" w:styleId="Zkladntext2">
    <w:name w:val="Body Text 2"/>
    <w:basedOn w:val="Normln"/>
    <w:rPr>
      <w:sz w:val="24"/>
      <w:lang w:val="cs-CZ"/>
    </w:rPr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autoSpaceDE w:val="0"/>
      <w:autoSpaceDN w:val="0"/>
    </w:pPr>
    <w:rPr>
      <w:lang w:val="cs-CZ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CharChar1">
    <w:name w:val="Char Char1"/>
    <w:semiHidden/>
    <w:rPr>
      <w:lang w:val="en-GB"/>
    </w:rPr>
  </w:style>
  <w:style w:type="character" w:customStyle="1" w:styleId="CharChar">
    <w:name w:val="Char Char"/>
    <w:rPr>
      <w:b/>
      <w:bCs/>
      <w:lang w:val="en-GB"/>
    </w:rPr>
  </w:style>
  <w:style w:type="paragraph" w:styleId="Revize">
    <w:name w:val="Revision"/>
    <w:hidden/>
    <w:uiPriority w:val="99"/>
    <w:semiHidden/>
    <w:rsid w:val="00414490"/>
    <w:rPr>
      <w:lang w:val="en-GB"/>
    </w:rPr>
  </w:style>
  <w:style w:type="paragraph" w:styleId="Podnadpis">
    <w:name w:val="Subtitle"/>
    <w:basedOn w:val="Normln"/>
    <w:link w:val="PodnadpisChar"/>
    <w:uiPriority w:val="99"/>
    <w:qFormat/>
    <w:rsid w:val="0098122C"/>
    <w:pPr>
      <w:jc w:val="center"/>
    </w:pPr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98122C"/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FontStyle16">
    <w:name w:val="Font Style16"/>
    <w:uiPriority w:val="99"/>
    <w:rsid w:val="00572E1B"/>
    <w:rPr>
      <w:rFonts w:ascii="Arial" w:hAnsi="Arial" w:cs="Arial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3143F4"/>
    <w:rPr>
      <w:rFonts w:ascii="Calibri" w:eastAsia="Calibri" w:hAnsi="Calibr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43F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3143F4"/>
    <w:rPr>
      <w:vertAlign w:val="superscript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646CD"/>
    <w:rPr>
      <w:rFonts w:ascii="Arial" w:hAnsi="Arial" w:cs="Arial"/>
    </w:rPr>
  </w:style>
  <w:style w:type="paragraph" w:styleId="Bezmezer">
    <w:name w:val="No Spacing"/>
    <w:basedOn w:val="Normln"/>
    <w:link w:val="BezmezerChar"/>
    <w:uiPriority w:val="99"/>
    <w:qFormat/>
    <w:rsid w:val="000646CD"/>
    <w:rPr>
      <w:rFonts w:ascii="Arial" w:hAnsi="Arial" w:cs="Arial"/>
      <w:lang w:val="cs-CZ"/>
    </w:rPr>
  </w:style>
  <w:style w:type="paragraph" w:customStyle="1" w:styleId="Odstavec">
    <w:name w:val="Odstavec"/>
    <w:basedOn w:val="Normln"/>
    <w:uiPriority w:val="99"/>
    <w:rsid w:val="000646CD"/>
    <w:pPr>
      <w:spacing w:before="120" w:after="120"/>
      <w:ind w:left="1778" w:right="45" w:hanging="360"/>
      <w:jc w:val="both"/>
    </w:pPr>
    <w:rPr>
      <w:rFonts w:eastAsiaTheme="minorHAnsi"/>
      <w:sz w:val="22"/>
      <w:szCs w:val="22"/>
      <w:lang w:val="cs-CZ" w:eastAsia="en-US"/>
    </w:rPr>
  </w:style>
  <w:style w:type="paragraph" w:customStyle="1" w:styleId="Default">
    <w:name w:val="Default"/>
    <w:basedOn w:val="Normln"/>
    <w:rsid w:val="00351873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cs-CZ" w:eastAsia="en-US"/>
    </w:rPr>
  </w:style>
  <w:style w:type="character" w:styleId="Siln">
    <w:name w:val="Strong"/>
    <w:basedOn w:val="Standardnpsmoodstavce"/>
    <w:uiPriority w:val="22"/>
    <w:qFormat/>
    <w:rsid w:val="00253E4A"/>
    <w:rPr>
      <w:b/>
      <w:bCs/>
    </w:rPr>
  </w:style>
  <w:style w:type="character" w:customStyle="1" w:styleId="FontStyle45">
    <w:name w:val="Font Style45"/>
    <w:basedOn w:val="Standardnpsmoodstavce"/>
    <w:uiPriority w:val="99"/>
    <w:rsid w:val="008B722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old12">
    <w:name w:val="Bold12"/>
    <w:basedOn w:val="Normln"/>
    <w:qFormat/>
    <w:rsid w:val="00C83B74"/>
    <w:rPr>
      <w:rFonts w:asciiTheme="minorHAnsi" w:hAnsiTheme="minorHAnsi"/>
      <w:b/>
      <w:sz w:val="24"/>
      <w:szCs w:val="24"/>
      <w:lang w:val="cs-CZ" w:eastAsia="en-US"/>
    </w:rPr>
  </w:style>
  <w:style w:type="paragraph" w:customStyle="1" w:styleId="konec">
    <w:name w:val="konec"/>
    <w:qFormat/>
    <w:rsid w:val="00C83B74"/>
    <w:rPr>
      <w:rFonts w:asciiTheme="minorHAnsi" w:hAnsiTheme="minorHAnsi"/>
      <w:sz w:val="2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83B74"/>
    <w:rPr>
      <w:color w:val="808080"/>
    </w:rPr>
  </w:style>
  <w:style w:type="table" w:styleId="Mkatabulky">
    <w:name w:val="Table Grid"/>
    <w:basedOn w:val="Normlntabulka"/>
    <w:rsid w:val="00C8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tabulka">
    <w:name w:val="Normalni_tabulka"/>
    <w:basedOn w:val="Normln"/>
    <w:qFormat/>
    <w:rsid w:val="00C83B74"/>
    <w:rPr>
      <w:rFonts w:asciiTheme="minorHAnsi" w:hAnsiTheme="minorHAnsi"/>
      <w:sz w:val="22"/>
      <w:szCs w:val="24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3B74"/>
    <w:rPr>
      <w:lang w:val="en-GB"/>
    </w:rPr>
  </w:style>
  <w:style w:type="character" w:customStyle="1" w:styleId="ZpatChar">
    <w:name w:val="Zápatí Char"/>
    <w:basedOn w:val="Standardnpsmoodstavce"/>
    <w:link w:val="Zpat"/>
    <w:rsid w:val="00C83B74"/>
  </w:style>
  <w:style w:type="paragraph" w:customStyle="1" w:styleId="CARKOD19b">
    <w:name w:val="CARKOD19b"/>
    <w:basedOn w:val="Bold12"/>
    <w:qFormat/>
    <w:rsid w:val="00C83B74"/>
    <w:rPr>
      <w:rFonts w:ascii="CKGinisSmall" w:hAnsi="CKGinisSmall"/>
      <w:sz w:val="44"/>
      <w:szCs w:val="32"/>
    </w:rPr>
  </w:style>
  <w:style w:type="paragraph" w:customStyle="1" w:styleId="Schvaluje">
    <w:name w:val="Schvaluje"/>
    <w:basedOn w:val="Normln"/>
    <w:qFormat/>
    <w:rsid w:val="007665B4"/>
    <w:pPr>
      <w:spacing w:after="160" w:line="340" w:lineRule="exact"/>
    </w:pPr>
    <w:rPr>
      <w:rFonts w:asciiTheme="minorHAnsi" w:hAnsiTheme="minorHAnsi"/>
      <w:b/>
      <w:sz w:val="28"/>
      <w:szCs w:val="24"/>
      <w:lang w:val="cs-CZ"/>
    </w:rPr>
  </w:style>
  <w:style w:type="paragraph" w:customStyle="1" w:styleId="Smlouvaodstavec">
    <w:name w:val="Smlouva odstavec"/>
    <w:basedOn w:val="Normln"/>
    <w:rsid w:val="00740C05"/>
    <w:pPr>
      <w:numPr>
        <w:ilvl w:val="1"/>
        <w:numId w:val="26"/>
      </w:numPr>
      <w:spacing w:before="120"/>
    </w:pPr>
    <w:rPr>
      <w:rFonts w:ascii="Arial" w:hAnsi="Arial"/>
      <w:sz w:val="22"/>
      <w:szCs w:val="24"/>
      <w:lang w:val="cs-CZ"/>
    </w:rPr>
  </w:style>
  <w:style w:type="paragraph" w:customStyle="1" w:styleId="Smlouvalnek">
    <w:name w:val="Smlouva článek"/>
    <w:basedOn w:val="Normln"/>
    <w:next w:val="Smlouvaodstavec"/>
    <w:rsid w:val="00740C05"/>
    <w:pPr>
      <w:keepNext/>
      <w:numPr>
        <w:numId w:val="26"/>
      </w:numPr>
      <w:spacing w:before="480" w:after="120"/>
      <w:jc w:val="center"/>
    </w:pPr>
    <w:rPr>
      <w:rFonts w:ascii="Arial" w:hAnsi="Arial"/>
      <w:b/>
      <w:sz w:val="24"/>
      <w:szCs w:val="24"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57442"/>
    <w:rPr>
      <w:lang w:val="en-GB"/>
    </w:rPr>
  </w:style>
  <w:style w:type="numbering" w:customStyle="1" w:styleId="Styl1">
    <w:name w:val="Styl1"/>
    <w:uiPriority w:val="99"/>
    <w:rsid w:val="00F3540F"/>
    <w:pPr>
      <w:numPr>
        <w:numId w:val="29"/>
      </w:numPr>
    </w:pPr>
  </w:style>
  <w:style w:type="numbering" w:customStyle="1" w:styleId="Styl2">
    <w:name w:val="Styl2"/>
    <w:uiPriority w:val="99"/>
    <w:rsid w:val="0003200D"/>
    <w:pPr>
      <w:numPr>
        <w:numId w:val="30"/>
      </w:numPr>
    </w:pPr>
  </w:style>
  <w:style w:type="character" w:customStyle="1" w:styleId="Nadpis7Char">
    <w:name w:val="Nadpis 7 Char"/>
    <w:link w:val="Nadpis7"/>
    <w:locked/>
    <w:rsid w:val="004841A9"/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aquasoft.e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2B49C41DC46B1860D6CE6E84D1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52C63-3B48-4ABE-B7D4-1269D6DB641B}"/>
      </w:docPartPr>
      <w:docPartBody>
        <w:p w:rsidR="00AE17A1" w:rsidRDefault="00AE17A1" w:rsidP="00AE17A1">
          <w:pPr>
            <w:pStyle w:val="0582B49C41DC46B1860D6CE6E84D179F"/>
          </w:pPr>
          <w:r w:rsidRPr="00872A8B">
            <w:t xml:space="preserve"> </w:t>
          </w:r>
        </w:p>
      </w:docPartBody>
    </w:docPart>
    <w:docPart>
      <w:docPartPr>
        <w:name w:val="30D44C2DF45F4403B586DC2588F7C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C6233-0D33-4D42-9F80-F7A8E7473304}"/>
      </w:docPartPr>
      <w:docPartBody>
        <w:p w:rsidR="00AE17A1" w:rsidRDefault="00AE17A1" w:rsidP="00AE17A1">
          <w:pPr>
            <w:pStyle w:val="30D44C2DF45F4403B586DC2588F7CA3F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50D73AE39E88460D8311935D75C8C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4631F-D73C-4938-9EA9-EBED81A95FA6}"/>
      </w:docPartPr>
      <w:docPartBody>
        <w:p w:rsidR="00AE17A1" w:rsidRDefault="00AE17A1" w:rsidP="00AE17A1">
          <w:pPr>
            <w:pStyle w:val="50D73AE39E88460D8311935D75C8C35F"/>
          </w:pPr>
          <w:r>
            <w:t>Vyberte datum</w:t>
          </w:r>
        </w:p>
      </w:docPartBody>
    </w:docPart>
    <w:docPart>
      <w:docPartPr>
        <w:name w:val="16061189404840B9BA366C319EC25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BE9B4-72B4-4EBF-B486-4A05040C3172}"/>
      </w:docPartPr>
      <w:docPartBody>
        <w:p w:rsidR="00AE17A1" w:rsidRDefault="00AE17A1" w:rsidP="00AE17A1">
          <w:pPr>
            <w:pStyle w:val="16061189404840B9BA366C319EC25690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A2FDEBF44837441886AAF3ED34678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CDF27-0756-4059-A673-503A7EF03F11}"/>
      </w:docPartPr>
      <w:docPartBody>
        <w:p w:rsidR="00AE17A1" w:rsidRDefault="00AE17A1" w:rsidP="00AE17A1">
          <w:pPr>
            <w:pStyle w:val="A2FDEBF44837441886AAF3ED346784EC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E87154AD3B774AEBB486F3BA62F34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0CB23-8786-4D68-98F1-D2C3DC989AB7}"/>
      </w:docPartPr>
      <w:docPartBody>
        <w:p w:rsidR="00AE17A1" w:rsidRDefault="00AE17A1" w:rsidP="00AE17A1">
          <w:pPr>
            <w:pStyle w:val="E87154AD3B774AEBB486F3BA62F348D7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5EB3923ACF9E445D8730BDCF51B79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36D34-70E7-4F9D-97AD-6300C48ECF7B}"/>
      </w:docPartPr>
      <w:docPartBody>
        <w:p w:rsidR="00AE17A1" w:rsidRDefault="00AE17A1" w:rsidP="00AE17A1">
          <w:pPr>
            <w:pStyle w:val="5EB3923ACF9E445D8730BDCF51B79976"/>
          </w:pPr>
          <w:r>
            <w:t xml:space="preserve"> </w:t>
          </w:r>
        </w:p>
      </w:docPartBody>
    </w:docPart>
    <w:docPart>
      <w:docPartPr>
        <w:name w:val="0E37D5CF308E41859117E968E9E98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36C0C-DFE4-40A7-A880-D0B489F32E21}"/>
      </w:docPartPr>
      <w:docPartBody>
        <w:p w:rsidR="00AE17A1" w:rsidRDefault="00AE17A1" w:rsidP="00AE17A1">
          <w:pPr>
            <w:pStyle w:val="0E37D5CF308E41859117E968E9E98A8A"/>
          </w:pPr>
          <w:r w:rsidRPr="0055787B">
            <w:rPr>
              <w:rStyle w:val="Zstupntext"/>
            </w:rPr>
            <w:t>Klikněte sem a zadejte text.</w:t>
          </w:r>
        </w:p>
      </w:docPartBody>
    </w:docPart>
    <w:docPart>
      <w:docPartPr>
        <w:name w:val="00E7FBB59DC6444ABDF01B5A862A5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BC197-FE49-4DA5-9F63-D1283BFCA538}"/>
      </w:docPartPr>
      <w:docPartBody>
        <w:p w:rsidR="00AE17A1" w:rsidRDefault="00AE17A1" w:rsidP="00AE17A1">
          <w:pPr>
            <w:pStyle w:val="00E7FBB59DC6444ABDF01B5A862A5AB4"/>
          </w:pPr>
          <w:r w:rsidRPr="0055787B">
            <w:rPr>
              <w:rStyle w:val="Zstupntext"/>
            </w:rPr>
            <w:t>Klikněte sem a zadejte text.</w:t>
          </w:r>
        </w:p>
      </w:docPartBody>
    </w:docPart>
    <w:docPart>
      <w:docPartPr>
        <w:name w:val="C1063E4545084651A06D49EA33F02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790FE-DA25-4BE6-BCF7-505E01B7D736}"/>
      </w:docPartPr>
      <w:docPartBody>
        <w:p w:rsidR="00F249B1" w:rsidRDefault="00F249B1" w:rsidP="00F249B1">
          <w:pPr>
            <w:pStyle w:val="C1063E4545084651A06D49EA33F025FD"/>
          </w:pPr>
          <w:r w:rsidRPr="00872A8B">
            <w:t xml:space="preserve"> </w:t>
          </w:r>
        </w:p>
      </w:docPartBody>
    </w:docPart>
    <w:docPart>
      <w:docPartPr>
        <w:name w:val="E3D1AA5930B54FB89221777EF36E1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0A7CF-3D0B-49CC-A893-42BBBF438E87}"/>
      </w:docPartPr>
      <w:docPartBody>
        <w:p w:rsidR="00F249B1" w:rsidRDefault="00F249B1" w:rsidP="00F249B1">
          <w:pPr>
            <w:pStyle w:val="E3D1AA5930B54FB89221777EF36E11FF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0BC34F03010140AC8F4B12624DC8D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DAA1D-EBA7-4FD6-8F8D-B647676F0115}"/>
      </w:docPartPr>
      <w:docPartBody>
        <w:p w:rsidR="00F249B1" w:rsidRDefault="00F249B1" w:rsidP="00F249B1">
          <w:pPr>
            <w:pStyle w:val="0BC34F03010140AC8F4B12624DC8DB5F"/>
          </w:pPr>
          <w:r>
            <w:t>Vyberte datum</w:t>
          </w:r>
        </w:p>
      </w:docPartBody>
    </w:docPart>
    <w:docPart>
      <w:docPartPr>
        <w:name w:val="C8330188C3EF46C080D1CD5B49667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18317-AAA5-44FC-B5D7-D7F3049690AA}"/>
      </w:docPartPr>
      <w:docPartBody>
        <w:p w:rsidR="00F249B1" w:rsidRDefault="00F249B1" w:rsidP="00F249B1">
          <w:pPr>
            <w:pStyle w:val="C8330188C3EF46C080D1CD5B49667FDE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5DA116E3A332415A8707DE2574C9E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E1CCA-CBDC-4A24-A7E7-85C7D8ABB82F}"/>
      </w:docPartPr>
      <w:docPartBody>
        <w:p w:rsidR="00F249B1" w:rsidRDefault="00F249B1" w:rsidP="00F249B1">
          <w:pPr>
            <w:pStyle w:val="5DA116E3A332415A8707DE2574C9EB85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D6CED463AEAF4049BDE814B27ADF2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683BD-9F69-4393-A8DF-983B1219E7C9}"/>
      </w:docPartPr>
      <w:docPartBody>
        <w:p w:rsidR="00F249B1" w:rsidRDefault="00F249B1" w:rsidP="00F249B1">
          <w:pPr>
            <w:pStyle w:val="D6CED463AEAF4049BDE814B27ADF2D0E"/>
          </w:pPr>
          <w:r w:rsidRPr="00E279A9">
            <w:rPr>
              <w:rStyle w:val="Zstupntext"/>
            </w:rPr>
            <w:t>Klikněte sem a zadejte text.</w:t>
          </w:r>
        </w:p>
      </w:docPartBody>
    </w:docPart>
    <w:docPart>
      <w:docPartPr>
        <w:name w:val="DB2B2FD7A0E043F1936FF2403459D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9E204-3132-4F32-948B-9025D562DD26}"/>
      </w:docPartPr>
      <w:docPartBody>
        <w:p w:rsidR="00F249B1" w:rsidRDefault="00F249B1" w:rsidP="00F249B1">
          <w:pPr>
            <w:pStyle w:val="DB2B2FD7A0E043F1936FF2403459DBCB"/>
          </w:pPr>
          <w:r>
            <w:t xml:space="preserve"> </w:t>
          </w:r>
        </w:p>
      </w:docPartBody>
    </w:docPart>
    <w:docPart>
      <w:docPartPr>
        <w:name w:val="D059B32D71AD4F56B26D59A24534F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86E5A-2C22-4B1D-8A20-4B0BD16FE936}"/>
      </w:docPartPr>
      <w:docPartBody>
        <w:p w:rsidR="00F249B1" w:rsidRDefault="00F249B1" w:rsidP="00F249B1">
          <w:pPr>
            <w:pStyle w:val="D059B32D71AD4F56B26D59A24534FC16"/>
          </w:pPr>
          <w:r w:rsidRPr="0055787B">
            <w:rPr>
              <w:rStyle w:val="Zstupntext"/>
            </w:rPr>
            <w:t>Klikněte sem a zadejte text.</w:t>
          </w:r>
        </w:p>
      </w:docPartBody>
    </w:docPart>
    <w:docPart>
      <w:docPartPr>
        <w:name w:val="6EA6548F4C534B4688811BF6E10B5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4AA3E-85DA-480B-AF73-526529B8566C}"/>
      </w:docPartPr>
      <w:docPartBody>
        <w:p w:rsidR="00F249B1" w:rsidRDefault="00F249B1" w:rsidP="00F249B1">
          <w:pPr>
            <w:pStyle w:val="6EA6548F4C534B4688811BF6E10B56FA"/>
          </w:pPr>
          <w:r w:rsidRPr="0055787B">
            <w:rPr>
              <w:rStyle w:val="Zstupntext"/>
            </w:rPr>
            <w:t>Klikněte sem a zadejte text.</w:t>
          </w:r>
        </w:p>
      </w:docPartBody>
    </w:docPart>
    <w:docPart>
      <w:docPartPr>
        <w:name w:val="72105AF8EF0546F0B088E36F7933D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E5489-CD00-45AD-9A75-80646B7FF375}"/>
      </w:docPartPr>
      <w:docPartBody>
        <w:p w:rsidR="00F249B1" w:rsidRDefault="00F249B1" w:rsidP="00F249B1">
          <w:pPr>
            <w:pStyle w:val="72105AF8EF0546F0B088E36F7933DC1C"/>
          </w:pPr>
          <w:r>
            <w:rPr>
              <w:rStyle w:val="Zstupntext"/>
            </w:rPr>
            <w:t>Vyberte</w:t>
          </w:r>
          <w:r w:rsidRPr="008D5950">
            <w:rPr>
              <w:rStyle w:val="Zstupntext"/>
            </w:rPr>
            <w:t xml:space="preserve"> datum</w:t>
          </w:r>
        </w:p>
      </w:docPartBody>
    </w:docPart>
    <w:docPart>
      <w:docPartPr>
        <w:name w:val="E93DB793AC77402DB6210E3B23820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1A5CF-2606-4E21-9D9C-4CE385BA41CC}"/>
      </w:docPartPr>
      <w:docPartBody>
        <w:p w:rsidR="00F249B1" w:rsidRDefault="00F249B1" w:rsidP="00F249B1">
          <w:pPr>
            <w:pStyle w:val="E93DB793AC77402DB6210E3B23820A68"/>
          </w:pPr>
          <w:r>
            <w:rPr>
              <w:rStyle w:val="Zstupntext"/>
            </w:rPr>
            <w:t>Vyberte</w:t>
          </w:r>
          <w:r w:rsidRPr="008D5950">
            <w:rPr>
              <w:rStyle w:val="Zstupntext"/>
            </w:rPr>
            <w:t xml:space="preserve"> datum</w:t>
          </w:r>
        </w:p>
      </w:docPartBody>
    </w:docPart>
    <w:docPart>
      <w:docPartPr>
        <w:name w:val="BA4AA5FF09A747CDB478D93A10078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07BDC-1F40-4ECB-97D0-F197FD694B42}"/>
      </w:docPartPr>
      <w:docPartBody>
        <w:p w:rsidR="00F249B1" w:rsidRDefault="00F249B1" w:rsidP="00F249B1">
          <w:pPr>
            <w:pStyle w:val="BA4AA5FF09A747CDB478D93A100785C4"/>
          </w:pPr>
          <w:r>
            <w:rPr>
              <w:rStyle w:val="Zstupntext"/>
            </w:rPr>
            <w:t>Zadejte jméno a příjmení</w:t>
          </w:r>
        </w:p>
      </w:docPartBody>
    </w:docPart>
    <w:docPart>
      <w:docPartPr>
        <w:name w:val="647669D19A9E4F439F30BC5888970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9FE22-C7F4-4D3A-9644-45FE156E7686}"/>
      </w:docPartPr>
      <w:docPartBody>
        <w:p w:rsidR="00F249B1" w:rsidRDefault="00F249B1" w:rsidP="00F249B1">
          <w:pPr>
            <w:pStyle w:val="647669D19A9E4F439F30BC588897027C"/>
          </w:pPr>
          <w:r>
            <w:rPr>
              <w:rStyle w:val="Zstupntext"/>
            </w:rPr>
            <w:t>Zadejte 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7A1"/>
    <w:rsid w:val="00043A10"/>
    <w:rsid w:val="00073256"/>
    <w:rsid w:val="000B5708"/>
    <w:rsid w:val="0019070E"/>
    <w:rsid w:val="002625E7"/>
    <w:rsid w:val="00274EFA"/>
    <w:rsid w:val="00295C8C"/>
    <w:rsid w:val="002A1DEC"/>
    <w:rsid w:val="00306FCC"/>
    <w:rsid w:val="003A5C9D"/>
    <w:rsid w:val="003D48F3"/>
    <w:rsid w:val="003E4E33"/>
    <w:rsid w:val="004B64CF"/>
    <w:rsid w:val="005375F7"/>
    <w:rsid w:val="00583A92"/>
    <w:rsid w:val="00681214"/>
    <w:rsid w:val="00701E43"/>
    <w:rsid w:val="00710737"/>
    <w:rsid w:val="00711FD0"/>
    <w:rsid w:val="007B79E1"/>
    <w:rsid w:val="007F096B"/>
    <w:rsid w:val="00843E8C"/>
    <w:rsid w:val="00844118"/>
    <w:rsid w:val="00895ECF"/>
    <w:rsid w:val="008B3EA3"/>
    <w:rsid w:val="00934BA6"/>
    <w:rsid w:val="009A7D5E"/>
    <w:rsid w:val="009B3E5B"/>
    <w:rsid w:val="009B62DB"/>
    <w:rsid w:val="00A255EB"/>
    <w:rsid w:val="00A35177"/>
    <w:rsid w:val="00A44745"/>
    <w:rsid w:val="00A560FA"/>
    <w:rsid w:val="00A606EB"/>
    <w:rsid w:val="00AE17A1"/>
    <w:rsid w:val="00B958C0"/>
    <w:rsid w:val="00BA2DDD"/>
    <w:rsid w:val="00BA4CAA"/>
    <w:rsid w:val="00BF6E68"/>
    <w:rsid w:val="00CD4E86"/>
    <w:rsid w:val="00E211F9"/>
    <w:rsid w:val="00E21535"/>
    <w:rsid w:val="00E83D6A"/>
    <w:rsid w:val="00EF19B7"/>
    <w:rsid w:val="00F249B1"/>
    <w:rsid w:val="00F65E2D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49B1"/>
    <w:rPr>
      <w:color w:val="808080"/>
    </w:rPr>
  </w:style>
  <w:style w:type="paragraph" w:customStyle="1" w:styleId="0582B49C41DC46B1860D6CE6E84D179F">
    <w:name w:val="0582B49C41DC46B1860D6CE6E84D179F"/>
    <w:rsid w:val="00AE17A1"/>
  </w:style>
  <w:style w:type="paragraph" w:customStyle="1" w:styleId="30D44C2DF45F4403B586DC2588F7CA3F">
    <w:name w:val="30D44C2DF45F4403B586DC2588F7CA3F"/>
    <w:rsid w:val="00AE17A1"/>
  </w:style>
  <w:style w:type="paragraph" w:customStyle="1" w:styleId="50D73AE39E88460D8311935D75C8C35F">
    <w:name w:val="50D73AE39E88460D8311935D75C8C35F"/>
    <w:rsid w:val="00AE17A1"/>
  </w:style>
  <w:style w:type="paragraph" w:customStyle="1" w:styleId="16061189404840B9BA366C319EC25690">
    <w:name w:val="16061189404840B9BA366C319EC25690"/>
    <w:rsid w:val="00AE17A1"/>
  </w:style>
  <w:style w:type="paragraph" w:customStyle="1" w:styleId="A2FDEBF44837441886AAF3ED346784EC">
    <w:name w:val="A2FDEBF44837441886AAF3ED346784EC"/>
    <w:rsid w:val="00AE17A1"/>
  </w:style>
  <w:style w:type="paragraph" w:customStyle="1" w:styleId="E87154AD3B774AEBB486F3BA62F348D7">
    <w:name w:val="E87154AD3B774AEBB486F3BA62F348D7"/>
    <w:rsid w:val="00AE17A1"/>
  </w:style>
  <w:style w:type="paragraph" w:customStyle="1" w:styleId="5EB3923ACF9E445D8730BDCF51B79976">
    <w:name w:val="5EB3923ACF9E445D8730BDCF51B79976"/>
    <w:rsid w:val="00AE17A1"/>
  </w:style>
  <w:style w:type="paragraph" w:customStyle="1" w:styleId="0E37D5CF308E41859117E968E9E98A8A">
    <w:name w:val="0E37D5CF308E41859117E968E9E98A8A"/>
    <w:rsid w:val="00AE17A1"/>
  </w:style>
  <w:style w:type="paragraph" w:customStyle="1" w:styleId="00E7FBB59DC6444ABDF01B5A862A5AB4">
    <w:name w:val="00E7FBB59DC6444ABDF01B5A862A5AB4"/>
    <w:rsid w:val="00AE17A1"/>
  </w:style>
  <w:style w:type="paragraph" w:customStyle="1" w:styleId="C1063E4545084651A06D49EA33F025FD">
    <w:name w:val="C1063E4545084651A06D49EA33F025FD"/>
    <w:rsid w:val="00F249B1"/>
  </w:style>
  <w:style w:type="paragraph" w:customStyle="1" w:styleId="E3D1AA5930B54FB89221777EF36E11FF">
    <w:name w:val="E3D1AA5930B54FB89221777EF36E11FF"/>
    <w:rsid w:val="00F249B1"/>
  </w:style>
  <w:style w:type="paragraph" w:customStyle="1" w:styleId="0BC34F03010140AC8F4B12624DC8DB5F">
    <w:name w:val="0BC34F03010140AC8F4B12624DC8DB5F"/>
    <w:rsid w:val="00F249B1"/>
  </w:style>
  <w:style w:type="paragraph" w:customStyle="1" w:styleId="C8330188C3EF46C080D1CD5B49667FDE">
    <w:name w:val="C8330188C3EF46C080D1CD5B49667FDE"/>
    <w:rsid w:val="00F249B1"/>
  </w:style>
  <w:style w:type="paragraph" w:customStyle="1" w:styleId="5DA116E3A332415A8707DE2574C9EB85">
    <w:name w:val="5DA116E3A332415A8707DE2574C9EB85"/>
    <w:rsid w:val="00F249B1"/>
  </w:style>
  <w:style w:type="paragraph" w:customStyle="1" w:styleId="D6CED463AEAF4049BDE814B27ADF2D0E">
    <w:name w:val="D6CED463AEAF4049BDE814B27ADF2D0E"/>
    <w:rsid w:val="00F249B1"/>
  </w:style>
  <w:style w:type="paragraph" w:customStyle="1" w:styleId="DB2B2FD7A0E043F1936FF2403459DBCB">
    <w:name w:val="DB2B2FD7A0E043F1936FF2403459DBCB"/>
    <w:rsid w:val="00F249B1"/>
  </w:style>
  <w:style w:type="paragraph" w:customStyle="1" w:styleId="D059B32D71AD4F56B26D59A24534FC16">
    <w:name w:val="D059B32D71AD4F56B26D59A24534FC16"/>
    <w:rsid w:val="00F249B1"/>
  </w:style>
  <w:style w:type="paragraph" w:customStyle="1" w:styleId="6EA6548F4C534B4688811BF6E10B56FA">
    <w:name w:val="6EA6548F4C534B4688811BF6E10B56FA"/>
    <w:rsid w:val="00F249B1"/>
  </w:style>
  <w:style w:type="paragraph" w:customStyle="1" w:styleId="72105AF8EF0546F0B088E36F7933DC1C">
    <w:name w:val="72105AF8EF0546F0B088E36F7933DC1C"/>
    <w:rsid w:val="00F249B1"/>
  </w:style>
  <w:style w:type="paragraph" w:customStyle="1" w:styleId="E93DB793AC77402DB6210E3B23820A68">
    <w:name w:val="E93DB793AC77402DB6210E3B23820A68"/>
    <w:rsid w:val="00F249B1"/>
  </w:style>
  <w:style w:type="paragraph" w:customStyle="1" w:styleId="BA4AA5FF09A747CDB478D93A100785C4">
    <w:name w:val="BA4AA5FF09A747CDB478D93A100785C4"/>
    <w:rsid w:val="00F249B1"/>
  </w:style>
  <w:style w:type="paragraph" w:customStyle="1" w:styleId="647669D19A9E4F439F30BC588897027C">
    <w:name w:val="647669D19A9E4F439F30BC588897027C"/>
    <w:rsid w:val="00F2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9E07-27C7-4763-9BEC-7217AE2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E740616A.dotm</Template>
  <TotalTime>4</TotalTime>
  <Pages>27</Pages>
  <Words>7905</Words>
  <Characters>46644</Characters>
  <Application>Microsoft Office Word</Application>
  <DocSecurity>4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servisní smlouvy</vt:lpstr>
    </vt:vector>
  </TitlesOfParts>
  <Company>Ministerstvo průmyslu a obchodu</Company>
  <LinksUpToDate>false</LinksUpToDate>
  <CharactersWithSpaces>54441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servisní smlouvy</dc:title>
  <dc:creator>Marčan Miloslav</dc:creator>
  <cp:lastModifiedBy>Klepáková Adéla</cp:lastModifiedBy>
  <cp:revision>2</cp:revision>
  <cp:lastPrinted>2014-03-10T09:15:00Z</cp:lastPrinted>
  <dcterms:created xsi:type="dcterms:W3CDTF">2021-07-09T07:46:00Z</dcterms:created>
  <dcterms:modified xsi:type="dcterms:W3CDTF">2021-07-09T07:46:00Z</dcterms:modified>
</cp:coreProperties>
</file>