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eastAsiaTheme="majorEastAsia" w:hAnsi="Tahoma" w:cs="Tahoma"/>
          <w:sz w:val="72"/>
          <w:szCs w:val="72"/>
        </w:rPr>
        <w:id w:val="610926297"/>
        <w:docPartObj>
          <w:docPartGallery w:val="Cover Pages"/>
          <w:docPartUnique/>
        </w:docPartObj>
      </w:sdtPr>
      <w:sdtEndPr>
        <w:rPr>
          <w:rFonts w:eastAsiaTheme="minorHAnsi"/>
          <w:sz w:val="22"/>
          <w:szCs w:val="22"/>
        </w:rPr>
      </w:sdtEndPr>
      <w:sdtContent>
        <w:p w:rsidR="00666330" w:rsidRPr="008F5EBA" w:rsidRDefault="00666330">
          <w:pPr>
            <w:pStyle w:val="Bezmezer"/>
            <w:rPr>
              <w:rFonts w:ascii="Tahoma" w:eastAsiaTheme="majorEastAsia" w:hAnsi="Tahoma" w:cs="Tahoma"/>
              <w:sz w:val="72"/>
              <w:szCs w:val="72"/>
            </w:rPr>
          </w:pPr>
        </w:p>
        <w:p w:rsidR="00666330" w:rsidRPr="008F5EBA" w:rsidRDefault="00666330">
          <w:pPr>
            <w:pStyle w:val="Bezmezer"/>
            <w:rPr>
              <w:rFonts w:ascii="Tahoma" w:eastAsiaTheme="majorEastAsia" w:hAnsi="Tahoma" w:cs="Tahoma"/>
              <w:sz w:val="72"/>
              <w:szCs w:val="72"/>
            </w:rPr>
          </w:pPr>
        </w:p>
        <w:p w:rsidR="007A3CAD" w:rsidRPr="008F5EBA" w:rsidRDefault="00B43736">
          <w:pPr>
            <w:pStyle w:val="Bezmezer"/>
            <w:rPr>
              <w:rFonts w:ascii="Tahoma" w:eastAsiaTheme="majorEastAsia" w:hAnsi="Tahoma" w:cs="Tahoma"/>
              <w:sz w:val="72"/>
              <w:szCs w:val="72"/>
            </w:rPr>
          </w:pPr>
          <w:r>
            <w:rPr>
              <w:rFonts w:ascii="Tahoma" w:eastAsiaTheme="majorEastAsia" w:hAnsi="Tahoma" w:cs="Tahoma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90575"/>
                    <wp:effectExtent l="10795" t="5080" r="10795" b="1397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1D43694" id="Rectangle 2" o:spid="_x0000_s1026" style="position:absolute;margin-left:0;margin-top:0;width:623.8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Theme="majorEastAsia" w:hAnsi="Tahoma" w:cs="Tahoma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0575"/>
                    <wp:effectExtent l="10795" t="9525" r="10795" b="952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9477FA2" id="Rectangle 3" o:spid="_x0000_s1026" style="position:absolute;margin-left:0;margin-top:0;width:623.8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ahoma" w:eastAsiaTheme="majorEastAsia" w:hAnsi="Tahoma" w:cs="Tahoma"/>
              <w:sz w:val="64"/>
              <w:szCs w:val="64"/>
            </w:rPr>
            <w:alias w:val="Náze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A3CAD" w:rsidRPr="008F5EBA" w:rsidRDefault="007A3CAD">
              <w:pPr>
                <w:pStyle w:val="Bezmezer"/>
                <w:rPr>
                  <w:rFonts w:ascii="Tahoma" w:eastAsiaTheme="majorEastAsia" w:hAnsi="Tahoma" w:cs="Tahoma"/>
                  <w:sz w:val="72"/>
                  <w:szCs w:val="72"/>
                </w:rPr>
              </w:pPr>
              <w:r w:rsidRPr="008F5EBA">
                <w:rPr>
                  <w:rFonts w:ascii="Tahoma" w:eastAsiaTheme="majorEastAsia" w:hAnsi="Tahoma" w:cs="Tahoma"/>
                  <w:sz w:val="64"/>
                  <w:szCs w:val="64"/>
                </w:rPr>
                <w:t>NABÍDKA ÚKLIDOVÝCH SLUŽEB</w:t>
              </w:r>
            </w:p>
          </w:sdtContent>
        </w:sdt>
        <w:p w:rsidR="007A3CAD" w:rsidRPr="008F5EBA" w:rsidRDefault="007A3CAD">
          <w:pPr>
            <w:pStyle w:val="Bezmezer"/>
            <w:rPr>
              <w:rFonts w:ascii="Tahoma" w:eastAsiaTheme="majorEastAsia" w:hAnsi="Tahoma" w:cs="Tahoma"/>
              <w:sz w:val="36"/>
              <w:szCs w:val="36"/>
            </w:rPr>
          </w:pPr>
        </w:p>
        <w:p w:rsidR="007A3CAD" w:rsidRPr="008F5EBA" w:rsidRDefault="007A3CAD">
          <w:pPr>
            <w:pStyle w:val="Bezmezer"/>
            <w:rPr>
              <w:rFonts w:ascii="Tahoma" w:eastAsiaTheme="majorEastAsia" w:hAnsi="Tahoma" w:cs="Tahoma"/>
              <w:sz w:val="36"/>
              <w:szCs w:val="36"/>
            </w:rPr>
          </w:pPr>
        </w:p>
        <w:p w:rsidR="007A3CAD" w:rsidRPr="008F5EBA" w:rsidRDefault="007A3CAD">
          <w:pPr>
            <w:pStyle w:val="Bezmezer"/>
            <w:rPr>
              <w:rFonts w:ascii="Tahoma" w:eastAsiaTheme="majorEastAsia" w:hAnsi="Tahoma" w:cs="Tahoma"/>
              <w:sz w:val="36"/>
              <w:szCs w:val="36"/>
            </w:rPr>
          </w:pPr>
        </w:p>
        <w:p w:rsidR="007A3CAD" w:rsidRPr="008F5EBA" w:rsidRDefault="007A3CAD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p w:rsidR="00666330" w:rsidRPr="008F5EBA" w:rsidRDefault="00666330">
          <w:pPr>
            <w:pStyle w:val="Bezmezer"/>
            <w:rPr>
              <w:rFonts w:ascii="Tahoma" w:hAnsi="Tahoma" w:cs="Tahoma"/>
            </w:rPr>
          </w:pPr>
        </w:p>
        <w:sdt>
          <w:sdtPr>
            <w:rPr>
              <w:rFonts w:ascii="Tahoma" w:hAnsi="Tahoma" w:cs="Tahoma"/>
              <w:sz w:val="24"/>
            </w:rPr>
            <w:alias w:val="Společnost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A3CAD" w:rsidRPr="008F5EBA" w:rsidRDefault="007A3CAD" w:rsidP="00A534F0">
              <w:pPr>
                <w:pStyle w:val="Bezmezer"/>
                <w:spacing w:line="276" w:lineRule="auto"/>
                <w:jc w:val="right"/>
                <w:rPr>
                  <w:rFonts w:ascii="Tahoma" w:hAnsi="Tahoma" w:cs="Tahoma"/>
                </w:rPr>
              </w:pPr>
              <w:r w:rsidRPr="008F5EBA">
                <w:rPr>
                  <w:rFonts w:ascii="Tahoma" w:hAnsi="Tahoma" w:cs="Tahoma"/>
                  <w:sz w:val="24"/>
                </w:rPr>
                <w:t xml:space="preserve">Michal </w:t>
              </w:r>
              <w:proofErr w:type="spellStart"/>
              <w:r w:rsidRPr="008F5EBA">
                <w:rPr>
                  <w:rFonts w:ascii="Tahoma" w:hAnsi="Tahoma" w:cs="Tahoma"/>
                  <w:sz w:val="24"/>
                </w:rPr>
                <w:t>Balán</w:t>
              </w:r>
              <w:proofErr w:type="spellEnd"/>
            </w:p>
          </w:sdtContent>
        </w:sdt>
        <w:p w:rsidR="007A3CAD" w:rsidRPr="008F5EBA" w:rsidRDefault="007A3CAD" w:rsidP="00A534F0">
          <w:pPr>
            <w:spacing w:after="0"/>
            <w:jc w:val="right"/>
            <w:rPr>
              <w:rFonts w:ascii="Tahoma" w:hAnsi="Tahoma" w:cs="Tahoma"/>
              <w:bCs/>
            </w:rPr>
          </w:pPr>
          <w:r w:rsidRPr="008F5EBA">
            <w:rPr>
              <w:rFonts w:ascii="Tahoma" w:hAnsi="Tahoma" w:cs="Tahoma"/>
              <w:bCs/>
            </w:rPr>
            <w:t>Bryksova 950/15, 198 00, Praha 9 - Černý Most</w:t>
          </w:r>
        </w:p>
        <w:p w:rsidR="007A3CAD" w:rsidRPr="008F5EBA" w:rsidRDefault="007A3CAD" w:rsidP="00A534F0">
          <w:pPr>
            <w:spacing w:after="0"/>
            <w:jc w:val="right"/>
            <w:rPr>
              <w:rFonts w:ascii="Tahoma" w:hAnsi="Tahoma" w:cs="Tahoma"/>
              <w:bCs/>
            </w:rPr>
          </w:pPr>
          <w:r w:rsidRPr="008F5EBA">
            <w:rPr>
              <w:rFonts w:ascii="Tahoma" w:hAnsi="Tahoma" w:cs="Tahoma"/>
              <w:bCs/>
            </w:rPr>
            <w:t>IČ: 05768152</w:t>
          </w:r>
        </w:p>
        <w:p w:rsidR="007A3CAD" w:rsidRPr="008F5EBA" w:rsidRDefault="007A3CAD" w:rsidP="00A534F0">
          <w:pPr>
            <w:spacing w:after="0"/>
            <w:jc w:val="right"/>
            <w:rPr>
              <w:rFonts w:ascii="Tahoma" w:hAnsi="Tahoma" w:cs="Tahoma"/>
            </w:rPr>
          </w:pPr>
          <w:r w:rsidRPr="008F5EBA">
            <w:rPr>
              <w:rFonts w:ascii="Tahoma" w:hAnsi="Tahoma" w:cs="Tahoma"/>
            </w:rPr>
            <w:t xml:space="preserve">tel.: +420 </w:t>
          </w:r>
          <w:proofErr w:type="spellStart"/>
          <w:r w:rsidR="007C0DC2">
            <w:rPr>
              <w:rFonts w:ascii="Tahoma" w:hAnsi="Tahoma" w:cs="Tahoma"/>
            </w:rPr>
            <w:t>xxxx</w:t>
          </w:r>
          <w:proofErr w:type="spellEnd"/>
        </w:p>
        <w:p w:rsidR="008F5EBA" w:rsidRPr="008F5EBA" w:rsidRDefault="007A3CAD" w:rsidP="008F5EBA">
          <w:pPr>
            <w:spacing w:after="0"/>
            <w:jc w:val="right"/>
            <w:rPr>
              <w:rFonts w:ascii="Tahoma" w:hAnsi="Tahoma" w:cs="Tahoma"/>
            </w:rPr>
          </w:pPr>
          <w:r w:rsidRPr="008F5EBA">
            <w:rPr>
              <w:rFonts w:ascii="Tahoma" w:hAnsi="Tahoma" w:cs="Tahoma"/>
            </w:rPr>
            <w:t xml:space="preserve">e-mail: </w:t>
          </w:r>
          <w:r w:rsidR="007C0DC2">
            <w:rPr>
              <w:rFonts w:ascii="Tahoma" w:hAnsi="Tahoma" w:cs="Tahoma"/>
            </w:rPr>
            <w:t>xxxx</w:t>
          </w:r>
          <w:r w:rsidRPr="008F5EBA">
            <w:rPr>
              <w:rFonts w:ascii="Tahoma" w:hAnsi="Tahoma" w:cs="Tahoma"/>
            </w:rPr>
            <w:t>@gmail.com</w:t>
          </w:r>
        </w:p>
      </w:sdtContent>
    </w:sdt>
    <w:p w:rsidR="006D13C8" w:rsidRPr="00556627" w:rsidRDefault="006D13C8" w:rsidP="00B6102C">
      <w:pPr>
        <w:rPr>
          <w:rFonts w:ascii="Tahoma" w:hAnsi="Tahoma" w:cs="Tahoma"/>
          <w:b/>
        </w:rPr>
      </w:pPr>
      <w:r>
        <w:br w:type="page"/>
      </w:r>
      <w:r w:rsidRPr="00556627">
        <w:rPr>
          <w:rFonts w:ascii="Tahoma" w:hAnsi="Tahoma" w:cs="Tahoma"/>
          <w:b/>
        </w:rPr>
        <w:t>Dodavatel úklidových prací:</w:t>
      </w:r>
    </w:p>
    <w:sdt>
      <w:sdtPr>
        <w:rPr>
          <w:rFonts w:ascii="Tahoma" w:hAnsi="Tahoma" w:cs="Tahoma"/>
        </w:rPr>
        <w:alias w:val="Společnost"/>
        <w:id w:val="610926424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6D13C8" w:rsidRPr="00556627" w:rsidRDefault="006D13C8" w:rsidP="006D13C8">
          <w:pPr>
            <w:pStyle w:val="Bezmezer"/>
            <w:spacing w:line="276" w:lineRule="auto"/>
            <w:rPr>
              <w:rFonts w:ascii="Tahoma" w:hAnsi="Tahoma" w:cs="Tahoma"/>
            </w:rPr>
          </w:pPr>
          <w:r w:rsidRPr="00556627">
            <w:rPr>
              <w:rFonts w:ascii="Tahoma" w:hAnsi="Tahoma" w:cs="Tahoma"/>
            </w:rPr>
            <w:t xml:space="preserve">Michal </w:t>
          </w:r>
          <w:proofErr w:type="spellStart"/>
          <w:r w:rsidRPr="00556627">
            <w:rPr>
              <w:rFonts w:ascii="Tahoma" w:hAnsi="Tahoma" w:cs="Tahoma"/>
            </w:rPr>
            <w:t>Balán</w:t>
          </w:r>
          <w:proofErr w:type="spellEnd"/>
        </w:p>
      </w:sdtContent>
    </w:sdt>
    <w:p w:rsidR="006D13C8" w:rsidRPr="00556627" w:rsidRDefault="006D13C8" w:rsidP="006D13C8">
      <w:pPr>
        <w:spacing w:after="0"/>
        <w:rPr>
          <w:rFonts w:ascii="Tahoma" w:hAnsi="Tahoma" w:cs="Tahoma"/>
          <w:bCs/>
        </w:rPr>
      </w:pPr>
      <w:r w:rsidRPr="00556627">
        <w:rPr>
          <w:rFonts w:ascii="Tahoma" w:hAnsi="Tahoma" w:cs="Tahoma"/>
          <w:bCs/>
        </w:rPr>
        <w:t>Bryksova 950/15, 198 00, Praha 9 - Černý Most</w:t>
      </w:r>
    </w:p>
    <w:p w:rsidR="006D13C8" w:rsidRPr="00556627" w:rsidRDefault="006D13C8" w:rsidP="006D13C8">
      <w:pPr>
        <w:spacing w:after="0"/>
        <w:rPr>
          <w:rFonts w:ascii="Tahoma" w:hAnsi="Tahoma" w:cs="Tahoma"/>
          <w:bCs/>
        </w:rPr>
      </w:pPr>
      <w:r w:rsidRPr="00556627">
        <w:rPr>
          <w:rFonts w:ascii="Tahoma" w:hAnsi="Tahoma" w:cs="Tahoma"/>
          <w:bCs/>
        </w:rPr>
        <w:t>IČ: 05768152</w:t>
      </w:r>
    </w:p>
    <w:p w:rsidR="006D13C8" w:rsidRPr="00556627" w:rsidRDefault="006D13C8" w:rsidP="006D13C8">
      <w:pPr>
        <w:spacing w:after="0"/>
        <w:rPr>
          <w:rFonts w:ascii="Tahoma" w:hAnsi="Tahoma" w:cs="Tahoma"/>
        </w:rPr>
      </w:pPr>
      <w:r w:rsidRPr="00556627">
        <w:rPr>
          <w:rFonts w:ascii="Tahoma" w:hAnsi="Tahoma" w:cs="Tahoma"/>
        </w:rPr>
        <w:t xml:space="preserve">tel.: +420 </w:t>
      </w:r>
      <w:proofErr w:type="spellStart"/>
      <w:r w:rsidR="007C0DC2">
        <w:rPr>
          <w:rFonts w:ascii="Tahoma" w:hAnsi="Tahoma" w:cs="Tahoma"/>
        </w:rPr>
        <w:t>xxxx</w:t>
      </w:r>
      <w:proofErr w:type="spellEnd"/>
    </w:p>
    <w:p w:rsidR="00764D06" w:rsidRPr="006621A6" w:rsidRDefault="006D13C8" w:rsidP="006D13C8">
      <w:pPr>
        <w:rPr>
          <w:rFonts w:ascii="Tahoma" w:hAnsi="Tahoma" w:cs="Tahoma"/>
        </w:rPr>
      </w:pPr>
      <w:r w:rsidRPr="00556627">
        <w:rPr>
          <w:rFonts w:ascii="Tahoma" w:hAnsi="Tahoma" w:cs="Tahoma"/>
        </w:rPr>
        <w:t xml:space="preserve">e-mail: </w:t>
      </w:r>
      <w:hyperlink r:id="rId8" w:history="1">
        <w:r w:rsidR="007C0DC2" w:rsidRPr="00CE5E18">
          <w:rPr>
            <w:rStyle w:val="Hypertextovodkaz"/>
            <w:rFonts w:ascii="Tahoma" w:hAnsi="Tahoma" w:cs="Tahoma"/>
          </w:rPr>
          <w:t>xxxx@gmail.com</w:t>
        </w:r>
      </w:hyperlink>
    </w:p>
    <w:p w:rsidR="006D13C8" w:rsidRPr="00556627" w:rsidRDefault="006D13C8" w:rsidP="006D13C8">
      <w:pPr>
        <w:rPr>
          <w:rFonts w:ascii="Tahoma" w:hAnsi="Tahoma" w:cs="Tahoma"/>
          <w:b/>
        </w:rPr>
      </w:pPr>
      <w:r w:rsidRPr="00556627">
        <w:rPr>
          <w:rFonts w:ascii="Tahoma" w:hAnsi="Tahoma" w:cs="Tahoma"/>
          <w:b/>
        </w:rPr>
        <w:t>Objednatel:</w:t>
      </w:r>
    </w:p>
    <w:p w:rsidR="006D13C8" w:rsidRPr="00556627" w:rsidRDefault="00A71DDE" w:rsidP="00764D0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Univerzita Karlova, 1 lékařská fakulta</w:t>
      </w:r>
      <w:r w:rsidR="006D13C8" w:rsidRPr="00556627">
        <w:rPr>
          <w:rFonts w:ascii="Tahoma" w:hAnsi="Tahoma" w:cs="Tahoma"/>
        </w:rPr>
        <w:br/>
      </w:r>
      <w:r>
        <w:rPr>
          <w:rFonts w:ascii="Tahoma" w:eastAsia="Calibri" w:hAnsi="Tahoma" w:cs="Tahoma"/>
        </w:rPr>
        <w:t>Kateřinská 32</w:t>
      </w:r>
      <w:r w:rsidR="00D42609" w:rsidRPr="00556627">
        <w:rPr>
          <w:rFonts w:ascii="Tahoma" w:eastAsia="Calibri" w:hAnsi="Tahoma" w:cs="Tahoma"/>
        </w:rPr>
        <w:t>, Praha 2, PSČ 128 00</w:t>
      </w:r>
    </w:p>
    <w:p w:rsidR="006D13C8" w:rsidRPr="00556627" w:rsidRDefault="006D13C8" w:rsidP="00764D06">
      <w:pPr>
        <w:spacing w:after="0"/>
        <w:rPr>
          <w:rFonts w:ascii="Tahoma" w:hAnsi="Tahoma" w:cs="Tahoma"/>
        </w:rPr>
      </w:pPr>
      <w:r w:rsidRPr="00556627">
        <w:rPr>
          <w:rFonts w:ascii="Tahoma" w:hAnsi="Tahoma" w:cs="Tahoma"/>
        </w:rPr>
        <w:t>IČ</w:t>
      </w:r>
      <w:r w:rsidR="00E26886" w:rsidRPr="00556627">
        <w:rPr>
          <w:rFonts w:ascii="Tahoma" w:hAnsi="Tahoma" w:cs="Tahoma"/>
        </w:rPr>
        <w:t>O</w:t>
      </w:r>
      <w:r w:rsidRPr="00556627">
        <w:rPr>
          <w:rFonts w:ascii="Tahoma" w:hAnsi="Tahoma" w:cs="Tahoma"/>
        </w:rPr>
        <w:t>: 00216208</w:t>
      </w:r>
    </w:p>
    <w:p w:rsidR="00764D06" w:rsidRPr="00556627" w:rsidRDefault="006D13C8" w:rsidP="00141F93">
      <w:pPr>
        <w:spacing w:after="0"/>
        <w:rPr>
          <w:rFonts w:ascii="Tahoma" w:hAnsi="Tahoma" w:cs="Tahoma"/>
        </w:rPr>
      </w:pPr>
      <w:r w:rsidRPr="00556627">
        <w:rPr>
          <w:rFonts w:ascii="Tahoma" w:hAnsi="Tahoma" w:cs="Tahoma"/>
        </w:rPr>
        <w:t>DIČ: CZ00216208</w:t>
      </w:r>
    </w:p>
    <w:p w:rsidR="00141F93" w:rsidRPr="00556627" w:rsidRDefault="00141F93" w:rsidP="00141F93">
      <w:pPr>
        <w:spacing w:after="0"/>
        <w:rPr>
          <w:rFonts w:ascii="Tahoma" w:hAnsi="Tahoma" w:cs="Tahoma"/>
        </w:rPr>
      </w:pPr>
    </w:p>
    <w:p w:rsidR="00764D06" w:rsidRPr="00556627" w:rsidRDefault="00764D06">
      <w:pPr>
        <w:rPr>
          <w:rFonts w:ascii="Tahoma" w:hAnsi="Tahoma" w:cs="Tahoma"/>
          <w:b/>
        </w:rPr>
      </w:pPr>
      <w:r w:rsidRPr="00556627">
        <w:rPr>
          <w:rFonts w:ascii="Tahoma" w:hAnsi="Tahoma" w:cs="Tahoma"/>
          <w:b/>
        </w:rPr>
        <w:t>Předmět nabídky:</w:t>
      </w:r>
    </w:p>
    <w:p w:rsidR="00D42609" w:rsidRPr="005044B5" w:rsidRDefault="00A71DDE" w:rsidP="005044B5">
      <w:pPr>
        <w:ind w:left="142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Z</w:t>
      </w:r>
      <w:r w:rsidR="00D42609" w:rsidRPr="00556627">
        <w:rPr>
          <w:rFonts w:ascii="Tahoma" w:hAnsi="Tahoma" w:cs="Tahoma"/>
        </w:rPr>
        <w:t>ajištění běžného úklid</w:t>
      </w:r>
      <w:r w:rsidR="00D954D5" w:rsidRPr="00556627">
        <w:rPr>
          <w:rFonts w:ascii="Tahoma" w:hAnsi="Tahoma" w:cs="Tahoma"/>
        </w:rPr>
        <w:t>u (kanceláří, laboratoří</w:t>
      </w:r>
      <w:r>
        <w:rPr>
          <w:rFonts w:ascii="Tahoma" w:hAnsi="Tahoma" w:cs="Tahoma"/>
        </w:rPr>
        <w:t>, chodeb</w:t>
      </w:r>
      <w:r w:rsidR="00D954D5" w:rsidRPr="00556627">
        <w:rPr>
          <w:rFonts w:ascii="Tahoma" w:hAnsi="Tahoma" w:cs="Tahoma"/>
        </w:rPr>
        <w:t>)</w:t>
      </w:r>
      <w:r w:rsidRPr="009A1E3B">
        <w:rPr>
          <w:rFonts w:cstheme="minorHAnsi"/>
        </w:rPr>
        <w:t xml:space="preserve"> </w:t>
      </w:r>
      <w:r w:rsidRPr="00A71DDE">
        <w:rPr>
          <w:rFonts w:ascii="Tahoma" w:hAnsi="Tahoma" w:cs="Tahoma"/>
        </w:rPr>
        <w:t>v objektu 1. lékařské fakulty UK na adrese: U Nemocnice 5, 120 00 Praha 2.</w:t>
      </w:r>
    </w:p>
    <w:p w:rsidR="00D954D5" w:rsidRPr="00556627" w:rsidRDefault="00D954D5" w:rsidP="00D954D5">
      <w:pPr>
        <w:rPr>
          <w:rFonts w:ascii="Tahoma" w:hAnsi="Tahoma" w:cs="Tahoma"/>
          <w:b/>
        </w:rPr>
      </w:pPr>
      <w:r w:rsidRPr="00556627">
        <w:rPr>
          <w:rFonts w:ascii="Tahoma" w:hAnsi="Tahoma" w:cs="Tahoma"/>
          <w:b/>
        </w:rPr>
        <w:t>Rozpis prací:</w:t>
      </w:r>
    </w:p>
    <w:p w:rsidR="00D954D5" w:rsidRPr="00556627" w:rsidRDefault="00AA6D8E" w:rsidP="00D954D5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5</w:t>
      </w:r>
      <w:r w:rsidR="00D954D5" w:rsidRPr="00556627">
        <w:rPr>
          <w:rFonts w:ascii="Tahoma" w:hAnsi="Tahoma" w:cs="Tahoma"/>
        </w:rPr>
        <w:t>x týdně – kanceláře</w:t>
      </w:r>
    </w:p>
    <w:p w:rsidR="00D954D5" w:rsidRPr="00556627" w:rsidRDefault="00D954D5" w:rsidP="00D954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</w:rPr>
      </w:pPr>
      <w:r w:rsidRPr="00556627">
        <w:rPr>
          <w:rFonts w:ascii="Tahoma" w:hAnsi="Tahoma" w:cs="Tahoma"/>
        </w:rPr>
        <w:t>Vynesení odpadkových košů</w:t>
      </w:r>
    </w:p>
    <w:p w:rsidR="00D954D5" w:rsidRPr="00556627" w:rsidRDefault="00D954D5" w:rsidP="00D954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</w:rPr>
      </w:pPr>
      <w:r w:rsidRPr="00556627">
        <w:rPr>
          <w:rFonts w:ascii="Tahoma" w:hAnsi="Tahoma" w:cs="Tahoma"/>
        </w:rPr>
        <w:t>Vyluxování koberců</w:t>
      </w:r>
    </w:p>
    <w:p w:rsidR="00D954D5" w:rsidRPr="00556627" w:rsidRDefault="00D954D5" w:rsidP="00D954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</w:rPr>
      </w:pPr>
      <w:r w:rsidRPr="00556627">
        <w:rPr>
          <w:rFonts w:ascii="Tahoma" w:hAnsi="Tahoma" w:cs="Tahoma"/>
        </w:rPr>
        <w:t>Setření podlah</w:t>
      </w:r>
    </w:p>
    <w:p w:rsidR="00D954D5" w:rsidRPr="00556627" w:rsidRDefault="00D954D5" w:rsidP="00D954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</w:rPr>
      </w:pPr>
      <w:r w:rsidRPr="00556627">
        <w:rPr>
          <w:rFonts w:ascii="Tahoma" w:hAnsi="Tahoma" w:cs="Tahoma"/>
        </w:rPr>
        <w:t>Otřeni stolu a nábytku do vše 1,7 dle individuální dohody</w:t>
      </w:r>
    </w:p>
    <w:p w:rsidR="00D954D5" w:rsidRPr="006621A6" w:rsidRDefault="006621A6" w:rsidP="006621A6">
      <w:pPr>
        <w:pStyle w:val="Odstavecseseznamem"/>
        <w:numPr>
          <w:ilvl w:val="0"/>
          <w:numId w:val="8"/>
        </w:num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Otření a </w:t>
      </w:r>
      <w:proofErr w:type="gramStart"/>
      <w:r>
        <w:rPr>
          <w:rFonts w:ascii="Tahoma" w:hAnsi="Tahoma" w:cs="Tahoma"/>
          <w:i w:val="0"/>
        </w:rPr>
        <w:t>dezinfekce  klik</w:t>
      </w:r>
      <w:proofErr w:type="gramEnd"/>
      <w:r>
        <w:rPr>
          <w:rFonts w:ascii="Tahoma" w:hAnsi="Tahoma" w:cs="Tahoma"/>
          <w:i w:val="0"/>
        </w:rPr>
        <w:t xml:space="preserve">, otřeni </w:t>
      </w:r>
      <w:r w:rsidR="00D954D5" w:rsidRPr="006621A6">
        <w:rPr>
          <w:rFonts w:ascii="Tahoma" w:hAnsi="Tahoma" w:cs="Tahoma"/>
          <w:i w:val="0"/>
        </w:rPr>
        <w:t>ohmatů ze dveří</w:t>
      </w:r>
    </w:p>
    <w:p w:rsidR="00D954D5" w:rsidRPr="00556627" w:rsidRDefault="00D954D5" w:rsidP="00D954D5">
      <w:pPr>
        <w:rPr>
          <w:rFonts w:ascii="Tahoma" w:hAnsi="Tahoma" w:cs="Tahoma"/>
        </w:rPr>
      </w:pPr>
      <w:r w:rsidRPr="00556627">
        <w:rPr>
          <w:rFonts w:ascii="Tahoma" w:hAnsi="Tahoma" w:cs="Tahoma"/>
        </w:rPr>
        <w:t>1x měsíčně</w:t>
      </w:r>
    </w:p>
    <w:p w:rsidR="00D954D5" w:rsidRPr="00556627" w:rsidRDefault="00D954D5" w:rsidP="00D954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</w:rPr>
      </w:pPr>
      <w:r w:rsidRPr="00556627">
        <w:rPr>
          <w:rFonts w:ascii="Tahoma" w:hAnsi="Tahoma" w:cs="Tahoma"/>
        </w:rPr>
        <w:t>Ometení pavučin</w:t>
      </w:r>
    </w:p>
    <w:p w:rsidR="00E21D12" w:rsidRDefault="00766CE0" w:rsidP="00E26886">
      <w:pPr>
        <w:rPr>
          <w:rFonts w:ascii="Tahoma" w:hAnsi="Tahoma" w:cs="Tahoma"/>
          <w:b/>
        </w:rPr>
      </w:pPr>
      <w:r w:rsidRPr="00556627">
        <w:rPr>
          <w:rFonts w:ascii="Tahoma" w:hAnsi="Tahoma" w:cs="Tahoma"/>
          <w:b/>
        </w:rPr>
        <w:t>Cenová kalkulace:</w:t>
      </w:r>
    </w:p>
    <w:tbl>
      <w:tblPr>
        <w:tblW w:w="582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851"/>
        <w:gridCol w:w="1417"/>
        <w:gridCol w:w="1134"/>
      </w:tblGrid>
      <w:tr w:rsidR="007D15CE" w:rsidRPr="00EC6BE9" w:rsidTr="007D15CE">
        <w:trPr>
          <w:trHeight w:val="28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7D15CE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7D15CE">
              <w:rPr>
                <w:rFonts w:ascii="Tahoma" w:hAnsi="Tahoma" w:cs="Tahoma"/>
                <w:b/>
                <w:color w:val="000000"/>
              </w:rPr>
              <w:t> hod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7D15CE">
              <w:rPr>
                <w:rFonts w:ascii="Tahoma" w:hAnsi="Tahoma" w:cs="Tahoma"/>
                <w:b/>
                <w:color w:val="000000"/>
              </w:rPr>
              <w:t>    Kč/hod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b/>
                <w:color w:val="000000"/>
              </w:rPr>
            </w:pPr>
            <w:r w:rsidRPr="007D15CE">
              <w:rPr>
                <w:rFonts w:ascii="Tahoma" w:hAnsi="Tahoma" w:cs="Tahoma"/>
                <w:b/>
                <w:color w:val="000000"/>
              </w:rPr>
              <w:t xml:space="preserve"> Celkem </w:t>
            </w:r>
          </w:p>
        </w:tc>
      </w:tr>
      <w:tr w:rsidR="007D15CE" w:rsidRPr="003615F5" w:rsidTr="007D15CE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 xml:space="preserve"> červenec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23 100 Kč</w:t>
            </w:r>
          </w:p>
        </w:tc>
      </w:tr>
      <w:tr w:rsidR="007D15CE" w:rsidRPr="003615F5" w:rsidTr="007D15CE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 xml:space="preserve"> srpen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 xml:space="preserve">23 100 Kč </w:t>
            </w:r>
          </w:p>
        </w:tc>
      </w:tr>
      <w:tr w:rsidR="007D15CE" w:rsidRPr="003615F5" w:rsidTr="007D15CE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září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D15CE">
              <w:rPr>
                <w:rFonts w:ascii="Tahoma" w:hAnsi="Tahoma" w:cs="Tahoma"/>
                <w:color w:val="000000"/>
              </w:rPr>
              <w:t>16 000 Kč</w:t>
            </w:r>
          </w:p>
        </w:tc>
      </w:tr>
      <w:tr w:rsidR="007D15CE" w:rsidRPr="00EC6BE9" w:rsidTr="007D15CE">
        <w:trPr>
          <w:trHeight w:val="288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7D15CE">
              <w:rPr>
                <w:rFonts w:ascii="Calibri" w:hAnsi="Calibri" w:cs="Calibri"/>
                <w:b/>
                <w:color w:val="000000"/>
              </w:rPr>
              <w:t> 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15CE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15CE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CE" w:rsidRPr="007D15CE" w:rsidRDefault="007D15CE" w:rsidP="007D15CE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7D15CE">
              <w:rPr>
                <w:rFonts w:ascii="Calibri" w:hAnsi="Calibri" w:cs="Calibri"/>
                <w:b/>
                <w:color w:val="000000"/>
              </w:rPr>
              <w:t>62 200</w:t>
            </w:r>
          </w:p>
        </w:tc>
      </w:tr>
    </w:tbl>
    <w:p w:rsidR="007D15CE" w:rsidRDefault="007D15CE" w:rsidP="00E26886">
      <w:pPr>
        <w:rPr>
          <w:rFonts w:ascii="Tahoma" w:hAnsi="Tahoma" w:cs="Tahoma"/>
          <w:b/>
        </w:rPr>
      </w:pPr>
    </w:p>
    <w:p w:rsidR="006621A6" w:rsidRDefault="006621A6" w:rsidP="006621A6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Pozn. V průběhu plněni muže dojit k omezení plnění, v tomto případě fakturace bude ponížena o odpovídající částku.</w:t>
      </w:r>
    </w:p>
    <w:p w:rsidR="007D15CE" w:rsidRDefault="007D15CE" w:rsidP="00E26886">
      <w:pPr>
        <w:rPr>
          <w:rFonts w:ascii="Tahoma" w:hAnsi="Tahoma" w:cs="Tahoma"/>
          <w:b/>
        </w:rPr>
      </w:pPr>
    </w:p>
    <w:p w:rsidR="005044B5" w:rsidRPr="00556627" w:rsidRDefault="005044B5" w:rsidP="00E26886">
      <w:pPr>
        <w:rPr>
          <w:rFonts w:ascii="Tahoma" w:hAnsi="Tahoma" w:cs="Tahoma"/>
          <w:b/>
        </w:rPr>
      </w:pPr>
    </w:p>
    <w:p w:rsidR="00BA2B2A" w:rsidRPr="00556627" w:rsidRDefault="00BA2B2A" w:rsidP="00C76174">
      <w:pPr>
        <w:pStyle w:val="Bezmezer"/>
        <w:rPr>
          <w:rFonts w:ascii="Tahoma" w:hAnsi="Tahoma" w:cs="Tahoma"/>
        </w:rPr>
      </w:pPr>
    </w:p>
    <w:p w:rsidR="00766CE0" w:rsidRPr="00556627" w:rsidRDefault="00091EDE" w:rsidP="00C76174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 xml:space="preserve"> Nejsem plátce DPH</w:t>
      </w:r>
    </w:p>
    <w:p w:rsidR="00766CE0" w:rsidRPr="00556627" w:rsidRDefault="00766CE0" w:rsidP="00C76174">
      <w:pPr>
        <w:pStyle w:val="Bezmezer"/>
        <w:rPr>
          <w:rFonts w:ascii="Tahoma" w:hAnsi="Tahoma" w:cs="Tahoma"/>
        </w:rPr>
      </w:pPr>
    </w:p>
    <w:p w:rsidR="00766CE0" w:rsidRPr="00556627" w:rsidRDefault="00766CE0" w:rsidP="00C76174">
      <w:pPr>
        <w:pStyle w:val="Bezmezer"/>
        <w:rPr>
          <w:rFonts w:ascii="Tahoma" w:hAnsi="Tahoma" w:cs="Tahoma"/>
        </w:rPr>
      </w:pPr>
    </w:p>
    <w:p w:rsidR="00766CE0" w:rsidRPr="00556627" w:rsidRDefault="005044B5" w:rsidP="00C76174">
      <w:pPr>
        <w:pStyle w:val="Bezmez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Předpokládaný termín zahájení 1. 7</w:t>
      </w:r>
      <w:r w:rsidR="00766CE0" w:rsidRPr="00556627">
        <w:rPr>
          <w:rFonts w:ascii="Tahoma" w:hAnsi="Tahoma" w:cs="Tahoma"/>
          <w:b/>
        </w:rPr>
        <w:t>. 2021</w:t>
      </w:r>
    </w:p>
    <w:p w:rsidR="00E21D12" w:rsidRPr="00556627" w:rsidRDefault="00E21D12" w:rsidP="008F5EBA">
      <w:pPr>
        <w:jc w:val="both"/>
        <w:outlineLvl w:val="0"/>
        <w:rPr>
          <w:rFonts w:ascii="Tahoma" w:hAnsi="Tahoma" w:cs="Tahoma"/>
          <w:b/>
        </w:rPr>
      </w:pPr>
    </w:p>
    <w:p w:rsidR="00BA2B2A" w:rsidRPr="00556627" w:rsidRDefault="00E21D12" w:rsidP="007C0DC2">
      <w:pPr>
        <w:jc w:val="both"/>
        <w:outlineLvl w:val="0"/>
        <w:rPr>
          <w:rFonts w:ascii="Tahoma" w:hAnsi="Tahoma" w:cs="Tahoma"/>
        </w:rPr>
      </w:pPr>
      <w:r w:rsidRPr="00556627">
        <w:rPr>
          <w:rFonts w:ascii="Tahoma" w:hAnsi="Tahoma" w:cs="Tahoma"/>
        </w:rPr>
        <w:t xml:space="preserve"> </w:t>
      </w:r>
      <w:bookmarkStart w:id="0" w:name="_GoBack"/>
      <w:bookmarkEnd w:id="0"/>
    </w:p>
    <w:p w:rsidR="008F5EBA" w:rsidRPr="00556627" w:rsidRDefault="00764D06" w:rsidP="008F5EBA">
      <w:pPr>
        <w:jc w:val="both"/>
        <w:outlineLvl w:val="0"/>
        <w:rPr>
          <w:rFonts w:ascii="Tahoma" w:hAnsi="Tahoma" w:cs="Tahoma"/>
        </w:rPr>
      </w:pPr>
      <w:r w:rsidRPr="00556627">
        <w:rPr>
          <w:rFonts w:ascii="Tahoma" w:hAnsi="Tahoma" w:cs="Tahoma"/>
        </w:rPr>
        <w:t xml:space="preserve">V Praze dne </w:t>
      </w:r>
      <w:r w:rsidR="005044B5">
        <w:rPr>
          <w:rFonts w:ascii="Tahoma" w:hAnsi="Tahoma" w:cs="Tahoma"/>
        </w:rPr>
        <w:t>23.06</w:t>
      </w:r>
      <w:r w:rsidRPr="00556627">
        <w:rPr>
          <w:rFonts w:ascii="Tahoma" w:hAnsi="Tahoma" w:cs="Tahoma"/>
        </w:rPr>
        <w:t>.</w:t>
      </w:r>
      <w:r w:rsidR="005044B5">
        <w:rPr>
          <w:rFonts w:ascii="Tahoma" w:hAnsi="Tahoma" w:cs="Tahoma"/>
        </w:rPr>
        <w:t>2021</w:t>
      </w:r>
    </w:p>
    <w:p w:rsidR="008F5EBA" w:rsidRPr="00556627" w:rsidRDefault="008F5EBA" w:rsidP="008F5EBA">
      <w:pPr>
        <w:ind w:left="4956"/>
        <w:jc w:val="both"/>
        <w:rPr>
          <w:rFonts w:ascii="Tahoma" w:hAnsi="Tahoma" w:cs="Tahoma"/>
        </w:rPr>
      </w:pPr>
    </w:p>
    <w:p w:rsidR="008F5EBA" w:rsidRPr="00E21D12" w:rsidRDefault="008F5EBA" w:rsidP="00764D06">
      <w:pPr>
        <w:jc w:val="right"/>
        <w:rPr>
          <w:rStyle w:val="preformatted"/>
          <w:rFonts w:cstheme="minorHAnsi"/>
        </w:rPr>
      </w:pPr>
    </w:p>
    <w:sectPr w:rsidR="008F5EBA" w:rsidRPr="00E21D12" w:rsidSect="00BA2B2A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3D" w:rsidRDefault="00412F3D" w:rsidP="007A3CAD">
      <w:pPr>
        <w:spacing w:after="0" w:line="240" w:lineRule="auto"/>
      </w:pPr>
      <w:r>
        <w:separator/>
      </w:r>
    </w:p>
  </w:endnote>
  <w:endnote w:type="continuationSeparator" w:id="0">
    <w:p w:rsidR="00412F3D" w:rsidRDefault="00412F3D" w:rsidP="007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3D" w:rsidRDefault="00412F3D" w:rsidP="007A3CAD">
      <w:pPr>
        <w:spacing w:after="0" w:line="240" w:lineRule="auto"/>
      </w:pPr>
      <w:r>
        <w:separator/>
      </w:r>
    </w:p>
  </w:footnote>
  <w:footnote w:type="continuationSeparator" w:id="0">
    <w:p w:rsidR="00412F3D" w:rsidRDefault="00412F3D" w:rsidP="007A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D29"/>
    <w:multiLevelType w:val="hybridMultilevel"/>
    <w:tmpl w:val="6C10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334F"/>
    <w:multiLevelType w:val="hybridMultilevel"/>
    <w:tmpl w:val="314A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0E8B"/>
    <w:multiLevelType w:val="hybridMultilevel"/>
    <w:tmpl w:val="5B72B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186E"/>
    <w:multiLevelType w:val="hybridMultilevel"/>
    <w:tmpl w:val="DD7C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57DA"/>
    <w:multiLevelType w:val="hybridMultilevel"/>
    <w:tmpl w:val="2CA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5F0"/>
    <w:multiLevelType w:val="hybridMultilevel"/>
    <w:tmpl w:val="7E32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4A73"/>
    <w:multiLevelType w:val="hybridMultilevel"/>
    <w:tmpl w:val="E0B29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35A87"/>
    <w:multiLevelType w:val="hybridMultilevel"/>
    <w:tmpl w:val="5B483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AD"/>
    <w:rsid w:val="00091EDE"/>
    <w:rsid w:val="000B37DA"/>
    <w:rsid w:val="00105157"/>
    <w:rsid w:val="00141F93"/>
    <w:rsid w:val="00143666"/>
    <w:rsid w:val="001A62EB"/>
    <w:rsid w:val="0020170D"/>
    <w:rsid w:val="00227EA9"/>
    <w:rsid w:val="00323DA4"/>
    <w:rsid w:val="00327167"/>
    <w:rsid w:val="003F7619"/>
    <w:rsid w:val="00412F3D"/>
    <w:rsid w:val="005044B5"/>
    <w:rsid w:val="00556627"/>
    <w:rsid w:val="00577CD0"/>
    <w:rsid w:val="00585332"/>
    <w:rsid w:val="005A35D2"/>
    <w:rsid w:val="006621A6"/>
    <w:rsid w:val="00666330"/>
    <w:rsid w:val="00697336"/>
    <w:rsid w:val="006B7163"/>
    <w:rsid w:val="006D13C8"/>
    <w:rsid w:val="006E022B"/>
    <w:rsid w:val="0073335F"/>
    <w:rsid w:val="00764D06"/>
    <w:rsid w:val="00766CE0"/>
    <w:rsid w:val="007A3CAD"/>
    <w:rsid w:val="007C0DC2"/>
    <w:rsid w:val="007D15CE"/>
    <w:rsid w:val="00800E31"/>
    <w:rsid w:val="00836E85"/>
    <w:rsid w:val="0088341B"/>
    <w:rsid w:val="008D1634"/>
    <w:rsid w:val="008F5EBA"/>
    <w:rsid w:val="009F4768"/>
    <w:rsid w:val="00A534F0"/>
    <w:rsid w:val="00A711AE"/>
    <w:rsid w:val="00A71DDE"/>
    <w:rsid w:val="00AA6D8E"/>
    <w:rsid w:val="00B32477"/>
    <w:rsid w:val="00B43736"/>
    <w:rsid w:val="00B6102C"/>
    <w:rsid w:val="00BA2B2A"/>
    <w:rsid w:val="00C36DC6"/>
    <w:rsid w:val="00C64C68"/>
    <w:rsid w:val="00C76174"/>
    <w:rsid w:val="00C9478A"/>
    <w:rsid w:val="00D360A8"/>
    <w:rsid w:val="00D42609"/>
    <w:rsid w:val="00D954D5"/>
    <w:rsid w:val="00E21D12"/>
    <w:rsid w:val="00E26886"/>
    <w:rsid w:val="00F03AF4"/>
    <w:rsid w:val="00F551D4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2275"/>
  <w15:docId w15:val="{12B6A4F7-BD82-4848-BA9A-DD5ABAA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3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3CA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A3CAD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C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3CAD"/>
  </w:style>
  <w:style w:type="paragraph" w:styleId="Zpat">
    <w:name w:val="footer"/>
    <w:basedOn w:val="Normln"/>
    <w:link w:val="ZpatChar"/>
    <w:uiPriority w:val="99"/>
    <w:semiHidden/>
    <w:unhideWhenUsed/>
    <w:rsid w:val="007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CAD"/>
  </w:style>
  <w:style w:type="character" w:customStyle="1" w:styleId="preformatted">
    <w:name w:val="preformatted"/>
    <w:basedOn w:val="Standardnpsmoodstavce"/>
    <w:rsid w:val="008F5EBA"/>
  </w:style>
  <w:style w:type="character" w:styleId="Hypertextovodkaz">
    <w:name w:val="Hyperlink"/>
    <w:basedOn w:val="Standardnpsmoodstavce"/>
    <w:uiPriority w:val="99"/>
    <w:unhideWhenUsed/>
    <w:rsid w:val="006D13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3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174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Arial" w:eastAsia="Times New Roman" w:hAnsi="Arial" w:cs="Arial"/>
      <w:i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C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915D-923D-47D5-A813-250524A2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ÚKLIDOVÝCH SLUŽEB</vt:lpstr>
    </vt:vector>
  </TitlesOfParts>
  <Company>Michal Balán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ÚKLIDOVÝCH SLUŽEB</dc:title>
  <dc:creator>Bryksova</dc:creator>
  <cp:lastModifiedBy>Dana Kadeřábková</cp:lastModifiedBy>
  <cp:revision>2</cp:revision>
  <cp:lastPrinted>2018-02-05T08:46:00Z</cp:lastPrinted>
  <dcterms:created xsi:type="dcterms:W3CDTF">2021-07-07T08:52:00Z</dcterms:created>
  <dcterms:modified xsi:type="dcterms:W3CDTF">2021-07-07T08:52:00Z</dcterms:modified>
</cp:coreProperties>
</file>