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1FE" w:rsidRDefault="00BD05A4" w:rsidP="00E864B2">
      <w:pPr>
        <w:spacing w:before="120" w:after="60" w:line="240" w:lineRule="auto"/>
        <w:jc w:val="center"/>
        <w:rPr>
          <w:rFonts w:ascii="Bookman Old Style" w:eastAsia="Bookman Old Style" w:hAnsi="Bookman Old Style" w:cs="Bookman Old Style"/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-633095</wp:posOffset>
                </wp:positionV>
                <wp:extent cx="2686685" cy="112395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CD" w:rsidRDefault="00EA30CD" w:rsidP="00EA30CD">
                            <w:pPr>
                              <w:spacing w:after="0"/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  <w:r w:rsidR="0016562B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 w:rsidR="0016562B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 w:rsidR="0016562B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 w:rsidR="0016562B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 w:rsidR="0016562B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16562B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16562B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</w:t>
                            </w:r>
                            <w:r w:rsidR="0016562B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</w:t>
                            </w:r>
                            <w:r w:rsidR="0016562B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</w:t>
                            </w:r>
                            <w:r w:rsidR="0016562B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</w:t>
                            </w:r>
                            <w:r w:rsidR="0016562B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</w:t>
                            </w:r>
                            <w:r w:rsidR="0016562B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</w:t>
                            </w: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</w:p>
                          <w:p w:rsidR="00EA30CD" w:rsidRPr="005470C8" w:rsidRDefault="00EA30CD" w:rsidP="00EA30CD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Naše č. j.:      </w:t>
                            </w:r>
                            <w:r w:rsidR="0016562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UT-04283/2017</w:t>
                            </w:r>
                          </w:p>
                          <w:p w:rsidR="00EA30CD" w:rsidRPr="005470C8" w:rsidRDefault="00EA30CD" w:rsidP="00EA30CD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Naše sp. zn.: </w:t>
                            </w:r>
                            <w:r w:rsidR="0016562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UT-01713/2016/02</w:t>
                            </w:r>
                          </w:p>
                          <w:p w:rsidR="00EA30CD" w:rsidRPr="00D523A3" w:rsidRDefault="0016562B" w:rsidP="00EA30CD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Smlouvy různé</w:t>
                            </w:r>
                            <w:r w:rsidR="00EA30CD" w:rsidRPr="00D523A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V</w:t>
                            </w:r>
                            <w:r w:rsidR="00EA30CD" w:rsidRPr="00D523A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:rsidR="00B65C72" w:rsidRPr="00356C88" w:rsidRDefault="00B65C72" w:rsidP="00B65C72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36.75pt;margin-top:-49.85pt;width:211.5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" filled="f" stroked="f">
                <v:textbox>
                  <w:txbxContent>
                    <w:p w:rsidR="00EA30CD" w:rsidRDefault="00EA30CD" w:rsidP="00EA30CD">
                      <w:pPr>
                        <w:spacing w:after="0"/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  <w:r w:rsidR="0016562B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 w:rsidR="0016562B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 w:rsidR="0016562B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 w:rsidR="0016562B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 w:rsidR="0016562B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16562B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16562B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</w:t>
                      </w:r>
                      <w:r w:rsidR="0016562B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</w:t>
                      </w:r>
                      <w:r w:rsidR="0016562B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</w:t>
                      </w:r>
                      <w:r w:rsidR="0016562B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</w:t>
                      </w:r>
                      <w:r w:rsidR="0016562B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</w:t>
                      </w:r>
                      <w:r w:rsidR="0016562B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</w:t>
                      </w: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</w:p>
                    <w:p w:rsidR="00EA30CD" w:rsidRPr="005470C8" w:rsidRDefault="00EA30CD" w:rsidP="00EA30CD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Naše č. j.:      </w:t>
                      </w:r>
                      <w:r w:rsidR="0016562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UT-04283/2017</w:t>
                      </w:r>
                    </w:p>
                    <w:p w:rsidR="00EA30CD" w:rsidRPr="005470C8" w:rsidRDefault="00EA30CD" w:rsidP="00EA30CD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Naše sp. zn.: </w:t>
                      </w:r>
                      <w:r w:rsidR="0016562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UT-01713/2016/02</w:t>
                      </w:r>
                    </w:p>
                    <w:p w:rsidR="00EA30CD" w:rsidRPr="00D523A3" w:rsidRDefault="0016562B" w:rsidP="00EA30CD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Smlouvy různé</w:t>
                      </w:r>
                      <w:r w:rsidR="00EA30CD" w:rsidRPr="00D523A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V</w:t>
                      </w:r>
                      <w:r w:rsidR="00EA30CD" w:rsidRPr="00D523A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5</w:t>
                      </w:r>
                    </w:p>
                    <w:p w:rsidR="00B65C72" w:rsidRPr="00356C88" w:rsidRDefault="00B65C72" w:rsidP="00B65C72">
                      <w:pPr>
                        <w:spacing w:after="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01FE" w:rsidRDefault="00C501FE">
      <w:pPr>
        <w:rPr>
          <w:rFonts w:eastAsia="Calibri" w:cs="Calibri"/>
          <w:sz w:val="20"/>
        </w:rPr>
      </w:pPr>
    </w:p>
    <w:p w:rsidR="006058EE" w:rsidRPr="00B52613" w:rsidRDefault="006058EE" w:rsidP="006058EE">
      <w:pPr>
        <w:pStyle w:val="Nadpis1"/>
        <w:tabs>
          <w:tab w:val="left" w:pos="9000"/>
          <w:tab w:val="left" w:pos="9360"/>
        </w:tabs>
        <w:jc w:val="center"/>
        <w:rPr>
          <w:rFonts w:ascii="Bookman Old Style" w:hAnsi="Bookman Old Style"/>
          <w:b/>
          <w:bCs/>
          <w:szCs w:val="28"/>
        </w:rPr>
      </w:pPr>
      <w:r>
        <w:rPr>
          <w:rFonts w:ascii="Bookman Old Style" w:hAnsi="Bookman Old Style"/>
          <w:b/>
          <w:bCs/>
          <w:szCs w:val="28"/>
        </w:rPr>
        <w:t>DODATEK č. 9</w:t>
      </w:r>
    </w:p>
    <w:p w:rsidR="006058EE" w:rsidRPr="00A50608" w:rsidRDefault="006058EE" w:rsidP="006058EE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A50608">
        <w:rPr>
          <w:rFonts w:ascii="Bookman Old Style" w:hAnsi="Bookman Old Style"/>
          <w:b/>
          <w:sz w:val="28"/>
          <w:szCs w:val="28"/>
        </w:rPr>
        <w:t>k Zápisu o bezplatném užívání nebytových prostor</w:t>
      </w:r>
    </w:p>
    <w:p w:rsidR="006058EE" w:rsidRPr="00A50608" w:rsidRDefault="006058EE" w:rsidP="006058EE">
      <w:pPr>
        <w:spacing w:after="0"/>
        <w:jc w:val="center"/>
        <w:rPr>
          <w:rFonts w:ascii="Bookman Old Style" w:hAnsi="Bookman Old Style" w:cs="Times"/>
          <w:b/>
          <w:sz w:val="28"/>
          <w:szCs w:val="28"/>
        </w:rPr>
      </w:pPr>
    </w:p>
    <w:p w:rsidR="006058EE" w:rsidRPr="00B52613" w:rsidRDefault="006058EE" w:rsidP="006058EE">
      <w:pPr>
        <w:spacing w:after="0"/>
        <w:jc w:val="center"/>
        <w:rPr>
          <w:rFonts w:ascii="Bookman Old Style" w:hAnsi="Bookman Old Style" w:cs="Times"/>
        </w:rPr>
      </w:pPr>
      <w:r w:rsidRPr="00B52613">
        <w:rPr>
          <w:rFonts w:ascii="Bookman Old Style" w:hAnsi="Bookman Old Style" w:cs="Times"/>
        </w:rPr>
        <w:t>Smluvní strany:</w:t>
      </w:r>
    </w:p>
    <w:p w:rsidR="006058EE" w:rsidRPr="00B52613" w:rsidRDefault="006058EE" w:rsidP="006058EE">
      <w:pPr>
        <w:spacing w:after="0"/>
        <w:jc w:val="center"/>
        <w:rPr>
          <w:rFonts w:ascii="Bookman Old Style" w:hAnsi="Bookman Old Style"/>
        </w:rPr>
      </w:pPr>
    </w:p>
    <w:p w:rsidR="006058EE" w:rsidRPr="006058EE" w:rsidRDefault="006058EE" w:rsidP="006058EE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6058EE">
        <w:rPr>
          <w:rFonts w:ascii="Bookman Old Style" w:hAnsi="Bookman Old Style"/>
          <w:b/>
          <w:sz w:val="24"/>
          <w:szCs w:val="24"/>
        </w:rPr>
        <w:t xml:space="preserve">Správa uprchlických zařízení Ministerstva vnitra </w:t>
      </w:r>
    </w:p>
    <w:p w:rsidR="006058EE" w:rsidRDefault="006058EE" w:rsidP="006058EE">
      <w:pPr>
        <w:spacing w:after="0"/>
        <w:jc w:val="center"/>
        <w:rPr>
          <w:rFonts w:ascii="Bookman Old Style" w:hAnsi="Bookman Old Style"/>
        </w:rPr>
      </w:pPr>
      <w:r w:rsidRPr="00B52613">
        <w:rPr>
          <w:rFonts w:ascii="Bookman Old Style" w:hAnsi="Bookman Old Style"/>
        </w:rPr>
        <w:t>organizační složka státu se sídlem Lhotecká 7,</w:t>
      </w:r>
      <w:r>
        <w:rPr>
          <w:rFonts w:ascii="Bookman Old Style" w:hAnsi="Bookman Old Style"/>
        </w:rPr>
        <w:t xml:space="preserve"> 143 01</w:t>
      </w:r>
      <w:r w:rsidRPr="00B52613">
        <w:rPr>
          <w:rFonts w:ascii="Bookman Old Style" w:hAnsi="Bookman Old Style"/>
        </w:rPr>
        <w:t xml:space="preserve"> Praha 12, </w:t>
      </w:r>
    </w:p>
    <w:p w:rsidR="006058EE" w:rsidRPr="00B52613" w:rsidRDefault="006058EE" w:rsidP="006058EE">
      <w:pPr>
        <w:spacing w:after="0"/>
        <w:jc w:val="center"/>
        <w:rPr>
          <w:rFonts w:ascii="Bookman Old Style" w:hAnsi="Bookman Old Style"/>
        </w:rPr>
      </w:pPr>
      <w:r w:rsidRPr="00B52613">
        <w:rPr>
          <w:rFonts w:ascii="Bookman Old Style" w:hAnsi="Bookman Old Style"/>
        </w:rPr>
        <w:t>doručovací adresa P.O. BOX 110, 143 00 Praha 4</w:t>
      </w:r>
      <w:r>
        <w:rPr>
          <w:rFonts w:ascii="Bookman Old Style" w:hAnsi="Bookman Old Style"/>
        </w:rPr>
        <w:t xml:space="preserve">, </w:t>
      </w:r>
      <w:r w:rsidRPr="00B52613">
        <w:rPr>
          <w:rFonts w:ascii="Bookman Old Style" w:hAnsi="Bookman Old Style"/>
        </w:rPr>
        <w:t xml:space="preserve">IČ: 604 98 021, </w:t>
      </w:r>
    </w:p>
    <w:p w:rsidR="006058EE" w:rsidRPr="00B52613" w:rsidRDefault="006058EE" w:rsidP="006058EE">
      <w:pPr>
        <w:spacing w:after="0"/>
        <w:jc w:val="center"/>
        <w:rPr>
          <w:rFonts w:ascii="Bookman Old Style" w:hAnsi="Bookman Old Style"/>
        </w:rPr>
      </w:pPr>
      <w:r w:rsidRPr="00B52613">
        <w:rPr>
          <w:rFonts w:ascii="Bookman Old Style" w:hAnsi="Bookman Old Style"/>
        </w:rPr>
        <w:t xml:space="preserve">zastoupená ředitelem </w:t>
      </w:r>
      <w:r>
        <w:rPr>
          <w:rFonts w:ascii="Bookman Old Style" w:hAnsi="Bookman Old Style"/>
        </w:rPr>
        <w:t>Mgr. et Mgr. Pavlem Bacíkem</w:t>
      </w:r>
    </w:p>
    <w:p w:rsidR="006058EE" w:rsidRPr="00B52613" w:rsidRDefault="006058EE" w:rsidP="006058EE">
      <w:pPr>
        <w:spacing w:after="0"/>
        <w:jc w:val="center"/>
        <w:rPr>
          <w:rFonts w:ascii="Bookman Old Style" w:hAnsi="Bookman Old Style"/>
        </w:rPr>
      </w:pPr>
      <w:r w:rsidRPr="00B52613">
        <w:rPr>
          <w:rFonts w:ascii="Bookman Old Style" w:hAnsi="Bookman Old Style"/>
        </w:rPr>
        <w:t xml:space="preserve"> (dále jen „</w:t>
      </w:r>
      <w:r w:rsidRPr="00B52613">
        <w:rPr>
          <w:rFonts w:ascii="Bookman Old Style" w:hAnsi="Bookman Old Style"/>
          <w:b/>
          <w:i/>
        </w:rPr>
        <w:t>poskytovatel</w:t>
      </w:r>
      <w:r w:rsidRPr="00B52613">
        <w:rPr>
          <w:rFonts w:ascii="Bookman Old Style" w:hAnsi="Bookman Old Style"/>
        </w:rPr>
        <w:t>“)</w:t>
      </w:r>
    </w:p>
    <w:p w:rsidR="006058EE" w:rsidRPr="00B52613" w:rsidRDefault="006058EE" w:rsidP="006058EE">
      <w:pPr>
        <w:spacing w:after="0"/>
        <w:jc w:val="both"/>
        <w:rPr>
          <w:rFonts w:ascii="Bookman Old Style" w:hAnsi="Bookman Old Style"/>
        </w:rPr>
      </w:pPr>
    </w:p>
    <w:p w:rsidR="006058EE" w:rsidRPr="00B52613" w:rsidRDefault="006058EE" w:rsidP="006058EE">
      <w:pPr>
        <w:spacing w:after="0"/>
        <w:jc w:val="center"/>
        <w:rPr>
          <w:rFonts w:ascii="Bookman Old Style" w:hAnsi="Bookman Old Style"/>
        </w:rPr>
      </w:pPr>
      <w:r w:rsidRPr="00B52613">
        <w:rPr>
          <w:rFonts w:ascii="Bookman Old Style" w:hAnsi="Bookman Old Style"/>
        </w:rPr>
        <w:t>a</w:t>
      </w:r>
    </w:p>
    <w:p w:rsidR="006058EE" w:rsidRPr="00B52613" w:rsidRDefault="006058EE" w:rsidP="006058EE">
      <w:pPr>
        <w:spacing w:after="0"/>
        <w:jc w:val="both"/>
        <w:rPr>
          <w:rFonts w:ascii="Bookman Old Style" w:hAnsi="Bookman Old Style"/>
        </w:rPr>
      </w:pPr>
    </w:p>
    <w:p w:rsidR="006058EE" w:rsidRPr="006058EE" w:rsidRDefault="006058EE" w:rsidP="006058EE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058EE">
        <w:rPr>
          <w:rFonts w:ascii="Bookman Old Style" w:hAnsi="Bookman Old Style"/>
          <w:b/>
          <w:bCs/>
          <w:sz w:val="24"/>
          <w:szCs w:val="24"/>
        </w:rPr>
        <w:t xml:space="preserve">Zdravotnické zařízení Ministerstva vnitra </w:t>
      </w:r>
    </w:p>
    <w:p w:rsidR="006058EE" w:rsidRPr="00B52613" w:rsidRDefault="006058EE" w:rsidP="006058EE">
      <w:pPr>
        <w:spacing w:after="0"/>
        <w:jc w:val="center"/>
        <w:rPr>
          <w:rFonts w:ascii="Bookman Old Style" w:hAnsi="Bookman Old Style"/>
          <w:bCs/>
        </w:rPr>
      </w:pPr>
      <w:r w:rsidRPr="00B52613">
        <w:rPr>
          <w:rFonts w:ascii="Bookman Old Style" w:hAnsi="Bookman Old Style"/>
          <w:bCs/>
        </w:rPr>
        <w:t xml:space="preserve">organizační složka státu se sídlem Lhotecká 7, 143 01 Praha 12, IČ: 751 54 960,                   </w:t>
      </w:r>
    </w:p>
    <w:p w:rsidR="006058EE" w:rsidRPr="00B52613" w:rsidRDefault="006058EE" w:rsidP="006058EE">
      <w:pPr>
        <w:spacing w:after="0"/>
        <w:jc w:val="center"/>
        <w:rPr>
          <w:rFonts w:ascii="Bookman Old Style" w:hAnsi="Bookman Old Style"/>
          <w:b/>
          <w:bCs/>
        </w:rPr>
      </w:pPr>
      <w:r w:rsidRPr="00B52613">
        <w:rPr>
          <w:rFonts w:ascii="Bookman Old Style" w:hAnsi="Bookman Old Style"/>
          <w:bCs/>
        </w:rPr>
        <w:t>z</w:t>
      </w:r>
      <w:r>
        <w:rPr>
          <w:rFonts w:ascii="Bookman Old Style" w:hAnsi="Bookman Old Style"/>
          <w:bCs/>
        </w:rPr>
        <w:t>astoupené ředitelem</w:t>
      </w:r>
      <w:r w:rsidRPr="00B52613"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Cs/>
        </w:rPr>
        <w:t>Mgr. Janem Louškou</w:t>
      </w:r>
    </w:p>
    <w:p w:rsidR="006058EE" w:rsidRPr="00B52613" w:rsidRDefault="006058EE" w:rsidP="006058EE">
      <w:pPr>
        <w:spacing w:after="0"/>
        <w:jc w:val="center"/>
        <w:rPr>
          <w:rFonts w:ascii="Bookman Old Style" w:hAnsi="Bookman Old Style"/>
          <w:bCs/>
        </w:rPr>
      </w:pPr>
      <w:r w:rsidRPr="00B52613">
        <w:rPr>
          <w:rFonts w:ascii="Bookman Old Style" w:hAnsi="Bookman Old Style"/>
          <w:bCs/>
        </w:rPr>
        <w:t>(</w:t>
      </w:r>
      <w:r w:rsidRPr="00B52613">
        <w:rPr>
          <w:rFonts w:ascii="Bookman Old Style" w:hAnsi="Bookman Old Style"/>
        </w:rPr>
        <w:t>dále jen</w:t>
      </w:r>
      <w:r w:rsidRPr="00B52613">
        <w:rPr>
          <w:rFonts w:ascii="Bookman Old Style" w:hAnsi="Bookman Old Style"/>
          <w:bCs/>
          <w:i/>
          <w:iCs/>
        </w:rPr>
        <w:t>“</w:t>
      </w:r>
      <w:r w:rsidRPr="00B52613">
        <w:rPr>
          <w:rFonts w:ascii="Bookman Old Style" w:hAnsi="Bookman Old Style"/>
          <w:b/>
          <w:bCs/>
          <w:i/>
          <w:iCs/>
        </w:rPr>
        <w:t>uživatel</w:t>
      </w:r>
      <w:r w:rsidRPr="00B52613">
        <w:rPr>
          <w:rFonts w:ascii="Bookman Old Style" w:hAnsi="Bookman Old Style"/>
          <w:bCs/>
          <w:iCs/>
        </w:rPr>
        <w:t>“)</w:t>
      </w:r>
    </w:p>
    <w:p w:rsidR="006058EE" w:rsidRPr="00B52613" w:rsidRDefault="006058EE" w:rsidP="006058EE">
      <w:pPr>
        <w:spacing w:after="0"/>
        <w:jc w:val="both"/>
        <w:rPr>
          <w:rFonts w:ascii="Bookman Old Style" w:hAnsi="Bookman Old Style"/>
        </w:rPr>
      </w:pPr>
      <w:r w:rsidRPr="00B52613">
        <w:rPr>
          <w:rFonts w:ascii="Bookman Old Style" w:hAnsi="Bookman Old Style"/>
        </w:rPr>
        <w:t xml:space="preserve">   </w:t>
      </w:r>
    </w:p>
    <w:p w:rsidR="006058EE" w:rsidRPr="00B52613" w:rsidRDefault="006058EE" w:rsidP="006058EE">
      <w:pPr>
        <w:spacing w:after="0"/>
        <w:ind w:right="566"/>
        <w:jc w:val="center"/>
        <w:rPr>
          <w:rFonts w:ascii="Bookman Old Style" w:hAnsi="Bookman Old Style" w:cs="Times"/>
          <w:i/>
        </w:rPr>
      </w:pPr>
      <w:r w:rsidRPr="00B52613">
        <w:rPr>
          <w:rFonts w:ascii="Bookman Old Style" w:hAnsi="Bookman Old Style" w:cs="Times"/>
          <w:i/>
        </w:rPr>
        <w:t xml:space="preserve">z důvodu </w:t>
      </w:r>
      <w:r>
        <w:rPr>
          <w:rFonts w:ascii="Bookman Old Style" w:hAnsi="Bookman Old Style" w:cs="Times"/>
          <w:i/>
        </w:rPr>
        <w:t>doplnění objektu na straně uživatele v ZZC Balková (plocha rentgenu),</w:t>
      </w:r>
      <w:r w:rsidRPr="00B52613">
        <w:rPr>
          <w:rFonts w:ascii="Bookman Old Style" w:hAnsi="Bookman Old Style" w:cs="Times"/>
          <w:i/>
        </w:rPr>
        <w:t xml:space="preserve"> </w:t>
      </w:r>
      <w:r>
        <w:rPr>
          <w:rFonts w:ascii="Bookman Old Style" w:hAnsi="Bookman Old Style" w:cs="Times"/>
          <w:i/>
        </w:rPr>
        <w:t>uzavírají</w:t>
      </w:r>
      <w:r w:rsidRPr="00B52613">
        <w:rPr>
          <w:rFonts w:ascii="Bookman Old Style" w:hAnsi="Bookman Old Style" w:cs="Times"/>
          <w:i/>
        </w:rPr>
        <w:t xml:space="preserve"> dodatek č. </w:t>
      </w:r>
      <w:r>
        <w:rPr>
          <w:rFonts w:ascii="Bookman Old Style" w:hAnsi="Bookman Old Style" w:cs="Times"/>
          <w:i/>
        </w:rPr>
        <w:t>9</w:t>
      </w:r>
      <w:r w:rsidRPr="00B52613">
        <w:rPr>
          <w:rFonts w:ascii="Bookman Old Style" w:hAnsi="Bookman Old Style" w:cs="Times"/>
          <w:i/>
        </w:rPr>
        <w:t xml:space="preserve"> k „Zápisu o bezplatném užívání nebytových prostor“ ze dne 18.8.2009</w:t>
      </w:r>
      <w:r>
        <w:rPr>
          <w:rFonts w:ascii="Bookman Old Style" w:hAnsi="Bookman Old Style" w:cs="Times"/>
          <w:i/>
        </w:rPr>
        <w:t>,</w:t>
      </w:r>
      <w:r w:rsidRPr="00B52613">
        <w:rPr>
          <w:rFonts w:ascii="Bookman Old Style" w:hAnsi="Bookman Old Style" w:cs="Times"/>
          <w:i/>
        </w:rPr>
        <w:t xml:space="preserve"> pod č.j. UT-52-6/2009.</w:t>
      </w:r>
    </w:p>
    <w:p w:rsidR="006058EE" w:rsidRPr="00B52613" w:rsidRDefault="006058EE" w:rsidP="006058EE">
      <w:pPr>
        <w:spacing w:after="0"/>
        <w:rPr>
          <w:rFonts w:ascii="Bookman Old Style" w:hAnsi="Bookman Old Style" w:cs="Times"/>
          <w:i/>
        </w:rPr>
      </w:pPr>
    </w:p>
    <w:p w:rsidR="006058EE" w:rsidRPr="00B84D5B" w:rsidRDefault="006058EE" w:rsidP="006058EE">
      <w:pPr>
        <w:spacing w:after="0"/>
        <w:rPr>
          <w:rFonts w:ascii="Bookman Old Style" w:hAnsi="Bookman Old Style" w:cs="Times"/>
          <w:i/>
          <w:sz w:val="20"/>
          <w:szCs w:val="20"/>
        </w:rPr>
      </w:pPr>
    </w:p>
    <w:p w:rsidR="006058EE" w:rsidRPr="006058EE" w:rsidRDefault="006058EE" w:rsidP="006058EE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6058EE">
        <w:rPr>
          <w:rFonts w:ascii="Bookman Old Style" w:hAnsi="Bookman Old Style"/>
          <w:b/>
          <w:sz w:val="24"/>
          <w:szCs w:val="24"/>
        </w:rPr>
        <w:t>Čl. I.</w:t>
      </w:r>
    </w:p>
    <w:p w:rsidR="006058EE" w:rsidRPr="00B52613" w:rsidRDefault="006058EE" w:rsidP="006058EE">
      <w:pPr>
        <w:spacing w:after="0"/>
        <w:jc w:val="center"/>
        <w:rPr>
          <w:rFonts w:ascii="Bookman Old Style" w:hAnsi="Bookman Old Style"/>
          <w:b/>
        </w:rPr>
      </w:pPr>
    </w:p>
    <w:p w:rsidR="006058EE" w:rsidRPr="00C84ABE" w:rsidRDefault="006058EE" w:rsidP="006058EE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0"/>
          <w:szCs w:val="20"/>
        </w:rPr>
        <w:t xml:space="preserve">    </w:t>
      </w:r>
      <w:r w:rsidRPr="00C84ABE">
        <w:rPr>
          <w:rFonts w:ascii="Bookman Old Style" w:hAnsi="Bookman Old Style"/>
          <w:b/>
          <w:sz w:val="24"/>
          <w:szCs w:val="24"/>
        </w:rPr>
        <w:t xml:space="preserve">Článek 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C84ABE">
        <w:rPr>
          <w:rFonts w:ascii="Bookman Old Style" w:hAnsi="Bookman Old Style"/>
          <w:b/>
          <w:sz w:val="24"/>
          <w:szCs w:val="24"/>
        </w:rPr>
        <w:t xml:space="preserve">I. odst. 2 „Zápisu“ </w:t>
      </w:r>
      <w:r>
        <w:rPr>
          <w:rFonts w:ascii="Bookman Old Style" w:hAnsi="Bookman Old Style"/>
          <w:b/>
          <w:sz w:val="24"/>
          <w:szCs w:val="24"/>
        </w:rPr>
        <w:t>se aktualizuje ZZC Balková</w:t>
      </w:r>
      <w:r w:rsidRPr="00C84ABE">
        <w:rPr>
          <w:rFonts w:ascii="Bookman Old Style" w:hAnsi="Bookman Old Style"/>
          <w:b/>
          <w:sz w:val="24"/>
          <w:szCs w:val="24"/>
        </w:rPr>
        <w:t xml:space="preserve">: </w:t>
      </w:r>
    </w:p>
    <w:p w:rsidR="006058EE" w:rsidRDefault="006058EE" w:rsidP="006058EE">
      <w:pPr>
        <w:spacing w:after="0"/>
        <w:rPr>
          <w:rFonts w:ascii="Bookman Old Style" w:hAnsi="Bookman Old Style"/>
          <w:sz w:val="18"/>
          <w:szCs w:val="18"/>
        </w:rPr>
      </w:pPr>
    </w:p>
    <w:p w:rsidR="006058EE" w:rsidRPr="006058EE" w:rsidRDefault="006058EE" w:rsidP="006058EE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6058EE">
        <w:rPr>
          <w:rFonts w:ascii="Bookman Old Style" w:hAnsi="Bookman Old Style"/>
        </w:rPr>
        <w:t xml:space="preserve">    </w:t>
      </w:r>
      <w:r w:rsidRPr="006058EE">
        <w:rPr>
          <w:rFonts w:ascii="Bookman Old Style" w:hAnsi="Bookman Old Style"/>
          <w:b/>
          <w:sz w:val="24"/>
          <w:szCs w:val="24"/>
          <w:u w:val="single"/>
        </w:rPr>
        <w:t>ZZC Balková</w:t>
      </w:r>
    </w:p>
    <w:p w:rsidR="006058EE" w:rsidRDefault="006058EE" w:rsidP="006058EE">
      <w:pPr>
        <w:pStyle w:val="Odstavecseseznamem"/>
        <w:ind w:left="284" w:right="566"/>
        <w:jc w:val="both"/>
        <w:rPr>
          <w:rFonts w:ascii="Bookman Old Style" w:hAnsi="Bookman Old Style" w:cs="Arial"/>
          <w:sz w:val="20"/>
          <w:szCs w:val="20"/>
        </w:rPr>
      </w:pPr>
      <w:r w:rsidRPr="00B55157">
        <w:rPr>
          <w:rFonts w:ascii="Bookman Old Style" w:hAnsi="Bookman Old Style" w:cs="Arial"/>
          <w:sz w:val="20"/>
          <w:szCs w:val="20"/>
        </w:rPr>
        <w:t>nemovitosti zapsané v</w:t>
      </w:r>
      <w:r>
        <w:rPr>
          <w:rFonts w:ascii="Bookman Old Style" w:hAnsi="Bookman Old Style" w:cs="Arial"/>
          <w:sz w:val="20"/>
          <w:szCs w:val="20"/>
        </w:rPr>
        <w:t> </w:t>
      </w:r>
      <w:r w:rsidRPr="00B55157">
        <w:rPr>
          <w:rFonts w:ascii="Bookman Old Style" w:hAnsi="Bookman Old Style" w:cs="Arial"/>
          <w:sz w:val="20"/>
          <w:szCs w:val="20"/>
        </w:rPr>
        <w:t>katastru nemovitostí u Katastrálního úřadu pro Plzeňský kraj, Katastrální pracoviště Kralovice na listu vlastnictví č. 250, pro katastrální území 767069 Balková, 559482 obec Tis u Blatna (okr. Plzeň – sever).</w:t>
      </w:r>
    </w:p>
    <w:tbl>
      <w:tblPr>
        <w:tblW w:w="779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331"/>
        <w:gridCol w:w="629"/>
        <w:gridCol w:w="2348"/>
        <w:gridCol w:w="1843"/>
        <w:gridCol w:w="1984"/>
      </w:tblGrid>
      <w:tr w:rsidR="006058EE" w:rsidTr="00F22E20">
        <w:trPr>
          <w:trHeight w:val="288"/>
        </w:trPr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Obj. 8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0NP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Místnost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plocha (m2)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poznámka</w:t>
            </w:r>
          </w:p>
        </w:tc>
      </w:tr>
      <w:tr w:rsidR="006058EE" w:rsidTr="00F22E20">
        <w:trPr>
          <w:trHeight w:val="3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č.m.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účel využití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6058EE" w:rsidTr="00F22E20">
        <w:trPr>
          <w:trHeight w:val="288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001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čekárna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058EE" w:rsidTr="00F22E20">
        <w:trPr>
          <w:trHeight w:val="288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vstupní kabina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058EE" w:rsidTr="00F22E20">
        <w:trPr>
          <w:trHeight w:val="288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vstupní kabina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058EE" w:rsidTr="00F22E20">
        <w:trPr>
          <w:trHeight w:val="288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vyšetřovna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058EE" w:rsidTr="00F22E20">
        <w:trPr>
          <w:trHeight w:val="288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obsluhovna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058EE" w:rsidTr="00F22E20">
        <w:trPr>
          <w:trHeight w:val="288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temná komora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6,59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058EE" w:rsidTr="00F22E20">
        <w:trPr>
          <w:trHeight w:val="3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007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sklad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058EE" w:rsidTr="00F22E20">
        <w:trPr>
          <w:trHeight w:val="300"/>
        </w:trPr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CELKEM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58EE" w:rsidRDefault="006058EE" w:rsidP="006058EE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69,56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058EE" w:rsidTr="00F22E20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6058EE" w:rsidTr="00F22E20">
        <w:trPr>
          <w:trHeight w:val="288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Obj. 8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NP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Místnost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plocha (m2)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poznámka</w:t>
            </w:r>
          </w:p>
        </w:tc>
      </w:tr>
      <w:tr w:rsidR="006058EE" w:rsidTr="00F22E20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č.m.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účel využití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6058EE" w:rsidTr="00F22E20">
        <w:trPr>
          <w:trHeight w:val="28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103</w:t>
            </w:r>
          </w:p>
        </w:tc>
        <w:tc>
          <w:tcPr>
            <w:tcW w:w="330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schodiště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058EE" w:rsidTr="00F22E20">
        <w:trPr>
          <w:trHeight w:val="28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104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sklad biol. Odpadu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058EE" w:rsidTr="00F22E20">
        <w:trPr>
          <w:trHeight w:val="28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113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chodba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058EE" w:rsidTr="00F22E20">
        <w:trPr>
          <w:trHeight w:val="28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114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šatna lékař/sestry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058EE" w:rsidTr="00F22E20">
        <w:trPr>
          <w:trHeight w:val="28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115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sprcha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058EE" w:rsidTr="00F22E20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116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předsíň WC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1,35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058EE" w:rsidTr="00F22E20">
        <w:trPr>
          <w:trHeight w:val="28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117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058EE" w:rsidTr="00F22E20">
        <w:trPr>
          <w:trHeight w:val="28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118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denní místnost sester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058EE" w:rsidTr="00F22E20">
        <w:trPr>
          <w:trHeight w:val="28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119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denní místnost lékaře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058EE" w:rsidTr="00F22E20">
        <w:trPr>
          <w:trHeight w:val="28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121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čekárna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058EE" w:rsidTr="00F22E20">
        <w:trPr>
          <w:trHeight w:val="28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122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ordinace prakt. Lékaře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058EE" w:rsidTr="00F22E20">
        <w:trPr>
          <w:trHeight w:val="28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123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přípravna prakt. Lékaře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058EE" w:rsidTr="00F22E20">
        <w:trPr>
          <w:trHeight w:val="28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124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sklad ZS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058EE" w:rsidTr="00F22E20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125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sklad ZS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058EE" w:rsidTr="00F22E20">
        <w:trPr>
          <w:trHeight w:val="300"/>
        </w:trPr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CELKEM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58EE" w:rsidRDefault="006058EE" w:rsidP="006058EE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167,79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058EE" w:rsidTr="00F22E20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6058EE" w:rsidTr="00F22E20">
        <w:trPr>
          <w:trHeight w:val="288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Obj. 8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 NP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Místnost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plocha (m2)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poznámka</w:t>
            </w:r>
          </w:p>
        </w:tc>
      </w:tr>
      <w:tr w:rsidR="006058EE" w:rsidTr="00F22E20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č.m.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účel využití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6058EE" w:rsidTr="00F22E20">
        <w:trPr>
          <w:trHeight w:val="28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</w:t>
            </w:r>
          </w:p>
        </w:tc>
        <w:tc>
          <w:tcPr>
            <w:tcW w:w="330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schodiště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058EE" w:rsidTr="00F22E20">
        <w:trPr>
          <w:trHeight w:val="28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chodba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058EE" w:rsidTr="00F22E20">
        <w:trPr>
          <w:trHeight w:val="28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203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kancelář vrchní sestry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058EE" w:rsidTr="00F22E20">
        <w:trPr>
          <w:trHeight w:val="28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204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sklad ZS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058EE" w:rsidTr="00F22E20">
        <w:trPr>
          <w:trHeight w:val="28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205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úklidová komora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058EE" w:rsidTr="00F22E20">
        <w:trPr>
          <w:trHeight w:val="28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206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předsíň izolace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058EE" w:rsidTr="00F22E20">
        <w:trPr>
          <w:trHeight w:val="28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207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sanitární zázemí izolace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058EE" w:rsidTr="00F22E20">
        <w:trPr>
          <w:trHeight w:val="28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208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pokoj izolace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058EE" w:rsidTr="00F22E20">
        <w:trPr>
          <w:trHeight w:val="28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209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předsíň izolace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058EE" w:rsidTr="00F22E20">
        <w:trPr>
          <w:trHeight w:val="28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210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pokoj izolace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058EE" w:rsidTr="00F22E20">
        <w:trPr>
          <w:trHeight w:val="28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211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pokoj izolace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058EE" w:rsidTr="00F22E20">
        <w:trPr>
          <w:trHeight w:val="28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212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sanitární zázemí izolace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058EE" w:rsidTr="00F22E20">
        <w:trPr>
          <w:trHeight w:val="28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213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sanitární zázemí izolace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058EE" w:rsidTr="00F22E20">
        <w:trPr>
          <w:trHeight w:val="28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214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řidiči sanitek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058EE" w:rsidTr="00F22E20">
        <w:trPr>
          <w:trHeight w:val="28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217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krizová izolace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058EE" w:rsidTr="00F22E20">
        <w:trPr>
          <w:trHeight w:val="28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218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krizová izolace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058EE" w:rsidTr="00F22E20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219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krizová izolace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058EE" w:rsidTr="00F22E20">
        <w:trPr>
          <w:trHeight w:val="300"/>
        </w:trPr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CELKEM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58EE" w:rsidRDefault="006058EE" w:rsidP="006058EE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369,31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058EE" w:rsidTr="00F22E20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6058EE" w:rsidTr="00F22E20">
        <w:trPr>
          <w:trHeight w:val="288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Obj. 3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NP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Místnost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plocha (m2)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poznámka</w:t>
            </w:r>
          </w:p>
        </w:tc>
      </w:tr>
      <w:tr w:rsidR="006058EE" w:rsidTr="00F22E20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č.m.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účel využití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6058EE" w:rsidTr="00F22E20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330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stání sanitního vozu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058EE" w:rsidTr="00F22E20">
        <w:trPr>
          <w:trHeight w:val="300"/>
        </w:trPr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58EE" w:rsidRDefault="006058EE" w:rsidP="006058EE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CELKEM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058EE" w:rsidRDefault="006058EE" w:rsidP="006058EE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058EE" w:rsidTr="00F22E20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8EE" w:rsidRDefault="006058EE" w:rsidP="006058EE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6058EE" w:rsidTr="00F22E20">
        <w:trPr>
          <w:trHeight w:val="555"/>
        </w:trPr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:rsidR="006058EE" w:rsidRPr="00C84ABE" w:rsidRDefault="006058EE" w:rsidP="006058EE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84ABE">
              <w:rPr>
                <w:rFonts w:cs="Calibri"/>
                <w:b/>
                <w:bCs/>
                <w:color w:val="000000"/>
                <w:sz w:val="24"/>
                <w:szCs w:val="24"/>
              </w:rPr>
              <w:t>Celková plocha užívaná Z</w:t>
            </w:r>
            <w:r>
              <w:rPr>
                <w:rFonts w:cs="Calibri"/>
                <w:b/>
                <w:bCs/>
                <w:color w:val="000000"/>
              </w:rPr>
              <w:t>Z MV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noWrap/>
            <w:vAlign w:val="bottom"/>
            <w:hideMark/>
          </w:tcPr>
          <w:p w:rsidR="006058EE" w:rsidRPr="00C84ABE" w:rsidRDefault="006058EE" w:rsidP="006058EE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84ABE">
              <w:rPr>
                <w:rFonts w:cs="Calibri"/>
                <w:b/>
                <w:bCs/>
                <w:color w:val="000000"/>
                <w:sz w:val="24"/>
                <w:szCs w:val="24"/>
              </w:rPr>
              <w:t>636,66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8EE" w:rsidRPr="00C84ABE" w:rsidRDefault="006058EE" w:rsidP="006058EE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6058EE" w:rsidTr="00F22E20">
        <w:trPr>
          <w:trHeight w:val="360"/>
        </w:trPr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:rsidR="006058EE" w:rsidRPr="00C84ABE" w:rsidRDefault="006058EE" w:rsidP="006058EE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84ABE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Účetní hodnota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:rsidR="006058EE" w:rsidRPr="00C84ABE" w:rsidRDefault="006058EE" w:rsidP="006058EE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84ABE">
              <w:rPr>
                <w:rFonts w:cs="Calibri"/>
                <w:b/>
                <w:bCs/>
                <w:color w:val="000000"/>
                <w:sz w:val="24"/>
                <w:szCs w:val="24"/>
              </w:rPr>
              <w:t>4 671 881,19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:rsidR="006058EE" w:rsidRPr="00C84ABE" w:rsidRDefault="006058EE" w:rsidP="006058EE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 w:rsidRPr="00C84ABE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6058EE" w:rsidRPr="00B55157" w:rsidRDefault="006058EE" w:rsidP="006058EE">
      <w:pPr>
        <w:pStyle w:val="Odstavecseseznamem"/>
        <w:ind w:left="284" w:right="566"/>
        <w:jc w:val="both"/>
        <w:rPr>
          <w:rFonts w:ascii="Bookman Old Style" w:hAnsi="Bookman Old Style" w:cs="Arial"/>
          <w:sz w:val="20"/>
          <w:szCs w:val="20"/>
        </w:rPr>
      </w:pPr>
    </w:p>
    <w:p w:rsidR="006058EE" w:rsidRDefault="006058EE" w:rsidP="006058EE">
      <w:pPr>
        <w:spacing w:after="0"/>
        <w:jc w:val="center"/>
        <w:rPr>
          <w:rFonts w:ascii="Bookman Old Style" w:hAnsi="Bookman Old Style"/>
          <w:b/>
        </w:rPr>
      </w:pPr>
    </w:p>
    <w:p w:rsidR="006058EE" w:rsidRPr="006058EE" w:rsidRDefault="006058EE" w:rsidP="006058EE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6058EE">
        <w:rPr>
          <w:rFonts w:ascii="Bookman Old Style" w:hAnsi="Bookman Old Style"/>
          <w:b/>
          <w:sz w:val="24"/>
          <w:szCs w:val="24"/>
        </w:rPr>
        <w:t>Čl. II.</w:t>
      </w:r>
    </w:p>
    <w:p w:rsidR="006058EE" w:rsidRPr="00EE6E09" w:rsidRDefault="006058EE" w:rsidP="006058EE">
      <w:pPr>
        <w:pStyle w:val="Zkladntextodsazen"/>
        <w:numPr>
          <w:ilvl w:val="0"/>
          <w:numId w:val="7"/>
        </w:numPr>
        <w:ind w:right="566"/>
        <w:rPr>
          <w:rFonts w:ascii="Bookman Old Style" w:hAnsi="Bookman Old Style"/>
          <w:sz w:val="22"/>
          <w:szCs w:val="22"/>
        </w:rPr>
      </w:pPr>
      <w:r w:rsidRPr="00EE6E09">
        <w:rPr>
          <w:rFonts w:ascii="Bookman Old Style" w:hAnsi="Bookman Old Style"/>
          <w:sz w:val="22"/>
          <w:szCs w:val="22"/>
        </w:rPr>
        <w:t>Ostatní části zápisu tímto dodatkem nedotčené zůstávají beze změn.</w:t>
      </w:r>
    </w:p>
    <w:p w:rsidR="006058EE" w:rsidRPr="006058EE" w:rsidRDefault="006058EE" w:rsidP="006058EE">
      <w:pPr>
        <w:numPr>
          <w:ilvl w:val="0"/>
          <w:numId w:val="7"/>
        </w:numPr>
        <w:spacing w:after="0" w:line="240" w:lineRule="auto"/>
        <w:ind w:right="566"/>
        <w:jc w:val="both"/>
        <w:rPr>
          <w:rFonts w:ascii="Bookman Old Style" w:hAnsi="Bookman Old Style"/>
        </w:rPr>
      </w:pPr>
      <w:r w:rsidRPr="00EE6E09">
        <w:rPr>
          <w:rFonts w:ascii="Bookman Old Style" w:hAnsi="Bookman Old Style"/>
        </w:rPr>
        <w:t>Tento dodatek je vyhotoven ve dvou stejnopisech s platností originálu, z nichž každá se smluvních stran obdrží po jednom výtisku.</w:t>
      </w:r>
    </w:p>
    <w:p w:rsidR="006058EE" w:rsidRPr="00EE6E09" w:rsidRDefault="006058EE" w:rsidP="006058EE">
      <w:pPr>
        <w:numPr>
          <w:ilvl w:val="0"/>
          <w:numId w:val="7"/>
        </w:numPr>
        <w:spacing w:after="0" w:line="240" w:lineRule="auto"/>
        <w:ind w:right="566"/>
        <w:jc w:val="both"/>
        <w:rPr>
          <w:rFonts w:ascii="Bookman Old Style" w:hAnsi="Bookman Old Style"/>
        </w:rPr>
      </w:pPr>
      <w:r w:rsidRPr="00EE6E09">
        <w:rPr>
          <w:rFonts w:ascii="Bookman Old Style" w:hAnsi="Bookman Old Style"/>
        </w:rPr>
        <w:t>Smluvní strany prohlašují, že si tento dodatek přečetly, že rozumí jeho obsahu a s tímto obsahem souhlasí, což níže stvrzují svými vlastnoručními podpisy.</w:t>
      </w:r>
    </w:p>
    <w:p w:rsidR="006058EE" w:rsidRPr="00EE6E09" w:rsidRDefault="006058EE" w:rsidP="006058EE">
      <w:pPr>
        <w:numPr>
          <w:ilvl w:val="0"/>
          <w:numId w:val="7"/>
        </w:numPr>
        <w:spacing w:after="0" w:line="240" w:lineRule="auto"/>
        <w:ind w:right="566"/>
        <w:jc w:val="both"/>
        <w:rPr>
          <w:rFonts w:ascii="Bookman Old Style" w:hAnsi="Bookman Old Style"/>
        </w:rPr>
      </w:pPr>
      <w:r w:rsidRPr="00EE6E09">
        <w:rPr>
          <w:rFonts w:ascii="Bookman Old Style" w:hAnsi="Bookman Old Style"/>
        </w:rPr>
        <w:t>Dodatek nabývá platnosti a účinnosti dnem podpisu oběma smluvními stranami.</w:t>
      </w:r>
    </w:p>
    <w:p w:rsidR="006058EE" w:rsidRPr="00C62F59" w:rsidRDefault="006058EE" w:rsidP="006058EE">
      <w:pPr>
        <w:spacing w:after="0"/>
        <w:jc w:val="both"/>
        <w:rPr>
          <w:rFonts w:ascii="Bookman Old Style" w:hAnsi="Bookman Old Style"/>
          <w:sz w:val="20"/>
          <w:szCs w:val="20"/>
        </w:rPr>
      </w:pPr>
    </w:p>
    <w:p w:rsidR="006058EE" w:rsidRPr="00BE0141" w:rsidRDefault="006058EE" w:rsidP="006058EE">
      <w:pPr>
        <w:spacing w:after="0"/>
        <w:jc w:val="both"/>
        <w:rPr>
          <w:rFonts w:ascii="Bookman Old Style" w:hAnsi="Bookman Old Style"/>
          <w:sz w:val="18"/>
          <w:szCs w:val="18"/>
        </w:rPr>
      </w:pPr>
    </w:p>
    <w:p w:rsidR="006058EE" w:rsidRPr="00BE0141" w:rsidRDefault="006058EE" w:rsidP="006058EE">
      <w:pPr>
        <w:spacing w:after="0"/>
        <w:jc w:val="both"/>
        <w:rPr>
          <w:rFonts w:ascii="Bookman Old Style" w:hAnsi="Bookman Old Style"/>
          <w:sz w:val="18"/>
          <w:szCs w:val="18"/>
        </w:rPr>
      </w:pPr>
    </w:p>
    <w:p w:rsidR="006058EE" w:rsidRPr="00EE6E09" w:rsidRDefault="006058EE" w:rsidP="006058EE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</w:t>
      </w:r>
      <w:r w:rsidRPr="00EE6E09">
        <w:rPr>
          <w:rFonts w:ascii="Bookman Old Style" w:hAnsi="Bookman Old Style"/>
        </w:rPr>
        <w:t xml:space="preserve">V Praze dne …. / …. / 2017                  </w:t>
      </w:r>
      <w:r>
        <w:rPr>
          <w:rFonts w:ascii="Bookman Old Style" w:hAnsi="Bookman Old Style"/>
        </w:rPr>
        <w:t xml:space="preserve">            </w:t>
      </w:r>
      <w:r w:rsidRPr="00EE6E09">
        <w:rPr>
          <w:rFonts w:ascii="Bookman Old Style" w:hAnsi="Bookman Old Style"/>
        </w:rPr>
        <w:t>V Praze dne …. / …. / 2017</w:t>
      </w:r>
    </w:p>
    <w:p w:rsidR="006058EE" w:rsidRPr="00EE6E09" w:rsidRDefault="006058EE" w:rsidP="006058EE">
      <w:pPr>
        <w:spacing w:after="0"/>
        <w:rPr>
          <w:rFonts w:ascii="Bookman Old Style" w:hAnsi="Bookman Old Sty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60"/>
        <w:gridCol w:w="5220"/>
      </w:tblGrid>
      <w:tr w:rsidR="006058EE" w:rsidRPr="00C62F59" w:rsidTr="00F22E20">
        <w:tc>
          <w:tcPr>
            <w:tcW w:w="5290" w:type="dxa"/>
          </w:tcPr>
          <w:p w:rsidR="006058EE" w:rsidRPr="00C62F59" w:rsidRDefault="006058EE" w:rsidP="006058EE">
            <w:pPr>
              <w:pStyle w:val="Nadpis3"/>
              <w:snapToGrid w:val="0"/>
              <w:spacing w:before="0" w:after="0"/>
              <w:jc w:val="center"/>
              <w:rPr>
                <w:rFonts w:ascii="Bookman Old Style" w:hAnsi="Bookman Old Style" w:cs="Times New Roman"/>
                <w:bCs w:val="0"/>
                <w:sz w:val="20"/>
                <w:szCs w:val="20"/>
              </w:rPr>
            </w:pPr>
          </w:p>
        </w:tc>
        <w:tc>
          <w:tcPr>
            <w:tcW w:w="360" w:type="dxa"/>
          </w:tcPr>
          <w:p w:rsidR="006058EE" w:rsidRPr="00C62F59" w:rsidRDefault="006058EE" w:rsidP="006058EE">
            <w:pPr>
              <w:snapToGrid w:val="0"/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220" w:type="dxa"/>
          </w:tcPr>
          <w:p w:rsidR="006058EE" w:rsidRPr="00C62F59" w:rsidRDefault="006058EE" w:rsidP="006058EE">
            <w:pPr>
              <w:pStyle w:val="Nadpis3"/>
              <w:snapToGrid w:val="0"/>
              <w:spacing w:before="0" w:after="0"/>
              <w:jc w:val="center"/>
              <w:rPr>
                <w:rFonts w:ascii="Bookman Old Style" w:hAnsi="Bookman Old Style" w:cs="Times New Roman"/>
                <w:bCs w:val="0"/>
                <w:sz w:val="20"/>
                <w:szCs w:val="20"/>
              </w:rPr>
            </w:pPr>
          </w:p>
        </w:tc>
      </w:tr>
      <w:tr w:rsidR="006058EE" w:rsidRPr="00C62F59" w:rsidTr="00F22E20">
        <w:tc>
          <w:tcPr>
            <w:tcW w:w="5290" w:type="dxa"/>
          </w:tcPr>
          <w:p w:rsidR="006058EE" w:rsidRPr="00C62F59" w:rsidRDefault="006058EE" w:rsidP="006058EE">
            <w:pPr>
              <w:snapToGrid w:val="0"/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58EE" w:rsidRPr="00C62F59" w:rsidRDefault="006058EE" w:rsidP="006058EE">
            <w:pPr>
              <w:snapToGrid w:val="0"/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220" w:type="dxa"/>
          </w:tcPr>
          <w:p w:rsidR="006058EE" w:rsidRPr="00C62F59" w:rsidRDefault="006058EE" w:rsidP="006058EE">
            <w:pPr>
              <w:snapToGrid w:val="0"/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6058EE" w:rsidRPr="00C62F59" w:rsidTr="00F22E20">
        <w:tc>
          <w:tcPr>
            <w:tcW w:w="5290" w:type="dxa"/>
          </w:tcPr>
          <w:p w:rsidR="006058EE" w:rsidRPr="00C62F59" w:rsidRDefault="006058EE" w:rsidP="006058EE">
            <w:pPr>
              <w:snapToGrid w:val="0"/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62F59">
              <w:rPr>
                <w:rFonts w:ascii="Bookman Old Style" w:hAnsi="Bookman Old Style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360" w:type="dxa"/>
          </w:tcPr>
          <w:p w:rsidR="006058EE" w:rsidRPr="00C62F59" w:rsidRDefault="006058EE" w:rsidP="006058EE">
            <w:pPr>
              <w:snapToGrid w:val="0"/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220" w:type="dxa"/>
          </w:tcPr>
          <w:p w:rsidR="006058EE" w:rsidRPr="00C62F59" w:rsidRDefault="006058EE" w:rsidP="006058EE">
            <w:pPr>
              <w:snapToGrid w:val="0"/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62F59">
              <w:rPr>
                <w:rFonts w:ascii="Bookman Old Style" w:hAnsi="Bookman Old Style"/>
                <w:sz w:val="20"/>
                <w:szCs w:val="20"/>
              </w:rPr>
              <w:t>………………………………………………….</w:t>
            </w:r>
          </w:p>
        </w:tc>
      </w:tr>
      <w:tr w:rsidR="006058EE" w:rsidRPr="00C62F59" w:rsidTr="00F22E20">
        <w:tc>
          <w:tcPr>
            <w:tcW w:w="5290" w:type="dxa"/>
          </w:tcPr>
          <w:p w:rsidR="006058EE" w:rsidRPr="006058EE" w:rsidRDefault="006058EE" w:rsidP="006058EE">
            <w:pPr>
              <w:snapToGrid w:val="0"/>
              <w:spacing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058EE">
              <w:rPr>
                <w:rFonts w:ascii="Bookman Old Style" w:hAnsi="Bookman Old Style"/>
                <w:b/>
                <w:sz w:val="24"/>
                <w:szCs w:val="24"/>
              </w:rPr>
              <w:t>Mgr. et Mgr. Pavel Bacík</w:t>
            </w:r>
          </w:p>
        </w:tc>
        <w:tc>
          <w:tcPr>
            <w:tcW w:w="360" w:type="dxa"/>
          </w:tcPr>
          <w:p w:rsidR="006058EE" w:rsidRPr="006058EE" w:rsidRDefault="006058EE" w:rsidP="006058EE">
            <w:pPr>
              <w:snapToGrid w:val="0"/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20" w:type="dxa"/>
          </w:tcPr>
          <w:p w:rsidR="006058EE" w:rsidRPr="006058EE" w:rsidRDefault="006058EE" w:rsidP="006058EE">
            <w:pPr>
              <w:snapToGrid w:val="0"/>
              <w:spacing w:after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058EE">
              <w:rPr>
                <w:rFonts w:ascii="Bookman Old Style" w:hAnsi="Bookman Old Style"/>
                <w:b/>
                <w:sz w:val="24"/>
                <w:szCs w:val="24"/>
              </w:rPr>
              <w:t xml:space="preserve">            Mgr. Jan Louška</w:t>
            </w:r>
          </w:p>
        </w:tc>
      </w:tr>
      <w:tr w:rsidR="006058EE" w:rsidRPr="00C62F59" w:rsidTr="00F22E20">
        <w:trPr>
          <w:trHeight w:val="107"/>
        </w:trPr>
        <w:tc>
          <w:tcPr>
            <w:tcW w:w="5290" w:type="dxa"/>
          </w:tcPr>
          <w:p w:rsidR="006058EE" w:rsidRPr="00EE6E09" w:rsidRDefault="006058EE" w:rsidP="006058EE">
            <w:pPr>
              <w:pStyle w:val="Nadpis3"/>
              <w:snapToGrid w:val="0"/>
              <w:spacing w:before="0" w:after="0"/>
              <w:jc w:val="center"/>
              <w:rPr>
                <w:rFonts w:ascii="Bookman Old Style" w:hAnsi="Bookman Old Style" w:cs="Times New Roman"/>
                <w:b w:val="0"/>
                <w:bCs w:val="0"/>
                <w:sz w:val="22"/>
                <w:szCs w:val="22"/>
              </w:rPr>
            </w:pPr>
            <w:r w:rsidRPr="00EE6E09">
              <w:rPr>
                <w:rFonts w:ascii="Bookman Old Style" w:hAnsi="Bookman Old Style" w:cs="Times New Roman"/>
                <w:b w:val="0"/>
                <w:bCs w:val="0"/>
                <w:sz w:val="22"/>
                <w:szCs w:val="22"/>
              </w:rPr>
              <w:t xml:space="preserve">ředitel SUZ MV </w:t>
            </w:r>
          </w:p>
        </w:tc>
        <w:tc>
          <w:tcPr>
            <w:tcW w:w="360" w:type="dxa"/>
          </w:tcPr>
          <w:p w:rsidR="006058EE" w:rsidRPr="00EE6E09" w:rsidRDefault="006058EE" w:rsidP="006058EE">
            <w:pPr>
              <w:snapToGrid w:val="0"/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20" w:type="dxa"/>
          </w:tcPr>
          <w:p w:rsidR="006058EE" w:rsidRPr="00EE6E09" w:rsidRDefault="006058EE" w:rsidP="006058EE">
            <w:pPr>
              <w:pStyle w:val="Nadpis3"/>
              <w:snapToGrid w:val="0"/>
              <w:spacing w:before="0" w:after="0"/>
              <w:rPr>
                <w:rFonts w:ascii="Bookman Old Style" w:hAnsi="Bookman Old Style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b w:val="0"/>
                <w:bCs w:val="0"/>
                <w:sz w:val="22"/>
                <w:szCs w:val="22"/>
              </w:rPr>
              <w:t xml:space="preserve">                  </w:t>
            </w:r>
            <w:r w:rsidRPr="00EE6E09">
              <w:rPr>
                <w:rFonts w:ascii="Bookman Old Style" w:hAnsi="Bookman Old Style" w:cs="Times New Roman"/>
                <w:b w:val="0"/>
                <w:bCs w:val="0"/>
                <w:sz w:val="22"/>
                <w:szCs w:val="22"/>
              </w:rPr>
              <w:t xml:space="preserve">ředitel ZZ MV </w:t>
            </w:r>
          </w:p>
        </w:tc>
      </w:tr>
      <w:tr w:rsidR="006058EE" w:rsidRPr="00C62F59" w:rsidTr="00F22E20">
        <w:trPr>
          <w:trHeight w:val="222"/>
        </w:trPr>
        <w:tc>
          <w:tcPr>
            <w:tcW w:w="5290" w:type="dxa"/>
          </w:tcPr>
          <w:p w:rsidR="006058EE" w:rsidRPr="00EE6E09" w:rsidRDefault="006058EE" w:rsidP="006058EE">
            <w:pPr>
              <w:snapToGrid w:val="0"/>
              <w:spacing w:after="0"/>
              <w:rPr>
                <w:rFonts w:ascii="Bookman Old Style" w:hAnsi="Bookman Old Style"/>
                <w:bCs/>
                <w:i/>
              </w:rPr>
            </w:pPr>
            <w:r>
              <w:rPr>
                <w:rFonts w:ascii="Bookman Old Style" w:hAnsi="Bookman Old Style"/>
                <w:bCs/>
                <w:i/>
              </w:rPr>
              <w:t xml:space="preserve">                           </w:t>
            </w:r>
            <w:r w:rsidRPr="00EE6E09">
              <w:rPr>
                <w:rFonts w:ascii="Bookman Old Style" w:hAnsi="Bookman Old Style"/>
                <w:bCs/>
                <w:i/>
              </w:rPr>
              <w:t>(poskytovatel)</w:t>
            </w:r>
          </w:p>
        </w:tc>
        <w:tc>
          <w:tcPr>
            <w:tcW w:w="360" w:type="dxa"/>
          </w:tcPr>
          <w:p w:rsidR="006058EE" w:rsidRPr="00EE6E09" w:rsidRDefault="006058EE" w:rsidP="006058EE">
            <w:pPr>
              <w:snapToGrid w:val="0"/>
              <w:spacing w:after="0"/>
              <w:jc w:val="center"/>
              <w:rPr>
                <w:rFonts w:ascii="Bookman Old Style" w:hAnsi="Bookman Old Style"/>
                <w:bCs/>
                <w:i/>
              </w:rPr>
            </w:pPr>
          </w:p>
        </w:tc>
        <w:tc>
          <w:tcPr>
            <w:tcW w:w="5220" w:type="dxa"/>
          </w:tcPr>
          <w:p w:rsidR="006058EE" w:rsidRPr="00EE6E09" w:rsidRDefault="006058EE" w:rsidP="006058EE">
            <w:pPr>
              <w:snapToGrid w:val="0"/>
              <w:spacing w:after="0"/>
              <w:rPr>
                <w:rFonts w:ascii="Bookman Old Style" w:hAnsi="Bookman Old Style"/>
                <w:bCs/>
                <w:i/>
              </w:rPr>
            </w:pPr>
            <w:r>
              <w:rPr>
                <w:rFonts w:ascii="Bookman Old Style" w:hAnsi="Bookman Old Style"/>
                <w:bCs/>
                <w:i/>
              </w:rPr>
              <w:t xml:space="preserve">                       </w:t>
            </w:r>
            <w:r w:rsidRPr="00EE6E09">
              <w:rPr>
                <w:rFonts w:ascii="Bookman Old Style" w:hAnsi="Bookman Old Style"/>
                <w:bCs/>
                <w:i/>
              </w:rPr>
              <w:t>(uživatel)</w:t>
            </w:r>
          </w:p>
        </w:tc>
      </w:tr>
    </w:tbl>
    <w:p w:rsidR="006058EE" w:rsidRPr="00C62F59" w:rsidRDefault="006058EE" w:rsidP="006058EE">
      <w:pPr>
        <w:spacing w:after="0"/>
        <w:jc w:val="center"/>
        <w:rPr>
          <w:rFonts w:ascii="Bookman Old Style" w:hAnsi="Bookman Old Style"/>
          <w:sz w:val="20"/>
          <w:szCs w:val="20"/>
        </w:rPr>
      </w:pPr>
    </w:p>
    <w:p w:rsidR="006058EE" w:rsidRDefault="006058EE" w:rsidP="006058EE">
      <w:pPr>
        <w:spacing w:after="0"/>
        <w:rPr>
          <w:rFonts w:ascii="Bookman Old Style" w:hAnsi="Bookman Old Style"/>
          <w:bCs/>
          <w:sz w:val="18"/>
          <w:szCs w:val="18"/>
        </w:rPr>
      </w:pPr>
    </w:p>
    <w:p w:rsidR="006058EE" w:rsidRPr="00BE0141" w:rsidRDefault="006058EE" w:rsidP="006058EE">
      <w:pPr>
        <w:spacing w:after="0"/>
        <w:rPr>
          <w:rFonts w:ascii="Bookman Old Style" w:hAnsi="Bookman Old Style"/>
          <w:bCs/>
          <w:sz w:val="18"/>
          <w:szCs w:val="18"/>
        </w:rPr>
      </w:pPr>
    </w:p>
    <w:p w:rsidR="006058EE" w:rsidRPr="00BE0141" w:rsidRDefault="006058EE" w:rsidP="006058EE">
      <w:pPr>
        <w:spacing w:after="0"/>
        <w:rPr>
          <w:sz w:val="18"/>
          <w:szCs w:val="18"/>
        </w:rPr>
      </w:pPr>
    </w:p>
    <w:p w:rsidR="006058EE" w:rsidRDefault="006058EE" w:rsidP="006058EE">
      <w:pPr>
        <w:spacing w:after="0"/>
        <w:jc w:val="center"/>
        <w:rPr>
          <w:rFonts w:eastAsia="Calibri" w:cs="Calibri"/>
          <w:sz w:val="20"/>
        </w:rPr>
      </w:pPr>
    </w:p>
    <w:sectPr w:rsidR="006058EE" w:rsidSect="00D676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424" w:rsidRDefault="00E32424" w:rsidP="00D55B6F">
      <w:pPr>
        <w:spacing w:after="0" w:line="240" w:lineRule="auto"/>
      </w:pPr>
      <w:r>
        <w:separator/>
      </w:r>
    </w:p>
  </w:endnote>
  <w:endnote w:type="continuationSeparator" w:id="0">
    <w:p w:rsidR="00E32424" w:rsidRDefault="00E32424" w:rsidP="00D5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424" w:rsidRDefault="00E32424" w:rsidP="00D55B6F">
      <w:pPr>
        <w:spacing w:after="0" w:line="240" w:lineRule="auto"/>
      </w:pPr>
      <w:r>
        <w:separator/>
      </w:r>
    </w:p>
  </w:footnote>
  <w:footnote w:type="continuationSeparator" w:id="0">
    <w:p w:rsidR="00E32424" w:rsidRDefault="00E32424" w:rsidP="00D55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6F" w:rsidRDefault="00BF7649" w:rsidP="006C3C96">
    <w:pPr>
      <w:pStyle w:val="Zhlav"/>
      <w:tabs>
        <w:tab w:val="left" w:pos="7371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343FA"/>
    <w:multiLevelType w:val="multilevel"/>
    <w:tmpl w:val="097655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521B83"/>
    <w:multiLevelType w:val="hybridMultilevel"/>
    <w:tmpl w:val="1F9ACB26"/>
    <w:lvl w:ilvl="0" w:tplc="634CDAB6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2746C6"/>
    <w:multiLevelType w:val="multilevel"/>
    <w:tmpl w:val="AFECA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8B222F"/>
    <w:multiLevelType w:val="hybridMultilevel"/>
    <w:tmpl w:val="29CE45AA"/>
    <w:lvl w:ilvl="0" w:tplc="B8E49DC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FB3D1D"/>
    <w:multiLevelType w:val="multilevel"/>
    <w:tmpl w:val="5E3C8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FE1240"/>
    <w:multiLevelType w:val="hybridMultilevel"/>
    <w:tmpl w:val="9D4E4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BC2732"/>
    <w:multiLevelType w:val="singleLevel"/>
    <w:tmpl w:val="B24CB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FE"/>
    <w:rsid w:val="000F4CDA"/>
    <w:rsid w:val="00110512"/>
    <w:rsid w:val="00152C30"/>
    <w:rsid w:val="0016562B"/>
    <w:rsid w:val="001E45BC"/>
    <w:rsid w:val="0029463F"/>
    <w:rsid w:val="00330108"/>
    <w:rsid w:val="00432BBC"/>
    <w:rsid w:val="00485BCE"/>
    <w:rsid w:val="00562986"/>
    <w:rsid w:val="00594F79"/>
    <w:rsid w:val="006000A9"/>
    <w:rsid w:val="006058EE"/>
    <w:rsid w:val="00695AAD"/>
    <w:rsid w:val="006977E3"/>
    <w:rsid w:val="006C3C96"/>
    <w:rsid w:val="006E05F6"/>
    <w:rsid w:val="00707C34"/>
    <w:rsid w:val="0071542B"/>
    <w:rsid w:val="00784125"/>
    <w:rsid w:val="008C29A5"/>
    <w:rsid w:val="00A27765"/>
    <w:rsid w:val="00A7207E"/>
    <w:rsid w:val="00A857E2"/>
    <w:rsid w:val="00B162B5"/>
    <w:rsid w:val="00B65C72"/>
    <w:rsid w:val="00BD05A4"/>
    <w:rsid w:val="00BF7649"/>
    <w:rsid w:val="00C0645F"/>
    <w:rsid w:val="00C501FE"/>
    <w:rsid w:val="00C55C73"/>
    <w:rsid w:val="00C72484"/>
    <w:rsid w:val="00D55B6F"/>
    <w:rsid w:val="00D67661"/>
    <w:rsid w:val="00D94974"/>
    <w:rsid w:val="00D97541"/>
    <w:rsid w:val="00DA159A"/>
    <w:rsid w:val="00DD70BB"/>
    <w:rsid w:val="00E03C0E"/>
    <w:rsid w:val="00E32424"/>
    <w:rsid w:val="00E864B2"/>
    <w:rsid w:val="00EA30CD"/>
    <w:rsid w:val="00EC46E5"/>
    <w:rsid w:val="00FC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6BFD4-D983-4F07-AE8C-CD68CD90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7661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6058EE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6058EE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34"/>
    <w:qFormat/>
    <w:rsid w:val="00E03C0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5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5B6F"/>
  </w:style>
  <w:style w:type="paragraph" w:styleId="Zpat">
    <w:name w:val="footer"/>
    <w:basedOn w:val="Normln"/>
    <w:link w:val="ZpatChar"/>
    <w:uiPriority w:val="99"/>
    <w:unhideWhenUsed/>
    <w:rsid w:val="00D5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5B6F"/>
  </w:style>
  <w:style w:type="character" w:customStyle="1" w:styleId="Nadpis1Char">
    <w:name w:val="Nadpis 1 Char"/>
    <w:link w:val="Nadpis1"/>
    <w:rsid w:val="006058EE"/>
    <w:rPr>
      <w:rFonts w:ascii="Times New Roman" w:hAnsi="Times New Roman"/>
      <w:sz w:val="28"/>
    </w:rPr>
  </w:style>
  <w:style w:type="character" w:customStyle="1" w:styleId="Nadpis3Char">
    <w:name w:val="Nadpis 3 Char"/>
    <w:link w:val="Nadpis3"/>
    <w:rsid w:val="006058EE"/>
    <w:rPr>
      <w:rFonts w:ascii="Arial" w:hAnsi="Arial" w:cs="Arial"/>
      <w:b/>
      <w:bCs/>
      <w:sz w:val="26"/>
      <w:szCs w:val="26"/>
    </w:rPr>
  </w:style>
  <w:style w:type="paragraph" w:styleId="Zkladntextodsazen">
    <w:name w:val="Body Text Indent"/>
    <w:basedOn w:val="Normln"/>
    <w:link w:val="ZkladntextodsazenChar"/>
    <w:rsid w:val="006058E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odsazenChar">
    <w:name w:val="Základní text odsazený Char"/>
    <w:link w:val="Zkladntextodsazen"/>
    <w:rsid w:val="006058EE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058EE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5752A-2604-4CCB-93EF-DF74E977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Kot</dc:creator>
  <cp:lastModifiedBy>Blanka Fojtíková, Mgr.</cp:lastModifiedBy>
  <cp:revision>2</cp:revision>
  <cp:lastPrinted>2014-12-02T09:29:00Z</cp:lastPrinted>
  <dcterms:created xsi:type="dcterms:W3CDTF">2017-03-14T09:34:00Z</dcterms:created>
  <dcterms:modified xsi:type="dcterms:W3CDTF">2017-03-14T09:34:00Z</dcterms:modified>
</cp:coreProperties>
</file>