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56752" w14:textId="77777777" w:rsidR="00903871" w:rsidRPr="00F05A55" w:rsidRDefault="00903871" w:rsidP="00903871">
      <w:pPr>
        <w:jc w:val="center"/>
        <w:rPr>
          <w:rFonts w:ascii="Calibri" w:hAnsi="Calibri"/>
          <w:b/>
          <w:sz w:val="28"/>
          <w:szCs w:val="28"/>
          <w:lang w:val="cs-CZ" w:eastAsia="cs-CZ"/>
        </w:rPr>
      </w:pPr>
      <w:r w:rsidRPr="00F05A55">
        <w:rPr>
          <w:rFonts w:ascii="Calibri" w:hAnsi="Calibri"/>
          <w:b/>
          <w:sz w:val="28"/>
          <w:szCs w:val="28"/>
          <w:lang w:val="cs-CZ" w:eastAsia="cs-CZ"/>
        </w:rPr>
        <w:t>Smlouva o zřízení užívacího práva (Podnájemní smlouva)</w:t>
      </w:r>
    </w:p>
    <w:p w14:paraId="20898BA2" w14:textId="77777777" w:rsidR="00903871" w:rsidRPr="00F05A55" w:rsidRDefault="00903871" w:rsidP="00903871">
      <w:pPr>
        <w:jc w:val="center"/>
        <w:rPr>
          <w:rFonts w:ascii="Calibri" w:hAnsi="Calibri"/>
          <w:sz w:val="24"/>
          <w:szCs w:val="24"/>
          <w:lang w:val="cs-CZ" w:eastAsia="cs-CZ"/>
        </w:rPr>
      </w:pPr>
      <w:r w:rsidRPr="00F05A55">
        <w:rPr>
          <w:rFonts w:ascii="Calibri" w:hAnsi="Calibri"/>
          <w:sz w:val="24"/>
          <w:szCs w:val="24"/>
          <w:lang w:val="cs-CZ" w:eastAsia="cs-CZ"/>
        </w:rPr>
        <w:t xml:space="preserve">uzavřená dle zákona č. 89/2012 Sb., občanský zákoník, </w:t>
      </w:r>
      <w:proofErr w:type="gramStart"/>
      <w:r w:rsidRPr="00F05A55">
        <w:rPr>
          <w:rFonts w:ascii="Calibri" w:hAnsi="Calibri"/>
          <w:sz w:val="24"/>
          <w:szCs w:val="24"/>
          <w:lang w:val="cs-CZ" w:eastAsia="cs-CZ"/>
        </w:rPr>
        <w:t>mezi</w:t>
      </w:r>
      <w:proofErr w:type="gramEnd"/>
      <w:r w:rsidRPr="00F05A55">
        <w:rPr>
          <w:rFonts w:ascii="Calibri" w:hAnsi="Calibri"/>
          <w:sz w:val="24"/>
          <w:szCs w:val="24"/>
          <w:lang w:val="cs-CZ" w:eastAsia="cs-CZ"/>
        </w:rPr>
        <w:t>:</w:t>
      </w:r>
    </w:p>
    <w:p w14:paraId="57BE8D55" w14:textId="77777777" w:rsidR="00903871" w:rsidRPr="00F05A55" w:rsidRDefault="00903871" w:rsidP="00903871">
      <w:pPr>
        <w:rPr>
          <w:rFonts w:ascii="Calibri" w:hAnsi="Calibri"/>
          <w:b/>
          <w:sz w:val="24"/>
          <w:szCs w:val="24"/>
          <w:lang w:val="cs-CZ" w:eastAsia="cs-CZ"/>
        </w:rPr>
      </w:pPr>
    </w:p>
    <w:p w14:paraId="4440DAA8" w14:textId="77777777" w:rsidR="00575F60" w:rsidRPr="00F05A55" w:rsidRDefault="00575F60" w:rsidP="00575F60">
      <w:pPr>
        <w:jc w:val="both"/>
        <w:rPr>
          <w:rFonts w:asciiTheme="minorHAnsi" w:hAnsiTheme="minorHAnsi"/>
          <w:b/>
          <w:sz w:val="24"/>
          <w:szCs w:val="22"/>
        </w:rPr>
      </w:pPr>
      <w:r w:rsidRPr="00F05A55">
        <w:rPr>
          <w:rFonts w:asciiTheme="minorHAnsi" w:hAnsiTheme="minorHAnsi"/>
          <w:b/>
          <w:sz w:val="24"/>
          <w:szCs w:val="22"/>
        </w:rPr>
        <w:t xml:space="preserve">STROM PRAHA a.s. </w:t>
      </w:r>
    </w:p>
    <w:p w14:paraId="071144A3" w14:textId="77777777" w:rsidR="00575F60" w:rsidRPr="00F05A55" w:rsidRDefault="00575F60" w:rsidP="00575F60">
      <w:pPr>
        <w:jc w:val="both"/>
        <w:rPr>
          <w:rFonts w:ascii="Calibri" w:hAnsi="Calibri"/>
          <w:sz w:val="22"/>
          <w:szCs w:val="22"/>
          <w:lang w:val="cs-CZ" w:eastAsia="cs-CZ"/>
        </w:rPr>
      </w:pPr>
      <w:r w:rsidRPr="00F05A55">
        <w:rPr>
          <w:rFonts w:ascii="Calibri" w:hAnsi="Calibri"/>
          <w:sz w:val="22"/>
          <w:szCs w:val="22"/>
          <w:lang w:val="cs-CZ" w:eastAsia="cs-CZ"/>
        </w:rPr>
        <w:t>se sídlem</w:t>
      </w:r>
      <w:r w:rsidR="0029141B" w:rsidRPr="00F05A55">
        <w:rPr>
          <w:rFonts w:ascii="Calibri" w:hAnsi="Calibri"/>
          <w:sz w:val="22"/>
          <w:szCs w:val="22"/>
          <w:lang w:val="cs-CZ" w:eastAsia="cs-CZ"/>
        </w:rPr>
        <w:t>:</w:t>
      </w:r>
      <w:r w:rsidRPr="00F05A55">
        <w:rPr>
          <w:rFonts w:ascii="Calibri" w:hAnsi="Calibri"/>
          <w:sz w:val="22"/>
          <w:szCs w:val="22"/>
          <w:lang w:val="cs-CZ" w:eastAsia="cs-CZ"/>
        </w:rPr>
        <w:t xml:space="preserve"> Praha 9 </w:t>
      </w:r>
      <w:r w:rsidR="0029141B" w:rsidRPr="00F05A55">
        <w:rPr>
          <w:rFonts w:ascii="Calibri" w:hAnsi="Calibri"/>
          <w:sz w:val="22"/>
          <w:szCs w:val="22"/>
          <w:lang w:val="cs-CZ" w:eastAsia="cs-CZ"/>
        </w:rPr>
        <w:t>-</w:t>
      </w:r>
      <w:r w:rsidRPr="00F05A55">
        <w:rPr>
          <w:rFonts w:ascii="Calibri" w:hAnsi="Calibri"/>
          <w:sz w:val="22"/>
          <w:szCs w:val="22"/>
          <w:lang w:val="cs-CZ" w:eastAsia="cs-CZ"/>
        </w:rPr>
        <w:t xml:space="preserve"> Vinoř, Lohenická 607, PSČ 190 17</w:t>
      </w:r>
    </w:p>
    <w:p w14:paraId="3C82E061" w14:textId="77777777" w:rsidR="00575F60" w:rsidRPr="00F05A55" w:rsidRDefault="00575F60" w:rsidP="00575F60">
      <w:pPr>
        <w:jc w:val="both"/>
        <w:rPr>
          <w:rFonts w:ascii="Calibri" w:hAnsi="Calibri"/>
          <w:sz w:val="22"/>
          <w:szCs w:val="22"/>
          <w:lang w:val="cs-CZ" w:eastAsia="cs-CZ"/>
        </w:rPr>
      </w:pPr>
      <w:r w:rsidRPr="00F05A55">
        <w:rPr>
          <w:rFonts w:ascii="Calibri" w:hAnsi="Calibri"/>
          <w:sz w:val="22"/>
          <w:szCs w:val="22"/>
          <w:lang w:val="cs-CZ" w:eastAsia="cs-CZ"/>
        </w:rPr>
        <w:t>IČ</w:t>
      </w:r>
      <w:r w:rsidR="0029141B" w:rsidRPr="00F05A55">
        <w:rPr>
          <w:rFonts w:ascii="Calibri" w:hAnsi="Calibri"/>
          <w:sz w:val="22"/>
          <w:szCs w:val="22"/>
          <w:lang w:val="cs-CZ" w:eastAsia="cs-CZ"/>
        </w:rPr>
        <w:t xml:space="preserve">: 257 51 069, DIČ: </w:t>
      </w:r>
      <w:r w:rsidRPr="00F05A55">
        <w:rPr>
          <w:rFonts w:ascii="Calibri" w:hAnsi="Calibri"/>
          <w:sz w:val="22"/>
          <w:szCs w:val="22"/>
          <w:lang w:val="cs-CZ" w:eastAsia="cs-CZ"/>
        </w:rPr>
        <w:t>CZ25751069</w:t>
      </w:r>
    </w:p>
    <w:p w14:paraId="03E6C7CD" w14:textId="77777777" w:rsidR="00575F60" w:rsidRPr="00F05A55" w:rsidRDefault="00575F60" w:rsidP="00575F60">
      <w:pPr>
        <w:jc w:val="both"/>
        <w:rPr>
          <w:rFonts w:ascii="Calibri" w:hAnsi="Calibri"/>
          <w:sz w:val="22"/>
          <w:szCs w:val="22"/>
          <w:lang w:val="cs-CZ" w:eastAsia="cs-CZ"/>
        </w:rPr>
      </w:pPr>
      <w:r w:rsidRPr="00F05A55">
        <w:rPr>
          <w:rFonts w:ascii="Calibri" w:hAnsi="Calibri"/>
          <w:sz w:val="22"/>
          <w:szCs w:val="22"/>
          <w:lang w:val="cs-CZ" w:eastAsia="cs-CZ"/>
        </w:rPr>
        <w:t>společnost zaps</w:t>
      </w:r>
      <w:r w:rsidR="0029141B" w:rsidRPr="00F05A55">
        <w:rPr>
          <w:rFonts w:ascii="Calibri" w:hAnsi="Calibri"/>
          <w:sz w:val="22"/>
          <w:szCs w:val="22"/>
          <w:lang w:val="cs-CZ" w:eastAsia="cs-CZ"/>
        </w:rPr>
        <w:t>á</w:t>
      </w:r>
      <w:r w:rsidRPr="00F05A55">
        <w:rPr>
          <w:rFonts w:ascii="Calibri" w:hAnsi="Calibri"/>
          <w:sz w:val="22"/>
          <w:szCs w:val="22"/>
          <w:lang w:val="cs-CZ" w:eastAsia="cs-CZ"/>
        </w:rPr>
        <w:t>n</w:t>
      </w:r>
      <w:r w:rsidR="0029141B" w:rsidRPr="00F05A55">
        <w:rPr>
          <w:rFonts w:ascii="Calibri" w:hAnsi="Calibri"/>
          <w:sz w:val="22"/>
          <w:szCs w:val="22"/>
          <w:lang w:val="cs-CZ" w:eastAsia="cs-CZ"/>
        </w:rPr>
        <w:t>a</w:t>
      </w:r>
      <w:r w:rsidRPr="00F05A55">
        <w:rPr>
          <w:rFonts w:ascii="Calibri" w:hAnsi="Calibri"/>
          <w:sz w:val="22"/>
          <w:szCs w:val="22"/>
          <w:lang w:val="cs-CZ" w:eastAsia="cs-CZ"/>
        </w:rPr>
        <w:t xml:space="preserve"> v </w:t>
      </w:r>
      <w:r w:rsidR="0029141B" w:rsidRPr="00F05A55">
        <w:rPr>
          <w:rFonts w:ascii="Calibri" w:hAnsi="Calibri"/>
          <w:sz w:val="22"/>
          <w:szCs w:val="22"/>
          <w:lang w:val="cs-CZ" w:eastAsia="cs-CZ"/>
        </w:rPr>
        <w:t>O</w:t>
      </w:r>
      <w:r w:rsidRPr="00F05A55">
        <w:rPr>
          <w:rFonts w:ascii="Calibri" w:hAnsi="Calibri"/>
          <w:sz w:val="22"/>
          <w:szCs w:val="22"/>
          <w:lang w:val="cs-CZ" w:eastAsia="cs-CZ"/>
        </w:rPr>
        <w:t>R u Městského soudu v Praze, spisová značka B 5866</w:t>
      </w:r>
    </w:p>
    <w:p w14:paraId="478BBFCA" w14:textId="77777777" w:rsidR="00575F60" w:rsidRPr="00F05A55" w:rsidRDefault="00575F60" w:rsidP="00575F60">
      <w:pPr>
        <w:jc w:val="both"/>
        <w:rPr>
          <w:rFonts w:ascii="Calibri" w:hAnsi="Calibri"/>
          <w:sz w:val="22"/>
          <w:szCs w:val="22"/>
          <w:lang w:val="cs-CZ" w:eastAsia="cs-CZ"/>
        </w:rPr>
      </w:pPr>
      <w:r w:rsidRPr="00F05A55">
        <w:rPr>
          <w:rFonts w:ascii="Calibri" w:hAnsi="Calibri"/>
          <w:sz w:val="22"/>
          <w:szCs w:val="22"/>
          <w:lang w:val="cs-CZ" w:eastAsia="cs-CZ"/>
        </w:rPr>
        <w:t xml:space="preserve">zastoupena Ing. Jiřím </w:t>
      </w:r>
      <w:proofErr w:type="spellStart"/>
      <w:r w:rsidRPr="00F05A55">
        <w:rPr>
          <w:rFonts w:ascii="Calibri" w:hAnsi="Calibri"/>
          <w:sz w:val="22"/>
          <w:szCs w:val="22"/>
          <w:lang w:val="cs-CZ" w:eastAsia="cs-CZ"/>
        </w:rPr>
        <w:t>Sopouškem</w:t>
      </w:r>
      <w:proofErr w:type="spellEnd"/>
      <w:r w:rsidRPr="00F05A55">
        <w:rPr>
          <w:rFonts w:ascii="Calibri" w:hAnsi="Calibri"/>
          <w:sz w:val="22"/>
          <w:szCs w:val="22"/>
          <w:lang w:val="cs-CZ" w:eastAsia="cs-CZ"/>
        </w:rPr>
        <w:t xml:space="preserve"> a Ing. Antonínem </w:t>
      </w:r>
      <w:proofErr w:type="spellStart"/>
      <w:r w:rsidRPr="00F05A55">
        <w:rPr>
          <w:rFonts w:ascii="Calibri" w:hAnsi="Calibri"/>
          <w:sz w:val="22"/>
          <w:szCs w:val="22"/>
          <w:lang w:val="cs-CZ" w:eastAsia="cs-CZ"/>
        </w:rPr>
        <w:t>Weishauptem</w:t>
      </w:r>
      <w:proofErr w:type="spellEnd"/>
      <w:r w:rsidRPr="00F05A55">
        <w:rPr>
          <w:rFonts w:ascii="Calibri" w:hAnsi="Calibri"/>
          <w:sz w:val="22"/>
          <w:szCs w:val="22"/>
          <w:lang w:val="cs-CZ" w:eastAsia="cs-CZ"/>
        </w:rPr>
        <w:t>, místopředsedy představenstva</w:t>
      </w:r>
    </w:p>
    <w:p w14:paraId="57498AB0" w14:textId="77777777" w:rsidR="009C5728" w:rsidRPr="00F05A55" w:rsidRDefault="0029141B" w:rsidP="00575F60">
      <w:pPr>
        <w:rPr>
          <w:rFonts w:ascii="Calibri" w:hAnsi="Calibri"/>
          <w:sz w:val="22"/>
          <w:szCs w:val="22"/>
          <w:lang w:val="cs-CZ" w:eastAsia="cs-CZ"/>
        </w:rPr>
      </w:pPr>
      <w:r w:rsidRPr="00F05A55">
        <w:rPr>
          <w:rFonts w:ascii="Calibri" w:hAnsi="Calibri"/>
          <w:sz w:val="22"/>
          <w:szCs w:val="22"/>
          <w:lang w:val="cs-CZ" w:eastAsia="cs-CZ"/>
        </w:rPr>
        <w:t xml:space="preserve">dále </w:t>
      </w:r>
      <w:r w:rsidR="00A66466" w:rsidRPr="00F05A55">
        <w:rPr>
          <w:rFonts w:ascii="Calibri" w:hAnsi="Calibri"/>
          <w:sz w:val="22"/>
          <w:szCs w:val="22"/>
          <w:lang w:val="cs-CZ" w:eastAsia="cs-CZ"/>
        </w:rPr>
        <w:t xml:space="preserve">zastoupena </w:t>
      </w:r>
      <w:r w:rsidR="003E6CDB" w:rsidRPr="00F05A55">
        <w:rPr>
          <w:rFonts w:ascii="Calibri" w:hAnsi="Calibri"/>
          <w:sz w:val="22"/>
          <w:szCs w:val="22"/>
          <w:lang w:val="cs-CZ" w:eastAsia="cs-CZ"/>
        </w:rPr>
        <w:t xml:space="preserve">Petrem </w:t>
      </w:r>
      <w:proofErr w:type="spellStart"/>
      <w:r w:rsidR="003E6CDB" w:rsidRPr="00F05A55">
        <w:rPr>
          <w:rFonts w:ascii="Calibri" w:hAnsi="Calibri"/>
          <w:sz w:val="22"/>
          <w:szCs w:val="22"/>
          <w:lang w:val="cs-CZ" w:eastAsia="cs-CZ"/>
        </w:rPr>
        <w:t>Langou</w:t>
      </w:r>
      <w:proofErr w:type="spellEnd"/>
      <w:r w:rsidRPr="00F05A55">
        <w:rPr>
          <w:rFonts w:ascii="Calibri" w:hAnsi="Calibri"/>
          <w:sz w:val="22"/>
          <w:szCs w:val="22"/>
          <w:lang w:val="cs-CZ" w:eastAsia="cs-CZ"/>
        </w:rPr>
        <w:t>, vedoucím divize, na základě plné moci</w:t>
      </w:r>
    </w:p>
    <w:p w14:paraId="3B5A67C4" w14:textId="77777777" w:rsidR="00903871" w:rsidRPr="00F05A55" w:rsidRDefault="00903871" w:rsidP="00903871">
      <w:pPr>
        <w:rPr>
          <w:rFonts w:ascii="Calibri" w:hAnsi="Calibri"/>
          <w:sz w:val="22"/>
          <w:szCs w:val="22"/>
          <w:lang w:val="cs-CZ" w:eastAsia="cs-CZ"/>
        </w:rPr>
      </w:pPr>
      <w:r w:rsidRPr="00F05A55">
        <w:rPr>
          <w:rFonts w:ascii="Calibri" w:hAnsi="Calibri"/>
          <w:sz w:val="22"/>
          <w:szCs w:val="22"/>
          <w:lang w:val="cs-CZ" w:eastAsia="cs-CZ"/>
        </w:rPr>
        <w:t>(dále jen „</w:t>
      </w:r>
      <w:r w:rsidRPr="00F05A55">
        <w:rPr>
          <w:rFonts w:ascii="Calibri" w:hAnsi="Calibri"/>
          <w:b/>
          <w:sz w:val="22"/>
          <w:szCs w:val="22"/>
          <w:lang w:val="cs-CZ" w:eastAsia="cs-CZ"/>
        </w:rPr>
        <w:t>nájemce</w:t>
      </w:r>
      <w:r w:rsidRPr="00F05A55">
        <w:rPr>
          <w:rFonts w:ascii="Calibri" w:hAnsi="Calibri"/>
          <w:sz w:val="22"/>
          <w:szCs w:val="22"/>
          <w:lang w:val="cs-CZ" w:eastAsia="cs-CZ"/>
        </w:rPr>
        <w:t>“)</w:t>
      </w:r>
    </w:p>
    <w:p w14:paraId="164B9E47" w14:textId="77777777" w:rsidR="00903871" w:rsidRPr="00F05A55" w:rsidRDefault="00903871" w:rsidP="00903871">
      <w:pPr>
        <w:rPr>
          <w:rFonts w:ascii="Calibri" w:hAnsi="Calibri"/>
          <w:sz w:val="22"/>
          <w:szCs w:val="22"/>
          <w:lang w:val="cs-CZ" w:eastAsia="cs-CZ"/>
        </w:rPr>
      </w:pPr>
    </w:p>
    <w:p w14:paraId="6E03B5A0" w14:textId="77777777" w:rsidR="00903871" w:rsidRPr="00F05A55" w:rsidRDefault="00903871" w:rsidP="00903871">
      <w:pPr>
        <w:rPr>
          <w:rFonts w:ascii="Calibri" w:hAnsi="Calibri"/>
          <w:sz w:val="22"/>
          <w:szCs w:val="22"/>
          <w:lang w:val="cs-CZ" w:eastAsia="cs-CZ"/>
        </w:rPr>
      </w:pPr>
      <w:r w:rsidRPr="00F05A55">
        <w:rPr>
          <w:rFonts w:ascii="Calibri" w:hAnsi="Calibri"/>
          <w:sz w:val="22"/>
          <w:szCs w:val="22"/>
          <w:lang w:val="cs-CZ" w:eastAsia="cs-CZ"/>
        </w:rPr>
        <w:t>a</w:t>
      </w:r>
    </w:p>
    <w:p w14:paraId="1F5B9EEF" w14:textId="77777777" w:rsidR="00903871" w:rsidRPr="00F05A55" w:rsidRDefault="00903871" w:rsidP="00903871">
      <w:pPr>
        <w:rPr>
          <w:rFonts w:ascii="Calibri" w:hAnsi="Calibri"/>
          <w:b/>
          <w:sz w:val="22"/>
          <w:szCs w:val="22"/>
          <w:lang w:val="cs-CZ" w:eastAsia="cs-CZ"/>
        </w:rPr>
      </w:pPr>
    </w:p>
    <w:p w14:paraId="18ECE834" w14:textId="586ECC8B" w:rsidR="003E6CDB" w:rsidRPr="00960F29" w:rsidRDefault="00556CA0" w:rsidP="003E6CDB">
      <w:pPr>
        <w:rPr>
          <w:rFonts w:ascii="Calibri" w:hAnsi="Calibri"/>
          <w:b/>
          <w:sz w:val="24"/>
          <w:szCs w:val="24"/>
          <w:lang w:val="cs-CZ" w:eastAsia="cs-CZ"/>
        </w:rPr>
      </w:pPr>
      <w:r w:rsidRPr="00960F29">
        <w:rPr>
          <w:rFonts w:ascii="Calibri" w:hAnsi="Calibri"/>
          <w:b/>
          <w:sz w:val="24"/>
          <w:szCs w:val="24"/>
          <w:lang w:val="cs-CZ" w:eastAsia="cs-CZ"/>
        </w:rPr>
        <w:t>Veterinární univerzita Brno Školní zemědělský podnik</w:t>
      </w:r>
      <w:r w:rsidR="003E6CDB" w:rsidRPr="00960F29">
        <w:rPr>
          <w:rFonts w:ascii="Calibri" w:hAnsi="Calibri"/>
          <w:b/>
          <w:sz w:val="24"/>
          <w:szCs w:val="24"/>
          <w:lang w:val="cs-CZ" w:eastAsia="cs-CZ"/>
        </w:rPr>
        <w:t xml:space="preserve"> Nový Jičín </w:t>
      </w:r>
    </w:p>
    <w:p w14:paraId="5394E144" w14:textId="77777777" w:rsidR="003E6CDB" w:rsidRPr="00960F29" w:rsidRDefault="003E6CDB" w:rsidP="003E6CDB">
      <w:pPr>
        <w:rPr>
          <w:rFonts w:ascii="Calibri" w:hAnsi="Calibri"/>
          <w:sz w:val="22"/>
          <w:szCs w:val="22"/>
          <w:lang w:val="cs-CZ" w:eastAsia="cs-CZ"/>
        </w:rPr>
      </w:pPr>
      <w:r w:rsidRPr="00960F29">
        <w:rPr>
          <w:rFonts w:ascii="Calibri" w:hAnsi="Calibri"/>
          <w:sz w:val="22"/>
          <w:szCs w:val="22"/>
          <w:lang w:val="cs-CZ" w:eastAsia="cs-CZ"/>
        </w:rPr>
        <w:t>Elišky Krásnohorské 178, Šenov u Nového Jičína, PSČ 742 42</w:t>
      </w:r>
    </w:p>
    <w:p w14:paraId="1192C765" w14:textId="14EFC998" w:rsidR="003E6CDB" w:rsidRPr="00960F29" w:rsidRDefault="003E6CDB" w:rsidP="003E6CDB">
      <w:pPr>
        <w:rPr>
          <w:rFonts w:ascii="Calibri" w:hAnsi="Calibri"/>
          <w:sz w:val="22"/>
          <w:szCs w:val="22"/>
          <w:lang w:val="cs-CZ" w:eastAsia="cs-CZ"/>
        </w:rPr>
      </w:pPr>
      <w:r w:rsidRPr="00960F29">
        <w:rPr>
          <w:rFonts w:ascii="Calibri" w:hAnsi="Calibri"/>
          <w:sz w:val="22"/>
          <w:szCs w:val="22"/>
          <w:lang w:val="cs-CZ" w:eastAsia="cs-CZ"/>
        </w:rPr>
        <w:t>IČ: 62157124</w:t>
      </w:r>
      <w:r w:rsidR="00F05A55" w:rsidRPr="00960F29">
        <w:rPr>
          <w:rFonts w:ascii="Calibri" w:hAnsi="Calibri"/>
          <w:sz w:val="22"/>
          <w:szCs w:val="22"/>
          <w:lang w:val="cs-CZ" w:eastAsia="cs-CZ"/>
        </w:rPr>
        <w:t xml:space="preserve">, </w:t>
      </w:r>
      <w:r w:rsidRPr="00960F29">
        <w:rPr>
          <w:rFonts w:ascii="Calibri" w:hAnsi="Calibri"/>
          <w:sz w:val="22"/>
          <w:szCs w:val="22"/>
          <w:lang w:val="cs-CZ" w:eastAsia="cs-CZ"/>
        </w:rPr>
        <w:t>DIČ: CZ62157124</w:t>
      </w:r>
    </w:p>
    <w:p w14:paraId="46F8316D" w14:textId="1D6365B3" w:rsidR="003E6CDB" w:rsidRPr="00960F29" w:rsidRDefault="003E6CDB" w:rsidP="003E6CDB">
      <w:pPr>
        <w:shd w:val="clear" w:color="auto" w:fill="FFFFFF"/>
        <w:rPr>
          <w:rFonts w:ascii="Source Sans Pro" w:hAnsi="Source Sans Pro"/>
          <w:sz w:val="24"/>
          <w:szCs w:val="24"/>
          <w:lang w:val="cs-CZ" w:eastAsia="cs-CZ"/>
        </w:rPr>
      </w:pPr>
      <w:r w:rsidRPr="00960F29">
        <w:rPr>
          <w:rFonts w:ascii="Calibri" w:hAnsi="Calibri"/>
          <w:sz w:val="22"/>
          <w:szCs w:val="22"/>
          <w:lang w:val="cs-CZ" w:eastAsia="cs-CZ"/>
        </w:rPr>
        <w:t xml:space="preserve">veřejná vysoká škola zřízená zákonem č.111/1998 Sb., o vysokých školách </w:t>
      </w:r>
    </w:p>
    <w:p w14:paraId="3A8D043B" w14:textId="09414E6F" w:rsidR="003E6CDB" w:rsidRPr="00960F29" w:rsidRDefault="003E6CDB" w:rsidP="003E6CDB">
      <w:pPr>
        <w:rPr>
          <w:rFonts w:ascii="Calibri" w:hAnsi="Calibri"/>
          <w:sz w:val="22"/>
          <w:szCs w:val="22"/>
          <w:lang w:val="cs-CZ" w:eastAsia="cs-CZ"/>
        </w:rPr>
      </w:pPr>
      <w:r w:rsidRPr="00960F29">
        <w:rPr>
          <w:rFonts w:ascii="Calibri" w:hAnsi="Calibri"/>
          <w:sz w:val="22"/>
          <w:szCs w:val="22"/>
          <w:lang w:val="cs-CZ" w:eastAsia="cs-CZ"/>
        </w:rPr>
        <w:t>zastoupena Ing. Radkem Haasem, ředitelem podniku</w:t>
      </w:r>
    </w:p>
    <w:p w14:paraId="4EE818E9" w14:textId="77777777" w:rsidR="003E6CDB" w:rsidRPr="00F05A55" w:rsidRDefault="003E6CDB" w:rsidP="003E6CDB">
      <w:pPr>
        <w:rPr>
          <w:rFonts w:ascii="Calibri" w:hAnsi="Calibri"/>
          <w:sz w:val="22"/>
          <w:szCs w:val="22"/>
          <w:lang w:val="cs-CZ" w:eastAsia="cs-CZ"/>
        </w:rPr>
      </w:pPr>
      <w:r w:rsidRPr="00960F29">
        <w:rPr>
          <w:rFonts w:ascii="Calibri" w:hAnsi="Calibri"/>
          <w:sz w:val="22"/>
          <w:szCs w:val="22"/>
          <w:lang w:val="cs-CZ" w:eastAsia="cs-CZ"/>
        </w:rPr>
        <w:t>(dále jen „</w:t>
      </w:r>
      <w:r w:rsidRPr="00960F29">
        <w:rPr>
          <w:rFonts w:ascii="Calibri" w:hAnsi="Calibri"/>
          <w:b/>
          <w:sz w:val="22"/>
          <w:szCs w:val="22"/>
          <w:lang w:val="cs-CZ" w:eastAsia="cs-CZ"/>
        </w:rPr>
        <w:t>podnájemce</w:t>
      </w:r>
      <w:r w:rsidRPr="00960F29">
        <w:rPr>
          <w:rFonts w:ascii="Calibri" w:hAnsi="Calibri"/>
          <w:sz w:val="22"/>
          <w:szCs w:val="22"/>
          <w:lang w:val="cs-CZ" w:eastAsia="cs-CZ"/>
        </w:rPr>
        <w:t>“)</w:t>
      </w:r>
    </w:p>
    <w:p w14:paraId="39107571" w14:textId="77777777" w:rsidR="00903871" w:rsidRPr="00F05A55" w:rsidRDefault="00903871" w:rsidP="00903871">
      <w:pPr>
        <w:rPr>
          <w:rFonts w:ascii="Calibri" w:hAnsi="Calibri"/>
          <w:sz w:val="22"/>
          <w:szCs w:val="22"/>
          <w:lang w:val="cs-CZ" w:eastAsia="cs-CZ"/>
        </w:rPr>
      </w:pPr>
    </w:p>
    <w:p w14:paraId="47763EE0" w14:textId="77777777" w:rsidR="00903871" w:rsidRPr="00F05A55" w:rsidRDefault="00903871" w:rsidP="00903871">
      <w:pPr>
        <w:jc w:val="center"/>
        <w:rPr>
          <w:rFonts w:ascii="Calibri" w:hAnsi="Calibri"/>
          <w:b/>
          <w:sz w:val="22"/>
          <w:szCs w:val="22"/>
          <w:lang w:val="cs-CZ" w:eastAsia="cs-CZ"/>
        </w:rPr>
      </w:pPr>
      <w:r w:rsidRPr="00F05A55">
        <w:rPr>
          <w:rFonts w:ascii="Calibri" w:hAnsi="Calibri"/>
          <w:b/>
          <w:sz w:val="22"/>
          <w:szCs w:val="22"/>
          <w:lang w:val="cs-CZ" w:eastAsia="cs-CZ"/>
        </w:rPr>
        <w:t>I.</w:t>
      </w:r>
    </w:p>
    <w:p w14:paraId="1E56F483" w14:textId="77777777" w:rsidR="00903871" w:rsidRPr="00F05A55" w:rsidRDefault="00903871" w:rsidP="00903871">
      <w:pPr>
        <w:jc w:val="center"/>
        <w:rPr>
          <w:rFonts w:ascii="Calibri" w:hAnsi="Calibri"/>
          <w:b/>
          <w:sz w:val="22"/>
          <w:szCs w:val="22"/>
          <w:lang w:val="cs-CZ" w:eastAsia="cs-CZ"/>
        </w:rPr>
      </w:pPr>
      <w:r w:rsidRPr="00F05A55">
        <w:rPr>
          <w:rFonts w:ascii="Calibri" w:hAnsi="Calibri"/>
          <w:b/>
          <w:sz w:val="22"/>
          <w:szCs w:val="22"/>
          <w:lang w:val="cs-CZ" w:eastAsia="cs-CZ"/>
        </w:rPr>
        <w:t>Úvodní ustanovení</w:t>
      </w:r>
    </w:p>
    <w:p w14:paraId="08EF16F7" w14:textId="241642EB" w:rsidR="00903871" w:rsidRPr="00F05A55" w:rsidRDefault="00903871" w:rsidP="0029141B">
      <w:pPr>
        <w:ind w:left="709" w:hanging="709"/>
        <w:jc w:val="both"/>
        <w:rPr>
          <w:rFonts w:ascii="Calibri" w:hAnsi="Calibri"/>
          <w:sz w:val="22"/>
          <w:szCs w:val="22"/>
          <w:lang w:val="cs-CZ"/>
        </w:rPr>
      </w:pPr>
      <w:r w:rsidRPr="00F05A55">
        <w:rPr>
          <w:rFonts w:ascii="Calibri" w:hAnsi="Calibri"/>
          <w:sz w:val="22"/>
          <w:szCs w:val="22"/>
          <w:lang w:val="cs-CZ"/>
        </w:rPr>
        <w:t xml:space="preserve">1.1. </w:t>
      </w:r>
      <w:r w:rsidRPr="00F05A55">
        <w:rPr>
          <w:rFonts w:ascii="Calibri" w:hAnsi="Calibri"/>
          <w:sz w:val="22"/>
          <w:szCs w:val="22"/>
          <w:lang w:val="cs-CZ"/>
        </w:rPr>
        <w:tab/>
        <w:t>Nájemce je podnikatelem v oblasti zeměd</w:t>
      </w:r>
      <w:r w:rsidR="0029141B" w:rsidRPr="00F05A55">
        <w:rPr>
          <w:rFonts w:ascii="Calibri" w:hAnsi="Calibri"/>
          <w:sz w:val="22"/>
          <w:szCs w:val="22"/>
          <w:lang w:val="cs-CZ"/>
        </w:rPr>
        <w:t xml:space="preserve">ělské techniky, zejména jejího </w:t>
      </w:r>
      <w:r w:rsidRPr="00F05A55">
        <w:rPr>
          <w:rFonts w:ascii="Calibri" w:hAnsi="Calibri"/>
          <w:sz w:val="22"/>
          <w:szCs w:val="22"/>
          <w:lang w:val="cs-CZ"/>
        </w:rPr>
        <w:t xml:space="preserve">prodeje/pronájmu. Nájemce </w:t>
      </w:r>
      <w:r w:rsidR="00B51BF0" w:rsidRPr="00F05A55">
        <w:rPr>
          <w:rFonts w:ascii="Calibri" w:hAnsi="Calibri"/>
          <w:sz w:val="22"/>
          <w:szCs w:val="22"/>
          <w:lang w:val="cs-CZ"/>
        </w:rPr>
        <w:t xml:space="preserve">výslovně prohlašuje, že nejpozději v den předání a převzetí stroje bude mít </w:t>
      </w:r>
      <w:r w:rsidRPr="00F05A55">
        <w:rPr>
          <w:rFonts w:ascii="Calibri" w:hAnsi="Calibri"/>
          <w:sz w:val="22"/>
          <w:szCs w:val="22"/>
          <w:lang w:val="cs-CZ"/>
        </w:rPr>
        <w:t xml:space="preserve">v nájmu </w:t>
      </w:r>
      <w:r w:rsidR="0029141B" w:rsidRPr="00F05A55">
        <w:rPr>
          <w:rFonts w:ascii="Calibri" w:hAnsi="Calibri"/>
          <w:sz w:val="22"/>
          <w:szCs w:val="22"/>
          <w:lang w:val="cs-CZ"/>
        </w:rPr>
        <w:t>sklízecí mlátičku</w:t>
      </w:r>
      <w:r w:rsidR="00B51BF0" w:rsidRPr="00F05A55">
        <w:rPr>
          <w:rFonts w:ascii="Calibri" w:hAnsi="Calibri"/>
          <w:sz w:val="22"/>
          <w:szCs w:val="22"/>
          <w:lang w:val="cs-CZ"/>
        </w:rPr>
        <w:t xml:space="preserve"> zn.</w:t>
      </w:r>
      <w:r w:rsidR="0029141B" w:rsidRPr="00F05A55">
        <w:rPr>
          <w:rFonts w:ascii="Calibri" w:hAnsi="Calibri"/>
          <w:sz w:val="22"/>
          <w:szCs w:val="22"/>
          <w:lang w:val="cs-CZ"/>
        </w:rPr>
        <w:t xml:space="preserve"> John Deere T670 </w:t>
      </w:r>
      <w:r w:rsidR="00A66466" w:rsidRPr="00F05A55">
        <w:rPr>
          <w:rFonts w:ascii="Calibri" w:hAnsi="Calibri"/>
          <w:sz w:val="22"/>
          <w:szCs w:val="22"/>
          <w:lang w:val="cs-CZ"/>
        </w:rPr>
        <w:t>LL</w:t>
      </w:r>
      <w:r w:rsidR="00B51BF0" w:rsidRPr="00F05A55">
        <w:rPr>
          <w:rFonts w:ascii="Calibri" w:hAnsi="Calibri"/>
          <w:sz w:val="22"/>
          <w:szCs w:val="22"/>
          <w:lang w:val="cs-CZ"/>
        </w:rPr>
        <w:t>,</w:t>
      </w:r>
      <w:r w:rsidR="00430385" w:rsidRPr="00F05A55">
        <w:rPr>
          <w:rFonts w:ascii="Calibri" w:hAnsi="Calibri"/>
          <w:sz w:val="22"/>
          <w:szCs w:val="22"/>
          <w:lang w:val="cs-CZ"/>
        </w:rPr>
        <w:t xml:space="preserve"> VIN: 1Z0T670AJMU125917</w:t>
      </w:r>
      <w:r w:rsidR="0029141B" w:rsidRPr="00F05A55">
        <w:rPr>
          <w:rFonts w:ascii="Calibri" w:hAnsi="Calibri"/>
          <w:sz w:val="22"/>
          <w:szCs w:val="22"/>
          <w:lang w:val="cs-CZ"/>
        </w:rPr>
        <w:t xml:space="preserve"> vč.</w:t>
      </w:r>
      <w:r w:rsidR="00A66466" w:rsidRPr="00F05A55">
        <w:rPr>
          <w:rFonts w:ascii="Calibri" w:hAnsi="Calibri"/>
          <w:sz w:val="22"/>
          <w:szCs w:val="22"/>
          <w:lang w:val="cs-CZ"/>
        </w:rPr>
        <w:t xml:space="preserve"> </w:t>
      </w:r>
      <w:r w:rsidR="0029141B" w:rsidRPr="00F05A55">
        <w:rPr>
          <w:rFonts w:ascii="Calibri" w:hAnsi="Calibri"/>
          <w:sz w:val="22"/>
          <w:szCs w:val="22"/>
          <w:lang w:val="cs-CZ"/>
        </w:rPr>
        <w:t>žací lišty</w:t>
      </w:r>
      <w:r w:rsidR="00205D9A" w:rsidRPr="00F05A55">
        <w:rPr>
          <w:rFonts w:ascii="Calibri" w:hAnsi="Calibri"/>
          <w:sz w:val="22"/>
          <w:szCs w:val="22"/>
          <w:lang w:val="cs-CZ"/>
        </w:rPr>
        <w:t xml:space="preserve"> </w:t>
      </w:r>
      <w:r w:rsidR="00B51BF0" w:rsidRPr="00F05A55">
        <w:rPr>
          <w:rFonts w:ascii="Calibri" w:hAnsi="Calibri"/>
          <w:sz w:val="22"/>
          <w:szCs w:val="22"/>
          <w:lang w:val="cs-CZ"/>
        </w:rPr>
        <w:t xml:space="preserve">zn. </w:t>
      </w:r>
      <w:r w:rsidR="00205D9A" w:rsidRPr="00F05A55">
        <w:rPr>
          <w:rFonts w:ascii="Calibri" w:hAnsi="Calibri"/>
          <w:sz w:val="22"/>
          <w:szCs w:val="22"/>
          <w:lang w:val="cs-CZ"/>
        </w:rPr>
        <w:t>John Deere 730</w:t>
      </w:r>
      <w:r w:rsidR="00B51BF0" w:rsidRPr="00F05A55">
        <w:rPr>
          <w:rFonts w:ascii="Calibri" w:hAnsi="Calibri"/>
          <w:sz w:val="22"/>
          <w:szCs w:val="22"/>
          <w:lang w:val="cs-CZ"/>
        </w:rPr>
        <w:t>X,</w:t>
      </w:r>
      <w:r w:rsidR="00F562C6" w:rsidRPr="00F05A55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proofErr w:type="gramStart"/>
      <w:r w:rsidR="00430385" w:rsidRPr="00F05A55">
        <w:rPr>
          <w:rFonts w:ascii="Calibri" w:hAnsi="Calibri"/>
          <w:sz w:val="22"/>
          <w:szCs w:val="22"/>
          <w:lang w:val="cs-CZ"/>
        </w:rPr>
        <w:t>v.č</w:t>
      </w:r>
      <w:proofErr w:type="spellEnd"/>
      <w:r w:rsidR="00430385" w:rsidRPr="00F05A55">
        <w:rPr>
          <w:rFonts w:ascii="Calibri" w:hAnsi="Calibri"/>
          <w:sz w:val="22"/>
          <w:szCs w:val="22"/>
          <w:lang w:val="cs-CZ"/>
        </w:rPr>
        <w:t>.</w:t>
      </w:r>
      <w:proofErr w:type="gramEnd"/>
      <w:r w:rsidR="00430385" w:rsidRPr="00F05A55">
        <w:rPr>
          <w:rFonts w:ascii="Calibri" w:hAnsi="Calibri"/>
          <w:sz w:val="22"/>
          <w:szCs w:val="22"/>
          <w:lang w:val="cs-CZ"/>
        </w:rPr>
        <w:t xml:space="preserve"> 1Z0730EXPMM062491 </w:t>
      </w:r>
      <w:r w:rsidR="00F562C6" w:rsidRPr="00F05A55">
        <w:rPr>
          <w:rFonts w:ascii="Calibri" w:hAnsi="Calibri"/>
          <w:sz w:val="22"/>
          <w:szCs w:val="22"/>
          <w:lang w:val="cs-CZ"/>
        </w:rPr>
        <w:t xml:space="preserve">vč. </w:t>
      </w:r>
      <w:r w:rsidR="000A7492" w:rsidRPr="00F05A55">
        <w:rPr>
          <w:rFonts w:ascii="Calibri" w:hAnsi="Calibri"/>
          <w:sz w:val="22"/>
          <w:szCs w:val="22"/>
          <w:lang w:val="cs-CZ"/>
        </w:rPr>
        <w:t xml:space="preserve">podvozku pod žací lištu </w:t>
      </w:r>
      <w:r w:rsidR="00B51BF0" w:rsidRPr="00F05A55">
        <w:rPr>
          <w:rFonts w:ascii="Calibri" w:hAnsi="Calibri"/>
          <w:sz w:val="22"/>
          <w:szCs w:val="22"/>
          <w:lang w:val="cs-CZ"/>
        </w:rPr>
        <w:t xml:space="preserve">zn. </w:t>
      </w:r>
      <w:r w:rsidR="000A7492" w:rsidRPr="00F05A55">
        <w:rPr>
          <w:rFonts w:ascii="Calibri" w:hAnsi="Calibri"/>
          <w:sz w:val="22"/>
          <w:szCs w:val="22"/>
          <w:lang w:val="cs-CZ"/>
        </w:rPr>
        <w:t>ZIEGLER</w:t>
      </w:r>
      <w:r w:rsidR="0029141B" w:rsidRPr="00F05A55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="00430385" w:rsidRPr="00F05A55">
        <w:rPr>
          <w:rFonts w:ascii="Calibri" w:hAnsi="Calibri"/>
          <w:sz w:val="22"/>
          <w:szCs w:val="22"/>
          <w:lang w:val="cs-CZ"/>
        </w:rPr>
        <w:t>v.č</w:t>
      </w:r>
      <w:proofErr w:type="spellEnd"/>
      <w:r w:rsidR="00430385" w:rsidRPr="00F05A55">
        <w:rPr>
          <w:rFonts w:ascii="Calibri" w:hAnsi="Calibri"/>
          <w:sz w:val="22"/>
          <w:szCs w:val="22"/>
          <w:lang w:val="cs-CZ"/>
        </w:rPr>
        <w:t>. 4206119</w:t>
      </w:r>
      <w:r w:rsidR="00F05A55">
        <w:rPr>
          <w:rFonts w:ascii="Calibri" w:hAnsi="Calibri"/>
          <w:sz w:val="22"/>
          <w:szCs w:val="22"/>
          <w:lang w:val="cs-CZ"/>
        </w:rPr>
        <w:t xml:space="preserve"> </w:t>
      </w:r>
      <w:r w:rsidR="00727BA6" w:rsidRPr="00F05A55">
        <w:rPr>
          <w:rFonts w:ascii="Calibri" w:hAnsi="Calibri"/>
          <w:sz w:val="22"/>
          <w:szCs w:val="22"/>
          <w:lang w:val="cs-CZ"/>
        </w:rPr>
        <w:t xml:space="preserve">a </w:t>
      </w:r>
      <w:r w:rsidR="00F562C6" w:rsidRPr="00F05A55">
        <w:rPr>
          <w:rFonts w:ascii="Calibri" w:hAnsi="Calibri"/>
          <w:sz w:val="22"/>
          <w:szCs w:val="22"/>
          <w:lang w:val="cs-CZ"/>
        </w:rPr>
        <w:t>adaptéru</w:t>
      </w:r>
      <w:r w:rsidR="00B51BF0" w:rsidRPr="00F05A55">
        <w:rPr>
          <w:rFonts w:ascii="Calibri" w:hAnsi="Calibri"/>
          <w:sz w:val="22"/>
          <w:szCs w:val="22"/>
          <w:lang w:val="cs-CZ"/>
        </w:rPr>
        <w:t xml:space="preserve"> zn.</w:t>
      </w:r>
      <w:r w:rsidR="00F562C6" w:rsidRPr="00F05A55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="00F562C6" w:rsidRPr="00F05A55">
        <w:rPr>
          <w:rFonts w:ascii="Calibri" w:hAnsi="Calibri"/>
          <w:sz w:val="22"/>
          <w:szCs w:val="22"/>
          <w:lang w:val="cs-CZ"/>
        </w:rPr>
        <w:t>Geringhoff</w:t>
      </w:r>
      <w:proofErr w:type="spellEnd"/>
      <w:r w:rsidR="00F562C6" w:rsidRPr="00F05A55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="00430385" w:rsidRPr="00F05A55">
        <w:rPr>
          <w:rFonts w:ascii="Calibri" w:hAnsi="Calibri"/>
          <w:sz w:val="22"/>
          <w:szCs w:val="22"/>
          <w:lang w:val="cs-CZ"/>
        </w:rPr>
        <w:t>v.č</w:t>
      </w:r>
      <w:proofErr w:type="spellEnd"/>
      <w:r w:rsidR="00430385" w:rsidRPr="00F05A55">
        <w:rPr>
          <w:rFonts w:ascii="Calibri" w:hAnsi="Calibri"/>
          <w:sz w:val="22"/>
          <w:szCs w:val="22"/>
          <w:lang w:val="cs-CZ"/>
        </w:rPr>
        <w:t xml:space="preserve">. 104210231875FB </w:t>
      </w:r>
      <w:r w:rsidRPr="00F05A55">
        <w:rPr>
          <w:rFonts w:ascii="Calibri" w:hAnsi="Calibri"/>
          <w:sz w:val="22"/>
          <w:szCs w:val="22"/>
          <w:lang w:val="cs-CZ"/>
        </w:rPr>
        <w:t>(dále</w:t>
      </w:r>
      <w:r w:rsidR="00B51BF0" w:rsidRPr="00F05A55">
        <w:rPr>
          <w:rFonts w:ascii="Calibri" w:hAnsi="Calibri"/>
          <w:sz w:val="22"/>
          <w:szCs w:val="22"/>
          <w:lang w:val="cs-CZ"/>
        </w:rPr>
        <w:t xml:space="preserve"> i</w:t>
      </w:r>
      <w:r w:rsidRPr="00F05A55">
        <w:rPr>
          <w:rFonts w:ascii="Calibri" w:hAnsi="Calibri"/>
          <w:sz w:val="22"/>
          <w:szCs w:val="22"/>
          <w:lang w:val="cs-CZ"/>
        </w:rPr>
        <w:t xml:space="preserve"> jen „s</w:t>
      </w:r>
      <w:r w:rsidR="00B51BF0" w:rsidRPr="00F05A55">
        <w:rPr>
          <w:rFonts w:ascii="Calibri" w:hAnsi="Calibri"/>
          <w:sz w:val="22"/>
          <w:szCs w:val="22"/>
          <w:lang w:val="cs-CZ"/>
        </w:rPr>
        <w:t>troj“),</w:t>
      </w:r>
      <w:r w:rsidR="00F562C6" w:rsidRPr="00F05A55">
        <w:rPr>
          <w:rFonts w:ascii="Calibri" w:hAnsi="Calibri"/>
          <w:sz w:val="22"/>
          <w:szCs w:val="22"/>
          <w:lang w:val="cs-CZ"/>
        </w:rPr>
        <w:t xml:space="preserve"> a to </w:t>
      </w:r>
      <w:r w:rsidRPr="00F05A55">
        <w:rPr>
          <w:rFonts w:ascii="Calibri" w:hAnsi="Calibri"/>
          <w:sz w:val="22"/>
          <w:szCs w:val="22"/>
          <w:lang w:val="cs-CZ"/>
        </w:rPr>
        <w:t>na základě smlouvy o operativním leasingu</w:t>
      </w:r>
      <w:r w:rsidR="003F0B28" w:rsidRPr="00F05A55">
        <w:rPr>
          <w:rFonts w:ascii="Calibri" w:hAnsi="Calibri"/>
          <w:sz w:val="22"/>
          <w:szCs w:val="22"/>
          <w:lang w:val="cs-CZ"/>
        </w:rPr>
        <w:t xml:space="preserve"> se společností </w:t>
      </w:r>
      <w:proofErr w:type="spellStart"/>
      <w:r w:rsidR="003E6CDB" w:rsidRPr="00F05A55">
        <w:rPr>
          <w:rFonts w:ascii="Calibri" w:hAnsi="Calibri"/>
          <w:sz w:val="22"/>
          <w:szCs w:val="22"/>
          <w:lang w:val="cs-CZ"/>
        </w:rPr>
        <w:t>UniCredit</w:t>
      </w:r>
      <w:proofErr w:type="spellEnd"/>
      <w:r w:rsidR="003E6CDB" w:rsidRPr="00F05A55">
        <w:rPr>
          <w:rFonts w:ascii="Calibri" w:hAnsi="Calibri"/>
          <w:sz w:val="22"/>
          <w:szCs w:val="22"/>
          <w:lang w:val="cs-CZ"/>
        </w:rPr>
        <w:t xml:space="preserve"> Leasing CZ, a.s., IČ: 158 86 492</w:t>
      </w:r>
      <w:r w:rsidRPr="00F05A55">
        <w:rPr>
          <w:rFonts w:ascii="Calibri" w:hAnsi="Calibri"/>
          <w:sz w:val="22"/>
          <w:szCs w:val="22"/>
          <w:lang w:val="cs-CZ"/>
        </w:rPr>
        <w:t>.</w:t>
      </w:r>
    </w:p>
    <w:p w14:paraId="5750BF3F" w14:textId="77777777" w:rsidR="00903871" w:rsidRPr="00F05A55" w:rsidRDefault="00903871" w:rsidP="00903871">
      <w:pPr>
        <w:ind w:left="709" w:hanging="709"/>
        <w:jc w:val="both"/>
        <w:rPr>
          <w:rFonts w:ascii="Calibri" w:hAnsi="Calibri"/>
          <w:sz w:val="22"/>
          <w:szCs w:val="22"/>
          <w:lang w:val="cs-CZ"/>
        </w:rPr>
      </w:pPr>
      <w:r w:rsidRPr="00F05A55">
        <w:rPr>
          <w:rFonts w:ascii="Calibri" w:hAnsi="Calibri"/>
          <w:sz w:val="22"/>
          <w:szCs w:val="22"/>
          <w:lang w:val="cs-CZ"/>
        </w:rPr>
        <w:t xml:space="preserve">1.2. </w:t>
      </w:r>
      <w:r w:rsidRPr="00F05A55">
        <w:rPr>
          <w:rFonts w:ascii="Calibri" w:hAnsi="Calibri"/>
          <w:sz w:val="22"/>
          <w:szCs w:val="22"/>
          <w:lang w:val="cs-CZ"/>
        </w:rPr>
        <w:tab/>
        <w:t>Nájemce výslovně prohlašuje, že</w:t>
      </w:r>
      <w:r w:rsidR="00B51BF0" w:rsidRPr="00F05A55">
        <w:rPr>
          <w:rFonts w:ascii="Calibri" w:hAnsi="Calibri"/>
          <w:sz w:val="22"/>
          <w:szCs w:val="22"/>
          <w:lang w:val="cs-CZ"/>
        </w:rPr>
        <w:t xml:space="preserve"> od</w:t>
      </w:r>
      <w:r w:rsidRPr="00F05A55">
        <w:rPr>
          <w:rFonts w:ascii="Calibri" w:hAnsi="Calibri"/>
          <w:sz w:val="22"/>
          <w:szCs w:val="22"/>
          <w:lang w:val="cs-CZ"/>
        </w:rPr>
        <w:t xml:space="preserve"> společnosti </w:t>
      </w:r>
      <w:proofErr w:type="spellStart"/>
      <w:r w:rsidR="003E6CDB" w:rsidRPr="00F05A55">
        <w:rPr>
          <w:rFonts w:ascii="Calibri" w:hAnsi="Calibri"/>
          <w:sz w:val="22"/>
          <w:szCs w:val="22"/>
          <w:lang w:val="cs-CZ"/>
        </w:rPr>
        <w:t>UniCredit</w:t>
      </w:r>
      <w:proofErr w:type="spellEnd"/>
      <w:r w:rsidR="003E6CDB" w:rsidRPr="00F05A55">
        <w:rPr>
          <w:rFonts w:ascii="Calibri" w:hAnsi="Calibri"/>
          <w:sz w:val="22"/>
          <w:szCs w:val="22"/>
          <w:lang w:val="cs-CZ"/>
        </w:rPr>
        <w:t xml:space="preserve"> Leasing CZ, a.s</w:t>
      </w:r>
      <w:r w:rsidRPr="00F05A55">
        <w:rPr>
          <w:rFonts w:ascii="Calibri" w:hAnsi="Calibri"/>
          <w:sz w:val="22"/>
          <w:szCs w:val="22"/>
          <w:lang w:val="cs-CZ"/>
        </w:rPr>
        <w:t>.</w:t>
      </w:r>
      <w:r w:rsidR="00B51BF0" w:rsidRPr="00F05A55">
        <w:rPr>
          <w:rFonts w:ascii="Calibri" w:hAnsi="Calibri"/>
          <w:sz w:val="22"/>
          <w:szCs w:val="22"/>
          <w:lang w:val="cs-CZ"/>
        </w:rPr>
        <w:t xml:space="preserve"> bude mít písemný souhlas vlastníka stroje</w:t>
      </w:r>
      <w:r w:rsidRPr="00F05A55">
        <w:rPr>
          <w:rFonts w:ascii="Calibri" w:hAnsi="Calibri"/>
          <w:sz w:val="22"/>
          <w:szCs w:val="22"/>
          <w:lang w:val="cs-CZ"/>
        </w:rPr>
        <w:t>, že může zřídit užívací právo ke stroji (podnájem).</w:t>
      </w:r>
      <w:r w:rsidRPr="00F05A55">
        <w:rPr>
          <w:rFonts w:ascii="Calibri" w:eastAsia="MS Mincho" w:hAnsi="Calibri"/>
          <w:sz w:val="22"/>
          <w:szCs w:val="22"/>
        </w:rPr>
        <w:t xml:space="preserve"> </w:t>
      </w:r>
      <w:r w:rsidRPr="00F05A55">
        <w:rPr>
          <w:rFonts w:ascii="Calibri" w:eastAsia="MS Mincho" w:hAnsi="Calibri"/>
          <w:sz w:val="22"/>
          <w:szCs w:val="22"/>
          <w:lang w:val="cs-CZ"/>
        </w:rPr>
        <w:t xml:space="preserve">Podnájemce bere výslovně na vědomí, že </w:t>
      </w:r>
      <w:r w:rsidRPr="00F05A55">
        <w:rPr>
          <w:rFonts w:ascii="Calibri" w:hAnsi="Calibri"/>
          <w:sz w:val="22"/>
          <w:szCs w:val="22"/>
        </w:rPr>
        <w:t>souhlas</w:t>
      </w:r>
      <w:r w:rsidRPr="00F05A55">
        <w:rPr>
          <w:rFonts w:ascii="Calibri" w:eastAsia="MS Mincho" w:hAnsi="Calibri"/>
          <w:sz w:val="22"/>
          <w:szCs w:val="22"/>
        </w:rPr>
        <w:t xml:space="preserve"> </w:t>
      </w:r>
      <w:r w:rsidRPr="00F05A55">
        <w:rPr>
          <w:rFonts w:ascii="Calibri" w:eastAsia="MS Mincho" w:hAnsi="Calibri"/>
          <w:sz w:val="22"/>
          <w:szCs w:val="22"/>
          <w:lang w:val="cs-CZ"/>
        </w:rPr>
        <w:t xml:space="preserve">společnosti </w:t>
      </w:r>
      <w:proofErr w:type="spellStart"/>
      <w:r w:rsidR="003E6CDB" w:rsidRPr="00F05A55">
        <w:rPr>
          <w:rFonts w:ascii="Calibri" w:hAnsi="Calibri"/>
          <w:sz w:val="22"/>
          <w:szCs w:val="22"/>
          <w:lang w:val="cs-CZ"/>
        </w:rPr>
        <w:t>UniCredit</w:t>
      </w:r>
      <w:proofErr w:type="spellEnd"/>
      <w:r w:rsidR="003E6CDB" w:rsidRPr="00F05A55">
        <w:rPr>
          <w:rFonts w:ascii="Calibri" w:hAnsi="Calibri"/>
          <w:sz w:val="22"/>
          <w:szCs w:val="22"/>
          <w:lang w:val="cs-CZ"/>
        </w:rPr>
        <w:t xml:space="preserve"> Leasing CZ, a.s. </w:t>
      </w:r>
      <w:r w:rsidRPr="00F05A55">
        <w:rPr>
          <w:rFonts w:ascii="Calibri" w:hAnsi="Calibri"/>
          <w:sz w:val="22"/>
          <w:szCs w:val="22"/>
        </w:rPr>
        <w:t>k</w:t>
      </w:r>
      <w:r w:rsidRPr="00F05A55">
        <w:rPr>
          <w:rFonts w:ascii="Calibri" w:hAnsi="Calibri"/>
          <w:sz w:val="22"/>
          <w:szCs w:val="22"/>
          <w:lang w:val="cs-CZ"/>
        </w:rPr>
        <w:t>e</w:t>
      </w:r>
      <w:r w:rsidRPr="00F05A55">
        <w:rPr>
          <w:rFonts w:ascii="Calibri" w:hAnsi="Calibri"/>
          <w:sz w:val="22"/>
          <w:szCs w:val="22"/>
        </w:rPr>
        <w:t xml:space="preserve"> zřízení užívacího práva </w:t>
      </w:r>
      <w:r w:rsidR="00B51BF0" w:rsidRPr="00F05A55">
        <w:rPr>
          <w:rFonts w:ascii="Calibri" w:hAnsi="Calibri"/>
          <w:sz w:val="22"/>
          <w:szCs w:val="22"/>
          <w:lang w:val="cs-CZ"/>
        </w:rPr>
        <w:t>bude</w:t>
      </w:r>
      <w:r w:rsidRPr="00F05A55">
        <w:rPr>
          <w:rFonts w:ascii="Calibri" w:hAnsi="Calibri"/>
          <w:sz w:val="22"/>
          <w:szCs w:val="22"/>
          <w:lang w:val="cs-CZ"/>
        </w:rPr>
        <w:t xml:space="preserve"> </w:t>
      </w:r>
      <w:r w:rsidRPr="00F05A55">
        <w:rPr>
          <w:rFonts w:ascii="Calibri" w:hAnsi="Calibri"/>
          <w:sz w:val="22"/>
          <w:szCs w:val="22"/>
        </w:rPr>
        <w:t>podmíněný</w:t>
      </w:r>
      <w:r w:rsidRPr="00F05A55">
        <w:rPr>
          <w:rFonts w:ascii="Calibri" w:hAnsi="Calibri"/>
          <w:sz w:val="22"/>
          <w:szCs w:val="22"/>
          <w:lang w:val="cs-CZ"/>
        </w:rPr>
        <w:t xml:space="preserve"> a</w:t>
      </w:r>
      <w:r w:rsidRPr="00F05A55">
        <w:rPr>
          <w:rFonts w:ascii="Calibri" w:hAnsi="Calibri"/>
          <w:sz w:val="22"/>
          <w:szCs w:val="22"/>
        </w:rPr>
        <w:t xml:space="preserve"> při jeho odvolání dojde zároveň i k ukončení </w:t>
      </w:r>
      <w:r w:rsidRPr="00F05A55">
        <w:rPr>
          <w:rFonts w:ascii="Calibri" w:hAnsi="Calibri"/>
          <w:sz w:val="22"/>
          <w:szCs w:val="22"/>
          <w:lang w:val="cs-CZ"/>
        </w:rPr>
        <w:t>účinnosti této</w:t>
      </w:r>
      <w:r w:rsidRPr="00F05A55">
        <w:rPr>
          <w:rFonts w:ascii="Calibri" w:hAnsi="Calibri"/>
          <w:sz w:val="22"/>
          <w:szCs w:val="22"/>
        </w:rPr>
        <w:t xml:space="preserve"> smlouvy o zřízení </w:t>
      </w:r>
      <w:r w:rsidRPr="00F05A55">
        <w:rPr>
          <w:rFonts w:ascii="Calibri" w:eastAsia="MS Mincho" w:hAnsi="Calibri"/>
          <w:sz w:val="22"/>
          <w:szCs w:val="22"/>
        </w:rPr>
        <w:t>užívacího práva (podnájemní smlouvy)</w:t>
      </w:r>
      <w:r w:rsidRPr="00F05A55">
        <w:rPr>
          <w:rFonts w:ascii="Calibri" w:eastAsia="MS Mincho" w:hAnsi="Calibri"/>
          <w:sz w:val="22"/>
          <w:szCs w:val="22"/>
          <w:lang w:val="cs-CZ"/>
        </w:rPr>
        <w:t>.</w:t>
      </w:r>
    </w:p>
    <w:p w14:paraId="4FC5B298" w14:textId="77777777" w:rsidR="00903871" w:rsidRPr="00F05A55" w:rsidRDefault="00903871" w:rsidP="00903871">
      <w:pPr>
        <w:ind w:left="709" w:hanging="709"/>
        <w:jc w:val="both"/>
        <w:rPr>
          <w:rFonts w:ascii="Calibri" w:hAnsi="Calibri"/>
          <w:sz w:val="22"/>
          <w:szCs w:val="22"/>
          <w:lang w:val="cs-CZ"/>
        </w:rPr>
      </w:pPr>
      <w:r w:rsidRPr="00F05A55">
        <w:rPr>
          <w:rFonts w:ascii="Calibri" w:hAnsi="Calibri"/>
          <w:sz w:val="22"/>
          <w:szCs w:val="22"/>
          <w:lang w:val="cs-CZ"/>
        </w:rPr>
        <w:t xml:space="preserve">1.3. </w:t>
      </w:r>
      <w:r w:rsidRPr="00F05A55">
        <w:rPr>
          <w:rFonts w:ascii="Calibri" w:hAnsi="Calibri"/>
          <w:sz w:val="22"/>
          <w:szCs w:val="22"/>
          <w:lang w:val="cs-CZ"/>
        </w:rPr>
        <w:tab/>
        <w:t>Nájemce touto smlouvou umožňuje podnájemci stroj užívat a podnájemce se zavazuje řádně a včas hradit sjednané podnájemné.</w:t>
      </w:r>
    </w:p>
    <w:p w14:paraId="6E6161D5" w14:textId="77777777" w:rsidR="00903871" w:rsidRPr="00F05A55" w:rsidRDefault="00903871" w:rsidP="00903871">
      <w:pPr>
        <w:jc w:val="both"/>
        <w:rPr>
          <w:rFonts w:ascii="Calibri" w:hAnsi="Calibri"/>
          <w:sz w:val="22"/>
          <w:szCs w:val="22"/>
          <w:lang w:val="cs-CZ"/>
        </w:rPr>
      </w:pPr>
    </w:p>
    <w:p w14:paraId="28F328CF" w14:textId="77777777" w:rsidR="00903871" w:rsidRPr="00F05A55" w:rsidRDefault="00903871" w:rsidP="00903871">
      <w:pPr>
        <w:jc w:val="center"/>
        <w:rPr>
          <w:rFonts w:ascii="Calibri" w:hAnsi="Calibri"/>
          <w:b/>
          <w:sz w:val="22"/>
          <w:szCs w:val="22"/>
        </w:rPr>
      </w:pPr>
      <w:r w:rsidRPr="00F05A55">
        <w:rPr>
          <w:rFonts w:ascii="Calibri" w:hAnsi="Calibri"/>
          <w:b/>
          <w:sz w:val="22"/>
          <w:szCs w:val="22"/>
        </w:rPr>
        <w:t>II.</w:t>
      </w:r>
    </w:p>
    <w:p w14:paraId="13714D91" w14:textId="77777777" w:rsidR="00903871" w:rsidRPr="00F05A55" w:rsidRDefault="00903871" w:rsidP="00903871">
      <w:pPr>
        <w:jc w:val="center"/>
        <w:rPr>
          <w:rFonts w:ascii="Calibri" w:hAnsi="Calibri"/>
          <w:b/>
          <w:sz w:val="22"/>
          <w:szCs w:val="22"/>
          <w:lang w:val="cs-CZ"/>
        </w:rPr>
      </w:pPr>
      <w:proofErr w:type="spellStart"/>
      <w:r w:rsidRPr="00F05A55">
        <w:rPr>
          <w:rFonts w:ascii="Calibri" w:hAnsi="Calibri"/>
          <w:b/>
          <w:sz w:val="22"/>
          <w:szCs w:val="22"/>
          <w:lang w:val="cs-CZ"/>
        </w:rPr>
        <w:t>Podn</w:t>
      </w:r>
      <w:proofErr w:type="spellEnd"/>
      <w:r w:rsidRPr="00F05A55">
        <w:rPr>
          <w:rFonts w:ascii="Calibri" w:hAnsi="Calibri"/>
          <w:b/>
          <w:sz w:val="22"/>
          <w:szCs w:val="22"/>
        </w:rPr>
        <w:t>ájem</w:t>
      </w:r>
    </w:p>
    <w:p w14:paraId="7CB96846" w14:textId="77777777" w:rsidR="00903871" w:rsidRPr="00F05A55" w:rsidRDefault="00903871" w:rsidP="00903871">
      <w:pPr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F05A55">
        <w:rPr>
          <w:rFonts w:ascii="Calibri" w:hAnsi="Calibri"/>
          <w:sz w:val="22"/>
          <w:szCs w:val="22"/>
          <w:lang w:val="cs-CZ"/>
        </w:rPr>
        <w:t xml:space="preserve">Nájemce </w:t>
      </w:r>
      <w:r w:rsidRPr="00F05A55">
        <w:rPr>
          <w:rFonts w:ascii="Calibri" w:hAnsi="Calibri"/>
          <w:sz w:val="22"/>
          <w:szCs w:val="22"/>
        </w:rPr>
        <w:t xml:space="preserve">tímto dává </w:t>
      </w:r>
      <w:r w:rsidRPr="00F05A55">
        <w:rPr>
          <w:rFonts w:ascii="Calibri" w:hAnsi="Calibri"/>
          <w:sz w:val="22"/>
          <w:szCs w:val="22"/>
          <w:lang w:val="cs-CZ"/>
        </w:rPr>
        <w:t>pod</w:t>
      </w:r>
      <w:r w:rsidRPr="00F05A55">
        <w:rPr>
          <w:rFonts w:ascii="Calibri" w:hAnsi="Calibri"/>
          <w:sz w:val="22"/>
          <w:szCs w:val="22"/>
        </w:rPr>
        <w:t xml:space="preserve">nájemci do užívání stroj a </w:t>
      </w:r>
      <w:r w:rsidRPr="00F05A55">
        <w:rPr>
          <w:rFonts w:ascii="Calibri" w:hAnsi="Calibri"/>
          <w:sz w:val="22"/>
          <w:szCs w:val="22"/>
          <w:lang w:val="cs-CZ"/>
        </w:rPr>
        <w:t>pod</w:t>
      </w:r>
      <w:r w:rsidRPr="00F05A55">
        <w:rPr>
          <w:rFonts w:ascii="Calibri" w:hAnsi="Calibri"/>
          <w:sz w:val="22"/>
          <w:szCs w:val="22"/>
        </w:rPr>
        <w:t xml:space="preserve">nájemce jej takto do </w:t>
      </w:r>
      <w:r w:rsidRPr="00F05A55">
        <w:rPr>
          <w:rFonts w:ascii="Calibri" w:hAnsi="Calibri"/>
          <w:sz w:val="22"/>
          <w:szCs w:val="22"/>
          <w:lang w:val="cs-CZ"/>
        </w:rPr>
        <w:t>užívání (pod</w:t>
      </w:r>
      <w:r w:rsidRPr="00F05A55">
        <w:rPr>
          <w:rFonts w:ascii="Calibri" w:hAnsi="Calibri"/>
          <w:sz w:val="22"/>
          <w:szCs w:val="22"/>
        </w:rPr>
        <w:t>nájmu</w:t>
      </w:r>
      <w:r w:rsidRPr="00F05A55">
        <w:rPr>
          <w:rFonts w:ascii="Calibri" w:hAnsi="Calibri"/>
          <w:sz w:val="22"/>
          <w:szCs w:val="22"/>
          <w:lang w:val="cs-CZ"/>
        </w:rPr>
        <w:t>)</w:t>
      </w:r>
      <w:r w:rsidRPr="00F05A55">
        <w:rPr>
          <w:rFonts w:ascii="Calibri" w:hAnsi="Calibri"/>
          <w:sz w:val="22"/>
          <w:szCs w:val="22"/>
        </w:rPr>
        <w:t xml:space="preserve"> přijímá.</w:t>
      </w:r>
    </w:p>
    <w:p w14:paraId="6FE232E6" w14:textId="77777777" w:rsidR="00AD513E" w:rsidRPr="00F05A55" w:rsidRDefault="00AD513E" w:rsidP="00AD513E">
      <w:pPr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F05A55">
        <w:rPr>
          <w:rFonts w:ascii="Calibri" w:hAnsi="Calibri"/>
          <w:sz w:val="22"/>
          <w:szCs w:val="22"/>
        </w:rPr>
        <w:t xml:space="preserve">K předání a převzetí </w:t>
      </w:r>
      <w:r w:rsidRPr="00F05A55">
        <w:rPr>
          <w:rFonts w:ascii="Calibri" w:hAnsi="Calibri"/>
          <w:sz w:val="22"/>
          <w:szCs w:val="22"/>
          <w:lang w:val="cs-CZ"/>
        </w:rPr>
        <w:t xml:space="preserve">stroje </w:t>
      </w:r>
      <w:r w:rsidRPr="00F05A55">
        <w:rPr>
          <w:rFonts w:ascii="Calibri" w:hAnsi="Calibri"/>
          <w:sz w:val="22"/>
          <w:szCs w:val="22"/>
        </w:rPr>
        <w:t xml:space="preserve">dojde v </w:t>
      </w:r>
      <w:r w:rsidRPr="00F05A55">
        <w:rPr>
          <w:rFonts w:ascii="Calibri" w:hAnsi="Calibri"/>
          <w:sz w:val="22"/>
          <w:szCs w:val="22"/>
          <w:lang w:val="cs-CZ"/>
        </w:rPr>
        <w:t xml:space="preserve">provozovně podnájemce, na adrese </w:t>
      </w:r>
      <w:r w:rsidR="00430385" w:rsidRPr="00F05A55">
        <w:rPr>
          <w:rFonts w:ascii="Calibri" w:hAnsi="Calibri"/>
          <w:sz w:val="22"/>
          <w:szCs w:val="22"/>
          <w:lang w:val="cs-CZ"/>
        </w:rPr>
        <w:t>Beskydská 913, Nový Jičín, 741 01</w:t>
      </w:r>
      <w:r w:rsidRPr="00F05A55">
        <w:rPr>
          <w:rFonts w:ascii="Calibri" w:hAnsi="Calibri"/>
          <w:sz w:val="22"/>
          <w:szCs w:val="22"/>
          <w:lang w:val="cs-CZ"/>
        </w:rPr>
        <w:t xml:space="preserve"> a bude o něm oběma stranami sepsán písemný </w:t>
      </w:r>
      <w:r w:rsidR="00B51BF0" w:rsidRPr="00F05A55">
        <w:rPr>
          <w:rFonts w:ascii="Calibri" w:hAnsi="Calibri"/>
          <w:sz w:val="22"/>
          <w:szCs w:val="22"/>
          <w:lang w:val="cs-CZ"/>
        </w:rPr>
        <w:t>protokol, kde budou mj. uvedena i výrobní čísla stroje a příslušenství.</w:t>
      </w:r>
      <w:r w:rsidRPr="00F05A55">
        <w:rPr>
          <w:rFonts w:ascii="Calibri" w:hAnsi="Calibri"/>
          <w:sz w:val="22"/>
          <w:szCs w:val="22"/>
          <w:lang w:val="cs-CZ"/>
        </w:rPr>
        <w:t xml:space="preserve"> Při předání stroje bude zaznamenán i procentuální stav paliva v nádrži pohonných hmot. Zároveň budou podnájemci předány veškeré doklady potřebné k užívání stroje k účelu sjednanému</w:t>
      </w:r>
      <w:r w:rsidRPr="00F05A55">
        <w:rPr>
          <w:rFonts w:ascii="Calibri" w:hAnsi="Calibri"/>
          <w:sz w:val="22"/>
          <w:szCs w:val="22"/>
        </w:rPr>
        <w:t xml:space="preserve"> v této smlouvě. </w:t>
      </w:r>
      <w:r w:rsidRPr="00F05A55">
        <w:rPr>
          <w:rFonts w:ascii="Calibri" w:hAnsi="Calibri"/>
          <w:sz w:val="22"/>
          <w:szCs w:val="22"/>
          <w:lang w:val="cs-CZ"/>
        </w:rPr>
        <w:t>Nájemce, r</w:t>
      </w:r>
      <w:r w:rsidR="00E10EC5" w:rsidRPr="00F05A55">
        <w:rPr>
          <w:rFonts w:ascii="Calibri" w:hAnsi="Calibri"/>
          <w:sz w:val="22"/>
          <w:szCs w:val="22"/>
          <w:lang w:val="cs-CZ"/>
        </w:rPr>
        <w:t>esp. jeho pověřená osoba, předá</w:t>
      </w:r>
      <w:r w:rsidRPr="00F05A55">
        <w:rPr>
          <w:rFonts w:ascii="Calibri" w:hAnsi="Calibri"/>
          <w:sz w:val="22"/>
          <w:szCs w:val="22"/>
          <w:lang w:val="cs-CZ"/>
        </w:rPr>
        <w:t xml:space="preserve"> pod</w:t>
      </w:r>
      <w:r w:rsidRPr="00F05A55">
        <w:rPr>
          <w:rFonts w:ascii="Calibri" w:hAnsi="Calibri"/>
          <w:sz w:val="22"/>
          <w:szCs w:val="22"/>
        </w:rPr>
        <w:t xml:space="preserve">nájemci </w:t>
      </w:r>
      <w:r w:rsidRPr="00F05A55">
        <w:rPr>
          <w:rFonts w:ascii="Calibri" w:hAnsi="Calibri"/>
          <w:bCs/>
          <w:sz w:val="22"/>
          <w:szCs w:val="22"/>
        </w:rPr>
        <w:t xml:space="preserve">stroj </w:t>
      </w:r>
      <w:r w:rsidR="00A66466" w:rsidRPr="00F05A55">
        <w:rPr>
          <w:rFonts w:ascii="Calibri" w:hAnsi="Calibri"/>
          <w:bCs/>
          <w:sz w:val="22"/>
          <w:szCs w:val="22"/>
          <w:lang w:val="cs-CZ"/>
        </w:rPr>
        <w:t xml:space="preserve">nejpozději </w:t>
      </w:r>
      <w:r w:rsidR="005968A0" w:rsidRPr="00F05A55">
        <w:rPr>
          <w:rFonts w:ascii="Calibri" w:hAnsi="Calibri"/>
          <w:bCs/>
          <w:sz w:val="22"/>
          <w:szCs w:val="22"/>
          <w:lang w:val="cs-CZ"/>
        </w:rPr>
        <w:t xml:space="preserve">do </w:t>
      </w:r>
      <w:proofErr w:type="gramStart"/>
      <w:r w:rsidR="002A0E96" w:rsidRPr="00F05A55">
        <w:rPr>
          <w:rFonts w:ascii="Calibri" w:hAnsi="Calibri"/>
          <w:bCs/>
          <w:sz w:val="22"/>
          <w:szCs w:val="22"/>
          <w:lang w:val="cs-CZ"/>
        </w:rPr>
        <w:t>30</w:t>
      </w:r>
      <w:r w:rsidR="005968A0" w:rsidRPr="00F05A55">
        <w:rPr>
          <w:rFonts w:ascii="Calibri" w:hAnsi="Calibri"/>
          <w:bCs/>
          <w:sz w:val="22"/>
          <w:szCs w:val="22"/>
          <w:lang w:val="cs-CZ"/>
        </w:rPr>
        <w:t>.6</w:t>
      </w:r>
      <w:r w:rsidR="00A66466" w:rsidRPr="00F05A55">
        <w:rPr>
          <w:rFonts w:ascii="Calibri" w:hAnsi="Calibri"/>
          <w:bCs/>
          <w:sz w:val="22"/>
          <w:szCs w:val="22"/>
          <w:lang w:val="cs-CZ"/>
        </w:rPr>
        <w:t>.2021</w:t>
      </w:r>
      <w:proofErr w:type="gramEnd"/>
      <w:r w:rsidRPr="00F05A55">
        <w:rPr>
          <w:rFonts w:ascii="Calibri" w:hAnsi="Calibri"/>
          <w:bCs/>
          <w:sz w:val="22"/>
          <w:szCs w:val="22"/>
          <w:lang w:val="cs-CZ"/>
        </w:rPr>
        <w:t>.</w:t>
      </w:r>
      <w:r w:rsidRPr="00F05A55">
        <w:rPr>
          <w:rFonts w:ascii="Calibri" w:hAnsi="Calibri"/>
          <w:bCs/>
          <w:sz w:val="22"/>
          <w:szCs w:val="22"/>
        </w:rPr>
        <w:t xml:space="preserve"> </w:t>
      </w:r>
    </w:p>
    <w:p w14:paraId="53C789EE" w14:textId="77777777" w:rsidR="00821F13" w:rsidRPr="00F05A55" w:rsidRDefault="00903871" w:rsidP="00903871">
      <w:pPr>
        <w:numPr>
          <w:ilvl w:val="1"/>
          <w:numId w:val="1"/>
        </w:numPr>
        <w:jc w:val="both"/>
        <w:rPr>
          <w:rFonts w:ascii="Calibri" w:hAnsi="Calibri"/>
          <w:sz w:val="22"/>
          <w:szCs w:val="22"/>
          <w:lang w:val="cs-CZ"/>
        </w:rPr>
      </w:pPr>
      <w:r w:rsidRPr="00F05A55">
        <w:rPr>
          <w:rFonts w:ascii="Calibri" w:hAnsi="Calibri"/>
          <w:sz w:val="22"/>
          <w:szCs w:val="22"/>
          <w:lang w:val="cs-CZ"/>
        </w:rPr>
        <w:t xml:space="preserve">Podnájemce je oprávněn v rámci podnájmu stroj užívat výhradně k účelu, k němuž je stroj technicky určen. </w:t>
      </w:r>
      <w:r w:rsidR="00821F13" w:rsidRPr="00F05A55">
        <w:rPr>
          <w:rFonts w:ascii="Calibri" w:hAnsi="Calibri"/>
          <w:sz w:val="22"/>
          <w:szCs w:val="22"/>
          <w:lang w:val="cs-CZ"/>
        </w:rPr>
        <w:t>Strany konstatují, že podnájemce byl ke dni předání stroje k užívání řádně poučen o pravidlech užívání stroje. V kabině stroje platí přísný zákaz kouření. Poruší-li podnájemce tento zákaz, je nájemce oprávněn požadovat smluvní pokutu ve výši 30.000,- Kč.</w:t>
      </w:r>
    </w:p>
    <w:p w14:paraId="29034A5A" w14:textId="77777777" w:rsidR="00903871" w:rsidRPr="00F05A55" w:rsidRDefault="00903871" w:rsidP="00903871">
      <w:pPr>
        <w:numPr>
          <w:ilvl w:val="1"/>
          <w:numId w:val="1"/>
        </w:numPr>
        <w:jc w:val="both"/>
        <w:rPr>
          <w:rFonts w:ascii="Calibri" w:hAnsi="Calibri"/>
          <w:sz w:val="22"/>
          <w:szCs w:val="22"/>
          <w:lang w:val="cs-CZ"/>
        </w:rPr>
      </w:pPr>
      <w:r w:rsidRPr="00F05A55">
        <w:rPr>
          <w:rFonts w:ascii="Calibri" w:hAnsi="Calibri"/>
          <w:sz w:val="22"/>
          <w:szCs w:val="22"/>
          <w:lang w:val="cs-CZ"/>
        </w:rPr>
        <w:t>Podnájemce je oprávněn stroj užívat pouze na území České republiky.</w:t>
      </w:r>
      <w:r w:rsidR="000849A3" w:rsidRPr="00F05A55">
        <w:rPr>
          <w:rFonts w:ascii="Calibri" w:hAnsi="Calibri"/>
          <w:sz w:val="22"/>
          <w:szCs w:val="22"/>
          <w:lang w:val="cs-CZ"/>
        </w:rPr>
        <w:t xml:space="preserve"> </w:t>
      </w:r>
    </w:p>
    <w:p w14:paraId="7E481ED5" w14:textId="77777777" w:rsidR="00903871" w:rsidRPr="00F05A55" w:rsidRDefault="00903871" w:rsidP="00903871">
      <w:pPr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F05A55">
        <w:rPr>
          <w:rFonts w:ascii="Calibri" w:hAnsi="Calibri" w:cs="Arial"/>
          <w:bCs/>
          <w:iCs/>
          <w:sz w:val="22"/>
          <w:szCs w:val="22"/>
        </w:rPr>
        <w:lastRenderedPageBreak/>
        <w:t xml:space="preserve">Od okamžiku předání a převzetí stroje nese </w:t>
      </w:r>
      <w:r w:rsidRPr="00F05A55">
        <w:rPr>
          <w:rFonts w:ascii="Calibri" w:hAnsi="Calibri" w:cs="Arial"/>
          <w:bCs/>
          <w:iCs/>
          <w:sz w:val="22"/>
          <w:szCs w:val="22"/>
          <w:lang w:val="cs-CZ"/>
        </w:rPr>
        <w:t>pod</w:t>
      </w:r>
      <w:r w:rsidRPr="00F05A55">
        <w:rPr>
          <w:rFonts w:ascii="Calibri" w:hAnsi="Calibri" w:cs="Arial"/>
          <w:bCs/>
          <w:iCs/>
          <w:sz w:val="22"/>
          <w:szCs w:val="22"/>
        </w:rPr>
        <w:t xml:space="preserve">nájemce po celou dobu </w:t>
      </w:r>
      <w:r w:rsidRPr="00F05A55">
        <w:rPr>
          <w:rFonts w:ascii="Calibri" w:hAnsi="Calibri" w:cs="Arial"/>
          <w:bCs/>
          <w:iCs/>
          <w:sz w:val="22"/>
          <w:szCs w:val="22"/>
          <w:lang w:val="cs-CZ"/>
        </w:rPr>
        <w:t>pod</w:t>
      </w:r>
      <w:r w:rsidRPr="00F05A55">
        <w:rPr>
          <w:rFonts w:ascii="Calibri" w:hAnsi="Calibri" w:cs="Arial"/>
          <w:bCs/>
          <w:iCs/>
          <w:sz w:val="22"/>
          <w:szCs w:val="22"/>
        </w:rPr>
        <w:t>nájmu nebezpečí škody na stroji a případnou škodu je povinen v plném rozsahu uhradit</w:t>
      </w:r>
      <w:r w:rsidRPr="00F05A55">
        <w:rPr>
          <w:rFonts w:ascii="Calibri" w:hAnsi="Calibri" w:cs="Arial"/>
          <w:bCs/>
          <w:iCs/>
          <w:sz w:val="22"/>
          <w:szCs w:val="22"/>
          <w:lang w:val="cs-CZ"/>
        </w:rPr>
        <w:t xml:space="preserve"> nájemci</w:t>
      </w:r>
      <w:r w:rsidRPr="00F05A55">
        <w:rPr>
          <w:rFonts w:ascii="Calibri" w:hAnsi="Calibri" w:cs="Arial"/>
          <w:bCs/>
          <w:iCs/>
          <w:sz w:val="22"/>
          <w:szCs w:val="22"/>
        </w:rPr>
        <w:t>, nedohodnou</w:t>
      </w:r>
      <w:r w:rsidR="0029141B" w:rsidRPr="00F05A55">
        <w:rPr>
          <w:rFonts w:ascii="Calibri" w:hAnsi="Calibri" w:cs="Arial"/>
          <w:bCs/>
          <w:iCs/>
          <w:sz w:val="22"/>
          <w:szCs w:val="22"/>
          <w:lang w:val="cs-CZ"/>
        </w:rPr>
        <w:t>-</w:t>
      </w:r>
      <w:r w:rsidRPr="00F05A55">
        <w:rPr>
          <w:rFonts w:ascii="Calibri" w:hAnsi="Calibri" w:cs="Arial"/>
          <w:bCs/>
          <w:iCs/>
          <w:sz w:val="22"/>
          <w:szCs w:val="22"/>
        </w:rPr>
        <w:t>li se smluvní strany písemně jinak.</w:t>
      </w:r>
    </w:p>
    <w:p w14:paraId="2FD3BDCD" w14:textId="77777777" w:rsidR="00EC23F4" w:rsidRPr="00F05A55" w:rsidRDefault="00903871" w:rsidP="00903871">
      <w:pPr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F05A55">
        <w:rPr>
          <w:rFonts w:ascii="Calibri" w:hAnsi="Calibri"/>
          <w:sz w:val="22"/>
          <w:szCs w:val="22"/>
        </w:rPr>
        <w:t xml:space="preserve">Strany </w:t>
      </w:r>
      <w:r w:rsidRPr="00F05A55">
        <w:rPr>
          <w:rFonts w:ascii="Calibri" w:hAnsi="Calibri"/>
          <w:sz w:val="22"/>
          <w:szCs w:val="22"/>
          <w:lang w:val="cs-CZ"/>
        </w:rPr>
        <w:t>se výslovně dohodly na vyloučení apli</w:t>
      </w:r>
      <w:r w:rsidR="00C969F2" w:rsidRPr="00F05A55">
        <w:rPr>
          <w:rFonts w:ascii="Calibri" w:hAnsi="Calibri"/>
          <w:sz w:val="22"/>
          <w:szCs w:val="22"/>
          <w:lang w:val="cs-CZ"/>
        </w:rPr>
        <w:t xml:space="preserve">kace ustanovení </w:t>
      </w:r>
      <w:r w:rsidRPr="00F05A55">
        <w:rPr>
          <w:rFonts w:ascii="Calibri" w:hAnsi="Calibri"/>
          <w:sz w:val="22"/>
          <w:szCs w:val="22"/>
          <w:lang w:val="cs-CZ"/>
        </w:rPr>
        <w:t>§ 2320 odst. 1 občanského zákoníku.</w:t>
      </w:r>
      <w:r w:rsidR="00C969F2" w:rsidRPr="00F05A55">
        <w:rPr>
          <w:rFonts w:ascii="Calibri" w:hAnsi="Calibri"/>
          <w:sz w:val="22"/>
          <w:szCs w:val="22"/>
          <w:lang w:val="cs-CZ"/>
        </w:rPr>
        <w:t xml:space="preserve"> </w:t>
      </w:r>
    </w:p>
    <w:p w14:paraId="69253504" w14:textId="77777777" w:rsidR="00903871" w:rsidRPr="00F05A55" w:rsidRDefault="00A51E5E" w:rsidP="00EC23F4">
      <w:pPr>
        <w:ind w:left="705"/>
        <w:jc w:val="both"/>
        <w:rPr>
          <w:rFonts w:ascii="Calibri" w:hAnsi="Calibri"/>
          <w:sz w:val="22"/>
          <w:szCs w:val="22"/>
        </w:rPr>
      </w:pPr>
      <w:r w:rsidRPr="00F05A55">
        <w:rPr>
          <w:rFonts w:ascii="Calibri" w:hAnsi="Calibri"/>
          <w:sz w:val="22"/>
          <w:szCs w:val="22"/>
          <w:lang w:val="cs-CZ"/>
        </w:rPr>
        <w:t>V případě, že bude mít stroj závadu znemožňující jeho užívání a tato závada nebude zaviněna podnájemcem, tak se nájemce zavazuje</w:t>
      </w:r>
      <w:r w:rsidR="00EC23F4" w:rsidRPr="00F05A55">
        <w:rPr>
          <w:rFonts w:ascii="Calibri" w:hAnsi="Calibri"/>
          <w:sz w:val="22"/>
          <w:szCs w:val="22"/>
          <w:lang w:val="cs-CZ"/>
        </w:rPr>
        <w:t xml:space="preserve"> po uplynutí 48 hodin od nahlášení poruchy: 1) d</w:t>
      </w:r>
      <w:r w:rsidR="002C1973" w:rsidRPr="00F05A55">
        <w:rPr>
          <w:rFonts w:ascii="Calibri" w:hAnsi="Calibri"/>
          <w:sz w:val="22"/>
          <w:szCs w:val="22"/>
          <w:lang w:val="cs-CZ"/>
        </w:rPr>
        <w:t xml:space="preserve">odat do 24 hodin náhradní stroj, nebo </w:t>
      </w:r>
      <w:r w:rsidRPr="00F05A55">
        <w:rPr>
          <w:rFonts w:ascii="Calibri" w:hAnsi="Calibri"/>
          <w:sz w:val="22"/>
          <w:szCs w:val="22"/>
          <w:lang w:val="cs-CZ"/>
        </w:rPr>
        <w:t>2)</w:t>
      </w:r>
      <w:r w:rsidR="00EC23F4" w:rsidRPr="00F05A55">
        <w:rPr>
          <w:rFonts w:ascii="Calibri" w:hAnsi="Calibri"/>
          <w:sz w:val="22"/>
          <w:szCs w:val="22"/>
          <w:lang w:val="cs-CZ"/>
        </w:rPr>
        <w:t xml:space="preserve"> </w:t>
      </w:r>
      <w:r w:rsidR="002C1973" w:rsidRPr="00F05A55">
        <w:rPr>
          <w:rFonts w:ascii="Calibri" w:hAnsi="Calibri"/>
          <w:sz w:val="22"/>
          <w:szCs w:val="22"/>
          <w:lang w:val="cs-CZ"/>
        </w:rPr>
        <w:t xml:space="preserve">bezúplatně </w:t>
      </w:r>
      <w:r w:rsidR="00EC23F4" w:rsidRPr="00F05A55">
        <w:rPr>
          <w:rFonts w:ascii="Calibri" w:hAnsi="Calibri"/>
          <w:sz w:val="22"/>
          <w:szCs w:val="22"/>
          <w:lang w:val="cs-CZ"/>
        </w:rPr>
        <w:t>zajistit do 24 hodin sklizeň formou služby</w:t>
      </w:r>
      <w:r w:rsidRPr="00F05A55">
        <w:rPr>
          <w:rFonts w:ascii="Calibri" w:hAnsi="Calibri"/>
          <w:sz w:val="22"/>
          <w:szCs w:val="22"/>
          <w:lang w:val="cs-CZ"/>
        </w:rPr>
        <w:t xml:space="preserve"> </w:t>
      </w:r>
      <w:r w:rsidR="002C1973" w:rsidRPr="00F05A55">
        <w:rPr>
          <w:rFonts w:ascii="Calibri" w:hAnsi="Calibri"/>
          <w:sz w:val="22"/>
          <w:szCs w:val="22"/>
          <w:lang w:val="cs-CZ"/>
        </w:rPr>
        <w:t>obsluhou a strojem v majetku STROM Praha a.</w:t>
      </w:r>
      <w:proofErr w:type="gramStart"/>
      <w:r w:rsidR="002C1973" w:rsidRPr="00F05A55">
        <w:rPr>
          <w:rFonts w:ascii="Calibri" w:hAnsi="Calibri"/>
          <w:sz w:val="22"/>
          <w:szCs w:val="22"/>
          <w:lang w:val="cs-CZ"/>
        </w:rPr>
        <w:t>s.</w:t>
      </w:r>
      <w:r w:rsidR="001574B8" w:rsidRPr="00F05A55">
        <w:rPr>
          <w:rFonts w:ascii="Calibri" w:hAnsi="Calibri"/>
          <w:sz w:val="22"/>
          <w:szCs w:val="22"/>
          <w:lang w:val="cs-CZ"/>
        </w:rPr>
        <w:t xml:space="preserve"> a nebo za</w:t>
      </w:r>
      <w:proofErr w:type="gramEnd"/>
      <w:r w:rsidR="001574B8" w:rsidRPr="00F05A55">
        <w:rPr>
          <w:rFonts w:ascii="Calibri" w:hAnsi="Calibri"/>
          <w:sz w:val="22"/>
          <w:szCs w:val="22"/>
          <w:lang w:val="cs-CZ"/>
        </w:rPr>
        <w:t xml:space="preserve"> 3) nebudou-li aplikované body 1) a 2), tak bude ponížené podnájemné</w:t>
      </w:r>
      <w:r w:rsidR="002C1973" w:rsidRPr="00F05A55">
        <w:rPr>
          <w:rFonts w:ascii="Calibri" w:hAnsi="Calibri"/>
          <w:sz w:val="22"/>
          <w:szCs w:val="22"/>
          <w:lang w:val="cs-CZ"/>
        </w:rPr>
        <w:t xml:space="preserve"> ve výši 30.000,- Kč za každý </w:t>
      </w:r>
      <w:r w:rsidR="00E20FD6" w:rsidRPr="00F05A55">
        <w:rPr>
          <w:rFonts w:ascii="Calibri" w:hAnsi="Calibri"/>
          <w:sz w:val="22"/>
          <w:szCs w:val="22"/>
          <w:lang w:val="cs-CZ"/>
        </w:rPr>
        <w:t xml:space="preserve">následující </w:t>
      </w:r>
      <w:r w:rsidR="002C1973" w:rsidRPr="00F05A55">
        <w:rPr>
          <w:rFonts w:ascii="Calibri" w:hAnsi="Calibri"/>
          <w:sz w:val="22"/>
          <w:szCs w:val="22"/>
          <w:lang w:val="cs-CZ"/>
        </w:rPr>
        <w:t xml:space="preserve">den nefunkčnosti stroje po uplynutí doby </w:t>
      </w:r>
      <w:r w:rsidR="001574B8" w:rsidRPr="00F05A55">
        <w:rPr>
          <w:rFonts w:ascii="Calibri" w:hAnsi="Calibri"/>
          <w:sz w:val="22"/>
          <w:szCs w:val="22"/>
          <w:lang w:val="cs-CZ"/>
        </w:rPr>
        <w:t>72 hodin od nahlášení poruchy.</w:t>
      </w:r>
    </w:p>
    <w:p w14:paraId="536FC899" w14:textId="77777777" w:rsidR="00903871" w:rsidRPr="00F05A55" w:rsidRDefault="00903871" w:rsidP="00903871">
      <w:pPr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F05A55">
        <w:rPr>
          <w:rFonts w:ascii="Calibri" w:hAnsi="Calibri"/>
          <w:sz w:val="22"/>
          <w:szCs w:val="22"/>
        </w:rPr>
        <w:t xml:space="preserve">Strany konstatují, že </w:t>
      </w:r>
      <w:r w:rsidRPr="00F05A55">
        <w:rPr>
          <w:rFonts w:ascii="Calibri" w:hAnsi="Calibri"/>
          <w:sz w:val="22"/>
          <w:szCs w:val="22"/>
          <w:lang w:val="cs-CZ"/>
        </w:rPr>
        <w:t>pod</w:t>
      </w:r>
      <w:r w:rsidRPr="00F05A55">
        <w:rPr>
          <w:rFonts w:ascii="Calibri" w:hAnsi="Calibri"/>
          <w:sz w:val="22"/>
          <w:szCs w:val="22"/>
        </w:rPr>
        <w:t>nájemce byl ke dni předání stroje k užívání řádně poučen o pravidlech užívání stroje.</w:t>
      </w:r>
    </w:p>
    <w:p w14:paraId="026F6FE0" w14:textId="77777777" w:rsidR="00903871" w:rsidRPr="00F05A55" w:rsidRDefault="00903871" w:rsidP="00903871">
      <w:pPr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proofErr w:type="spellStart"/>
      <w:r w:rsidRPr="00F05A55">
        <w:rPr>
          <w:rFonts w:ascii="Calibri" w:hAnsi="Calibri"/>
          <w:sz w:val="22"/>
          <w:szCs w:val="22"/>
          <w:lang w:val="cs-CZ"/>
        </w:rPr>
        <w:t>Podn</w:t>
      </w:r>
      <w:proofErr w:type="spellEnd"/>
      <w:r w:rsidRPr="00F05A55">
        <w:rPr>
          <w:rFonts w:ascii="Calibri" w:hAnsi="Calibri"/>
          <w:sz w:val="22"/>
          <w:szCs w:val="22"/>
        </w:rPr>
        <w:t xml:space="preserve">ájemce není oprávněn </w:t>
      </w:r>
      <w:r w:rsidRPr="00F05A55">
        <w:rPr>
          <w:rFonts w:ascii="Calibri" w:hAnsi="Calibri"/>
          <w:sz w:val="22"/>
          <w:szCs w:val="22"/>
          <w:lang w:val="cs-CZ"/>
        </w:rPr>
        <w:t>zřídit ke</w:t>
      </w:r>
      <w:r w:rsidRPr="00F05A55">
        <w:rPr>
          <w:rFonts w:ascii="Calibri" w:hAnsi="Calibri"/>
          <w:sz w:val="22"/>
          <w:szCs w:val="22"/>
        </w:rPr>
        <w:t xml:space="preserve"> stroj</w:t>
      </w:r>
      <w:r w:rsidRPr="00F05A55">
        <w:rPr>
          <w:rFonts w:ascii="Calibri" w:hAnsi="Calibri"/>
          <w:sz w:val="22"/>
          <w:szCs w:val="22"/>
          <w:lang w:val="cs-CZ"/>
        </w:rPr>
        <w:t>i</w:t>
      </w:r>
      <w:r w:rsidRPr="00F05A55">
        <w:rPr>
          <w:rFonts w:ascii="Calibri" w:hAnsi="Calibri"/>
          <w:sz w:val="22"/>
          <w:szCs w:val="22"/>
        </w:rPr>
        <w:t xml:space="preserve"> během trvání </w:t>
      </w:r>
      <w:r w:rsidRPr="00F05A55">
        <w:rPr>
          <w:rFonts w:ascii="Calibri" w:hAnsi="Calibri"/>
          <w:sz w:val="22"/>
          <w:szCs w:val="22"/>
          <w:lang w:val="cs-CZ"/>
        </w:rPr>
        <w:t>užívacího práva (pod</w:t>
      </w:r>
      <w:r w:rsidRPr="00F05A55">
        <w:rPr>
          <w:rFonts w:ascii="Calibri" w:hAnsi="Calibri"/>
          <w:sz w:val="22"/>
          <w:szCs w:val="22"/>
        </w:rPr>
        <w:t>nájmu</w:t>
      </w:r>
      <w:r w:rsidRPr="00F05A55">
        <w:rPr>
          <w:rFonts w:ascii="Calibri" w:hAnsi="Calibri"/>
          <w:sz w:val="22"/>
          <w:szCs w:val="22"/>
          <w:lang w:val="cs-CZ"/>
        </w:rPr>
        <w:t>)</w:t>
      </w:r>
      <w:r w:rsidRPr="00F05A55">
        <w:rPr>
          <w:rFonts w:ascii="Calibri" w:hAnsi="Calibri"/>
          <w:sz w:val="22"/>
          <w:szCs w:val="22"/>
        </w:rPr>
        <w:t xml:space="preserve"> další osobě </w:t>
      </w:r>
      <w:r w:rsidRPr="00F05A55">
        <w:rPr>
          <w:rFonts w:ascii="Calibri" w:hAnsi="Calibri"/>
          <w:sz w:val="22"/>
          <w:szCs w:val="22"/>
          <w:lang w:val="cs-CZ"/>
        </w:rPr>
        <w:t xml:space="preserve">užívací právo (dát </w:t>
      </w:r>
      <w:r w:rsidRPr="00F05A55">
        <w:rPr>
          <w:rFonts w:ascii="Calibri" w:hAnsi="Calibri"/>
          <w:sz w:val="22"/>
          <w:szCs w:val="22"/>
        </w:rPr>
        <w:t>do podnájmu</w:t>
      </w:r>
      <w:r w:rsidRPr="00F05A55">
        <w:rPr>
          <w:rFonts w:ascii="Calibri" w:hAnsi="Calibri"/>
          <w:sz w:val="22"/>
          <w:szCs w:val="22"/>
          <w:lang w:val="cs-CZ"/>
        </w:rPr>
        <w:t>)</w:t>
      </w:r>
      <w:r w:rsidRPr="00F05A55">
        <w:rPr>
          <w:rFonts w:ascii="Calibri" w:hAnsi="Calibri"/>
          <w:sz w:val="22"/>
          <w:szCs w:val="22"/>
        </w:rPr>
        <w:t xml:space="preserve"> </w:t>
      </w:r>
      <w:r w:rsidRPr="00F05A55">
        <w:rPr>
          <w:rFonts w:ascii="Calibri" w:hAnsi="Calibri" w:cs="Arial"/>
          <w:bCs/>
          <w:iCs/>
          <w:sz w:val="22"/>
          <w:szCs w:val="22"/>
        </w:rPr>
        <w:t>či jej i bezplatně zapůjčit/poskytnout třetí osobě</w:t>
      </w:r>
      <w:r w:rsidRPr="00F05A55">
        <w:rPr>
          <w:rFonts w:ascii="Calibri" w:hAnsi="Calibri"/>
          <w:sz w:val="22"/>
          <w:szCs w:val="22"/>
        </w:rPr>
        <w:t>.</w:t>
      </w:r>
    </w:p>
    <w:p w14:paraId="08239322" w14:textId="77777777" w:rsidR="003F0B28" w:rsidRPr="00F05A55" w:rsidRDefault="002653E2" w:rsidP="003F0B28">
      <w:pPr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F05A55">
        <w:rPr>
          <w:rFonts w:ascii="Calibri" w:hAnsi="Calibri"/>
          <w:sz w:val="22"/>
          <w:szCs w:val="22"/>
          <w:lang w:val="cs-CZ"/>
        </w:rPr>
        <w:t>N</w:t>
      </w:r>
      <w:r w:rsidR="003F0B28" w:rsidRPr="00F05A55">
        <w:rPr>
          <w:rFonts w:ascii="Calibri" w:hAnsi="Calibri"/>
          <w:sz w:val="22"/>
          <w:szCs w:val="22"/>
        </w:rPr>
        <w:t xml:space="preserve">ájemce se zavazuje sjednat majetkové pojištění stroje u renomované pojišťovny se sídlem v České republice proti poškození a odcizení stroje, na celou jeho pořizovací hodnotu a pro jeho použití dle této smlouvy, a to na dobu nejméně do data uvedeného v čl. 4.1 nebo konce </w:t>
      </w:r>
      <w:r w:rsidR="00181385" w:rsidRPr="00F05A55">
        <w:rPr>
          <w:rFonts w:ascii="Calibri" w:hAnsi="Calibri"/>
          <w:sz w:val="22"/>
          <w:szCs w:val="22"/>
          <w:lang w:val="cs-CZ"/>
        </w:rPr>
        <w:t>pod</w:t>
      </w:r>
      <w:r w:rsidR="003F0B28" w:rsidRPr="00F05A55">
        <w:rPr>
          <w:rFonts w:ascii="Calibri" w:hAnsi="Calibri"/>
          <w:sz w:val="22"/>
          <w:szCs w:val="22"/>
        </w:rPr>
        <w:t>nájmu dle této smlouvy.</w:t>
      </w:r>
      <w:r w:rsidR="009C5728" w:rsidRPr="00F05A55">
        <w:rPr>
          <w:rFonts w:ascii="Calibri" w:hAnsi="Calibri"/>
          <w:sz w:val="22"/>
          <w:szCs w:val="22"/>
        </w:rPr>
        <w:t xml:space="preserve"> </w:t>
      </w:r>
      <w:r w:rsidR="00181385" w:rsidRPr="00F05A55">
        <w:rPr>
          <w:rFonts w:ascii="Calibri" w:hAnsi="Calibri"/>
          <w:sz w:val="22"/>
          <w:szCs w:val="22"/>
          <w:lang w:val="cs-CZ"/>
        </w:rPr>
        <w:t>N</w:t>
      </w:r>
      <w:r w:rsidR="00382673" w:rsidRPr="00F05A55">
        <w:rPr>
          <w:rFonts w:ascii="Calibri" w:hAnsi="Calibri"/>
          <w:sz w:val="22"/>
          <w:szCs w:val="22"/>
          <w:lang w:val="cs-CZ"/>
        </w:rPr>
        <w:t xml:space="preserve">áklady </w:t>
      </w:r>
      <w:r w:rsidR="009C5728" w:rsidRPr="00F05A55">
        <w:rPr>
          <w:rFonts w:ascii="Calibri" w:hAnsi="Calibri"/>
          <w:sz w:val="22"/>
          <w:szCs w:val="22"/>
        </w:rPr>
        <w:t xml:space="preserve">na </w:t>
      </w:r>
      <w:r w:rsidR="00382673" w:rsidRPr="00F05A55">
        <w:rPr>
          <w:rFonts w:ascii="Calibri" w:hAnsi="Calibri"/>
          <w:sz w:val="22"/>
          <w:szCs w:val="22"/>
          <w:lang w:val="cs-CZ"/>
        </w:rPr>
        <w:t xml:space="preserve">toto </w:t>
      </w:r>
      <w:r w:rsidR="009C5728" w:rsidRPr="00F05A55">
        <w:rPr>
          <w:rFonts w:ascii="Calibri" w:hAnsi="Calibri"/>
          <w:sz w:val="22"/>
          <w:szCs w:val="22"/>
        </w:rPr>
        <w:t>pojištění</w:t>
      </w:r>
      <w:r w:rsidR="00181385" w:rsidRPr="00F05A55">
        <w:rPr>
          <w:rFonts w:ascii="Calibri" w:hAnsi="Calibri"/>
          <w:sz w:val="22"/>
          <w:szCs w:val="22"/>
          <w:lang w:val="cs-CZ"/>
        </w:rPr>
        <w:t xml:space="preserve"> jsou zahrnuty v ceně podnájemného</w:t>
      </w:r>
      <w:r w:rsidR="009C5728" w:rsidRPr="00F05A55">
        <w:rPr>
          <w:rFonts w:ascii="Calibri" w:hAnsi="Calibri"/>
          <w:sz w:val="22"/>
          <w:szCs w:val="22"/>
          <w:lang w:val="cs-CZ"/>
        </w:rPr>
        <w:t>.</w:t>
      </w:r>
    </w:p>
    <w:p w14:paraId="57D04004" w14:textId="77777777" w:rsidR="00903871" w:rsidRPr="00F05A55" w:rsidRDefault="002653E2" w:rsidP="003F0B28">
      <w:pPr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F05A55">
        <w:rPr>
          <w:rFonts w:ascii="Calibri" w:hAnsi="Calibri"/>
          <w:sz w:val="22"/>
          <w:szCs w:val="22"/>
          <w:lang w:val="cs-CZ"/>
        </w:rPr>
        <w:t>N</w:t>
      </w:r>
      <w:r w:rsidR="003F0B28" w:rsidRPr="00F05A55">
        <w:rPr>
          <w:rFonts w:ascii="Calibri" w:hAnsi="Calibri"/>
          <w:sz w:val="22"/>
          <w:szCs w:val="22"/>
        </w:rPr>
        <w:t xml:space="preserve">ájemce se dále zavazuje sjednat pojištění odpovědnosti za škody způsobené v důsledku používání stroje podnájemcem či třetí osobou dle této smlouvy, u renomované pojišťovny se sídlem v České republice, a to na dobu nejméně do data uvedeného v čl. 4.1 nebo konce </w:t>
      </w:r>
      <w:r w:rsidR="00181385" w:rsidRPr="00F05A55">
        <w:rPr>
          <w:rFonts w:ascii="Calibri" w:hAnsi="Calibri"/>
          <w:sz w:val="22"/>
          <w:szCs w:val="22"/>
          <w:lang w:val="cs-CZ"/>
        </w:rPr>
        <w:t>pod</w:t>
      </w:r>
      <w:r w:rsidR="003F0B28" w:rsidRPr="00F05A55">
        <w:rPr>
          <w:rFonts w:ascii="Calibri" w:hAnsi="Calibri"/>
          <w:sz w:val="22"/>
          <w:szCs w:val="22"/>
        </w:rPr>
        <w:t xml:space="preserve">nájmu dle této smlouvy. </w:t>
      </w:r>
      <w:r w:rsidR="00903871" w:rsidRPr="00F05A55">
        <w:rPr>
          <w:rFonts w:ascii="Calibri" w:hAnsi="Calibri"/>
          <w:sz w:val="22"/>
          <w:szCs w:val="22"/>
        </w:rPr>
        <w:t xml:space="preserve"> </w:t>
      </w:r>
      <w:r w:rsidR="00181385" w:rsidRPr="00F05A55">
        <w:rPr>
          <w:rFonts w:ascii="Calibri" w:hAnsi="Calibri"/>
          <w:sz w:val="22"/>
          <w:szCs w:val="22"/>
          <w:lang w:val="cs-CZ"/>
        </w:rPr>
        <w:t xml:space="preserve">Náklady </w:t>
      </w:r>
      <w:r w:rsidR="00181385" w:rsidRPr="00F05A55">
        <w:rPr>
          <w:rFonts w:ascii="Calibri" w:hAnsi="Calibri"/>
          <w:sz w:val="22"/>
          <w:szCs w:val="22"/>
        </w:rPr>
        <w:t xml:space="preserve">na </w:t>
      </w:r>
      <w:r w:rsidR="00181385" w:rsidRPr="00F05A55">
        <w:rPr>
          <w:rFonts w:ascii="Calibri" w:hAnsi="Calibri"/>
          <w:sz w:val="22"/>
          <w:szCs w:val="22"/>
          <w:lang w:val="cs-CZ"/>
        </w:rPr>
        <w:t xml:space="preserve">toto </w:t>
      </w:r>
      <w:r w:rsidR="00181385" w:rsidRPr="00F05A55">
        <w:rPr>
          <w:rFonts w:ascii="Calibri" w:hAnsi="Calibri"/>
          <w:sz w:val="22"/>
          <w:szCs w:val="22"/>
        </w:rPr>
        <w:t>pojištění</w:t>
      </w:r>
      <w:r w:rsidR="00181385" w:rsidRPr="00F05A55">
        <w:rPr>
          <w:rFonts w:ascii="Calibri" w:hAnsi="Calibri"/>
          <w:sz w:val="22"/>
          <w:szCs w:val="22"/>
          <w:lang w:val="cs-CZ"/>
        </w:rPr>
        <w:t xml:space="preserve"> jsou zahrnuty v ceně podnájemného.</w:t>
      </w:r>
    </w:p>
    <w:p w14:paraId="6B34C0EB" w14:textId="77777777" w:rsidR="00903871" w:rsidRPr="00F05A55" w:rsidRDefault="00903871" w:rsidP="00903871">
      <w:pPr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proofErr w:type="spellStart"/>
      <w:r w:rsidRPr="00F05A55">
        <w:rPr>
          <w:rFonts w:ascii="Calibri" w:hAnsi="Calibri"/>
          <w:sz w:val="22"/>
          <w:szCs w:val="22"/>
          <w:lang w:val="cs-CZ"/>
        </w:rPr>
        <w:t>Podn</w:t>
      </w:r>
      <w:proofErr w:type="spellEnd"/>
      <w:r w:rsidRPr="00F05A55">
        <w:rPr>
          <w:rFonts w:ascii="Calibri" w:hAnsi="Calibri"/>
          <w:sz w:val="22"/>
          <w:szCs w:val="22"/>
        </w:rPr>
        <w:t xml:space="preserve">ájemce je povinen po celou dobu </w:t>
      </w:r>
      <w:r w:rsidRPr="00F05A55">
        <w:rPr>
          <w:rFonts w:ascii="Calibri" w:hAnsi="Calibri"/>
          <w:sz w:val="22"/>
          <w:szCs w:val="22"/>
          <w:lang w:val="cs-CZ"/>
        </w:rPr>
        <w:t>trvání užívacího práva (pod</w:t>
      </w:r>
      <w:r w:rsidRPr="00F05A55">
        <w:rPr>
          <w:rFonts w:ascii="Calibri" w:hAnsi="Calibri"/>
          <w:sz w:val="22"/>
          <w:szCs w:val="22"/>
        </w:rPr>
        <w:t>nájmu</w:t>
      </w:r>
      <w:r w:rsidRPr="00F05A55">
        <w:rPr>
          <w:rFonts w:ascii="Calibri" w:hAnsi="Calibri"/>
          <w:sz w:val="22"/>
          <w:szCs w:val="22"/>
          <w:lang w:val="cs-CZ"/>
        </w:rPr>
        <w:t>)</w:t>
      </w:r>
      <w:r w:rsidRPr="00F05A55">
        <w:rPr>
          <w:rFonts w:ascii="Calibri" w:hAnsi="Calibri"/>
          <w:sz w:val="22"/>
          <w:szCs w:val="22"/>
        </w:rPr>
        <w:t xml:space="preserve"> zacházet se strojem s péčí řádného hospodáře, zejména dodržovat veškerá pravidla jeho obsluhy a údržby, v době, kdy není v provozu, jej zabezpečovat proti negativním vlivům počasí, nadměrnému opotřebení, riziku škody v</w:t>
      </w:r>
      <w:r w:rsidRPr="00F05A55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F05A55">
        <w:rPr>
          <w:rFonts w:ascii="Calibri" w:hAnsi="Calibri"/>
          <w:sz w:val="22"/>
          <w:szCs w:val="22"/>
          <w:lang w:val="cs-CZ"/>
        </w:rPr>
        <w:t>důs</w:t>
      </w:r>
      <w:proofErr w:type="spellEnd"/>
      <w:r w:rsidRPr="00F05A55">
        <w:rPr>
          <w:rFonts w:ascii="Calibri" w:hAnsi="Calibri"/>
          <w:sz w:val="22"/>
          <w:szCs w:val="22"/>
        </w:rPr>
        <w:t xml:space="preserve">ledku činnosti třetích osob, odcizení, živelním pohromám atd. </w:t>
      </w:r>
      <w:proofErr w:type="spellStart"/>
      <w:r w:rsidRPr="00F05A55">
        <w:rPr>
          <w:rFonts w:ascii="Calibri" w:hAnsi="Calibri"/>
          <w:sz w:val="22"/>
          <w:szCs w:val="22"/>
          <w:lang w:val="cs-CZ"/>
        </w:rPr>
        <w:t>Podn</w:t>
      </w:r>
      <w:proofErr w:type="spellEnd"/>
      <w:r w:rsidRPr="00F05A55">
        <w:rPr>
          <w:rFonts w:ascii="Calibri" w:hAnsi="Calibri"/>
          <w:sz w:val="22"/>
          <w:szCs w:val="22"/>
        </w:rPr>
        <w:t>ájemce je povinen postupovat při užívání stroje vždy v souladu se souborem požadavků na zajištění bezpečnosti práce, ochrany zdraví, doprav</w:t>
      </w:r>
      <w:r w:rsidRPr="00F05A55">
        <w:rPr>
          <w:rFonts w:ascii="Calibri" w:hAnsi="Calibri"/>
          <w:sz w:val="22"/>
          <w:szCs w:val="22"/>
          <w:lang w:val="cs-CZ"/>
        </w:rPr>
        <w:t>n</w:t>
      </w:r>
      <w:r w:rsidRPr="00F05A55">
        <w:rPr>
          <w:rFonts w:ascii="Calibri" w:hAnsi="Calibri"/>
          <w:sz w:val="22"/>
          <w:szCs w:val="22"/>
        </w:rPr>
        <w:t>í bezpečnosti, požární bezpečnosti a ochrany životního prostředí.</w:t>
      </w:r>
      <w:r w:rsidRPr="00F05A55">
        <w:rPr>
          <w:rFonts w:ascii="Calibri" w:hAnsi="Calibri"/>
          <w:sz w:val="22"/>
          <w:szCs w:val="22"/>
          <w:lang w:val="cs-CZ"/>
        </w:rPr>
        <w:t xml:space="preserve"> </w:t>
      </w:r>
    </w:p>
    <w:p w14:paraId="61D9E25E" w14:textId="42141662" w:rsidR="00903871" w:rsidRPr="00F05A55" w:rsidRDefault="007629E1" w:rsidP="00903871">
      <w:pPr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F05A55">
        <w:rPr>
          <w:rFonts w:ascii="Calibri" w:hAnsi="Calibri"/>
          <w:sz w:val="22"/>
          <w:szCs w:val="22"/>
        </w:rPr>
        <w:t xml:space="preserve">Za předpokladu plnění povinností </w:t>
      </w:r>
      <w:r w:rsidRPr="00F05A55">
        <w:rPr>
          <w:rFonts w:ascii="Calibri" w:hAnsi="Calibri"/>
          <w:sz w:val="22"/>
          <w:szCs w:val="22"/>
          <w:lang w:val="cs-CZ"/>
        </w:rPr>
        <w:t>pod</w:t>
      </w:r>
      <w:r w:rsidRPr="00F05A55">
        <w:rPr>
          <w:rFonts w:ascii="Calibri" w:hAnsi="Calibri"/>
          <w:sz w:val="22"/>
          <w:szCs w:val="22"/>
        </w:rPr>
        <w:t xml:space="preserve">nájemce dle této smlouvy se </w:t>
      </w:r>
      <w:r w:rsidRPr="00F05A55">
        <w:rPr>
          <w:rFonts w:ascii="Calibri" w:hAnsi="Calibri"/>
          <w:sz w:val="22"/>
          <w:szCs w:val="22"/>
          <w:lang w:val="cs-CZ"/>
        </w:rPr>
        <w:t xml:space="preserve">nájemce </w:t>
      </w:r>
      <w:r w:rsidRPr="00F05A55">
        <w:rPr>
          <w:rFonts w:ascii="Calibri" w:hAnsi="Calibri"/>
          <w:sz w:val="22"/>
          <w:szCs w:val="22"/>
        </w:rPr>
        <w:t xml:space="preserve">zavazuje zajišťovat v průběhu </w:t>
      </w:r>
      <w:r w:rsidRPr="00F05A55">
        <w:rPr>
          <w:rFonts w:ascii="Calibri" w:hAnsi="Calibri"/>
          <w:sz w:val="22"/>
          <w:szCs w:val="22"/>
          <w:lang w:val="cs-CZ"/>
        </w:rPr>
        <w:t>trvání užívacího práva (pod</w:t>
      </w:r>
      <w:r w:rsidRPr="00F05A55">
        <w:rPr>
          <w:rFonts w:ascii="Calibri" w:hAnsi="Calibri"/>
          <w:sz w:val="22"/>
          <w:szCs w:val="22"/>
        </w:rPr>
        <w:t>nájmu</w:t>
      </w:r>
      <w:r w:rsidRPr="00F05A55">
        <w:rPr>
          <w:rFonts w:ascii="Calibri" w:hAnsi="Calibri"/>
          <w:sz w:val="22"/>
          <w:szCs w:val="22"/>
          <w:lang w:val="cs-CZ"/>
        </w:rPr>
        <w:t>)</w:t>
      </w:r>
      <w:r w:rsidRPr="00F05A55">
        <w:rPr>
          <w:rFonts w:ascii="Calibri" w:hAnsi="Calibri"/>
          <w:sz w:val="22"/>
          <w:szCs w:val="22"/>
        </w:rPr>
        <w:t xml:space="preserve"> dle této smlouvy servis stroje</w:t>
      </w:r>
      <w:r w:rsidR="00160DD2" w:rsidRPr="00F05A55">
        <w:rPr>
          <w:rFonts w:ascii="Calibri" w:hAnsi="Calibri"/>
          <w:sz w:val="22"/>
          <w:szCs w:val="22"/>
          <w:lang w:val="cs-CZ"/>
        </w:rPr>
        <w:t>.</w:t>
      </w:r>
      <w:r w:rsidRPr="00F05A55">
        <w:rPr>
          <w:rFonts w:ascii="Calibri" w:hAnsi="Calibri"/>
          <w:sz w:val="22"/>
          <w:szCs w:val="22"/>
        </w:rPr>
        <w:t xml:space="preserve"> </w:t>
      </w:r>
      <w:r w:rsidR="00160DD2" w:rsidRPr="00F05A55">
        <w:rPr>
          <w:rFonts w:ascii="Calibri" w:hAnsi="Calibri"/>
          <w:sz w:val="22"/>
          <w:szCs w:val="22"/>
          <w:lang w:val="cs-CZ"/>
        </w:rPr>
        <w:t>N</w:t>
      </w:r>
      <w:r w:rsidRPr="00F05A55">
        <w:rPr>
          <w:rFonts w:ascii="Calibri" w:hAnsi="Calibri"/>
          <w:sz w:val="22"/>
          <w:szCs w:val="22"/>
          <w:lang w:val="cs-CZ"/>
        </w:rPr>
        <w:t xml:space="preserve">ájemce </w:t>
      </w:r>
      <w:r w:rsidRPr="00F05A55">
        <w:rPr>
          <w:rFonts w:ascii="Calibri" w:hAnsi="Calibri"/>
          <w:sz w:val="22"/>
          <w:szCs w:val="22"/>
        </w:rPr>
        <w:t xml:space="preserve">hradí </w:t>
      </w:r>
      <w:r w:rsidR="0034451A" w:rsidRPr="00F05A55">
        <w:rPr>
          <w:rFonts w:ascii="Calibri" w:hAnsi="Calibri"/>
          <w:sz w:val="22"/>
          <w:szCs w:val="22"/>
          <w:lang w:val="cs-CZ"/>
        </w:rPr>
        <w:t>předepsanou</w:t>
      </w:r>
      <w:r w:rsidRPr="00F05A55">
        <w:rPr>
          <w:rFonts w:ascii="Calibri" w:hAnsi="Calibri"/>
          <w:sz w:val="22"/>
          <w:szCs w:val="22"/>
        </w:rPr>
        <w:t xml:space="preserve"> údržbu stroje</w:t>
      </w:r>
      <w:r w:rsidR="00160DD2" w:rsidRPr="00F05A55">
        <w:rPr>
          <w:rFonts w:ascii="Calibri" w:hAnsi="Calibri"/>
          <w:sz w:val="22"/>
          <w:szCs w:val="22"/>
          <w:lang w:val="cs-CZ"/>
        </w:rPr>
        <w:t xml:space="preserve">, vyjma </w:t>
      </w:r>
      <w:r w:rsidR="0034451A" w:rsidRPr="00F05A55">
        <w:rPr>
          <w:rFonts w:ascii="Calibri" w:hAnsi="Calibri"/>
          <w:sz w:val="22"/>
          <w:szCs w:val="22"/>
          <w:lang w:val="cs-CZ"/>
        </w:rPr>
        <w:t xml:space="preserve">běžné </w:t>
      </w:r>
      <w:r w:rsidR="00160DD2" w:rsidRPr="00F05A55">
        <w:rPr>
          <w:rFonts w:ascii="Calibri" w:hAnsi="Calibri"/>
          <w:sz w:val="22"/>
          <w:szCs w:val="22"/>
          <w:lang w:val="cs-CZ"/>
        </w:rPr>
        <w:t>denní údržby, kterou na stroji provádí podnájemce na své náklady</w:t>
      </w:r>
      <w:r w:rsidRPr="00F05A55">
        <w:rPr>
          <w:rFonts w:ascii="Calibri" w:hAnsi="Calibri"/>
          <w:sz w:val="22"/>
          <w:szCs w:val="22"/>
        </w:rPr>
        <w:t xml:space="preserve">. </w:t>
      </w:r>
      <w:proofErr w:type="spellStart"/>
      <w:r w:rsidRPr="00F05A55">
        <w:rPr>
          <w:rFonts w:ascii="Calibri" w:hAnsi="Calibri"/>
          <w:sz w:val="22"/>
          <w:szCs w:val="22"/>
          <w:lang w:val="cs-CZ"/>
        </w:rPr>
        <w:t>Podn</w:t>
      </w:r>
      <w:proofErr w:type="spellEnd"/>
      <w:r w:rsidRPr="00F05A55">
        <w:rPr>
          <w:rFonts w:ascii="Calibri" w:hAnsi="Calibri"/>
          <w:sz w:val="22"/>
          <w:szCs w:val="22"/>
        </w:rPr>
        <w:t>ájemce plně hradí veškeré opravy</w:t>
      </w:r>
      <w:r w:rsidRPr="00F05A55">
        <w:rPr>
          <w:rFonts w:ascii="Calibri" w:hAnsi="Calibri"/>
          <w:sz w:val="22"/>
          <w:szCs w:val="22"/>
          <w:lang w:val="cs-CZ"/>
        </w:rPr>
        <w:t xml:space="preserve"> a/či škodu</w:t>
      </w:r>
      <w:r w:rsidRPr="00F05A55">
        <w:rPr>
          <w:rFonts w:ascii="Calibri" w:hAnsi="Calibri"/>
          <w:sz w:val="22"/>
          <w:szCs w:val="22"/>
        </w:rPr>
        <w:t>, které nebudou kryty z pojistného plnění a</w:t>
      </w:r>
      <w:r w:rsidRPr="00F05A55">
        <w:rPr>
          <w:rFonts w:ascii="Calibri" w:hAnsi="Calibri"/>
          <w:sz w:val="22"/>
          <w:szCs w:val="22"/>
          <w:lang w:val="cs-CZ"/>
        </w:rPr>
        <w:t>/či</w:t>
      </w:r>
      <w:r w:rsidRPr="00F05A55">
        <w:rPr>
          <w:rFonts w:ascii="Calibri" w:hAnsi="Calibri"/>
          <w:sz w:val="22"/>
          <w:szCs w:val="22"/>
        </w:rPr>
        <w:t xml:space="preserve"> nebyly by hrazeny v rámci standardní </w:t>
      </w:r>
      <w:r w:rsidR="00160DD2" w:rsidRPr="00F05A55">
        <w:rPr>
          <w:rFonts w:ascii="Calibri" w:hAnsi="Calibri"/>
          <w:sz w:val="22"/>
          <w:szCs w:val="22"/>
          <w:lang w:val="cs-CZ"/>
        </w:rPr>
        <w:t xml:space="preserve">či prodloužené </w:t>
      </w:r>
      <w:r w:rsidRPr="00F05A55">
        <w:rPr>
          <w:rFonts w:ascii="Calibri" w:hAnsi="Calibri"/>
          <w:sz w:val="22"/>
          <w:szCs w:val="22"/>
        </w:rPr>
        <w:t>záruky poskytované na stroj při jeho prodeji</w:t>
      </w:r>
      <w:r w:rsidRPr="00F05A55">
        <w:rPr>
          <w:rFonts w:ascii="Calibri" w:hAnsi="Calibri" w:cs="Arial"/>
          <w:bCs/>
          <w:iCs/>
          <w:sz w:val="22"/>
          <w:szCs w:val="22"/>
        </w:rPr>
        <w:t xml:space="preserve"> minimálně dle pravidel obsluhy a údržby či návodu k použití a pokynů</w:t>
      </w:r>
      <w:r w:rsidRPr="00F05A55">
        <w:rPr>
          <w:rFonts w:ascii="Calibri" w:hAnsi="Calibri" w:cs="Arial"/>
          <w:bCs/>
          <w:iCs/>
          <w:sz w:val="22"/>
          <w:szCs w:val="22"/>
          <w:lang w:val="cs-CZ"/>
        </w:rPr>
        <w:t xml:space="preserve"> výrobce či vlastníka stroje.</w:t>
      </w:r>
    </w:p>
    <w:p w14:paraId="7ECE18AB" w14:textId="77777777" w:rsidR="00903871" w:rsidRPr="00F05A55" w:rsidRDefault="00903871" w:rsidP="00903871">
      <w:pPr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proofErr w:type="spellStart"/>
      <w:r w:rsidRPr="00F05A55">
        <w:rPr>
          <w:rFonts w:ascii="Calibri" w:hAnsi="Calibri" w:cs="Arial"/>
          <w:bCs/>
          <w:iCs/>
          <w:sz w:val="22"/>
          <w:szCs w:val="22"/>
          <w:lang w:val="cs-CZ"/>
        </w:rPr>
        <w:t>Podn</w:t>
      </w:r>
      <w:proofErr w:type="spellEnd"/>
      <w:r w:rsidRPr="00F05A55">
        <w:rPr>
          <w:rFonts w:ascii="Calibri" w:hAnsi="Calibri" w:cs="Arial"/>
          <w:bCs/>
          <w:iCs/>
          <w:sz w:val="22"/>
          <w:szCs w:val="22"/>
        </w:rPr>
        <w:t xml:space="preserve">ájemce hradí </w:t>
      </w:r>
      <w:r w:rsidRPr="00F05A55">
        <w:rPr>
          <w:rFonts w:ascii="Calibri" w:hAnsi="Calibri" w:cs="Arial"/>
          <w:bCs/>
          <w:iCs/>
          <w:sz w:val="22"/>
          <w:szCs w:val="22"/>
          <w:lang w:val="cs-CZ"/>
        </w:rPr>
        <w:t xml:space="preserve">nájemci </w:t>
      </w:r>
      <w:r w:rsidRPr="00F05A55">
        <w:rPr>
          <w:rFonts w:ascii="Calibri" w:hAnsi="Calibri" w:cs="Arial"/>
          <w:bCs/>
          <w:iCs/>
          <w:sz w:val="22"/>
          <w:szCs w:val="22"/>
        </w:rPr>
        <w:t xml:space="preserve">v případě uznané pojistné události spoluúčast </w:t>
      </w:r>
      <w:r w:rsidRPr="00F05A55">
        <w:rPr>
          <w:rFonts w:ascii="Calibri" w:hAnsi="Calibri" w:cs="Arial"/>
          <w:bCs/>
          <w:iCs/>
          <w:sz w:val="22"/>
          <w:szCs w:val="22"/>
          <w:lang w:val="cs-CZ"/>
        </w:rPr>
        <w:t xml:space="preserve">v plné výši dle pojistné smlouvy </w:t>
      </w:r>
      <w:r w:rsidRPr="00F05A55">
        <w:rPr>
          <w:rFonts w:ascii="Calibri" w:hAnsi="Calibri" w:cs="Arial"/>
          <w:bCs/>
          <w:iCs/>
          <w:sz w:val="22"/>
          <w:szCs w:val="22"/>
        </w:rPr>
        <w:t xml:space="preserve">na celkových nákladech opravy stroje. V případě neuznané pojistné události hradí </w:t>
      </w:r>
      <w:r w:rsidRPr="00F05A55">
        <w:rPr>
          <w:rFonts w:ascii="Calibri" w:hAnsi="Calibri" w:cs="Arial"/>
          <w:bCs/>
          <w:iCs/>
          <w:sz w:val="22"/>
          <w:szCs w:val="22"/>
          <w:lang w:val="cs-CZ"/>
        </w:rPr>
        <w:t>pod</w:t>
      </w:r>
      <w:r w:rsidRPr="00F05A55">
        <w:rPr>
          <w:rFonts w:ascii="Calibri" w:hAnsi="Calibri" w:cs="Arial"/>
          <w:bCs/>
          <w:iCs/>
          <w:sz w:val="22"/>
          <w:szCs w:val="22"/>
        </w:rPr>
        <w:t xml:space="preserve">nájemce opravy stroje v plné výši. </w:t>
      </w:r>
      <w:r w:rsidRPr="00F05A55">
        <w:rPr>
          <w:rFonts w:ascii="Calibri" w:hAnsi="Calibri" w:cs="Arial"/>
          <w:bCs/>
          <w:iCs/>
          <w:sz w:val="22"/>
          <w:szCs w:val="22"/>
          <w:lang w:val="cs-CZ"/>
        </w:rPr>
        <w:t xml:space="preserve">To samé se stejně aplikuje v případě vzniklé škody na stroji či majetku a újmy na zdraví/usmrcení. </w:t>
      </w:r>
    </w:p>
    <w:p w14:paraId="4395673C" w14:textId="77777777" w:rsidR="00903871" w:rsidRPr="00F05A55" w:rsidRDefault="00903871" w:rsidP="00903871">
      <w:pPr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F05A55">
        <w:rPr>
          <w:rFonts w:ascii="Calibri" w:hAnsi="Calibri"/>
          <w:sz w:val="22"/>
          <w:szCs w:val="22"/>
        </w:rPr>
        <w:t xml:space="preserve">Jakékoli závady na stroji je </w:t>
      </w:r>
      <w:r w:rsidRPr="00F05A55">
        <w:rPr>
          <w:rFonts w:ascii="Calibri" w:hAnsi="Calibri"/>
          <w:sz w:val="22"/>
          <w:szCs w:val="22"/>
          <w:lang w:val="cs-CZ"/>
        </w:rPr>
        <w:t>pod</w:t>
      </w:r>
      <w:r w:rsidRPr="00F05A55">
        <w:rPr>
          <w:rFonts w:ascii="Calibri" w:hAnsi="Calibri"/>
          <w:sz w:val="22"/>
          <w:szCs w:val="22"/>
        </w:rPr>
        <w:t xml:space="preserve">nájemce povinen okamžitě hlásit </w:t>
      </w:r>
      <w:r w:rsidRPr="00F05A55">
        <w:rPr>
          <w:rFonts w:ascii="Calibri" w:hAnsi="Calibri"/>
          <w:sz w:val="22"/>
          <w:szCs w:val="22"/>
          <w:lang w:val="cs-CZ"/>
        </w:rPr>
        <w:t xml:space="preserve">nájemci </w:t>
      </w:r>
      <w:r w:rsidRPr="00F05A55">
        <w:rPr>
          <w:rFonts w:ascii="Calibri" w:hAnsi="Calibri"/>
          <w:sz w:val="22"/>
          <w:szCs w:val="22"/>
        </w:rPr>
        <w:t xml:space="preserve">s uvedením veškerých známých detailů závady; až do vyřešení závady je </w:t>
      </w:r>
      <w:r w:rsidRPr="00F05A55">
        <w:rPr>
          <w:rFonts w:ascii="Calibri" w:hAnsi="Calibri"/>
          <w:sz w:val="22"/>
          <w:szCs w:val="22"/>
          <w:lang w:val="cs-CZ"/>
        </w:rPr>
        <w:t>pod</w:t>
      </w:r>
      <w:r w:rsidRPr="00F05A55">
        <w:rPr>
          <w:rFonts w:ascii="Calibri" w:hAnsi="Calibri"/>
          <w:sz w:val="22"/>
          <w:szCs w:val="22"/>
        </w:rPr>
        <w:t>nájemce povinen pozastavit užívání stroje, neodsouhlasí-li jeho užívání nehledě na závadu</w:t>
      </w:r>
      <w:r w:rsidRPr="00F05A55">
        <w:rPr>
          <w:rFonts w:ascii="Calibri" w:hAnsi="Calibri"/>
          <w:sz w:val="22"/>
          <w:szCs w:val="22"/>
          <w:lang w:val="cs-CZ"/>
        </w:rPr>
        <w:t xml:space="preserve"> nájemce</w:t>
      </w:r>
      <w:r w:rsidRPr="00F05A55">
        <w:rPr>
          <w:rFonts w:ascii="Calibri" w:hAnsi="Calibri"/>
          <w:sz w:val="22"/>
          <w:szCs w:val="22"/>
        </w:rPr>
        <w:t xml:space="preserve">. </w:t>
      </w:r>
      <w:proofErr w:type="spellStart"/>
      <w:r w:rsidRPr="00F05A55">
        <w:rPr>
          <w:rFonts w:ascii="Calibri" w:hAnsi="Calibri" w:cs="Arial"/>
          <w:bCs/>
          <w:iCs/>
          <w:sz w:val="22"/>
          <w:szCs w:val="22"/>
          <w:lang w:val="cs-CZ"/>
        </w:rPr>
        <w:t>Podn</w:t>
      </w:r>
      <w:proofErr w:type="spellEnd"/>
      <w:r w:rsidRPr="00F05A55">
        <w:rPr>
          <w:rFonts w:ascii="Calibri" w:hAnsi="Calibri" w:cs="Arial"/>
          <w:bCs/>
          <w:iCs/>
          <w:sz w:val="22"/>
          <w:szCs w:val="22"/>
        </w:rPr>
        <w:t xml:space="preserve">ájemce je také povinen neprodleně informovat </w:t>
      </w:r>
      <w:r w:rsidRPr="00F05A55">
        <w:rPr>
          <w:rFonts w:ascii="Calibri" w:hAnsi="Calibri" w:cs="Arial"/>
          <w:bCs/>
          <w:iCs/>
          <w:sz w:val="22"/>
          <w:szCs w:val="22"/>
          <w:lang w:val="cs-CZ"/>
        </w:rPr>
        <w:t xml:space="preserve">nájemce </w:t>
      </w:r>
      <w:r w:rsidRPr="00F05A55">
        <w:rPr>
          <w:rFonts w:ascii="Calibri" w:hAnsi="Calibri" w:cs="Arial"/>
          <w:bCs/>
          <w:iCs/>
          <w:sz w:val="22"/>
          <w:szCs w:val="22"/>
        </w:rPr>
        <w:t xml:space="preserve">o odcizení stroje a dalších podstatných okolnostech. V případě porušení povinností </w:t>
      </w:r>
      <w:r w:rsidRPr="00F05A55">
        <w:rPr>
          <w:rFonts w:ascii="Calibri" w:hAnsi="Calibri" w:cs="Arial"/>
          <w:bCs/>
          <w:iCs/>
          <w:sz w:val="22"/>
          <w:szCs w:val="22"/>
          <w:lang w:val="cs-CZ"/>
        </w:rPr>
        <w:t>pod</w:t>
      </w:r>
      <w:r w:rsidRPr="00F05A55">
        <w:rPr>
          <w:rFonts w:ascii="Calibri" w:hAnsi="Calibri" w:cs="Arial"/>
          <w:bCs/>
          <w:iCs/>
          <w:sz w:val="22"/>
          <w:szCs w:val="22"/>
        </w:rPr>
        <w:t xml:space="preserve">nájemce dle tohoto odstavce, odpovídá </w:t>
      </w:r>
      <w:proofErr w:type="spellStart"/>
      <w:r w:rsidRPr="00F05A55">
        <w:rPr>
          <w:rFonts w:ascii="Calibri" w:hAnsi="Calibri" w:cs="Arial"/>
          <w:bCs/>
          <w:iCs/>
          <w:sz w:val="22"/>
          <w:szCs w:val="22"/>
          <w:lang w:val="cs-CZ"/>
        </w:rPr>
        <w:t>podn</w:t>
      </w:r>
      <w:proofErr w:type="spellEnd"/>
      <w:r w:rsidRPr="00F05A55">
        <w:rPr>
          <w:rFonts w:ascii="Calibri" w:hAnsi="Calibri" w:cs="Arial"/>
          <w:bCs/>
          <w:iCs/>
          <w:sz w:val="22"/>
          <w:szCs w:val="22"/>
        </w:rPr>
        <w:t xml:space="preserve">ájemce za veškerou škodu vzniklou </w:t>
      </w:r>
      <w:r w:rsidRPr="00F05A55">
        <w:rPr>
          <w:rFonts w:ascii="Calibri" w:hAnsi="Calibri" w:cs="Arial"/>
          <w:bCs/>
          <w:iCs/>
          <w:sz w:val="22"/>
          <w:szCs w:val="22"/>
          <w:lang w:val="cs-CZ"/>
        </w:rPr>
        <w:t xml:space="preserve">nájemci </w:t>
      </w:r>
      <w:r w:rsidRPr="00F05A55">
        <w:rPr>
          <w:rFonts w:ascii="Calibri" w:hAnsi="Calibri" w:cs="Arial"/>
          <w:bCs/>
          <w:iCs/>
          <w:sz w:val="22"/>
          <w:szCs w:val="22"/>
        </w:rPr>
        <w:t>v důsledku porušení této povinnosti.</w:t>
      </w:r>
    </w:p>
    <w:p w14:paraId="55A6403D" w14:textId="77777777" w:rsidR="00903871" w:rsidRPr="00F05A55" w:rsidRDefault="00903871" w:rsidP="00903871">
      <w:pPr>
        <w:jc w:val="both"/>
        <w:rPr>
          <w:rFonts w:ascii="Calibri" w:hAnsi="Calibri"/>
          <w:sz w:val="22"/>
          <w:szCs w:val="22"/>
          <w:lang w:val="cs-CZ"/>
        </w:rPr>
      </w:pPr>
    </w:p>
    <w:p w14:paraId="65FB3D06" w14:textId="77777777" w:rsidR="00903871" w:rsidRPr="00F05A55" w:rsidRDefault="00903871" w:rsidP="00903871">
      <w:pPr>
        <w:jc w:val="center"/>
        <w:rPr>
          <w:rFonts w:ascii="Calibri" w:hAnsi="Calibri"/>
          <w:b/>
          <w:sz w:val="22"/>
          <w:szCs w:val="22"/>
        </w:rPr>
      </w:pPr>
      <w:r w:rsidRPr="00F05A55">
        <w:rPr>
          <w:rFonts w:ascii="Calibri" w:hAnsi="Calibri"/>
          <w:b/>
          <w:sz w:val="22"/>
          <w:szCs w:val="22"/>
        </w:rPr>
        <w:t>III.</w:t>
      </w:r>
    </w:p>
    <w:p w14:paraId="7260F95A" w14:textId="77777777" w:rsidR="00903871" w:rsidRPr="00F05A55" w:rsidRDefault="00903871" w:rsidP="00903871">
      <w:pPr>
        <w:jc w:val="center"/>
        <w:rPr>
          <w:rFonts w:ascii="Calibri" w:hAnsi="Calibri"/>
          <w:b/>
          <w:sz w:val="22"/>
          <w:szCs w:val="22"/>
          <w:lang w:val="cs-CZ"/>
        </w:rPr>
      </w:pPr>
      <w:proofErr w:type="spellStart"/>
      <w:r w:rsidRPr="00F05A55">
        <w:rPr>
          <w:rFonts w:ascii="Calibri" w:hAnsi="Calibri"/>
          <w:b/>
          <w:sz w:val="22"/>
          <w:szCs w:val="22"/>
          <w:lang w:val="cs-CZ"/>
        </w:rPr>
        <w:t>Podn</w:t>
      </w:r>
      <w:proofErr w:type="spellEnd"/>
      <w:r w:rsidRPr="00F05A55">
        <w:rPr>
          <w:rFonts w:ascii="Calibri" w:hAnsi="Calibri"/>
          <w:b/>
          <w:sz w:val="22"/>
          <w:szCs w:val="22"/>
        </w:rPr>
        <w:t>ájemné</w:t>
      </w:r>
      <w:r w:rsidRPr="00F05A55">
        <w:rPr>
          <w:rFonts w:ascii="Calibri" w:hAnsi="Calibri"/>
          <w:b/>
          <w:sz w:val="22"/>
          <w:szCs w:val="22"/>
          <w:lang w:val="cs-CZ"/>
        </w:rPr>
        <w:t xml:space="preserve"> (odměna za zřízení užívacího práva)</w:t>
      </w:r>
    </w:p>
    <w:p w14:paraId="0D4ADA4C" w14:textId="77777777" w:rsidR="00F7320B" w:rsidRPr="00F05A55" w:rsidRDefault="000365D5" w:rsidP="00F7320B">
      <w:pPr>
        <w:numPr>
          <w:ilvl w:val="1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F05A55">
        <w:rPr>
          <w:rFonts w:ascii="Calibri" w:hAnsi="Calibri" w:cs="Arial"/>
          <w:bCs/>
          <w:iCs/>
          <w:sz w:val="22"/>
          <w:szCs w:val="22"/>
        </w:rPr>
        <w:t xml:space="preserve">Podnájemné podle této smlouvy se sjednává ve výši </w:t>
      </w:r>
      <w:r w:rsidR="00062AA5" w:rsidRPr="00F05A55">
        <w:rPr>
          <w:rFonts w:ascii="Calibri" w:hAnsi="Calibri" w:cs="Arial"/>
          <w:b/>
          <w:bCs/>
          <w:iCs/>
          <w:sz w:val="22"/>
          <w:szCs w:val="22"/>
          <w:lang w:val="cs-CZ"/>
        </w:rPr>
        <w:t>1.380</w:t>
      </w:r>
      <w:r w:rsidR="0029141B" w:rsidRPr="00F05A55">
        <w:rPr>
          <w:rFonts w:ascii="Calibri" w:hAnsi="Calibri" w:cs="Arial"/>
          <w:b/>
          <w:bCs/>
          <w:iCs/>
          <w:sz w:val="22"/>
          <w:szCs w:val="22"/>
          <w:lang w:val="cs-CZ"/>
        </w:rPr>
        <w:t>.000</w:t>
      </w:r>
      <w:r w:rsidRPr="00F05A55">
        <w:rPr>
          <w:rFonts w:ascii="Calibri" w:hAnsi="Calibri" w:cs="Arial"/>
          <w:b/>
          <w:bCs/>
          <w:iCs/>
          <w:sz w:val="22"/>
          <w:szCs w:val="22"/>
        </w:rPr>
        <w:t xml:space="preserve">,- Kč </w:t>
      </w:r>
      <w:r w:rsidR="00F7320B" w:rsidRPr="00F05A55">
        <w:rPr>
          <w:rFonts w:ascii="Calibri" w:hAnsi="Calibri" w:cs="Arial"/>
          <w:b/>
          <w:bCs/>
          <w:iCs/>
          <w:sz w:val="22"/>
          <w:szCs w:val="22"/>
        </w:rPr>
        <w:t>bez DPH</w:t>
      </w:r>
      <w:r w:rsidR="00F7320B" w:rsidRPr="00F05A55">
        <w:rPr>
          <w:rFonts w:ascii="Calibri" w:hAnsi="Calibri" w:cs="Arial"/>
          <w:bCs/>
          <w:iCs/>
          <w:sz w:val="22"/>
          <w:szCs w:val="22"/>
        </w:rPr>
        <w:t xml:space="preserve">. </w:t>
      </w:r>
      <w:r w:rsidR="00F7320B" w:rsidRPr="00F05A55">
        <w:rPr>
          <w:rFonts w:asciiTheme="minorHAnsi" w:hAnsiTheme="minorHAnsi" w:cs="Tahoma"/>
          <w:sz w:val="22"/>
          <w:szCs w:val="22"/>
        </w:rPr>
        <w:t xml:space="preserve">Tato částka </w:t>
      </w:r>
      <w:r w:rsidR="00F7320B" w:rsidRPr="00F05A55">
        <w:rPr>
          <w:rFonts w:asciiTheme="minorHAnsi" w:hAnsiTheme="minorHAnsi" w:cs="Tahoma"/>
          <w:sz w:val="22"/>
          <w:szCs w:val="22"/>
          <w:lang w:val="cs-CZ"/>
        </w:rPr>
        <w:t>pod</w:t>
      </w:r>
      <w:r w:rsidR="00F7320B" w:rsidRPr="00F05A55">
        <w:rPr>
          <w:rFonts w:asciiTheme="minorHAnsi" w:hAnsiTheme="minorHAnsi" w:cs="Tahoma"/>
          <w:sz w:val="22"/>
          <w:szCs w:val="22"/>
        </w:rPr>
        <w:t xml:space="preserve">nájemného platí při využití stroje </w:t>
      </w:r>
      <w:r w:rsidR="00F7320B" w:rsidRPr="00F05A55">
        <w:rPr>
          <w:rFonts w:asciiTheme="minorHAnsi" w:hAnsiTheme="minorHAnsi" w:cs="Tahoma"/>
          <w:sz w:val="22"/>
          <w:szCs w:val="22"/>
          <w:lang w:val="cs-CZ"/>
        </w:rPr>
        <w:t>pod</w:t>
      </w:r>
      <w:r w:rsidR="00F7320B" w:rsidRPr="00F05A55">
        <w:rPr>
          <w:rFonts w:asciiTheme="minorHAnsi" w:hAnsiTheme="minorHAnsi" w:cs="Tahoma"/>
          <w:sz w:val="22"/>
          <w:szCs w:val="22"/>
        </w:rPr>
        <w:t xml:space="preserve">nájemcem v rozsahu maximálně </w:t>
      </w:r>
      <w:r w:rsidR="00062AA5" w:rsidRPr="00F05A55">
        <w:rPr>
          <w:rFonts w:asciiTheme="minorHAnsi" w:hAnsiTheme="minorHAnsi" w:cs="Tahoma"/>
          <w:b/>
          <w:sz w:val="22"/>
          <w:szCs w:val="22"/>
        </w:rPr>
        <w:t>9</w:t>
      </w:r>
      <w:r w:rsidR="00F7320B" w:rsidRPr="00F05A55">
        <w:rPr>
          <w:rFonts w:asciiTheme="minorHAnsi" w:hAnsiTheme="minorHAnsi" w:cs="Tahoma"/>
          <w:b/>
          <w:sz w:val="22"/>
          <w:szCs w:val="22"/>
        </w:rPr>
        <w:t xml:space="preserve">00 sklizených  </w:t>
      </w:r>
      <w:r w:rsidR="00F7320B" w:rsidRPr="00F05A55">
        <w:rPr>
          <w:rFonts w:asciiTheme="minorHAnsi" w:hAnsiTheme="minorHAnsi" w:cs="Tahoma"/>
          <w:b/>
          <w:sz w:val="22"/>
          <w:szCs w:val="22"/>
        </w:rPr>
        <w:lastRenderedPageBreak/>
        <w:t>hektarů</w:t>
      </w:r>
      <w:r w:rsidR="00F7320B" w:rsidRPr="00F05A55">
        <w:rPr>
          <w:rFonts w:asciiTheme="minorHAnsi" w:hAnsiTheme="minorHAnsi" w:cs="Tahoma"/>
          <w:sz w:val="22"/>
          <w:szCs w:val="22"/>
        </w:rPr>
        <w:t xml:space="preserve"> (ha) </w:t>
      </w:r>
      <w:r w:rsidR="00C969F2" w:rsidRPr="00F05A55">
        <w:rPr>
          <w:rFonts w:asciiTheme="minorHAnsi" w:hAnsiTheme="minorHAnsi" w:cs="Tahoma"/>
          <w:sz w:val="22"/>
          <w:szCs w:val="22"/>
          <w:lang w:val="cs-CZ"/>
        </w:rPr>
        <w:t xml:space="preserve">a </w:t>
      </w:r>
      <w:r w:rsidR="0086548E" w:rsidRPr="00F05A55">
        <w:rPr>
          <w:rFonts w:asciiTheme="minorHAnsi" w:hAnsiTheme="minorHAnsi" w:cs="Tahoma"/>
          <w:sz w:val="22"/>
          <w:szCs w:val="22"/>
          <w:lang w:val="cs-CZ"/>
        </w:rPr>
        <w:t xml:space="preserve">z toho připadá </w:t>
      </w:r>
      <w:r w:rsidR="0086548E" w:rsidRPr="00F05A55">
        <w:rPr>
          <w:rFonts w:asciiTheme="minorHAnsi" w:hAnsiTheme="minorHAnsi" w:cs="Tahoma"/>
          <w:b/>
          <w:sz w:val="22"/>
          <w:szCs w:val="22"/>
          <w:lang w:val="cs-CZ"/>
        </w:rPr>
        <w:t>200 ha</w:t>
      </w:r>
      <w:r w:rsidR="0086548E" w:rsidRPr="00F05A55">
        <w:rPr>
          <w:rFonts w:asciiTheme="minorHAnsi" w:hAnsiTheme="minorHAnsi" w:cs="Tahoma"/>
          <w:sz w:val="22"/>
          <w:szCs w:val="22"/>
          <w:lang w:val="cs-CZ"/>
        </w:rPr>
        <w:t xml:space="preserve"> na využití kukuřičného adaptéru </w:t>
      </w:r>
      <w:r w:rsidR="00F7320B" w:rsidRPr="00F05A55">
        <w:rPr>
          <w:rFonts w:asciiTheme="minorHAnsi" w:hAnsiTheme="minorHAnsi" w:cs="Tahoma"/>
          <w:sz w:val="22"/>
          <w:szCs w:val="22"/>
        </w:rPr>
        <w:t xml:space="preserve">za dobu </w:t>
      </w:r>
      <w:r w:rsidR="00F7320B" w:rsidRPr="00F05A55">
        <w:rPr>
          <w:rFonts w:asciiTheme="minorHAnsi" w:hAnsiTheme="minorHAnsi" w:cs="Tahoma"/>
          <w:sz w:val="22"/>
          <w:szCs w:val="22"/>
          <w:lang w:val="cs-CZ"/>
        </w:rPr>
        <w:t>pod</w:t>
      </w:r>
      <w:r w:rsidR="00F7320B" w:rsidRPr="00F05A55">
        <w:rPr>
          <w:rFonts w:asciiTheme="minorHAnsi" w:hAnsiTheme="minorHAnsi" w:cs="Tahoma"/>
          <w:sz w:val="22"/>
          <w:szCs w:val="22"/>
        </w:rPr>
        <w:t xml:space="preserve">nájmu. </w:t>
      </w:r>
      <w:proofErr w:type="spellStart"/>
      <w:r w:rsidR="00F7320B" w:rsidRPr="00F05A55">
        <w:rPr>
          <w:rFonts w:asciiTheme="minorHAnsi" w:hAnsiTheme="minorHAnsi" w:cs="Tahoma"/>
          <w:sz w:val="22"/>
          <w:szCs w:val="22"/>
          <w:lang w:val="cs-CZ"/>
        </w:rPr>
        <w:t>Podn</w:t>
      </w:r>
      <w:proofErr w:type="spellEnd"/>
      <w:r w:rsidR="00F7320B" w:rsidRPr="00F05A55">
        <w:rPr>
          <w:rFonts w:asciiTheme="minorHAnsi" w:hAnsiTheme="minorHAnsi" w:cs="Tahoma"/>
          <w:sz w:val="22"/>
          <w:szCs w:val="22"/>
        </w:rPr>
        <w:t xml:space="preserve">ájemné bude </w:t>
      </w:r>
      <w:r w:rsidR="00F7320B" w:rsidRPr="00F05A55">
        <w:rPr>
          <w:rFonts w:asciiTheme="minorHAnsi" w:hAnsiTheme="minorHAnsi" w:cs="Tahoma"/>
          <w:sz w:val="22"/>
          <w:szCs w:val="22"/>
          <w:lang w:val="cs-CZ"/>
        </w:rPr>
        <w:t>nájemcem</w:t>
      </w:r>
      <w:r w:rsidR="00F7320B" w:rsidRPr="00F05A55">
        <w:rPr>
          <w:rFonts w:asciiTheme="minorHAnsi" w:hAnsiTheme="minorHAnsi" w:cs="Tahoma"/>
          <w:sz w:val="22"/>
          <w:szCs w:val="22"/>
        </w:rPr>
        <w:t xml:space="preserve"> účtováno následovně: </w:t>
      </w:r>
      <w:r w:rsidR="00F7320B" w:rsidRPr="00F05A55">
        <w:rPr>
          <w:rFonts w:asciiTheme="minorHAnsi" w:hAnsiTheme="minorHAnsi" w:cs="Tahoma"/>
          <w:sz w:val="22"/>
          <w:szCs w:val="22"/>
          <w:lang w:val="cs-CZ"/>
        </w:rPr>
        <w:t>pod</w:t>
      </w:r>
      <w:r w:rsidR="002B0A3A" w:rsidRPr="00F05A55">
        <w:rPr>
          <w:rFonts w:asciiTheme="minorHAnsi" w:hAnsiTheme="minorHAnsi" w:cs="Tahoma"/>
          <w:sz w:val="22"/>
          <w:szCs w:val="22"/>
        </w:rPr>
        <w:t xml:space="preserve">nájemné ve výši </w:t>
      </w:r>
      <w:r w:rsidR="002B0A3A" w:rsidRPr="00F05A55">
        <w:rPr>
          <w:rFonts w:asciiTheme="minorHAnsi" w:hAnsiTheme="minorHAnsi" w:cs="Tahoma"/>
          <w:b/>
          <w:sz w:val="22"/>
          <w:szCs w:val="22"/>
        </w:rPr>
        <w:t>69</w:t>
      </w:r>
      <w:r w:rsidR="00F77BE9" w:rsidRPr="00F05A55">
        <w:rPr>
          <w:rFonts w:asciiTheme="minorHAnsi" w:hAnsiTheme="minorHAnsi" w:cs="Tahoma"/>
          <w:b/>
          <w:sz w:val="22"/>
          <w:szCs w:val="22"/>
        </w:rPr>
        <w:t>0</w:t>
      </w:r>
      <w:r w:rsidR="00F7320B" w:rsidRPr="00F05A55">
        <w:rPr>
          <w:rFonts w:asciiTheme="minorHAnsi" w:hAnsiTheme="minorHAnsi" w:cs="Tahoma"/>
          <w:b/>
          <w:sz w:val="22"/>
          <w:szCs w:val="22"/>
        </w:rPr>
        <w:t>.000</w:t>
      </w:r>
      <w:r w:rsidR="00F7320B" w:rsidRPr="00F05A55">
        <w:rPr>
          <w:rFonts w:asciiTheme="minorHAnsi" w:hAnsiTheme="minorHAnsi" w:cs="Tahoma"/>
          <w:sz w:val="22"/>
          <w:szCs w:val="22"/>
        </w:rPr>
        <w:t xml:space="preserve">,- Kč s příslušnou DPH bude účtováno s DUZP </w:t>
      </w:r>
      <w:r w:rsidR="00F77BE9" w:rsidRPr="00F05A55">
        <w:rPr>
          <w:rFonts w:asciiTheme="minorHAnsi" w:hAnsiTheme="minorHAnsi" w:cs="Tahoma"/>
          <w:sz w:val="22"/>
          <w:szCs w:val="22"/>
          <w:lang w:val="cs-CZ"/>
        </w:rPr>
        <w:t>31. srpna</w:t>
      </w:r>
      <w:r w:rsidR="00AD513E" w:rsidRPr="00F05A55">
        <w:rPr>
          <w:rFonts w:asciiTheme="minorHAnsi" w:hAnsiTheme="minorHAnsi" w:cs="Tahoma"/>
          <w:sz w:val="22"/>
          <w:szCs w:val="22"/>
          <w:lang w:val="cs-CZ"/>
        </w:rPr>
        <w:t xml:space="preserve"> 2021, </w:t>
      </w:r>
      <w:proofErr w:type="spellStart"/>
      <w:r w:rsidR="00F7320B" w:rsidRPr="00F05A55">
        <w:rPr>
          <w:rFonts w:asciiTheme="minorHAnsi" w:hAnsiTheme="minorHAnsi" w:cs="Tahoma"/>
          <w:sz w:val="22"/>
          <w:szCs w:val="22"/>
          <w:lang w:val="cs-CZ"/>
        </w:rPr>
        <w:t>podn</w:t>
      </w:r>
      <w:proofErr w:type="spellEnd"/>
      <w:r w:rsidR="002B0A3A" w:rsidRPr="00F05A55">
        <w:rPr>
          <w:rFonts w:asciiTheme="minorHAnsi" w:hAnsiTheme="minorHAnsi" w:cs="Tahoma"/>
          <w:sz w:val="22"/>
          <w:szCs w:val="22"/>
        </w:rPr>
        <w:t xml:space="preserve">ájemné ve výši </w:t>
      </w:r>
      <w:r w:rsidR="002B0A3A" w:rsidRPr="00F05A55">
        <w:rPr>
          <w:rFonts w:asciiTheme="minorHAnsi" w:hAnsiTheme="minorHAnsi" w:cs="Tahoma"/>
          <w:b/>
          <w:sz w:val="22"/>
          <w:szCs w:val="22"/>
        </w:rPr>
        <w:t>69</w:t>
      </w:r>
      <w:r w:rsidR="00F7320B" w:rsidRPr="00F05A55">
        <w:rPr>
          <w:rFonts w:asciiTheme="minorHAnsi" w:hAnsiTheme="minorHAnsi" w:cs="Tahoma"/>
          <w:b/>
          <w:sz w:val="22"/>
          <w:szCs w:val="22"/>
        </w:rPr>
        <w:t>0.000</w:t>
      </w:r>
      <w:r w:rsidR="00F7320B" w:rsidRPr="00F05A55">
        <w:rPr>
          <w:rFonts w:asciiTheme="minorHAnsi" w:hAnsiTheme="minorHAnsi" w:cs="Tahoma"/>
          <w:sz w:val="22"/>
          <w:szCs w:val="22"/>
        </w:rPr>
        <w:t>,- Kč s příslušnou DPH bu</w:t>
      </w:r>
      <w:r w:rsidR="00AD513E" w:rsidRPr="00F05A55">
        <w:rPr>
          <w:rFonts w:asciiTheme="minorHAnsi" w:hAnsiTheme="minorHAnsi" w:cs="Tahoma"/>
          <w:sz w:val="22"/>
          <w:szCs w:val="22"/>
        </w:rPr>
        <w:t xml:space="preserve">de účtováno s DUZP </w:t>
      </w:r>
      <w:r w:rsidR="00F77BE9" w:rsidRPr="00F05A55">
        <w:rPr>
          <w:rFonts w:asciiTheme="minorHAnsi" w:hAnsiTheme="minorHAnsi" w:cs="Tahoma"/>
          <w:sz w:val="22"/>
          <w:szCs w:val="22"/>
          <w:lang w:val="cs-CZ"/>
        </w:rPr>
        <w:t>3</w:t>
      </w:r>
      <w:r w:rsidR="002B0A3A" w:rsidRPr="00F05A55">
        <w:rPr>
          <w:rFonts w:asciiTheme="minorHAnsi" w:hAnsiTheme="minorHAnsi" w:cs="Tahoma"/>
          <w:sz w:val="22"/>
          <w:szCs w:val="22"/>
        </w:rPr>
        <w:t>1. srpna 2022</w:t>
      </w:r>
      <w:r w:rsidRPr="00F05A55">
        <w:rPr>
          <w:rFonts w:ascii="Calibri" w:hAnsi="Calibri" w:cs="Arial"/>
          <w:bCs/>
          <w:iCs/>
          <w:sz w:val="22"/>
          <w:szCs w:val="22"/>
        </w:rPr>
        <w:t>.</w:t>
      </w:r>
      <w:r w:rsidR="00F7320B" w:rsidRPr="00F05A55">
        <w:rPr>
          <w:rFonts w:asciiTheme="minorHAnsi" w:hAnsiTheme="minorHAnsi" w:cs="Tahoma"/>
          <w:sz w:val="22"/>
          <w:szCs w:val="22"/>
        </w:rPr>
        <w:t xml:space="preserve"> </w:t>
      </w:r>
    </w:p>
    <w:p w14:paraId="0BA55EF8" w14:textId="77777777" w:rsidR="00903871" w:rsidRPr="00F05A55" w:rsidRDefault="00F7320B" w:rsidP="00F7320B">
      <w:pPr>
        <w:numPr>
          <w:ilvl w:val="1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F05A55">
        <w:rPr>
          <w:rFonts w:asciiTheme="minorHAnsi" w:hAnsiTheme="minorHAnsi" w:cs="Tahoma"/>
          <w:sz w:val="22"/>
          <w:szCs w:val="22"/>
        </w:rPr>
        <w:t xml:space="preserve">Překročí-li využití stroje ke dni skončení </w:t>
      </w:r>
      <w:r w:rsidRPr="00F05A55">
        <w:rPr>
          <w:rFonts w:asciiTheme="minorHAnsi" w:hAnsiTheme="minorHAnsi" w:cs="Tahoma"/>
          <w:sz w:val="22"/>
          <w:szCs w:val="22"/>
          <w:lang w:val="cs-CZ"/>
        </w:rPr>
        <w:t>pod</w:t>
      </w:r>
      <w:r w:rsidR="002B0A3A" w:rsidRPr="00F05A55">
        <w:rPr>
          <w:rFonts w:asciiTheme="minorHAnsi" w:hAnsiTheme="minorHAnsi" w:cs="Tahoma"/>
          <w:sz w:val="22"/>
          <w:szCs w:val="22"/>
        </w:rPr>
        <w:t>nájmu maximální limit 9</w:t>
      </w:r>
      <w:r w:rsidRPr="00F05A55">
        <w:rPr>
          <w:rFonts w:asciiTheme="minorHAnsi" w:hAnsiTheme="minorHAnsi" w:cs="Tahoma"/>
          <w:sz w:val="22"/>
          <w:szCs w:val="22"/>
        </w:rPr>
        <w:t xml:space="preserve">00 ha, bude </w:t>
      </w:r>
      <w:r w:rsidRPr="00F05A55">
        <w:rPr>
          <w:rFonts w:asciiTheme="minorHAnsi" w:hAnsiTheme="minorHAnsi" w:cs="Tahoma"/>
          <w:sz w:val="22"/>
          <w:szCs w:val="22"/>
          <w:lang w:val="cs-CZ"/>
        </w:rPr>
        <w:t>pod</w:t>
      </w:r>
      <w:r w:rsidRPr="00F05A55">
        <w:rPr>
          <w:rFonts w:asciiTheme="minorHAnsi" w:hAnsiTheme="minorHAnsi" w:cs="Tahoma"/>
          <w:sz w:val="22"/>
          <w:szCs w:val="22"/>
        </w:rPr>
        <w:t xml:space="preserve">nájemné automaticky zvýšeno o </w:t>
      </w:r>
      <w:r w:rsidR="002B0A3A" w:rsidRPr="00F05A55">
        <w:rPr>
          <w:rFonts w:asciiTheme="minorHAnsi" w:hAnsiTheme="minorHAnsi" w:cs="Tahoma"/>
          <w:b/>
          <w:sz w:val="22"/>
          <w:szCs w:val="22"/>
        </w:rPr>
        <w:t>1.00</w:t>
      </w:r>
      <w:r w:rsidR="00C86B78" w:rsidRPr="00F05A55">
        <w:rPr>
          <w:rFonts w:asciiTheme="minorHAnsi" w:hAnsiTheme="minorHAnsi" w:cs="Tahoma"/>
          <w:b/>
          <w:sz w:val="22"/>
          <w:szCs w:val="22"/>
        </w:rPr>
        <w:t>0</w:t>
      </w:r>
      <w:r w:rsidRPr="00F05A55">
        <w:rPr>
          <w:rFonts w:asciiTheme="minorHAnsi" w:hAnsiTheme="minorHAnsi" w:cs="Tahoma"/>
          <w:b/>
          <w:sz w:val="22"/>
          <w:szCs w:val="22"/>
        </w:rPr>
        <w:t>,- Kč bez DPH za každý 1 ha</w:t>
      </w:r>
      <w:r w:rsidRPr="00F05A55">
        <w:rPr>
          <w:rFonts w:asciiTheme="minorHAnsi" w:hAnsiTheme="minorHAnsi" w:cs="Tahoma"/>
          <w:sz w:val="22"/>
          <w:szCs w:val="22"/>
        </w:rPr>
        <w:t xml:space="preserve"> nad stanovený limit. Odpovídající doplatek </w:t>
      </w:r>
      <w:r w:rsidRPr="00F05A55">
        <w:rPr>
          <w:rFonts w:asciiTheme="minorHAnsi" w:hAnsiTheme="minorHAnsi" w:cs="Tahoma"/>
          <w:sz w:val="22"/>
          <w:szCs w:val="22"/>
          <w:lang w:val="cs-CZ"/>
        </w:rPr>
        <w:t>pod</w:t>
      </w:r>
      <w:r w:rsidRPr="00F05A55">
        <w:rPr>
          <w:rFonts w:asciiTheme="minorHAnsi" w:hAnsiTheme="minorHAnsi" w:cs="Tahoma"/>
          <w:sz w:val="22"/>
          <w:szCs w:val="22"/>
        </w:rPr>
        <w:t xml:space="preserve">nájemného vyúčtuje </w:t>
      </w:r>
      <w:r w:rsidRPr="00F05A55">
        <w:rPr>
          <w:rFonts w:asciiTheme="minorHAnsi" w:hAnsiTheme="minorHAnsi" w:cs="Tahoma"/>
          <w:sz w:val="22"/>
          <w:szCs w:val="22"/>
          <w:lang w:val="cs-CZ"/>
        </w:rPr>
        <w:t>nájemce</w:t>
      </w:r>
      <w:r w:rsidRPr="00F05A55">
        <w:rPr>
          <w:rFonts w:asciiTheme="minorHAnsi" w:hAnsiTheme="minorHAnsi" w:cs="Tahoma"/>
          <w:sz w:val="22"/>
          <w:szCs w:val="22"/>
        </w:rPr>
        <w:t xml:space="preserve"> </w:t>
      </w:r>
      <w:r w:rsidRPr="00F05A55">
        <w:rPr>
          <w:rFonts w:asciiTheme="minorHAnsi" w:hAnsiTheme="minorHAnsi" w:cs="Tahoma"/>
          <w:sz w:val="22"/>
          <w:szCs w:val="22"/>
          <w:lang w:val="cs-CZ"/>
        </w:rPr>
        <w:t>pod</w:t>
      </w:r>
      <w:r w:rsidRPr="00F05A55">
        <w:rPr>
          <w:rFonts w:asciiTheme="minorHAnsi" w:hAnsiTheme="minorHAnsi" w:cs="Tahoma"/>
          <w:sz w:val="22"/>
          <w:szCs w:val="22"/>
        </w:rPr>
        <w:t xml:space="preserve">nájemci zvláštní fakturou splatnou 14 dní od vystavení, DUZP se rozumí den vrácení stroje </w:t>
      </w:r>
      <w:r w:rsidRPr="00F05A55">
        <w:rPr>
          <w:rFonts w:asciiTheme="minorHAnsi" w:hAnsiTheme="minorHAnsi" w:cs="Tahoma"/>
          <w:sz w:val="22"/>
          <w:szCs w:val="22"/>
          <w:lang w:val="cs-CZ"/>
        </w:rPr>
        <w:t>nájemci</w:t>
      </w:r>
      <w:r w:rsidRPr="00F05A55">
        <w:rPr>
          <w:rFonts w:asciiTheme="minorHAnsi" w:hAnsiTheme="minorHAnsi" w:cs="Tahoma"/>
          <w:sz w:val="22"/>
          <w:szCs w:val="22"/>
        </w:rPr>
        <w:t xml:space="preserve"> (dle písemného protokolu).</w:t>
      </w:r>
    </w:p>
    <w:p w14:paraId="6238FCE6" w14:textId="77777777" w:rsidR="000365D5" w:rsidRPr="00F05A55" w:rsidRDefault="000365D5" w:rsidP="000365D5">
      <w:pPr>
        <w:numPr>
          <w:ilvl w:val="1"/>
          <w:numId w:val="2"/>
        </w:numPr>
        <w:jc w:val="both"/>
        <w:rPr>
          <w:rFonts w:ascii="Calibri" w:hAnsi="Calibri" w:cs="Arial"/>
          <w:bCs/>
          <w:iCs/>
          <w:sz w:val="22"/>
          <w:szCs w:val="22"/>
        </w:rPr>
      </w:pPr>
      <w:r w:rsidRPr="00F05A55">
        <w:rPr>
          <w:rFonts w:ascii="Calibri" w:hAnsi="Calibri" w:cs="Arial"/>
          <w:bCs/>
          <w:iCs/>
          <w:sz w:val="22"/>
          <w:szCs w:val="22"/>
        </w:rPr>
        <w:t>Podnájemné podle čl. 3.1 včetně příslušné DPH bude splatné vždy na základě faktury vystavené nájemcem a splatné 14 dní od jejího vystavení.</w:t>
      </w:r>
    </w:p>
    <w:p w14:paraId="3F4AF539" w14:textId="50B8E47B" w:rsidR="006F7A0B" w:rsidRPr="00F05A55" w:rsidRDefault="000365D5" w:rsidP="000365D5">
      <w:pPr>
        <w:numPr>
          <w:ilvl w:val="1"/>
          <w:numId w:val="2"/>
        </w:numPr>
        <w:jc w:val="both"/>
        <w:rPr>
          <w:rFonts w:ascii="Calibri" w:hAnsi="Calibri" w:cs="Arial"/>
          <w:bCs/>
          <w:iCs/>
          <w:sz w:val="22"/>
          <w:szCs w:val="22"/>
        </w:rPr>
      </w:pPr>
      <w:r w:rsidRPr="00F05A55">
        <w:rPr>
          <w:rFonts w:ascii="Calibri" w:hAnsi="Calibri" w:cs="Arial"/>
          <w:bCs/>
          <w:iCs/>
          <w:sz w:val="22"/>
          <w:szCs w:val="22"/>
        </w:rPr>
        <w:t>Podnájemce</w:t>
      </w:r>
      <w:r w:rsidR="00160DD2" w:rsidRPr="00F05A55">
        <w:rPr>
          <w:rFonts w:ascii="Calibri" w:hAnsi="Calibri" w:cs="Arial"/>
          <w:bCs/>
          <w:iCs/>
          <w:sz w:val="22"/>
          <w:szCs w:val="22"/>
        </w:rPr>
        <w:t xml:space="preserve"> je povinen oznámit </w:t>
      </w:r>
      <w:r w:rsidRPr="00F05A55">
        <w:rPr>
          <w:rFonts w:ascii="Calibri" w:hAnsi="Calibri" w:cs="Arial"/>
          <w:bCs/>
          <w:iCs/>
          <w:sz w:val="22"/>
          <w:szCs w:val="22"/>
        </w:rPr>
        <w:t>nájemci stav měřiče využití stroje, tedy počet ha obhospodařených strojem</w:t>
      </w:r>
      <w:r w:rsidR="00B1684C">
        <w:rPr>
          <w:rFonts w:ascii="Calibri" w:hAnsi="Calibri" w:cs="Arial"/>
          <w:bCs/>
          <w:iCs/>
          <w:sz w:val="22"/>
          <w:szCs w:val="22"/>
          <w:lang w:val="cs-CZ"/>
        </w:rPr>
        <w:t xml:space="preserve"> v</w:t>
      </w:r>
      <w:r w:rsidR="00F05A55" w:rsidRPr="00F05A55">
        <w:rPr>
          <w:rFonts w:ascii="Calibri" w:hAnsi="Calibri" w:cs="Arial"/>
          <w:bCs/>
          <w:iCs/>
          <w:sz w:val="22"/>
          <w:szCs w:val="22"/>
          <w:lang w:val="cs-CZ"/>
        </w:rPr>
        <w:t> těchto termínech – 31.8.2021, 30.11.2021, 31.8.2022, 30.11.2022</w:t>
      </w:r>
      <w:r w:rsidRPr="00F05A55">
        <w:rPr>
          <w:rFonts w:ascii="Calibri" w:hAnsi="Calibri" w:cs="Arial"/>
          <w:bCs/>
          <w:iCs/>
          <w:sz w:val="22"/>
          <w:szCs w:val="22"/>
        </w:rPr>
        <w:t xml:space="preserve">. Nájemce je oprávněn provést kontrolu stavu měřiče osobně, v takovém případě sdělí bez odkladu po obdržení informace podnájemci záměr provést kontrolu a podnájemce je povinen nájemci provedení této kontroly umožnit. </w:t>
      </w:r>
    </w:p>
    <w:p w14:paraId="39AE543D" w14:textId="77777777" w:rsidR="00783E4B" w:rsidRPr="00F05A55" w:rsidRDefault="00783E4B" w:rsidP="000365D5">
      <w:pPr>
        <w:numPr>
          <w:ilvl w:val="1"/>
          <w:numId w:val="2"/>
        </w:numPr>
        <w:jc w:val="both"/>
        <w:rPr>
          <w:rFonts w:ascii="Calibri" w:hAnsi="Calibri" w:cs="Arial"/>
          <w:bCs/>
          <w:iCs/>
          <w:sz w:val="22"/>
          <w:szCs w:val="22"/>
        </w:rPr>
      </w:pPr>
      <w:r w:rsidRPr="00F05A55">
        <w:rPr>
          <w:rFonts w:ascii="Calibri" w:hAnsi="Calibri" w:cs="Arial"/>
          <w:bCs/>
          <w:iCs/>
          <w:sz w:val="22"/>
          <w:szCs w:val="22"/>
        </w:rPr>
        <w:t>Pro případ prodlení podnájemce s úhradou podnájemného sjednávají smluvní strany vedle zákonného úroku z prodlení smluvní pokutu ve výši 0,1 % dlužné částky za každý den prodlení.</w:t>
      </w:r>
    </w:p>
    <w:p w14:paraId="6FE27B67" w14:textId="77777777" w:rsidR="00903871" w:rsidRPr="00F05A55" w:rsidRDefault="00903871" w:rsidP="00903871">
      <w:pPr>
        <w:numPr>
          <w:ilvl w:val="1"/>
          <w:numId w:val="2"/>
        </w:numPr>
        <w:jc w:val="both"/>
        <w:rPr>
          <w:rFonts w:ascii="Calibri" w:hAnsi="Calibri" w:cs="Arial"/>
          <w:bCs/>
          <w:iCs/>
          <w:sz w:val="22"/>
          <w:szCs w:val="22"/>
        </w:rPr>
      </w:pPr>
      <w:r w:rsidRPr="00F05A55">
        <w:rPr>
          <w:rFonts w:ascii="Calibri" w:hAnsi="Calibri" w:cs="Arial"/>
          <w:bCs/>
          <w:iCs/>
          <w:sz w:val="22"/>
          <w:szCs w:val="22"/>
        </w:rPr>
        <w:t>V podnájemném nejsou zahrnuty pohonné hmoty, které si hradí podnájemce sám.</w:t>
      </w:r>
      <w:r w:rsidR="00621AEE" w:rsidRPr="00F05A55">
        <w:rPr>
          <w:rFonts w:ascii="Calibri" w:hAnsi="Calibri" w:cs="Arial"/>
          <w:bCs/>
          <w:iCs/>
          <w:sz w:val="22"/>
          <w:szCs w:val="22"/>
        </w:rPr>
        <w:t xml:space="preserve"> Dále v po</w:t>
      </w:r>
      <w:r w:rsidR="00160DD2" w:rsidRPr="00F05A55">
        <w:rPr>
          <w:rFonts w:ascii="Calibri" w:hAnsi="Calibri" w:cs="Arial"/>
          <w:bCs/>
          <w:iCs/>
          <w:sz w:val="22"/>
          <w:szCs w:val="22"/>
        </w:rPr>
        <w:t>dn</w:t>
      </w:r>
      <w:r w:rsidR="00E4168E" w:rsidRPr="00F05A55">
        <w:rPr>
          <w:rFonts w:ascii="Calibri" w:hAnsi="Calibri" w:cs="Arial"/>
          <w:bCs/>
          <w:iCs/>
          <w:sz w:val="22"/>
          <w:szCs w:val="22"/>
        </w:rPr>
        <w:t xml:space="preserve">ájemném nejsou zahrnuty maziva pro </w:t>
      </w:r>
      <w:r w:rsidR="00621AEE" w:rsidRPr="00F05A55">
        <w:rPr>
          <w:rFonts w:ascii="Calibri" w:hAnsi="Calibri" w:cs="Arial"/>
          <w:bCs/>
          <w:iCs/>
          <w:sz w:val="22"/>
          <w:szCs w:val="22"/>
        </w:rPr>
        <w:t>běžné</w:t>
      </w:r>
      <w:r w:rsidR="00E4168E" w:rsidRPr="00F05A55">
        <w:rPr>
          <w:rFonts w:ascii="Calibri" w:hAnsi="Calibri" w:cs="Arial"/>
          <w:bCs/>
          <w:iCs/>
          <w:sz w:val="22"/>
          <w:szCs w:val="22"/>
          <w:lang w:val="cs-CZ"/>
        </w:rPr>
        <w:t xml:space="preserve"> denní</w:t>
      </w:r>
      <w:r w:rsidR="00621AEE" w:rsidRPr="00F05A55">
        <w:rPr>
          <w:rFonts w:ascii="Calibri" w:hAnsi="Calibri" w:cs="Arial"/>
          <w:bCs/>
          <w:iCs/>
          <w:sz w:val="22"/>
          <w:szCs w:val="22"/>
        </w:rPr>
        <w:t xml:space="preserve"> údržby, které si hradí podnájemce sám.</w:t>
      </w:r>
    </w:p>
    <w:p w14:paraId="5EA5170D" w14:textId="77777777" w:rsidR="00903871" w:rsidRPr="00F05A55" w:rsidRDefault="00903871" w:rsidP="00903871">
      <w:pPr>
        <w:jc w:val="both"/>
        <w:rPr>
          <w:rFonts w:ascii="Calibri" w:hAnsi="Calibri"/>
          <w:sz w:val="22"/>
          <w:szCs w:val="22"/>
          <w:lang w:val="cs-CZ"/>
        </w:rPr>
      </w:pPr>
    </w:p>
    <w:p w14:paraId="7E7238A4" w14:textId="77777777" w:rsidR="00903871" w:rsidRPr="00F05A55" w:rsidRDefault="00903871" w:rsidP="00903871">
      <w:pPr>
        <w:jc w:val="center"/>
        <w:rPr>
          <w:rFonts w:ascii="Calibri" w:hAnsi="Calibri"/>
          <w:b/>
          <w:sz w:val="22"/>
          <w:szCs w:val="22"/>
        </w:rPr>
      </w:pPr>
      <w:r w:rsidRPr="00F05A55">
        <w:rPr>
          <w:rFonts w:ascii="Calibri" w:hAnsi="Calibri"/>
          <w:b/>
          <w:sz w:val="22"/>
          <w:szCs w:val="22"/>
        </w:rPr>
        <w:t>IV.</w:t>
      </w:r>
    </w:p>
    <w:p w14:paraId="7EF3F37F" w14:textId="77777777" w:rsidR="00903871" w:rsidRPr="00F05A55" w:rsidRDefault="00903871" w:rsidP="00903871">
      <w:pPr>
        <w:jc w:val="center"/>
        <w:rPr>
          <w:rFonts w:ascii="Calibri" w:hAnsi="Calibri"/>
          <w:b/>
          <w:sz w:val="22"/>
          <w:szCs w:val="22"/>
          <w:lang w:val="cs-CZ"/>
        </w:rPr>
      </w:pPr>
      <w:r w:rsidRPr="00F05A55">
        <w:rPr>
          <w:rFonts w:ascii="Calibri" w:hAnsi="Calibri"/>
          <w:b/>
          <w:sz w:val="22"/>
          <w:szCs w:val="22"/>
        </w:rPr>
        <w:t xml:space="preserve">Trvání </w:t>
      </w:r>
      <w:r w:rsidRPr="00F05A55">
        <w:rPr>
          <w:rFonts w:ascii="Calibri" w:hAnsi="Calibri"/>
          <w:b/>
          <w:sz w:val="22"/>
          <w:szCs w:val="22"/>
          <w:lang w:val="cs-CZ"/>
        </w:rPr>
        <w:t>užívacího práva (pod</w:t>
      </w:r>
      <w:r w:rsidRPr="00F05A55">
        <w:rPr>
          <w:rFonts w:ascii="Calibri" w:hAnsi="Calibri"/>
          <w:b/>
          <w:sz w:val="22"/>
          <w:szCs w:val="22"/>
        </w:rPr>
        <w:t>nájmu</w:t>
      </w:r>
      <w:r w:rsidRPr="00F05A55">
        <w:rPr>
          <w:rFonts w:ascii="Calibri" w:hAnsi="Calibri"/>
          <w:b/>
          <w:sz w:val="22"/>
          <w:szCs w:val="22"/>
          <w:lang w:val="cs-CZ"/>
        </w:rPr>
        <w:t>)</w:t>
      </w:r>
    </w:p>
    <w:p w14:paraId="6FD13C28" w14:textId="0D3465F0" w:rsidR="00903871" w:rsidRPr="00F05A55" w:rsidRDefault="00903871" w:rsidP="00903871">
      <w:pPr>
        <w:ind w:left="705" w:hanging="705"/>
        <w:jc w:val="both"/>
        <w:rPr>
          <w:rFonts w:ascii="Calibri" w:hAnsi="Calibri"/>
          <w:sz w:val="22"/>
          <w:szCs w:val="22"/>
        </w:rPr>
      </w:pPr>
      <w:r w:rsidRPr="00F05A55">
        <w:rPr>
          <w:rFonts w:ascii="Calibri" w:hAnsi="Calibri"/>
          <w:sz w:val="22"/>
          <w:szCs w:val="22"/>
        </w:rPr>
        <w:t>4.1.</w:t>
      </w:r>
      <w:r w:rsidRPr="00F05A55">
        <w:rPr>
          <w:rFonts w:ascii="Calibri" w:hAnsi="Calibri"/>
          <w:sz w:val="22"/>
          <w:szCs w:val="22"/>
        </w:rPr>
        <w:tab/>
      </w:r>
      <w:r w:rsidRPr="00F05A55">
        <w:rPr>
          <w:rFonts w:ascii="Calibri" w:hAnsi="Calibri"/>
          <w:sz w:val="22"/>
          <w:szCs w:val="22"/>
          <w:lang w:val="cs-CZ"/>
        </w:rPr>
        <w:t>Užívací právo (</w:t>
      </w:r>
      <w:proofErr w:type="spellStart"/>
      <w:r w:rsidRPr="00F05A55">
        <w:rPr>
          <w:rFonts w:ascii="Calibri" w:hAnsi="Calibri"/>
          <w:sz w:val="22"/>
          <w:szCs w:val="22"/>
          <w:lang w:val="cs-CZ"/>
        </w:rPr>
        <w:t>podn</w:t>
      </w:r>
      <w:proofErr w:type="spellEnd"/>
      <w:r w:rsidRPr="00F05A55">
        <w:rPr>
          <w:rFonts w:ascii="Calibri" w:hAnsi="Calibri"/>
          <w:sz w:val="22"/>
          <w:szCs w:val="22"/>
        </w:rPr>
        <w:t>ájem</w:t>
      </w:r>
      <w:r w:rsidRPr="00F05A55">
        <w:rPr>
          <w:rFonts w:ascii="Calibri" w:hAnsi="Calibri"/>
          <w:sz w:val="22"/>
          <w:szCs w:val="22"/>
          <w:lang w:val="cs-CZ"/>
        </w:rPr>
        <w:t>)</w:t>
      </w:r>
      <w:r w:rsidRPr="00F05A55">
        <w:rPr>
          <w:rFonts w:ascii="Calibri" w:hAnsi="Calibri"/>
          <w:sz w:val="22"/>
          <w:szCs w:val="22"/>
        </w:rPr>
        <w:t xml:space="preserve"> dle této smlouvy se sjednává na dobu určitou, a to od</w:t>
      </w:r>
      <w:r w:rsidRPr="00F05A55">
        <w:rPr>
          <w:rFonts w:ascii="Calibri" w:hAnsi="Calibri"/>
          <w:sz w:val="22"/>
          <w:szCs w:val="22"/>
          <w:lang w:val="cs-CZ"/>
        </w:rPr>
        <w:t xml:space="preserve">e dne převzetí </w:t>
      </w:r>
      <w:r w:rsidRPr="00F05A55">
        <w:rPr>
          <w:rFonts w:ascii="Calibri" w:hAnsi="Calibri"/>
          <w:sz w:val="22"/>
          <w:szCs w:val="22"/>
        </w:rPr>
        <w:t>do</w:t>
      </w:r>
      <w:r w:rsidR="00621AEE" w:rsidRPr="00F05A55">
        <w:rPr>
          <w:rFonts w:ascii="Calibri" w:hAnsi="Calibri"/>
          <w:sz w:val="22"/>
          <w:szCs w:val="22"/>
          <w:lang w:val="cs-CZ"/>
        </w:rPr>
        <w:t xml:space="preserve"> </w:t>
      </w:r>
      <w:proofErr w:type="gramStart"/>
      <w:r w:rsidR="00062AA5" w:rsidRPr="00F05A55">
        <w:rPr>
          <w:rFonts w:ascii="Calibri" w:hAnsi="Calibri"/>
          <w:sz w:val="22"/>
          <w:szCs w:val="22"/>
          <w:lang w:val="cs-CZ"/>
        </w:rPr>
        <w:t>3</w:t>
      </w:r>
      <w:r w:rsidR="00556CA0">
        <w:rPr>
          <w:rFonts w:ascii="Calibri" w:hAnsi="Calibri"/>
          <w:sz w:val="22"/>
          <w:szCs w:val="22"/>
          <w:lang w:val="cs-CZ"/>
        </w:rPr>
        <w:t>1.12</w:t>
      </w:r>
      <w:r w:rsidR="00671B7F" w:rsidRPr="00F05A55">
        <w:rPr>
          <w:rFonts w:ascii="Calibri" w:hAnsi="Calibri"/>
          <w:sz w:val="22"/>
          <w:szCs w:val="22"/>
          <w:lang w:val="cs-CZ"/>
        </w:rPr>
        <w:t>.</w:t>
      </w:r>
      <w:r w:rsidR="00062AA5" w:rsidRPr="00F05A55">
        <w:rPr>
          <w:rFonts w:ascii="Calibri" w:hAnsi="Calibri"/>
          <w:sz w:val="22"/>
          <w:szCs w:val="22"/>
          <w:lang w:val="cs-CZ"/>
        </w:rPr>
        <w:t>2022</w:t>
      </w:r>
      <w:proofErr w:type="gramEnd"/>
      <w:r w:rsidRPr="00F05A55">
        <w:rPr>
          <w:rFonts w:ascii="Calibri" w:hAnsi="Calibri"/>
          <w:sz w:val="22"/>
          <w:szCs w:val="22"/>
          <w:lang w:val="cs-CZ"/>
        </w:rPr>
        <w:t>.</w:t>
      </w:r>
    </w:p>
    <w:p w14:paraId="48FDAF76" w14:textId="77777777" w:rsidR="00903871" w:rsidRPr="00F05A55" w:rsidRDefault="00903871" w:rsidP="00903871">
      <w:pPr>
        <w:ind w:left="705" w:hanging="705"/>
        <w:jc w:val="both"/>
        <w:rPr>
          <w:rFonts w:ascii="Calibri" w:hAnsi="Calibri"/>
          <w:sz w:val="22"/>
          <w:szCs w:val="22"/>
        </w:rPr>
      </w:pPr>
      <w:r w:rsidRPr="00F05A55">
        <w:rPr>
          <w:rFonts w:ascii="Calibri" w:hAnsi="Calibri"/>
          <w:sz w:val="22"/>
          <w:szCs w:val="22"/>
        </w:rPr>
        <w:t>4.2.</w:t>
      </w:r>
      <w:r w:rsidRPr="00F05A55">
        <w:rPr>
          <w:rFonts w:ascii="Calibri" w:hAnsi="Calibri"/>
          <w:sz w:val="22"/>
          <w:szCs w:val="22"/>
        </w:rPr>
        <w:tab/>
      </w:r>
      <w:r w:rsidRPr="00F05A55">
        <w:rPr>
          <w:rFonts w:ascii="Calibri" w:hAnsi="Calibri"/>
          <w:sz w:val="22"/>
          <w:szCs w:val="22"/>
          <w:lang w:val="cs-CZ"/>
        </w:rPr>
        <w:t xml:space="preserve">Nájemce </w:t>
      </w:r>
      <w:r w:rsidRPr="00F05A55">
        <w:rPr>
          <w:rFonts w:ascii="Calibri" w:hAnsi="Calibri"/>
          <w:sz w:val="22"/>
          <w:szCs w:val="22"/>
        </w:rPr>
        <w:t>je oprávněn tuto smlouvu vypovědět i před uplynutím doby</w:t>
      </w:r>
      <w:r w:rsidRPr="00F05A55">
        <w:rPr>
          <w:rFonts w:ascii="Calibri" w:hAnsi="Calibri"/>
          <w:sz w:val="22"/>
          <w:szCs w:val="22"/>
          <w:lang w:val="cs-CZ"/>
        </w:rPr>
        <w:t>, na kterou bylo užívací právo zřízeno</w:t>
      </w:r>
      <w:r w:rsidRPr="00F05A55">
        <w:rPr>
          <w:rFonts w:ascii="Calibri" w:hAnsi="Calibri"/>
          <w:sz w:val="22"/>
          <w:szCs w:val="22"/>
        </w:rPr>
        <w:t xml:space="preserve"> </w:t>
      </w:r>
      <w:r w:rsidRPr="00F05A55">
        <w:rPr>
          <w:rFonts w:ascii="Calibri" w:hAnsi="Calibri"/>
          <w:sz w:val="22"/>
          <w:szCs w:val="22"/>
          <w:lang w:val="cs-CZ"/>
        </w:rPr>
        <w:t>(doby pod</w:t>
      </w:r>
      <w:r w:rsidRPr="00F05A55">
        <w:rPr>
          <w:rFonts w:ascii="Calibri" w:hAnsi="Calibri"/>
          <w:sz w:val="22"/>
          <w:szCs w:val="22"/>
        </w:rPr>
        <w:t>nájmu</w:t>
      </w:r>
      <w:r w:rsidRPr="00F05A55">
        <w:rPr>
          <w:rFonts w:ascii="Calibri" w:hAnsi="Calibri"/>
          <w:sz w:val="22"/>
          <w:szCs w:val="22"/>
          <w:lang w:val="cs-CZ"/>
        </w:rPr>
        <w:t>)</w:t>
      </w:r>
      <w:r w:rsidRPr="00F05A55">
        <w:rPr>
          <w:rFonts w:ascii="Calibri" w:hAnsi="Calibri"/>
          <w:sz w:val="22"/>
          <w:szCs w:val="22"/>
        </w:rPr>
        <w:t xml:space="preserve"> s okamžitou účinností doručením písemné výpovědi </w:t>
      </w:r>
      <w:r w:rsidRPr="00F05A55">
        <w:rPr>
          <w:rFonts w:ascii="Calibri" w:hAnsi="Calibri"/>
          <w:sz w:val="22"/>
          <w:szCs w:val="22"/>
          <w:lang w:val="cs-CZ"/>
        </w:rPr>
        <w:t>pod</w:t>
      </w:r>
      <w:r w:rsidRPr="00F05A55">
        <w:rPr>
          <w:rFonts w:ascii="Calibri" w:hAnsi="Calibri"/>
          <w:sz w:val="22"/>
          <w:szCs w:val="22"/>
        </w:rPr>
        <w:t>nájemci v případě, že:</w:t>
      </w:r>
    </w:p>
    <w:p w14:paraId="47410F1E" w14:textId="77777777" w:rsidR="00903871" w:rsidRPr="00F05A55" w:rsidRDefault="00903871" w:rsidP="00903871">
      <w:pPr>
        <w:ind w:left="1418" w:hanging="709"/>
        <w:jc w:val="both"/>
        <w:rPr>
          <w:rFonts w:ascii="Calibri" w:hAnsi="Calibri"/>
          <w:sz w:val="22"/>
          <w:szCs w:val="22"/>
        </w:rPr>
      </w:pPr>
      <w:r w:rsidRPr="00F05A55">
        <w:rPr>
          <w:rFonts w:ascii="Calibri" w:hAnsi="Calibri"/>
          <w:sz w:val="22"/>
          <w:szCs w:val="22"/>
        </w:rPr>
        <w:t>4.2.1.</w:t>
      </w:r>
      <w:r w:rsidRPr="00F05A55">
        <w:rPr>
          <w:rFonts w:ascii="Calibri" w:hAnsi="Calibri"/>
          <w:sz w:val="22"/>
          <w:szCs w:val="22"/>
        </w:rPr>
        <w:tab/>
        <w:t xml:space="preserve">Došlo k vážnému poškození stroje zaviněním </w:t>
      </w:r>
      <w:r w:rsidRPr="00F05A55">
        <w:rPr>
          <w:rFonts w:ascii="Calibri" w:hAnsi="Calibri"/>
          <w:sz w:val="22"/>
          <w:szCs w:val="22"/>
          <w:lang w:val="cs-CZ"/>
        </w:rPr>
        <w:t>pod</w:t>
      </w:r>
      <w:r w:rsidRPr="00F05A55">
        <w:rPr>
          <w:rFonts w:ascii="Calibri" w:hAnsi="Calibri"/>
          <w:sz w:val="22"/>
          <w:szCs w:val="22"/>
        </w:rPr>
        <w:t xml:space="preserve">nájemce. Za vážné poškození se považuje jakékoli poškození v hodnotě opravy vyšší než </w:t>
      </w:r>
      <w:r w:rsidR="00575F60" w:rsidRPr="00F05A55">
        <w:rPr>
          <w:rFonts w:ascii="Calibri" w:hAnsi="Calibri"/>
          <w:sz w:val="22"/>
          <w:szCs w:val="22"/>
          <w:lang w:val="cs-CZ"/>
        </w:rPr>
        <w:t>750.000</w:t>
      </w:r>
      <w:r w:rsidRPr="00F05A55">
        <w:rPr>
          <w:rFonts w:ascii="Calibri" w:hAnsi="Calibri"/>
          <w:sz w:val="22"/>
          <w:szCs w:val="22"/>
        </w:rPr>
        <w:t>,- Kč bez DPH anebo poškození neopravitelné.</w:t>
      </w:r>
    </w:p>
    <w:p w14:paraId="25EDD628" w14:textId="77777777" w:rsidR="00903871" w:rsidRPr="00F05A55" w:rsidRDefault="00903871" w:rsidP="00903871">
      <w:pPr>
        <w:ind w:left="1418" w:hanging="709"/>
        <w:jc w:val="both"/>
        <w:rPr>
          <w:rFonts w:ascii="Calibri" w:hAnsi="Calibri"/>
          <w:sz w:val="22"/>
          <w:szCs w:val="22"/>
        </w:rPr>
      </w:pPr>
      <w:r w:rsidRPr="00F05A55">
        <w:rPr>
          <w:rFonts w:ascii="Calibri" w:hAnsi="Calibri"/>
          <w:sz w:val="22"/>
          <w:szCs w:val="22"/>
        </w:rPr>
        <w:t>4.2.2.</w:t>
      </w:r>
      <w:r w:rsidRPr="00F05A55">
        <w:rPr>
          <w:rFonts w:ascii="Calibri" w:hAnsi="Calibri"/>
          <w:sz w:val="22"/>
          <w:szCs w:val="22"/>
        </w:rPr>
        <w:tab/>
      </w:r>
      <w:proofErr w:type="spellStart"/>
      <w:r w:rsidRPr="00F05A55">
        <w:rPr>
          <w:rFonts w:ascii="Calibri" w:hAnsi="Calibri"/>
          <w:sz w:val="22"/>
          <w:szCs w:val="22"/>
          <w:lang w:val="cs-CZ"/>
        </w:rPr>
        <w:t>Podn</w:t>
      </w:r>
      <w:proofErr w:type="spellEnd"/>
      <w:r w:rsidRPr="00F05A55">
        <w:rPr>
          <w:rFonts w:ascii="Calibri" w:hAnsi="Calibri"/>
          <w:sz w:val="22"/>
          <w:szCs w:val="22"/>
        </w:rPr>
        <w:t xml:space="preserve">ájemce porušuje své povinnosti z této smlouvy i přes písemnou výzvu </w:t>
      </w:r>
      <w:r w:rsidRPr="00F05A55">
        <w:rPr>
          <w:rFonts w:ascii="Calibri" w:hAnsi="Calibri"/>
          <w:sz w:val="22"/>
          <w:szCs w:val="22"/>
          <w:lang w:val="cs-CZ"/>
        </w:rPr>
        <w:t xml:space="preserve">nájemce </w:t>
      </w:r>
      <w:r w:rsidRPr="00F05A55">
        <w:rPr>
          <w:rFonts w:ascii="Calibri" w:hAnsi="Calibri"/>
          <w:sz w:val="22"/>
          <w:szCs w:val="22"/>
        </w:rPr>
        <w:t xml:space="preserve">a poskytnutí dodatečné nejméně sedmidenní lhůty k nápravě. </w:t>
      </w:r>
    </w:p>
    <w:p w14:paraId="303D715B" w14:textId="77777777" w:rsidR="00903871" w:rsidRPr="00F05A55" w:rsidRDefault="00903871" w:rsidP="00903871">
      <w:pPr>
        <w:ind w:left="1418" w:hanging="709"/>
        <w:jc w:val="both"/>
        <w:rPr>
          <w:rFonts w:ascii="Calibri" w:hAnsi="Calibri"/>
          <w:sz w:val="22"/>
          <w:szCs w:val="22"/>
        </w:rPr>
      </w:pPr>
      <w:r w:rsidRPr="00F05A55">
        <w:rPr>
          <w:rFonts w:ascii="Calibri" w:hAnsi="Calibri"/>
          <w:sz w:val="22"/>
          <w:szCs w:val="22"/>
        </w:rPr>
        <w:t>4.2.3.</w:t>
      </w:r>
      <w:r w:rsidRPr="00F05A55">
        <w:rPr>
          <w:rFonts w:ascii="Calibri" w:hAnsi="Calibri"/>
          <w:sz w:val="22"/>
          <w:szCs w:val="22"/>
        </w:rPr>
        <w:tab/>
      </w:r>
      <w:proofErr w:type="spellStart"/>
      <w:r w:rsidRPr="00F05A55">
        <w:rPr>
          <w:rFonts w:ascii="Calibri" w:hAnsi="Calibri"/>
          <w:sz w:val="22"/>
          <w:szCs w:val="22"/>
          <w:lang w:val="cs-CZ"/>
        </w:rPr>
        <w:t>Podn</w:t>
      </w:r>
      <w:proofErr w:type="spellEnd"/>
      <w:r w:rsidRPr="00F05A55">
        <w:rPr>
          <w:rFonts w:ascii="Calibri" w:hAnsi="Calibri"/>
          <w:sz w:val="22"/>
          <w:szCs w:val="22"/>
        </w:rPr>
        <w:t xml:space="preserve">ájemce uvede </w:t>
      </w:r>
      <w:r w:rsidRPr="00F05A55">
        <w:rPr>
          <w:rFonts w:ascii="Calibri" w:hAnsi="Calibri"/>
          <w:sz w:val="22"/>
          <w:szCs w:val="22"/>
          <w:lang w:val="cs-CZ"/>
        </w:rPr>
        <w:t xml:space="preserve">nájemce </w:t>
      </w:r>
      <w:r w:rsidRPr="00F05A55">
        <w:rPr>
          <w:rFonts w:ascii="Calibri" w:hAnsi="Calibri"/>
          <w:sz w:val="22"/>
          <w:szCs w:val="22"/>
        </w:rPr>
        <w:t>v omyl.</w:t>
      </w:r>
    </w:p>
    <w:p w14:paraId="40328C12" w14:textId="77777777" w:rsidR="00903871" w:rsidRPr="00F05A55" w:rsidRDefault="00903871" w:rsidP="00903871">
      <w:pPr>
        <w:ind w:left="1418" w:hanging="709"/>
        <w:jc w:val="both"/>
        <w:rPr>
          <w:rFonts w:ascii="Calibri" w:hAnsi="Calibri"/>
          <w:sz w:val="22"/>
          <w:szCs w:val="22"/>
          <w:lang w:val="cs-CZ"/>
        </w:rPr>
      </w:pPr>
      <w:r w:rsidRPr="00F05A55">
        <w:rPr>
          <w:rFonts w:ascii="Calibri" w:hAnsi="Calibri"/>
          <w:sz w:val="22"/>
          <w:szCs w:val="22"/>
        </w:rPr>
        <w:t>4.2.4.</w:t>
      </w:r>
      <w:r w:rsidRPr="00F05A55">
        <w:rPr>
          <w:rFonts w:ascii="Calibri" w:hAnsi="Calibri"/>
          <w:sz w:val="22"/>
          <w:szCs w:val="22"/>
        </w:rPr>
        <w:tab/>
        <w:t xml:space="preserve">Bude podán insolvenční návrh vůči </w:t>
      </w:r>
      <w:r w:rsidRPr="00F05A55">
        <w:rPr>
          <w:rFonts w:ascii="Calibri" w:hAnsi="Calibri"/>
          <w:sz w:val="22"/>
          <w:szCs w:val="22"/>
          <w:lang w:val="cs-CZ"/>
        </w:rPr>
        <w:t>pod</w:t>
      </w:r>
      <w:r w:rsidRPr="00F05A55">
        <w:rPr>
          <w:rFonts w:ascii="Calibri" w:hAnsi="Calibri"/>
          <w:sz w:val="22"/>
          <w:szCs w:val="22"/>
        </w:rPr>
        <w:t xml:space="preserve">ájemci a </w:t>
      </w:r>
      <w:r w:rsidRPr="00F05A55">
        <w:rPr>
          <w:rFonts w:ascii="Calibri" w:hAnsi="Calibri"/>
          <w:sz w:val="22"/>
          <w:szCs w:val="22"/>
          <w:lang w:val="cs-CZ"/>
        </w:rPr>
        <w:t>pod</w:t>
      </w:r>
      <w:r w:rsidRPr="00F05A55">
        <w:rPr>
          <w:rFonts w:ascii="Calibri" w:hAnsi="Calibri"/>
          <w:sz w:val="22"/>
          <w:szCs w:val="22"/>
        </w:rPr>
        <w:t xml:space="preserve">nájemce na výzvu </w:t>
      </w:r>
      <w:r w:rsidRPr="00F05A55">
        <w:rPr>
          <w:rFonts w:ascii="Calibri" w:hAnsi="Calibri"/>
          <w:sz w:val="22"/>
          <w:szCs w:val="22"/>
          <w:lang w:val="cs-CZ"/>
        </w:rPr>
        <w:t xml:space="preserve">nájemce </w:t>
      </w:r>
      <w:r w:rsidRPr="00F05A55">
        <w:rPr>
          <w:rFonts w:ascii="Calibri" w:hAnsi="Calibri"/>
          <w:sz w:val="22"/>
          <w:szCs w:val="22"/>
        </w:rPr>
        <w:t>neprokáže, že insolvenční návrh byl podán neoprávněně</w:t>
      </w:r>
      <w:r w:rsidRPr="00F05A55">
        <w:rPr>
          <w:rFonts w:ascii="Calibri" w:hAnsi="Calibri"/>
          <w:sz w:val="22"/>
          <w:szCs w:val="22"/>
          <w:lang w:val="cs-CZ"/>
        </w:rPr>
        <w:t xml:space="preserve">, </w:t>
      </w:r>
      <w:r w:rsidRPr="00F05A55">
        <w:rPr>
          <w:rFonts w:ascii="Calibri" w:hAnsi="Calibri"/>
          <w:sz w:val="22"/>
          <w:szCs w:val="22"/>
        </w:rPr>
        <w:t xml:space="preserve">popř. nachází-li se </w:t>
      </w:r>
      <w:r w:rsidRPr="00F05A55">
        <w:rPr>
          <w:rFonts w:ascii="Calibri" w:hAnsi="Calibri"/>
          <w:sz w:val="22"/>
          <w:szCs w:val="22"/>
          <w:lang w:val="cs-CZ"/>
        </w:rPr>
        <w:t>podnájemce</w:t>
      </w:r>
      <w:r w:rsidRPr="00F05A55">
        <w:rPr>
          <w:rFonts w:ascii="Calibri" w:hAnsi="Calibri"/>
          <w:sz w:val="22"/>
          <w:szCs w:val="22"/>
        </w:rPr>
        <w:t xml:space="preserve"> v úpadku dle aktuálních právních předpisů</w:t>
      </w:r>
      <w:r w:rsidRPr="00F05A55" w:rsidDel="00DD0717">
        <w:rPr>
          <w:rFonts w:ascii="Calibri" w:hAnsi="Calibri"/>
          <w:sz w:val="22"/>
          <w:szCs w:val="22"/>
        </w:rPr>
        <w:t xml:space="preserve"> </w:t>
      </w:r>
      <w:r w:rsidRPr="00F05A55">
        <w:rPr>
          <w:rFonts w:ascii="Calibri" w:hAnsi="Calibri"/>
          <w:sz w:val="22"/>
          <w:szCs w:val="22"/>
        </w:rPr>
        <w:t xml:space="preserve">nebo </w:t>
      </w:r>
      <w:r w:rsidRPr="00F05A55">
        <w:rPr>
          <w:rFonts w:ascii="Calibri" w:hAnsi="Calibri"/>
          <w:sz w:val="22"/>
          <w:szCs w:val="22"/>
          <w:lang w:val="cs-CZ"/>
        </w:rPr>
        <w:t xml:space="preserve">dojde-li k </w:t>
      </w:r>
      <w:r w:rsidRPr="00F05A55">
        <w:rPr>
          <w:rFonts w:ascii="Calibri" w:hAnsi="Calibri"/>
          <w:sz w:val="22"/>
          <w:szCs w:val="22"/>
        </w:rPr>
        <w:t xml:space="preserve">zamítnutí insolvenčního návrhu pro nedostatek majetku </w:t>
      </w:r>
      <w:r w:rsidRPr="00F05A55">
        <w:rPr>
          <w:rFonts w:ascii="Calibri" w:hAnsi="Calibri"/>
          <w:sz w:val="22"/>
          <w:szCs w:val="22"/>
          <w:lang w:val="cs-CZ"/>
        </w:rPr>
        <w:t>podnájemce.</w:t>
      </w:r>
    </w:p>
    <w:p w14:paraId="6E346A79" w14:textId="77777777" w:rsidR="00903871" w:rsidRPr="00F05A55" w:rsidRDefault="00903871" w:rsidP="00903871">
      <w:pPr>
        <w:ind w:left="1418" w:hanging="709"/>
        <w:jc w:val="both"/>
        <w:rPr>
          <w:rFonts w:ascii="Calibri" w:hAnsi="Calibri"/>
          <w:sz w:val="22"/>
          <w:szCs w:val="22"/>
          <w:lang w:val="cs-CZ"/>
        </w:rPr>
      </w:pPr>
      <w:r w:rsidRPr="00F05A55">
        <w:rPr>
          <w:rFonts w:ascii="Calibri" w:hAnsi="Calibri"/>
          <w:sz w:val="22"/>
          <w:szCs w:val="22"/>
          <w:lang w:val="cs-CZ"/>
        </w:rPr>
        <w:t xml:space="preserve">4.2.5.  </w:t>
      </w:r>
      <w:r w:rsidRPr="00F05A55">
        <w:rPr>
          <w:rFonts w:ascii="Calibri" w:hAnsi="Calibri"/>
          <w:sz w:val="22"/>
          <w:szCs w:val="22"/>
          <w:lang w:val="cs-CZ"/>
        </w:rPr>
        <w:tab/>
        <w:t>Došlo k ukončení nájemní smlouvy uvedené v čl. I. této smlouvy. Podnájem skončí stejným dnem jako nájem.</w:t>
      </w:r>
    </w:p>
    <w:p w14:paraId="6BE59F49" w14:textId="77777777" w:rsidR="00903871" w:rsidRPr="00F05A55" w:rsidRDefault="00903871" w:rsidP="00903871">
      <w:pPr>
        <w:ind w:left="705" w:hanging="705"/>
        <w:jc w:val="both"/>
        <w:rPr>
          <w:rFonts w:ascii="Calibri" w:hAnsi="Calibri"/>
          <w:sz w:val="22"/>
          <w:szCs w:val="22"/>
        </w:rPr>
      </w:pPr>
      <w:r w:rsidRPr="00F05A55">
        <w:rPr>
          <w:rFonts w:ascii="Calibri" w:hAnsi="Calibri"/>
          <w:sz w:val="22"/>
          <w:szCs w:val="22"/>
        </w:rPr>
        <w:t>4.3.</w:t>
      </w:r>
      <w:r w:rsidRPr="00F05A55">
        <w:rPr>
          <w:rFonts w:ascii="Calibri" w:hAnsi="Calibri"/>
          <w:sz w:val="22"/>
          <w:szCs w:val="22"/>
        </w:rPr>
        <w:tab/>
      </w:r>
      <w:proofErr w:type="spellStart"/>
      <w:r w:rsidR="004B0983" w:rsidRPr="00F05A55">
        <w:rPr>
          <w:rFonts w:ascii="Calibri" w:hAnsi="Calibri"/>
          <w:sz w:val="22"/>
          <w:szCs w:val="22"/>
          <w:lang w:val="cs-CZ"/>
        </w:rPr>
        <w:t>Podn</w:t>
      </w:r>
      <w:proofErr w:type="spellEnd"/>
      <w:r w:rsidR="004B0983" w:rsidRPr="00F05A55">
        <w:rPr>
          <w:rFonts w:asciiTheme="minorHAnsi" w:hAnsiTheme="minorHAnsi" w:cs="Tahoma"/>
          <w:sz w:val="22"/>
          <w:szCs w:val="22"/>
        </w:rPr>
        <w:t xml:space="preserve">ájemce je povinen čistý stroj v řádném stavu (uklizený, vnější části umyté vodou, zbavený všech rostlinných zbytků (vyfoukáním tlakovým vzduchem)), s ohledem na běžné opotřebení, ke dni skončení doby </w:t>
      </w:r>
      <w:r w:rsidR="004B0983" w:rsidRPr="00F05A55">
        <w:rPr>
          <w:rFonts w:asciiTheme="minorHAnsi" w:hAnsiTheme="minorHAnsi" w:cs="Tahoma"/>
          <w:sz w:val="22"/>
          <w:szCs w:val="22"/>
          <w:lang w:val="cs-CZ"/>
        </w:rPr>
        <w:t>pod</w:t>
      </w:r>
      <w:r w:rsidR="004B0983" w:rsidRPr="00F05A55">
        <w:rPr>
          <w:rFonts w:asciiTheme="minorHAnsi" w:hAnsiTheme="minorHAnsi" w:cs="Tahoma"/>
          <w:sz w:val="22"/>
          <w:szCs w:val="22"/>
        </w:rPr>
        <w:t xml:space="preserve">nájmu </w:t>
      </w:r>
      <w:r w:rsidR="004B0983" w:rsidRPr="00F05A55">
        <w:rPr>
          <w:rFonts w:asciiTheme="minorHAnsi" w:hAnsiTheme="minorHAnsi" w:cs="Tahoma"/>
          <w:sz w:val="22"/>
          <w:szCs w:val="22"/>
          <w:lang w:val="cs-CZ"/>
        </w:rPr>
        <w:t xml:space="preserve">vrátit nájemci </w:t>
      </w:r>
      <w:r w:rsidR="004B0983" w:rsidRPr="00F05A55">
        <w:rPr>
          <w:rFonts w:ascii="Calibri" w:hAnsi="Calibri"/>
          <w:sz w:val="22"/>
          <w:szCs w:val="22"/>
        </w:rPr>
        <w:t xml:space="preserve">v místě, kde od </w:t>
      </w:r>
      <w:r w:rsidR="004B0983" w:rsidRPr="00F05A55">
        <w:rPr>
          <w:rFonts w:ascii="Calibri" w:hAnsi="Calibri"/>
          <w:sz w:val="22"/>
          <w:szCs w:val="22"/>
          <w:lang w:val="cs-CZ"/>
        </w:rPr>
        <w:t xml:space="preserve">nájemce </w:t>
      </w:r>
      <w:r w:rsidR="004B0983" w:rsidRPr="00F05A55">
        <w:rPr>
          <w:rFonts w:ascii="Calibri" w:hAnsi="Calibri"/>
          <w:sz w:val="22"/>
          <w:szCs w:val="22"/>
        </w:rPr>
        <w:t>stroj převzal</w:t>
      </w:r>
      <w:r w:rsidR="00957004" w:rsidRPr="00F05A55">
        <w:rPr>
          <w:rFonts w:asciiTheme="minorHAnsi" w:hAnsiTheme="minorHAnsi" w:cs="Tahoma"/>
          <w:sz w:val="22"/>
          <w:szCs w:val="22"/>
        </w:rPr>
        <w:t xml:space="preserve">. Stroj bude </w:t>
      </w:r>
      <w:r w:rsidR="00957004" w:rsidRPr="00F05A55">
        <w:rPr>
          <w:rFonts w:asciiTheme="minorHAnsi" w:hAnsiTheme="minorHAnsi" w:cs="Tahoma"/>
          <w:sz w:val="22"/>
          <w:szCs w:val="22"/>
          <w:lang w:val="cs-CZ"/>
        </w:rPr>
        <w:t>nájemci</w:t>
      </w:r>
      <w:r w:rsidR="004B0983" w:rsidRPr="00F05A55">
        <w:rPr>
          <w:rFonts w:asciiTheme="minorHAnsi" w:hAnsiTheme="minorHAnsi" w:cs="Tahoma"/>
          <w:sz w:val="22"/>
          <w:szCs w:val="22"/>
        </w:rPr>
        <w:t xml:space="preserve"> vrácen</w:t>
      </w:r>
      <w:r w:rsidR="004B0983" w:rsidRPr="00F05A55">
        <w:rPr>
          <w:rFonts w:asciiTheme="minorHAnsi" w:hAnsiTheme="minorHAnsi" w:cs="Tahoma"/>
          <w:sz w:val="22"/>
          <w:szCs w:val="22"/>
          <w:lang w:val="cs-CZ"/>
        </w:rPr>
        <w:t xml:space="preserve"> minimálně</w:t>
      </w:r>
      <w:r w:rsidR="004B0983" w:rsidRPr="00F05A55">
        <w:rPr>
          <w:rFonts w:asciiTheme="minorHAnsi" w:hAnsiTheme="minorHAnsi" w:cs="Tahoma"/>
          <w:sz w:val="22"/>
          <w:szCs w:val="22"/>
        </w:rPr>
        <w:t xml:space="preserve"> s</w:t>
      </w:r>
      <w:r w:rsidR="004B0983" w:rsidRPr="00F05A55">
        <w:rPr>
          <w:rFonts w:asciiTheme="minorHAnsi" w:hAnsiTheme="minorHAnsi" w:cs="Tahoma"/>
          <w:sz w:val="22"/>
          <w:szCs w:val="22"/>
          <w:lang w:val="cs-CZ"/>
        </w:rPr>
        <w:t xml:space="preserve"> procentuálním stavem </w:t>
      </w:r>
      <w:r w:rsidR="00957004" w:rsidRPr="00F05A55">
        <w:rPr>
          <w:rFonts w:asciiTheme="minorHAnsi" w:hAnsiTheme="minorHAnsi" w:cs="Tahoma"/>
          <w:sz w:val="22"/>
          <w:szCs w:val="22"/>
          <w:lang w:val="cs-CZ"/>
        </w:rPr>
        <w:t xml:space="preserve">paliva </w:t>
      </w:r>
      <w:r w:rsidR="004B0983" w:rsidRPr="00F05A55">
        <w:rPr>
          <w:rFonts w:asciiTheme="minorHAnsi" w:hAnsiTheme="minorHAnsi" w:cs="Tahoma"/>
          <w:sz w:val="22"/>
          <w:szCs w:val="22"/>
        </w:rPr>
        <w:t>pohonných hmot</w:t>
      </w:r>
      <w:r w:rsidR="004B0983" w:rsidRPr="00F05A55">
        <w:rPr>
          <w:rFonts w:asciiTheme="minorHAnsi" w:hAnsiTheme="minorHAnsi" w:cs="Tahoma"/>
          <w:sz w:val="22"/>
          <w:szCs w:val="22"/>
          <w:lang w:val="cs-CZ"/>
        </w:rPr>
        <w:t xml:space="preserve"> v nádrži, jaký byl při předání a převzetí stroje dle čl. </w:t>
      </w:r>
      <w:proofErr w:type="gramStart"/>
      <w:r w:rsidR="004B0983" w:rsidRPr="00F05A55">
        <w:rPr>
          <w:rFonts w:asciiTheme="minorHAnsi" w:hAnsiTheme="minorHAnsi" w:cs="Tahoma"/>
          <w:sz w:val="22"/>
          <w:szCs w:val="22"/>
          <w:lang w:val="cs-CZ"/>
        </w:rPr>
        <w:t>2.2</w:t>
      </w:r>
      <w:proofErr w:type="gramEnd"/>
      <w:r w:rsidR="004B0983" w:rsidRPr="00F05A55">
        <w:rPr>
          <w:rFonts w:asciiTheme="minorHAnsi" w:hAnsiTheme="minorHAnsi" w:cs="Tahoma"/>
          <w:sz w:val="22"/>
          <w:szCs w:val="22"/>
          <w:lang w:val="cs-CZ"/>
        </w:rPr>
        <w:t>.</w:t>
      </w:r>
      <w:proofErr w:type="gramStart"/>
      <w:r w:rsidR="004B0983" w:rsidRPr="00F05A55">
        <w:rPr>
          <w:rFonts w:asciiTheme="minorHAnsi" w:hAnsiTheme="minorHAnsi" w:cs="Tahoma"/>
          <w:sz w:val="22"/>
          <w:szCs w:val="22"/>
          <w:lang w:val="cs-CZ"/>
        </w:rPr>
        <w:t>výše</w:t>
      </w:r>
      <w:proofErr w:type="gramEnd"/>
      <w:r w:rsidR="004B0983" w:rsidRPr="00F05A55">
        <w:rPr>
          <w:rFonts w:asciiTheme="minorHAnsi" w:hAnsiTheme="minorHAnsi" w:cs="Tahoma"/>
          <w:sz w:val="22"/>
          <w:szCs w:val="22"/>
          <w:lang w:val="cs-CZ"/>
        </w:rPr>
        <w:t xml:space="preserve">. </w:t>
      </w:r>
      <w:r w:rsidR="004B0983" w:rsidRPr="00F05A55">
        <w:rPr>
          <w:rFonts w:asciiTheme="minorHAnsi" w:hAnsiTheme="minorHAnsi" w:cs="Tahoma"/>
          <w:sz w:val="22"/>
          <w:szCs w:val="22"/>
        </w:rPr>
        <w:t xml:space="preserve">V případě, že nebude stroj vrácen </w:t>
      </w:r>
      <w:r w:rsidR="004B0983" w:rsidRPr="00F05A55">
        <w:rPr>
          <w:rFonts w:asciiTheme="minorHAnsi" w:hAnsiTheme="minorHAnsi" w:cs="Tahoma"/>
          <w:sz w:val="22"/>
          <w:szCs w:val="22"/>
          <w:lang w:val="cs-CZ"/>
        </w:rPr>
        <w:t xml:space="preserve">s tímto stavem </w:t>
      </w:r>
      <w:r w:rsidR="004B0983" w:rsidRPr="00F05A55">
        <w:rPr>
          <w:rFonts w:asciiTheme="minorHAnsi" w:hAnsiTheme="minorHAnsi" w:cs="Tahoma"/>
          <w:sz w:val="22"/>
          <w:szCs w:val="22"/>
        </w:rPr>
        <w:t>pohonných hmot</w:t>
      </w:r>
      <w:r w:rsidR="004B0983" w:rsidRPr="00F05A55">
        <w:rPr>
          <w:rFonts w:asciiTheme="minorHAnsi" w:hAnsiTheme="minorHAnsi" w:cs="Tahoma"/>
          <w:sz w:val="22"/>
          <w:szCs w:val="22"/>
          <w:lang w:val="cs-CZ"/>
        </w:rPr>
        <w:t xml:space="preserve"> v nádrži</w:t>
      </w:r>
      <w:r w:rsidR="004B0983" w:rsidRPr="00F05A55">
        <w:rPr>
          <w:rFonts w:asciiTheme="minorHAnsi" w:hAnsiTheme="minorHAnsi" w:cs="Tahoma"/>
          <w:sz w:val="22"/>
          <w:szCs w:val="22"/>
        </w:rPr>
        <w:t xml:space="preserve">, vystaví </w:t>
      </w:r>
      <w:r w:rsidR="004B0983" w:rsidRPr="00F05A55">
        <w:rPr>
          <w:rFonts w:asciiTheme="minorHAnsi" w:hAnsiTheme="minorHAnsi" w:cs="Tahoma"/>
          <w:sz w:val="22"/>
          <w:szCs w:val="22"/>
          <w:lang w:val="cs-CZ"/>
        </w:rPr>
        <w:t>nájemce</w:t>
      </w:r>
      <w:r w:rsidR="004B0983" w:rsidRPr="00F05A55">
        <w:rPr>
          <w:rFonts w:asciiTheme="minorHAnsi" w:hAnsiTheme="minorHAnsi" w:cs="Tahoma"/>
          <w:sz w:val="22"/>
          <w:szCs w:val="22"/>
        </w:rPr>
        <w:t xml:space="preserve"> </w:t>
      </w:r>
      <w:r w:rsidR="004B0983" w:rsidRPr="00F05A55">
        <w:rPr>
          <w:rFonts w:asciiTheme="minorHAnsi" w:hAnsiTheme="minorHAnsi" w:cs="Tahoma"/>
          <w:sz w:val="22"/>
          <w:szCs w:val="22"/>
          <w:lang w:val="cs-CZ"/>
        </w:rPr>
        <w:t>pod</w:t>
      </w:r>
      <w:r w:rsidR="004B0983" w:rsidRPr="00F05A55">
        <w:rPr>
          <w:rFonts w:asciiTheme="minorHAnsi" w:hAnsiTheme="minorHAnsi" w:cs="Tahoma"/>
          <w:sz w:val="22"/>
          <w:szCs w:val="22"/>
        </w:rPr>
        <w:t xml:space="preserve">nájemci fakturu za její doplnění a </w:t>
      </w:r>
      <w:r w:rsidR="004B0983" w:rsidRPr="00F05A55">
        <w:rPr>
          <w:rFonts w:asciiTheme="minorHAnsi" w:hAnsiTheme="minorHAnsi" w:cs="Tahoma"/>
          <w:sz w:val="22"/>
          <w:szCs w:val="22"/>
          <w:lang w:val="cs-CZ"/>
        </w:rPr>
        <w:t>pod</w:t>
      </w:r>
      <w:r w:rsidR="004B0983" w:rsidRPr="00F05A55">
        <w:rPr>
          <w:rFonts w:asciiTheme="minorHAnsi" w:hAnsiTheme="minorHAnsi" w:cs="Tahoma"/>
          <w:sz w:val="22"/>
          <w:szCs w:val="22"/>
        </w:rPr>
        <w:t xml:space="preserve">nájemce se zavazuje tuto fakturu </w:t>
      </w:r>
      <w:r w:rsidR="004B0983" w:rsidRPr="00F05A55">
        <w:rPr>
          <w:rFonts w:asciiTheme="minorHAnsi" w:hAnsiTheme="minorHAnsi" w:cs="Tahoma"/>
          <w:sz w:val="22"/>
          <w:szCs w:val="22"/>
          <w:lang w:val="cs-CZ"/>
        </w:rPr>
        <w:t>nájemci</w:t>
      </w:r>
      <w:r w:rsidR="004B0983" w:rsidRPr="00F05A55">
        <w:rPr>
          <w:rFonts w:asciiTheme="minorHAnsi" w:hAnsiTheme="minorHAnsi" w:cs="Tahoma"/>
          <w:sz w:val="22"/>
          <w:szCs w:val="22"/>
        </w:rPr>
        <w:t xml:space="preserve"> uhradit dle splatnosti uvedené na faktuře.</w:t>
      </w:r>
      <w:r w:rsidRPr="00F05A55">
        <w:rPr>
          <w:rFonts w:ascii="Calibri" w:hAnsi="Calibri"/>
          <w:sz w:val="22"/>
          <w:szCs w:val="22"/>
        </w:rPr>
        <w:t xml:space="preserve"> </w:t>
      </w:r>
      <w:r w:rsidRPr="00F05A55">
        <w:rPr>
          <w:rFonts w:ascii="Calibri" w:hAnsi="Calibri"/>
          <w:sz w:val="22"/>
          <w:szCs w:val="22"/>
          <w:lang w:val="cs-CZ"/>
        </w:rPr>
        <w:t xml:space="preserve">Nebude-li stroj vrácen v odpovídajícím stavu, je podnájemce povinen uhradit nájemci částku odpovídající znehodnocení stroje. </w:t>
      </w:r>
      <w:r w:rsidRPr="00F05A55">
        <w:rPr>
          <w:rFonts w:ascii="Calibri" w:hAnsi="Calibri" w:cs="Arial"/>
          <w:bCs/>
          <w:iCs/>
          <w:sz w:val="22"/>
          <w:szCs w:val="22"/>
        </w:rPr>
        <w:t xml:space="preserve">Smluvní strany výslovně vylučují ustanovení § 2230 odst. 1 občanského zákoníku. V případě prodlení </w:t>
      </w:r>
      <w:r w:rsidRPr="00F05A55">
        <w:rPr>
          <w:rFonts w:ascii="Calibri" w:hAnsi="Calibri" w:cs="Arial"/>
          <w:bCs/>
          <w:iCs/>
          <w:sz w:val="22"/>
          <w:szCs w:val="22"/>
          <w:lang w:val="cs-CZ"/>
        </w:rPr>
        <w:t>pod</w:t>
      </w:r>
      <w:r w:rsidRPr="00F05A55">
        <w:rPr>
          <w:rFonts w:ascii="Calibri" w:hAnsi="Calibri" w:cs="Arial"/>
          <w:bCs/>
          <w:iCs/>
          <w:sz w:val="22"/>
          <w:szCs w:val="22"/>
        </w:rPr>
        <w:t xml:space="preserve">nájemce s vrácením stroje má </w:t>
      </w:r>
      <w:r w:rsidRPr="00F05A55">
        <w:rPr>
          <w:rFonts w:ascii="Calibri" w:hAnsi="Calibri" w:cs="Arial"/>
          <w:bCs/>
          <w:iCs/>
          <w:sz w:val="22"/>
          <w:szCs w:val="22"/>
          <w:lang w:val="cs-CZ"/>
        </w:rPr>
        <w:t xml:space="preserve">nájemce </w:t>
      </w:r>
      <w:r w:rsidRPr="00F05A55">
        <w:rPr>
          <w:rFonts w:ascii="Calibri" w:hAnsi="Calibri" w:cs="Arial"/>
          <w:bCs/>
          <w:iCs/>
          <w:sz w:val="22"/>
          <w:szCs w:val="22"/>
        </w:rPr>
        <w:t xml:space="preserve">nárok na smluvní pokutu ve výši </w:t>
      </w:r>
      <w:r w:rsidR="0010038A" w:rsidRPr="00F05A55">
        <w:rPr>
          <w:rFonts w:ascii="Calibri" w:hAnsi="Calibri" w:cs="Arial"/>
          <w:bCs/>
          <w:iCs/>
          <w:sz w:val="22"/>
          <w:szCs w:val="22"/>
          <w:lang w:val="cs-CZ"/>
        </w:rPr>
        <w:t>5.</w:t>
      </w:r>
      <w:r w:rsidR="00957004" w:rsidRPr="00F05A55">
        <w:rPr>
          <w:rFonts w:ascii="Calibri" w:hAnsi="Calibri" w:cs="Arial"/>
          <w:bCs/>
          <w:iCs/>
          <w:sz w:val="22"/>
          <w:szCs w:val="22"/>
        </w:rPr>
        <w:t>000,- Kč za každý</w:t>
      </w:r>
      <w:r w:rsidRPr="00F05A55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957004" w:rsidRPr="00F05A55">
        <w:rPr>
          <w:rFonts w:ascii="Calibri" w:hAnsi="Calibri" w:cs="Arial"/>
          <w:bCs/>
          <w:iCs/>
          <w:sz w:val="22"/>
          <w:szCs w:val="22"/>
          <w:lang w:val="cs-CZ"/>
        </w:rPr>
        <w:t>(</w:t>
      </w:r>
      <w:r w:rsidR="00957004" w:rsidRPr="00F05A55">
        <w:rPr>
          <w:rFonts w:ascii="Calibri" w:hAnsi="Calibri" w:cs="Arial"/>
          <w:bCs/>
          <w:iCs/>
          <w:sz w:val="22"/>
          <w:szCs w:val="22"/>
        </w:rPr>
        <w:t>i započatý</w:t>
      </w:r>
      <w:r w:rsidR="00957004" w:rsidRPr="00F05A55">
        <w:rPr>
          <w:rFonts w:ascii="Calibri" w:hAnsi="Calibri" w:cs="Arial"/>
          <w:bCs/>
          <w:iCs/>
          <w:sz w:val="22"/>
          <w:szCs w:val="22"/>
          <w:lang w:val="cs-CZ"/>
        </w:rPr>
        <w:t>)</w:t>
      </w:r>
      <w:r w:rsidRPr="00F05A55">
        <w:rPr>
          <w:rFonts w:ascii="Calibri" w:hAnsi="Calibri" w:cs="Arial"/>
          <w:bCs/>
          <w:iCs/>
          <w:sz w:val="22"/>
          <w:szCs w:val="22"/>
        </w:rPr>
        <w:t xml:space="preserve"> den prodlení.</w:t>
      </w:r>
    </w:p>
    <w:p w14:paraId="631CB31F" w14:textId="77777777" w:rsidR="00903871" w:rsidRPr="00F05A55" w:rsidRDefault="00903871" w:rsidP="00903871">
      <w:pPr>
        <w:ind w:left="705" w:hanging="705"/>
        <w:jc w:val="both"/>
        <w:rPr>
          <w:rFonts w:ascii="Calibri" w:hAnsi="Calibri"/>
          <w:sz w:val="22"/>
          <w:szCs w:val="22"/>
          <w:lang w:val="cs-CZ"/>
        </w:rPr>
      </w:pPr>
      <w:r w:rsidRPr="00F05A55">
        <w:rPr>
          <w:rFonts w:ascii="Calibri" w:hAnsi="Calibri"/>
          <w:sz w:val="22"/>
          <w:szCs w:val="22"/>
        </w:rPr>
        <w:lastRenderedPageBreak/>
        <w:t>4.4.</w:t>
      </w:r>
      <w:r w:rsidRPr="00F05A55">
        <w:rPr>
          <w:rFonts w:ascii="Calibri" w:hAnsi="Calibri"/>
          <w:sz w:val="22"/>
          <w:szCs w:val="22"/>
        </w:rPr>
        <w:tab/>
        <w:t xml:space="preserve">S výjimkou případů uvedených výše v tomto čl. IV. může </w:t>
      </w:r>
      <w:r w:rsidRPr="00F05A55">
        <w:rPr>
          <w:rFonts w:ascii="Calibri" w:hAnsi="Calibri"/>
          <w:sz w:val="22"/>
          <w:szCs w:val="22"/>
          <w:lang w:val="cs-CZ"/>
        </w:rPr>
        <w:t>pod</w:t>
      </w:r>
      <w:r w:rsidRPr="00F05A55">
        <w:rPr>
          <w:rFonts w:ascii="Calibri" w:hAnsi="Calibri"/>
          <w:sz w:val="22"/>
          <w:szCs w:val="22"/>
        </w:rPr>
        <w:t xml:space="preserve">nájem skončit pouze písemnou dohodou </w:t>
      </w:r>
      <w:r w:rsidRPr="00F05A55">
        <w:rPr>
          <w:rFonts w:ascii="Calibri" w:hAnsi="Calibri"/>
          <w:sz w:val="22"/>
          <w:szCs w:val="22"/>
          <w:lang w:val="cs-CZ"/>
        </w:rPr>
        <w:t xml:space="preserve">nájemce </w:t>
      </w:r>
      <w:r w:rsidRPr="00F05A55">
        <w:rPr>
          <w:rFonts w:ascii="Calibri" w:hAnsi="Calibri"/>
          <w:sz w:val="22"/>
          <w:szCs w:val="22"/>
        </w:rPr>
        <w:t xml:space="preserve">a </w:t>
      </w:r>
      <w:r w:rsidRPr="00F05A55">
        <w:rPr>
          <w:rFonts w:ascii="Calibri" w:hAnsi="Calibri"/>
          <w:sz w:val="22"/>
          <w:szCs w:val="22"/>
          <w:lang w:val="cs-CZ"/>
        </w:rPr>
        <w:t>pod</w:t>
      </w:r>
      <w:r w:rsidRPr="00F05A55">
        <w:rPr>
          <w:rFonts w:ascii="Calibri" w:hAnsi="Calibri"/>
          <w:sz w:val="22"/>
          <w:szCs w:val="22"/>
        </w:rPr>
        <w:t xml:space="preserve">nájemce. Dojde-li k vrácení stroje </w:t>
      </w:r>
      <w:r w:rsidRPr="00F05A55">
        <w:rPr>
          <w:rFonts w:ascii="Calibri" w:hAnsi="Calibri"/>
          <w:sz w:val="22"/>
          <w:szCs w:val="22"/>
          <w:lang w:val="cs-CZ"/>
        </w:rPr>
        <w:t>pod</w:t>
      </w:r>
      <w:r w:rsidRPr="00F05A55">
        <w:rPr>
          <w:rFonts w:ascii="Calibri" w:hAnsi="Calibri"/>
          <w:sz w:val="22"/>
          <w:szCs w:val="22"/>
        </w:rPr>
        <w:t xml:space="preserve">nájemcem </w:t>
      </w:r>
      <w:r w:rsidRPr="00F05A55">
        <w:rPr>
          <w:rFonts w:ascii="Calibri" w:hAnsi="Calibri"/>
          <w:sz w:val="22"/>
          <w:szCs w:val="22"/>
          <w:lang w:val="cs-CZ"/>
        </w:rPr>
        <w:t xml:space="preserve">nájemci </w:t>
      </w:r>
      <w:r w:rsidRPr="00F05A55">
        <w:rPr>
          <w:rFonts w:ascii="Calibri" w:hAnsi="Calibri"/>
          <w:sz w:val="22"/>
          <w:szCs w:val="22"/>
        </w:rPr>
        <w:t xml:space="preserve">před skončením </w:t>
      </w:r>
      <w:r w:rsidRPr="00F05A55">
        <w:rPr>
          <w:rFonts w:ascii="Calibri" w:hAnsi="Calibri"/>
          <w:sz w:val="22"/>
          <w:szCs w:val="22"/>
          <w:lang w:val="cs-CZ"/>
        </w:rPr>
        <w:t>pod</w:t>
      </w:r>
      <w:r w:rsidRPr="00F05A55">
        <w:rPr>
          <w:rFonts w:ascii="Calibri" w:hAnsi="Calibri"/>
          <w:sz w:val="22"/>
          <w:szCs w:val="22"/>
        </w:rPr>
        <w:t xml:space="preserve">nájmu a nedohodnou-li se strany písemně jinak, nemá vrácení stroje vliv na povinnost </w:t>
      </w:r>
      <w:r w:rsidRPr="00F05A55">
        <w:rPr>
          <w:rFonts w:ascii="Calibri" w:hAnsi="Calibri"/>
          <w:sz w:val="22"/>
          <w:szCs w:val="22"/>
          <w:lang w:val="cs-CZ"/>
        </w:rPr>
        <w:t>pod</w:t>
      </w:r>
      <w:r w:rsidRPr="00F05A55">
        <w:rPr>
          <w:rFonts w:ascii="Calibri" w:hAnsi="Calibri"/>
          <w:sz w:val="22"/>
          <w:szCs w:val="22"/>
        </w:rPr>
        <w:t xml:space="preserve">nájemce hradit </w:t>
      </w:r>
      <w:r w:rsidRPr="00F05A55">
        <w:rPr>
          <w:rFonts w:ascii="Calibri" w:hAnsi="Calibri"/>
          <w:sz w:val="22"/>
          <w:szCs w:val="22"/>
          <w:lang w:val="cs-CZ"/>
        </w:rPr>
        <w:t>pod</w:t>
      </w:r>
      <w:r w:rsidRPr="00F05A55">
        <w:rPr>
          <w:rFonts w:ascii="Calibri" w:hAnsi="Calibri"/>
          <w:sz w:val="22"/>
          <w:szCs w:val="22"/>
        </w:rPr>
        <w:t xml:space="preserve">nájemné podle této smlouvy a </w:t>
      </w:r>
      <w:r w:rsidRPr="00F05A55">
        <w:rPr>
          <w:rFonts w:ascii="Calibri" w:hAnsi="Calibri"/>
          <w:sz w:val="22"/>
          <w:szCs w:val="22"/>
          <w:lang w:val="cs-CZ"/>
        </w:rPr>
        <w:t xml:space="preserve">nájemce </w:t>
      </w:r>
      <w:r w:rsidRPr="00F05A55">
        <w:rPr>
          <w:rFonts w:ascii="Calibri" w:hAnsi="Calibri"/>
          <w:sz w:val="22"/>
          <w:szCs w:val="22"/>
        </w:rPr>
        <w:t xml:space="preserve">je mimo jiné oprávněn předat stroj zpět </w:t>
      </w:r>
      <w:r w:rsidRPr="00F05A55">
        <w:rPr>
          <w:rFonts w:ascii="Calibri" w:hAnsi="Calibri"/>
          <w:sz w:val="22"/>
          <w:szCs w:val="22"/>
          <w:lang w:val="cs-CZ"/>
        </w:rPr>
        <w:t>pod</w:t>
      </w:r>
      <w:r w:rsidRPr="00F05A55">
        <w:rPr>
          <w:rFonts w:ascii="Calibri" w:hAnsi="Calibri"/>
          <w:sz w:val="22"/>
          <w:szCs w:val="22"/>
        </w:rPr>
        <w:t xml:space="preserve">nájemci anebo vyzvat </w:t>
      </w:r>
      <w:r w:rsidRPr="00F05A55">
        <w:rPr>
          <w:rFonts w:ascii="Calibri" w:hAnsi="Calibri"/>
          <w:sz w:val="22"/>
          <w:szCs w:val="22"/>
          <w:lang w:val="cs-CZ"/>
        </w:rPr>
        <w:t>pod</w:t>
      </w:r>
      <w:r w:rsidRPr="00F05A55">
        <w:rPr>
          <w:rFonts w:ascii="Calibri" w:hAnsi="Calibri"/>
          <w:sz w:val="22"/>
          <w:szCs w:val="22"/>
        </w:rPr>
        <w:t xml:space="preserve">nájemce k převzetí stroje s tím, že do převzetí stroje bude stroj uskladněn u </w:t>
      </w:r>
      <w:r w:rsidRPr="00F05A55">
        <w:rPr>
          <w:rFonts w:ascii="Calibri" w:hAnsi="Calibri"/>
          <w:sz w:val="22"/>
          <w:szCs w:val="22"/>
          <w:lang w:val="cs-CZ"/>
        </w:rPr>
        <w:t xml:space="preserve">nájemce </w:t>
      </w:r>
      <w:r w:rsidRPr="00F05A55">
        <w:rPr>
          <w:rFonts w:ascii="Calibri" w:hAnsi="Calibri"/>
          <w:sz w:val="22"/>
          <w:szCs w:val="22"/>
        </w:rPr>
        <w:t xml:space="preserve">na náklady </w:t>
      </w:r>
      <w:r w:rsidRPr="00F05A55">
        <w:rPr>
          <w:rFonts w:ascii="Calibri" w:hAnsi="Calibri"/>
          <w:sz w:val="22"/>
          <w:szCs w:val="22"/>
          <w:lang w:val="cs-CZ"/>
        </w:rPr>
        <w:t>a nebezpečí pod</w:t>
      </w:r>
      <w:r w:rsidRPr="00F05A55">
        <w:rPr>
          <w:rFonts w:ascii="Calibri" w:hAnsi="Calibri"/>
          <w:sz w:val="22"/>
          <w:szCs w:val="22"/>
        </w:rPr>
        <w:t>nájemce.</w:t>
      </w:r>
      <w:r w:rsidRPr="00F05A55">
        <w:rPr>
          <w:rFonts w:ascii="Calibri" w:hAnsi="Calibri"/>
          <w:sz w:val="22"/>
          <w:szCs w:val="22"/>
          <w:lang w:val="cs-CZ"/>
        </w:rPr>
        <w:t xml:space="preserve"> </w:t>
      </w:r>
    </w:p>
    <w:p w14:paraId="5F1092FD" w14:textId="77777777" w:rsidR="00331238" w:rsidRPr="00F05A55" w:rsidRDefault="00331238" w:rsidP="00903871">
      <w:pPr>
        <w:jc w:val="center"/>
        <w:rPr>
          <w:rFonts w:ascii="Calibri" w:hAnsi="Calibri"/>
          <w:sz w:val="22"/>
          <w:szCs w:val="22"/>
          <w:lang w:val="cs-CZ"/>
        </w:rPr>
      </w:pPr>
    </w:p>
    <w:p w14:paraId="19E3CEE0" w14:textId="77777777" w:rsidR="00903871" w:rsidRPr="00F05A55" w:rsidRDefault="00903871" w:rsidP="00903871">
      <w:pPr>
        <w:jc w:val="center"/>
        <w:rPr>
          <w:rFonts w:ascii="Calibri" w:hAnsi="Calibri"/>
          <w:b/>
          <w:sz w:val="22"/>
          <w:szCs w:val="22"/>
        </w:rPr>
      </w:pPr>
      <w:r w:rsidRPr="00F05A55">
        <w:rPr>
          <w:rFonts w:ascii="Calibri" w:hAnsi="Calibri"/>
          <w:b/>
          <w:sz w:val="22"/>
          <w:szCs w:val="22"/>
        </w:rPr>
        <w:t>V.</w:t>
      </w:r>
    </w:p>
    <w:p w14:paraId="53842E7B" w14:textId="77777777" w:rsidR="00903871" w:rsidRPr="00F05A55" w:rsidRDefault="00903871" w:rsidP="00903871">
      <w:pPr>
        <w:jc w:val="center"/>
        <w:rPr>
          <w:rFonts w:ascii="Calibri" w:hAnsi="Calibri"/>
          <w:b/>
          <w:sz w:val="22"/>
          <w:szCs w:val="22"/>
          <w:lang w:val="cs-CZ"/>
        </w:rPr>
      </w:pPr>
      <w:r w:rsidRPr="00F05A55">
        <w:rPr>
          <w:rFonts w:ascii="Calibri" w:hAnsi="Calibri"/>
          <w:b/>
          <w:sz w:val="22"/>
          <w:szCs w:val="22"/>
        </w:rPr>
        <w:t>Závěrečná ujednání</w:t>
      </w:r>
    </w:p>
    <w:p w14:paraId="10F80CFD" w14:textId="77777777" w:rsidR="00903871" w:rsidRPr="00F05A55" w:rsidRDefault="00903871" w:rsidP="00903871">
      <w:pPr>
        <w:jc w:val="both"/>
        <w:rPr>
          <w:rFonts w:ascii="Calibri" w:hAnsi="Calibri"/>
          <w:sz w:val="22"/>
          <w:szCs w:val="22"/>
          <w:lang w:val="cs-CZ"/>
        </w:rPr>
      </w:pPr>
      <w:r w:rsidRPr="00F05A55">
        <w:rPr>
          <w:rFonts w:ascii="Calibri" w:hAnsi="Calibri"/>
          <w:sz w:val="22"/>
          <w:szCs w:val="22"/>
        </w:rPr>
        <w:t>5.1.</w:t>
      </w:r>
      <w:r w:rsidRPr="00F05A55">
        <w:rPr>
          <w:rFonts w:ascii="Calibri" w:hAnsi="Calibri"/>
          <w:sz w:val="22"/>
          <w:szCs w:val="22"/>
        </w:rPr>
        <w:tab/>
        <w:t xml:space="preserve">Záležitosti neupravené touto smlouvou se řídí právním řádem České republiky. </w:t>
      </w:r>
      <w:r w:rsidRPr="00F05A55">
        <w:rPr>
          <w:rFonts w:ascii="Calibri" w:hAnsi="Calibri" w:cs="Arial"/>
          <w:bCs/>
          <w:iCs/>
          <w:sz w:val="22"/>
          <w:szCs w:val="22"/>
        </w:rPr>
        <w:t xml:space="preserve">Měnit </w:t>
      </w:r>
      <w:r w:rsidRPr="00F05A55">
        <w:rPr>
          <w:rFonts w:ascii="Calibri" w:hAnsi="Calibri" w:cs="Arial"/>
          <w:bCs/>
          <w:iCs/>
          <w:sz w:val="22"/>
          <w:szCs w:val="22"/>
          <w:lang w:val="cs-CZ"/>
        </w:rPr>
        <w:tab/>
      </w:r>
      <w:r w:rsidRPr="00F05A55">
        <w:rPr>
          <w:rFonts w:ascii="Calibri" w:hAnsi="Calibri" w:cs="Arial"/>
          <w:bCs/>
          <w:iCs/>
          <w:sz w:val="22"/>
          <w:szCs w:val="22"/>
        </w:rPr>
        <w:t xml:space="preserve">nebo </w:t>
      </w:r>
      <w:r w:rsidRPr="00F05A55">
        <w:rPr>
          <w:rFonts w:ascii="Calibri" w:hAnsi="Calibri" w:cs="Arial"/>
          <w:bCs/>
          <w:iCs/>
          <w:sz w:val="22"/>
          <w:szCs w:val="22"/>
        </w:rPr>
        <w:tab/>
        <w:t xml:space="preserve">doplňovat tuto smlouvu je možné výhradně formou písemných dodatků, podepsaných </w:t>
      </w:r>
      <w:r w:rsidRPr="00F05A55">
        <w:rPr>
          <w:rFonts w:ascii="Calibri" w:hAnsi="Calibri" w:cs="Arial"/>
          <w:bCs/>
          <w:iCs/>
          <w:sz w:val="22"/>
          <w:szCs w:val="22"/>
          <w:lang w:val="cs-CZ"/>
        </w:rPr>
        <w:tab/>
      </w:r>
      <w:r w:rsidRPr="00F05A55">
        <w:rPr>
          <w:rFonts w:ascii="Calibri" w:hAnsi="Calibri" w:cs="Arial"/>
          <w:bCs/>
          <w:iCs/>
          <w:sz w:val="22"/>
          <w:szCs w:val="22"/>
        </w:rPr>
        <w:t xml:space="preserve">oběma </w:t>
      </w:r>
      <w:r w:rsidRPr="00F05A55">
        <w:rPr>
          <w:rFonts w:ascii="Calibri" w:hAnsi="Calibri" w:cs="Arial"/>
          <w:bCs/>
          <w:iCs/>
          <w:sz w:val="22"/>
          <w:szCs w:val="22"/>
        </w:rPr>
        <w:tab/>
        <w:t>smluvními stranami</w:t>
      </w:r>
      <w:r w:rsidR="00621AEE" w:rsidRPr="00F05A55">
        <w:rPr>
          <w:rFonts w:ascii="Calibri" w:hAnsi="Calibri" w:cs="Arial"/>
          <w:bCs/>
          <w:iCs/>
          <w:sz w:val="22"/>
          <w:szCs w:val="22"/>
          <w:lang w:val="cs-CZ"/>
        </w:rPr>
        <w:t>.</w:t>
      </w:r>
    </w:p>
    <w:p w14:paraId="1716F365" w14:textId="77777777" w:rsidR="00903871" w:rsidRPr="00F05A55" w:rsidRDefault="00903871" w:rsidP="00903871">
      <w:pPr>
        <w:ind w:left="705" w:hanging="705"/>
        <w:jc w:val="both"/>
        <w:rPr>
          <w:rFonts w:ascii="Calibri" w:hAnsi="Calibri"/>
          <w:sz w:val="22"/>
          <w:szCs w:val="22"/>
        </w:rPr>
      </w:pPr>
      <w:r w:rsidRPr="00F05A55">
        <w:rPr>
          <w:rFonts w:ascii="Calibri" w:hAnsi="Calibri"/>
          <w:sz w:val="22"/>
          <w:szCs w:val="22"/>
        </w:rPr>
        <w:t>5.2.</w:t>
      </w:r>
      <w:r w:rsidRPr="00F05A55">
        <w:rPr>
          <w:rFonts w:ascii="Calibri" w:hAnsi="Calibri"/>
          <w:sz w:val="22"/>
          <w:szCs w:val="22"/>
        </w:rPr>
        <w:tab/>
        <w:t>Ustanovení této smlouvy jsou oddělitelná. Bude-li nějaké ustanovení, popř. jeho část v této smlouvě zcela nebo zčásti nicotné či neplatné či nevynutitelné, zůstává účinnost ostatních ustanovení, popř. jejich částí nedotčena a strany se pro ten případ zavazují nahradit nicotné či neplatné či nevynutitelné ustanovení novým ustanovením, které bude platné a vynutitelné a co do obsahu co nejbližší původnímu ustanovení.</w:t>
      </w:r>
    </w:p>
    <w:p w14:paraId="668426FB" w14:textId="77777777" w:rsidR="00903871" w:rsidRPr="00F05A55" w:rsidRDefault="00903871" w:rsidP="00903871">
      <w:pPr>
        <w:ind w:left="705" w:hanging="705"/>
        <w:jc w:val="both"/>
        <w:rPr>
          <w:rFonts w:ascii="Calibri" w:hAnsi="Calibri"/>
          <w:sz w:val="22"/>
          <w:szCs w:val="22"/>
        </w:rPr>
      </w:pPr>
      <w:r w:rsidRPr="00F05A55">
        <w:rPr>
          <w:rFonts w:ascii="Calibri" w:hAnsi="Calibri"/>
          <w:sz w:val="22"/>
          <w:szCs w:val="22"/>
        </w:rPr>
        <w:t>5.3.</w:t>
      </w:r>
      <w:r w:rsidRPr="00F05A55">
        <w:rPr>
          <w:rFonts w:ascii="Calibri" w:hAnsi="Calibri"/>
          <w:sz w:val="22"/>
          <w:szCs w:val="22"/>
        </w:rPr>
        <w:tab/>
        <w:t>Zásilky zaslané jednou stranou druhé straně doporučenou poštou na adresu trvalého bydliště nebo adresu sídla uvedenou ve veřejném rejstříku nebo jiné podobné evidenci, nebo adresy uvedené v záhlaví této smlouvy nebo později písemně oznámené pro účely doručování, se v případě, že se vrátí odesílateli jako nedoručené, považují za doručené třetím dnem po odeslání adresátovi.</w:t>
      </w:r>
    </w:p>
    <w:p w14:paraId="76D85B59" w14:textId="77777777" w:rsidR="00903871" w:rsidRPr="00F05A55" w:rsidRDefault="00903871" w:rsidP="00903871">
      <w:pPr>
        <w:ind w:left="705" w:hanging="705"/>
        <w:jc w:val="both"/>
        <w:rPr>
          <w:rFonts w:ascii="Calibri" w:hAnsi="Calibri"/>
          <w:sz w:val="22"/>
          <w:szCs w:val="22"/>
        </w:rPr>
      </w:pPr>
      <w:r w:rsidRPr="00F05A55">
        <w:rPr>
          <w:rFonts w:ascii="Calibri" w:hAnsi="Calibri"/>
          <w:sz w:val="22"/>
          <w:szCs w:val="22"/>
        </w:rPr>
        <w:t>5.4.</w:t>
      </w:r>
      <w:r w:rsidRPr="00F05A55">
        <w:rPr>
          <w:rFonts w:ascii="Calibri" w:hAnsi="Calibri"/>
          <w:sz w:val="22"/>
          <w:szCs w:val="22"/>
        </w:rPr>
        <w:tab/>
      </w:r>
      <w:proofErr w:type="spellStart"/>
      <w:r w:rsidRPr="00F05A55">
        <w:rPr>
          <w:rFonts w:ascii="Calibri" w:hAnsi="Calibri"/>
          <w:sz w:val="22"/>
          <w:szCs w:val="22"/>
          <w:lang w:val="cs-CZ"/>
        </w:rPr>
        <w:t>Podn</w:t>
      </w:r>
      <w:proofErr w:type="spellEnd"/>
      <w:r w:rsidRPr="00F05A55">
        <w:rPr>
          <w:rFonts w:ascii="Calibri" w:hAnsi="Calibri"/>
          <w:sz w:val="22"/>
          <w:szCs w:val="22"/>
        </w:rPr>
        <w:t>ájemce není oprávněn jednostranně postoupit svá práva ani povinnosti z této smlouvy na třetí stranu bez předchozího výslovného souhlasu</w:t>
      </w:r>
      <w:r w:rsidRPr="00F05A55">
        <w:rPr>
          <w:rFonts w:ascii="Calibri" w:hAnsi="Calibri"/>
          <w:sz w:val="22"/>
          <w:szCs w:val="22"/>
          <w:lang w:val="cs-CZ"/>
        </w:rPr>
        <w:t xml:space="preserve"> nájemce</w:t>
      </w:r>
      <w:r w:rsidRPr="00F05A55">
        <w:rPr>
          <w:rFonts w:ascii="Calibri" w:hAnsi="Calibri"/>
          <w:sz w:val="22"/>
          <w:szCs w:val="22"/>
        </w:rPr>
        <w:t>.</w:t>
      </w:r>
    </w:p>
    <w:p w14:paraId="7A76D143" w14:textId="77777777" w:rsidR="007C49BF" w:rsidRPr="00960F29" w:rsidRDefault="00903871" w:rsidP="00903871">
      <w:pPr>
        <w:ind w:left="705" w:hanging="705"/>
        <w:jc w:val="both"/>
        <w:rPr>
          <w:rFonts w:ascii="Calibri" w:hAnsi="Calibri" w:cs="Arial"/>
          <w:bCs/>
          <w:iCs/>
          <w:sz w:val="22"/>
          <w:szCs w:val="22"/>
          <w:lang w:val="cs-CZ"/>
        </w:rPr>
      </w:pPr>
      <w:r w:rsidRPr="00F05A55">
        <w:rPr>
          <w:rFonts w:ascii="Calibri" w:hAnsi="Calibri"/>
          <w:sz w:val="22"/>
          <w:szCs w:val="22"/>
        </w:rPr>
        <w:t>5.5.</w:t>
      </w:r>
      <w:r w:rsidRPr="00F05A55">
        <w:rPr>
          <w:rFonts w:ascii="Calibri" w:hAnsi="Calibri"/>
          <w:sz w:val="22"/>
          <w:szCs w:val="22"/>
        </w:rPr>
        <w:tab/>
        <w:t xml:space="preserve">Tato smlouva se uzavírá ve dvou vyhotoveních, po jednom pro každou ze smluvních stran. </w:t>
      </w:r>
      <w:r w:rsidRPr="00960F29">
        <w:rPr>
          <w:rFonts w:ascii="Calibri" w:hAnsi="Calibri" w:cs="Arial"/>
          <w:bCs/>
          <w:iCs/>
          <w:sz w:val="22"/>
          <w:szCs w:val="22"/>
        </w:rPr>
        <w:t>Smluvní strany prohlašují, že je jim znám celý obsah smlouvy a že ji uzavřely na základě svobodné a vážné vůle. Na důkaz této skutečnosti připojují své podpisy.</w:t>
      </w:r>
    </w:p>
    <w:p w14:paraId="7E0DA60A" w14:textId="50DFA1FF" w:rsidR="007C49BF" w:rsidRPr="001B4AD2" w:rsidRDefault="007C49BF" w:rsidP="007C49BF">
      <w:pPr>
        <w:pStyle w:val="Default"/>
        <w:spacing w:line="276" w:lineRule="auto"/>
        <w:ind w:left="709" w:hanging="709"/>
        <w:jc w:val="both"/>
        <w:rPr>
          <w:rFonts w:asciiTheme="majorHAnsi" w:hAnsiTheme="majorHAnsi"/>
          <w:color w:val="auto"/>
          <w:sz w:val="20"/>
          <w:szCs w:val="20"/>
        </w:rPr>
      </w:pPr>
      <w:r w:rsidRPr="00960F29">
        <w:rPr>
          <w:rFonts w:ascii="Calibri" w:hAnsi="Calibri" w:cs="Arial"/>
          <w:bCs/>
          <w:iCs/>
          <w:sz w:val="22"/>
          <w:szCs w:val="22"/>
        </w:rPr>
        <w:t>5.6.</w:t>
      </w:r>
      <w:r w:rsidRPr="00960F29">
        <w:rPr>
          <w:rFonts w:ascii="Calibri" w:hAnsi="Calibri" w:cs="Arial"/>
          <w:bCs/>
          <w:iCs/>
          <w:sz w:val="22"/>
          <w:szCs w:val="22"/>
        </w:rPr>
        <w:tab/>
      </w:r>
      <w:r w:rsidRPr="00960F29">
        <w:rPr>
          <w:rFonts w:ascii="Calibri" w:eastAsia="Times New Roman" w:hAnsi="Calibri"/>
          <w:color w:val="auto"/>
          <w:sz w:val="22"/>
          <w:szCs w:val="22"/>
          <w:lang w:val="ru-RU" w:eastAsia="ru-RU"/>
        </w:rPr>
        <w:t xml:space="preserve">Tato smlouva </w:t>
      </w:r>
      <w:proofErr w:type="gramStart"/>
      <w:r w:rsidRPr="00960F29">
        <w:rPr>
          <w:rFonts w:ascii="Calibri" w:eastAsia="Times New Roman" w:hAnsi="Calibri"/>
          <w:color w:val="auto"/>
          <w:sz w:val="22"/>
          <w:szCs w:val="22"/>
          <w:lang w:val="ru-RU" w:eastAsia="ru-RU"/>
        </w:rPr>
        <w:t>je je</w:t>
      </w:r>
      <w:proofErr w:type="gramEnd"/>
      <w:r w:rsidRPr="00960F29">
        <w:rPr>
          <w:rFonts w:ascii="Calibri" w:eastAsia="Times New Roman" w:hAnsi="Calibri"/>
          <w:color w:val="auto"/>
          <w:sz w:val="22"/>
          <w:szCs w:val="22"/>
          <w:lang w:val="ru-RU" w:eastAsia="ru-RU"/>
        </w:rPr>
        <w:t xml:space="preserve"> ode dne, kdy bude podepsána oběma smluvními stranami</w:t>
      </w:r>
      <w:r w:rsidRPr="00960F29">
        <w:rPr>
          <w:rFonts w:ascii="Calibri" w:eastAsia="Times New Roman" w:hAnsi="Calibri"/>
          <w:color w:val="auto"/>
          <w:sz w:val="22"/>
          <w:szCs w:val="22"/>
          <w:lang w:eastAsia="ru-RU"/>
        </w:rPr>
        <w:t xml:space="preserve">, </w:t>
      </w:r>
      <w:r w:rsidRPr="00960F29">
        <w:rPr>
          <w:rFonts w:ascii="Calibri" w:eastAsia="Times New Roman" w:hAnsi="Calibri"/>
          <w:color w:val="auto"/>
          <w:sz w:val="22"/>
          <w:szCs w:val="22"/>
          <w:lang w:val="ru-RU" w:eastAsia="ru-RU"/>
        </w:rPr>
        <w:t xml:space="preserve">účinná je ode dne uveřejnění v </w:t>
      </w:r>
      <w:r w:rsidRPr="00960F29">
        <w:rPr>
          <w:rFonts w:ascii="Calibri" w:eastAsia="Times New Roman" w:hAnsi="Calibri"/>
          <w:color w:val="auto"/>
          <w:sz w:val="22"/>
          <w:szCs w:val="22"/>
          <w:lang w:eastAsia="ru-RU"/>
        </w:rPr>
        <w:t>R</w:t>
      </w:r>
      <w:r w:rsidRPr="00960F29">
        <w:rPr>
          <w:rFonts w:ascii="Calibri" w:eastAsia="Times New Roman" w:hAnsi="Calibri"/>
          <w:color w:val="auto"/>
          <w:sz w:val="22"/>
          <w:szCs w:val="22"/>
          <w:lang w:val="ru-RU" w:eastAsia="ru-RU"/>
        </w:rPr>
        <w:t>egistru smluv. Smluvní strany berou na vědomí povinnost uveřejnění smlouvy podle zákona č. 340/2015 Sb., o registru smluv, v platném znění.</w:t>
      </w:r>
    </w:p>
    <w:p w14:paraId="6535624F" w14:textId="2AE71497" w:rsidR="00903871" w:rsidRPr="00F05A55" w:rsidRDefault="00903871" w:rsidP="00903871">
      <w:pPr>
        <w:ind w:left="705" w:hanging="705"/>
        <w:jc w:val="both"/>
        <w:rPr>
          <w:rFonts w:ascii="Calibri" w:hAnsi="Calibri" w:cs="Arial"/>
          <w:bCs/>
          <w:iCs/>
          <w:sz w:val="22"/>
          <w:szCs w:val="22"/>
          <w:lang w:val="cs-CZ"/>
        </w:rPr>
      </w:pPr>
      <w:r w:rsidRPr="00F05A55">
        <w:rPr>
          <w:rFonts w:ascii="Calibri" w:hAnsi="Calibri" w:cs="Arial"/>
          <w:bCs/>
          <w:iCs/>
          <w:sz w:val="22"/>
          <w:szCs w:val="22"/>
          <w:lang w:val="cs-CZ"/>
        </w:rPr>
        <w:t xml:space="preserve">  </w:t>
      </w:r>
    </w:p>
    <w:p w14:paraId="4C097001" w14:textId="77777777" w:rsidR="00F7320B" w:rsidRPr="00F05A55" w:rsidRDefault="00F7320B" w:rsidP="00903871">
      <w:pPr>
        <w:jc w:val="both"/>
        <w:rPr>
          <w:rFonts w:ascii="Calibri" w:hAnsi="Calibri"/>
          <w:sz w:val="22"/>
          <w:szCs w:val="22"/>
          <w:lang w:val="cs-CZ"/>
        </w:rPr>
      </w:pPr>
    </w:p>
    <w:p w14:paraId="211AA125" w14:textId="77777777" w:rsidR="00F7320B" w:rsidRPr="00F05A55" w:rsidRDefault="00F7320B" w:rsidP="00903871">
      <w:pPr>
        <w:jc w:val="both"/>
        <w:rPr>
          <w:rFonts w:ascii="Calibri" w:hAnsi="Calibri"/>
          <w:sz w:val="22"/>
          <w:szCs w:val="22"/>
          <w:lang w:val="cs-CZ"/>
        </w:rPr>
      </w:pPr>
    </w:p>
    <w:p w14:paraId="15A4C68F" w14:textId="77777777" w:rsidR="00F7320B" w:rsidRPr="00F05A55" w:rsidRDefault="00F7320B" w:rsidP="00903871">
      <w:pPr>
        <w:jc w:val="both"/>
        <w:rPr>
          <w:rFonts w:ascii="Calibri" w:hAnsi="Calibri"/>
          <w:sz w:val="22"/>
          <w:szCs w:val="22"/>
          <w:lang w:val="cs-CZ"/>
        </w:rPr>
      </w:pPr>
    </w:p>
    <w:p w14:paraId="6D6225AD" w14:textId="3C58236E" w:rsidR="00903871" w:rsidRPr="00F05A55" w:rsidRDefault="00933929" w:rsidP="00F7320B">
      <w:pPr>
        <w:jc w:val="both"/>
        <w:rPr>
          <w:rFonts w:ascii="Calibri" w:hAnsi="Calibri"/>
          <w:sz w:val="22"/>
          <w:szCs w:val="22"/>
          <w:lang w:val="cs-CZ"/>
        </w:rPr>
      </w:pPr>
      <w:r w:rsidRPr="00F05A55">
        <w:rPr>
          <w:rFonts w:ascii="Calibri" w:hAnsi="Calibri"/>
          <w:sz w:val="22"/>
          <w:szCs w:val="22"/>
          <w:lang w:val="cs-CZ"/>
        </w:rPr>
        <w:t>V</w:t>
      </w:r>
      <w:r w:rsidR="006865A7">
        <w:rPr>
          <w:rFonts w:ascii="Calibri" w:hAnsi="Calibri"/>
          <w:sz w:val="22"/>
          <w:szCs w:val="22"/>
          <w:lang w:val="cs-CZ"/>
        </w:rPr>
        <w:t xml:space="preserve"> Šenově u Nového Jičína </w:t>
      </w:r>
      <w:bookmarkStart w:id="0" w:name="_GoBack"/>
      <w:bookmarkEnd w:id="0"/>
      <w:r w:rsidR="00B71781" w:rsidRPr="00F05A55">
        <w:rPr>
          <w:rFonts w:ascii="Calibri" w:hAnsi="Calibri"/>
          <w:sz w:val="22"/>
          <w:szCs w:val="22"/>
          <w:lang w:val="cs-CZ"/>
        </w:rPr>
        <w:t xml:space="preserve"> dne </w:t>
      </w:r>
      <w:r w:rsidR="006865A7">
        <w:rPr>
          <w:rFonts w:ascii="Calibri" w:hAnsi="Calibri"/>
          <w:sz w:val="22"/>
          <w:szCs w:val="22"/>
          <w:lang w:val="cs-CZ"/>
        </w:rPr>
        <w:t>28.6.2021</w:t>
      </w:r>
    </w:p>
    <w:p w14:paraId="694C53DC" w14:textId="77777777" w:rsidR="00903871" w:rsidRPr="00F05A55" w:rsidRDefault="00903871" w:rsidP="00903871">
      <w:pPr>
        <w:ind w:left="705"/>
        <w:jc w:val="both"/>
        <w:rPr>
          <w:rFonts w:ascii="Calibri" w:hAnsi="Calibri"/>
          <w:sz w:val="22"/>
          <w:szCs w:val="22"/>
          <w:lang w:val="cs-CZ"/>
        </w:rPr>
      </w:pPr>
    </w:p>
    <w:p w14:paraId="3039FC0F" w14:textId="77777777" w:rsidR="00903871" w:rsidRPr="00F05A55" w:rsidRDefault="00903871" w:rsidP="00903871">
      <w:pPr>
        <w:jc w:val="both"/>
        <w:rPr>
          <w:rFonts w:ascii="Calibri" w:hAnsi="Calibri"/>
          <w:sz w:val="22"/>
          <w:szCs w:val="22"/>
          <w:lang w:val="cs-CZ"/>
        </w:rPr>
      </w:pPr>
    </w:p>
    <w:p w14:paraId="3B879CD2" w14:textId="77777777" w:rsidR="00F7320B" w:rsidRPr="00F05A55" w:rsidRDefault="00F7320B" w:rsidP="00903871">
      <w:pPr>
        <w:jc w:val="both"/>
        <w:rPr>
          <w:rFonts w:ascii="Calibri" w:hAnsi="Calibri"/>
          <w:sz w:val="22"/>
          <w:szCs w:val="22"/>
          <w:lang w:val="cs-CZ"/>
        </w:rPr>
      </w:pPr>
    </w:p>
    <w:p w14:paraId="5C98082B" w14:textId="77777777" w:rsidR="00F7320B" w:rsidRPr="00F05A55" w:rsidRDefault="00F7320B" w:rsidP="00903871">
      <w:pPr>
        <w:jc w:val="both"/>
        <w:rPr>
          <w:rFonts w:ascii="Calibri" w:hAnsi="Calibri"/>
          <w:sz w:val="22"/>
          <w:szCs w:val="22"/>
          <w:lang w:val="cs-CZ"/>
        </w:rPr>
      </w:pPr>
    </w:p>
    <w:p w14:paraId="4F7E3854" w14:textId="77777777" w:rsidR="00903871" w:rsidRPr="00F05A55" w:rsidRDefault="00903871" w:rsidP="00903871">
      <w:pPr>
        <w:jc w:val="both"/>
        <w:rPr>
          <w:rFonts w:ascii="Calibri" w:hAnsi="Calibri"/>
          <w:sz w:val="22"/>
          <w:szCs w:val="22"/>
          <w:lang w:val="cs-CZ"/>
        </w:rPr>
      </w:pPr>
    </w:p>
    <w:p w14:paraId="3843DF22" w14:textId="77777777" w:rsidR="003E6CDB" w:rsidRPr="00F05A55" w:rsidRDefault="00903871" w:rsidP="003E6CDB">
      <w:pPr>
        <w:pStyle w:val="Podpis"/>
        <w:rPr>
          <w:rFonts w:ascii="Calibri" w:hAnsi="Calibri"/>
          <w:sz w:val="22"/>
          <w:szCs w:val="22"/>
        </w:rPr>
      </w:pPr>
      <w:r w:rsidRPr="00F05A55">
        <w:rPr>
          <w:rFonts w:ascii="Calibri" w:hAnsi="Calibri"/>
          <w:sz w:val="22"/>
          <w:szCs w:val="22"/>
        </w:rPr>
        <w:tab/>
      </w:r>
      <w:r w:rsidR="003E6CDB" w:rsidRPr="00F05A55">
        <w:rPr>
          <w:rFonts w:ascii="Calibri" w:hAnsi="Calibri"/>
          <w:sz w:val="22"/>
          <w:szCs w:val="22"/>
        </w:rPr>
        <w:t>___________________________</w:t>
      </w:r>
      <w:r w:rsidR="003E6CDB" w:rsidRPr="00F05A55">
        <w:rPr>
          <w:rFonts w:ascii="Calibri" w:hAnsi="Calibri"/>
          <w:sz w:val="22"/>
          <w:szCs w:val="22"/>
        </w:rPr>
        <w:tab/>
        <w:t>___________________________</w:t>
      </w:r>
    </w:p>
    <w:p w14:paraId="1ED3F56B" w14:textId="77777777" w:rsidR="003E6CDB" w:rsidRPr="00F05A55" w:rsidRDefault="003E6CDB" w:rsidP="003E6CDB">
      <w:pPr>
        <w:pStyle w:val="Podpis"/>
        <w:rPr>
          <w:rFonts w:ascii="Calibri" w:hAnsi="Calibri"/>
          <w:sz w:val="22"/>
          <w:szCs w:val="22"/>
        </w:rPr>
      </w:pPr>
      <w:r w:rsidRPr="00F05A55">
        <w:rPr>
          <w:rFonts w:ascii="Calibri" w:hAnsi="Calibri"/>
          <w:sz w:val="22"/>
          <w:szCs w:val="22"/>
        </w:rPr>
        <w:tab/>
        <w:t>podnájemce</w:t>
      </w:r>
      <w:r w:rsidRPr="00F05A55">
        <w:rPr>
          <w:rFonts w:ascii="Calibri" w:hAnsi="Calibri"/>
          <w:sz w:val="22"/>
          <w:szCs w:val="22"/>
        </w:rPr>
        <w:tab/>
        <w:t xml:space="preserve">nájemce          </w:t>
      </w:r>
    </w:p>
    <w:p w14:paraId="35A77B05" w14:textId="70DC72DF" w:rsidR="003E6CDB" w:rsidRPr="00F05A55" w:rsidRDefault="003E6CDB" w:rsidP="003E6CDB">
      <w:pPr>
        <w:rPr>
          <w:rFonts w:ascii="Calibri" w:hAnsi="Calibri"/>
          <w:sz w:val="22"/>
          <w:szCs w:val="22"/>
          <w:lang w:val="cs-CZ" w:eastAsia="cs-CZ"/>
        </w:rPr>
      </w:pPr>
      <w:r w:rsidRPr="00F05A55">
        <w:rPr>
          <w:rFonts w:ascii="Calibri" w:hAnsi="Calibri"/>
          <w:sz w:val="22"/>
          <w:szCs w:val="22"/>
        </w:rPr>
        <w:tab/>
      </w:r>
      <w:r w:rsidRPr="00F05A55">
        <w:rPr>
          <w:rFonts w:ascii="Calibri" w:hAnsi="Calibri"/>
          <w:sz w:val="22"/>
          <w:szCs w:val="22"/>
          <w:lang w:val="cs-CZ"/>
        </w:rPr>
        <w:t xml:space="preserve">                 </w:t>
      </w:r>
      <w:r w:rsidRPr="00F05A55">
        <w:rPr>
          <w:rFonts w:ascii="Calibri" w:hAnsi="Calibri"/>
          <w:sz w:val="22"/>
          <w:szCs w:val="22"/>
          <w:lang w:val="cs-CZ" w:eastAsia="cs-CZ"/>
        </w:rPr>
        <w:t xml:space="preserve">Ing. Radek </w:t>
      </w:r>
      <w:proofErr w:type="gramStart"/>
      <w:r w:rsidRPr="00F05A55">
        <w:rPr>
          <w:rFonts w:ascii="Calibri" w:hAnsi="Calibri"/>
          <w:sz w:val="22"/>
          <w:szCs w:val="22"/>
          <w:lang w:val="cs-CZ" w:eastAsia="cs-CZ"/>
        </w:rPr>
        <w:t xml:space="preserve">Haas                                                                  </w:t>
      </w:r>
      <w:r w:rsidRPr="00F05A55">
        <w:rPr>
          <w:rFonts w:ascii="Calibri" w:hAnsi="Calibri"/>
          <w:sz w:val="22"/>
          <w:szCs w:val="22"/>
          <w:lang w:val="cs-CZ"/>
        </w:rPr>
        <w:t>Petr</w:t>
      </w:r>
      <w:proofErr w:type="gramEnd"/>
      <w:r w:rsidRPr="00F05A55">
        <w:rPr>
          <w:rFonts w:ascii="Calibri" w:hAnsi="Calibri"/>
          <w:sz w:val="22"/>
          <w:szCs w:val="22"/>
          <w:lang w:val="cs-CZ"/>
        </w:rPr>
        <w:t xml:space="preserve"> Langa</w:t>
      </w:r>
    </w:p>
    <w:p w14:paraId="75273E2A" w14:textId="77777777" w:rsidR="00FB1785" w:rsidRPr="00F05A55" w:rsidRDefault="003E6CDB" w:rsidP="003E6CDB">
      <w:pPr>
        <w:pStyle w:val="Podpis"/>
        <w:rPr>
          <w:rFonts w:ascii="Calibri" w:hAnsi="Calibri"/>
          <w:sz w:val="22"/>
          <w:szCs w:val="22"/>
        </w:rPr>
      </w:pPr>
      <w:r w:rsidRPr="00F05A55">
        <w:rPr>
          <w:rFonts w:ascii="Calibri" w:hAnsi="Calibri"/>
          <w:sz w:val="22"/>
          <w:szCs w:val="22"/>
        </w:rPr>
        <w:tab/>
        <w:t>ředitel podniku</w:t>
      </w:r>
      <w:r w:rsidRPr="00F05A55">
        <w:rPr>
          <w:rFonts w:ascii="Calibri" w:hAnsi="Calibri"/>
          <w:sz w:val="22"/>
          <w:szCs w:val="22"/>
        </w:rPr>
        <w:tab/>
        <w:t xml:space="preserve">vedoucí divize    </w:t>
      </w:r>
    </w:p>
    <w:sectPr w:rsidR="00FB1785" w:rsidRPr="00F05A55" w:rsidSect="00FB1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6504"/>
    <w:multiLevelType w:val="multilevel"/>
    <w:tmpl w:val="22C0679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26EB3C05"/>
    <w:multiLevelType w:val="multilevel"/>
    <w:tmpl w:val="3E3E4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isLgl/>
      <w:lvlText w:val="1.1.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40105C5D"/>
    <w:multiLevelType w:val="multilevel"/>
    <w:tmpl w:val="28940AF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catalog"/>
    <w:dataType w:val="textFile"/>
    <w:activeRecord w:val="-1"/>
    <w:odso/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871"/>
    <w:rsid w:val="000365D5"/>
    <w:rsid w:val="00062AA5"/>
    <w:rsid w:val="00081D42"/>
    <w:rsid w:val="000849A3"/>
    <w:rsid w:val="000A3111"/>
    <w:rsid w:val="000A7492"/>
    <w:rsid w:val="000E06B0"/>
    <w:rsid w:val="0010038A"/>
    <w:rsid w:val="001555D6"/>
    <w:rsid w:val="001574B8"/>
    <w:rsid w:val="00160DD2"/>
    <w:rsid w:val="00181385"/>
    <w:rsid w:val="001B2D8A"/>
    <w:rsid w:val="001F7596"/>
    <w:rsid w:val="00205D9A"/>
    <w:rsid w:val="00257716"/>
    <w:rsid w:val="002606B2"/>
    <w:rsid w:val="002653E2"/>
    <w:rsid w:val="0029141B"/>
    <w:rsid w:val="002A0E96"/>
    <w:rsid w:val="002B0A3A"/>
    <w:rsid w:val="002C1973"/>
    <w:rsid w:val="002E224F"/>
    <w:rsid w:val="002E7BC1"/>
    <w:rsid w:val="00331238"/>
    <w:rsid w:val="0034451A"/>
    <w:rsid w:val="00382673"/>
    <w:rsid w:val="003E6B47"/>
    <w:rsid w:val="003E6CDB"/>
    <w:rsid w:val="003F0B28"/>
    <w:rsid w:val="003F376F"/>
    <w:rsid w:val="00430385"/>
    <w:rsid w:val="004B0983"/>
    <w:rsid w:val="004E0485"/>
    <w:rsid w:val="00505AFC"/>
    <w:rsid w:val="00514C7A"/>
    <w:rsid w:val="005519B7"/>
    <w:rsid w:val="00556CA0"/>
    <w:rsid w:val="00565E17"/>
    <w:rsid w:val="00575F60"/>
    <w:rsid w:val="005968A0"/>
    <w:rsid w:val="005B1391"/>
    <w:rsid w:val="005B1A0D"/>
    <w:rsid w:val="005F6A13"/>
    <w:rsid w:val="00600462"/>
    <w:rsid w:val="00621AEE"/>
    <w:rsid w:val="00646AED"/>
    <w:rsid w:val="00671B7F"/>
    <w:rsid w:val="006770FB"/>
    <w:rsid w:val="006865A7"/>
    <w:rsid w:val="006F7A0B"/>
    <w:rsid w:val="00705FDB"/>
    <w:rsid w:val="00727BA6"/>
    <w:rsid w:val="007629E1"/>
    <w:rsid w:val="00783E4B"/>
    <w:rsid w:val="007B5135"/>
    <w:rsid w:val="007C49BF"/>
    <w:rsid w:val="007D1181"/>
    <w:rsid w:val="007F208D"/>
    <w:rsid w:val="00821F13"/>
    <w:rsid w:val="00844762"/>
    <w:rsid w:val="0086548E"/>
    <w:rsid w:val="00883CCF"/>
    <w:rsid w:val="00895043"/>
    <w:rsid w:val="008A283A"/>
    <w:rsid w:val="008C399F"/>
    <w:rsid w:val="00903871"/>
    <w:rsid w:val="00933929"/>
    <w:rsid w:val="00957004"/>
    <w:rsid w:val="00960F29"/>
    <w:rsid w:val="00982877"/>
    <w:rsid w:val="0099020A"/>
    <w:rsid w:val="009C5728"/>
    <w:rsid w:val="00A51E5E"/>
    <w:rsid w:val="00A66466"/>
    <w:rsid w:val="00A67FF8"/>
    <w:rsid w:val="00A772D6"/>
    <w:rsid w:val="00A863A7"/>
    <w:rsid w:val="00A9305E"/>
    <w:rsid w:val="00A963CE"/>
    <w:rsid w:val="00AD513E"/>
    <w:rsid w:val="00B1684C"/>
    <w:rsid w:val="00B20758"/>
    <w:rsid w:val="00B51BF0"/>
    <w:rsid w:val="00B71781"/>
    <w:rsid w:val="00B867B4"/>
    <w:rsid w:val="00C35FD9"/>
    <w:rsid w:val="00C411F1"/>
    <w:rsid w:val="00C86B78"/>
    <w:rsid w:val="00C969F2"/>
    <w:rsid w:val="00CB18E9"/>
    <w:rsid w:val="00CE77F1"/>
    <w:rsid w:val="00D57253"/>
    <w:rsid w:val="00E10EC5"/>
    <w:rsid w:val="00E1560C"/>
    <w:rsid w:val="00E20FD6"/>
    <w:rsid w:val="00E4168E"/>
    <w:rsid w:val="00E903A1"/>
    <w:rsid w:val="00EB2403"/>
    <w:rsid w:val="00EC23F4"/>
    <w:rsid w:val="00EC7F29"/>
    <w:rsid w:val="00EF37C0"/>
    <w:rsid w:val="00F05A55"/>
    <w:rsid w:val="00F07181"/>
    <w:rsid w:val="00F562C6"/>
    <w:rsid w:val="00F7320B"/>
    <w:rsid w:val="00F77BE9"/>
    <w:rsid w:val="00FA463E"/>
    <w:rsid w:val="00FB1785"/>
    <w:rsid w:val="00FE16C8"/>
    <w:rsid w:val="00FE7E0C"/>
    <w:rsid w:val="00FF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B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3871"/>
    <w:rPr>
      <w:rFonts w:ascii="Times New Roman" w:eastAsia="Times New Roman" w:hAnsi="Times New Roman"/>
      <w:lang w:val="ru-RU" w:eastAsia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aliases w:val="Podpisy"/>
    <w:basedOn w:val="Normln"/>
    <w:link w:val="PodpisChar"/>
    <w:rsid w:val="00903871"/>
    <w:pPr>
      <w:tabs>
        <w:tab w:val="center" w:pos="2268"/>
        <w:tab w:val="center" w:pos="6804"/>
      </w:tabs>
    </w:pPr>
    <w:rPr>
      <w:lang w:val="cs-CZ" w:eastAsia="cs-CZ"/>
    </w:rPr>
  </w:style>
  <w:style w:type="character" w:customStyle="1" w:styleId="PodpisChar">
    <w:name w:val="Podpis Char"/>
    <w:aliases w:val="Podpisy Char"/>
    <w:basedOn w:val="Standardnpsmoodstavce"/>
    <w:link w:val="Podpis"/>
    <w:rsid w:val="0090387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ktual">
    <w:name w:val="aktual"/>
    <w:basedOn w:val="Standardnpsmoodstavce"/>
    <w:rsid w:val="0029141B"/>
  </w:style>
  <w:style w:type="character" w:styleId="Odkaznakoment">
    <w:name w:val="annotation reference"/>
    <w:basedOn w:val="Standardnpsmoodstavce"/>
    <w:uiPriority w:val="99"/>
    <w:semiHidden/>
    <w:unhideWhenUsed/>
    <w:rsid w:val="004303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038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0385"/>
    <w:rPr>
      <w:rFonts w:ascii="Times New Roman" w:eastAsia="Times New Roman" w:hAnsi="Times New Roman"/>
      <w:lang w:val="ru-RU" w:eastAsia="ru-RU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0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0385"/>
    <w:rPr>
      <w:rFonts w:ascii="Times New Roman" w:eastAsia="Times New Roman" w:hAnsi="Times New Roman"/>
      <w:b/>
      <w:bCs/>
      <w:lang w:val="ru-RU" w:eastAsia="ru-RU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3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38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Default">
    <w:name w:val="Default"/>
    <w:rsid w:val="007C49B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3871"/>
    <w:rPr>
      <w:rFonts w:ascii="Times New Roman" w:eastAsia="Times New Roman" w:hAnsi="Times New Roman"/>
      <w:lang w:val="ru-RU" w:eastAsia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aliases w:val="Podpisy"/>
    <w:basedOn w:val="Normln"/>
    <w:link w:val="PodpisChar"/>
    <w:rsid w:val="00903871"/>
    <w:pPr>
      <w:tabs>
        <w:tab w:val="center" w:pos="2268"/>
        <w:tab w:val="center" w:pos="6804"/>
      </w:tabs>
    </w:pPr>
    <w:rPr>
      <w:lang w:val="cs-CZ" w:eastAsia="cs-CZ"/>
    </w:rPr>
  </w:style>
  <w:style w:type="character" w:customStyle="1" w:styleId="PodpisChar">
    <w:name w:val="Podpis Char"/>
    <w:aliases w:val="Podpisy Char"/>
    <w:basedOn w:val="Standardnpsmoodstavce"/>
    <w:link w:val="Podpis"/>
    <w:rsid w:val="0090387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ktual">
    <w:name w:val="aktual"/>
    <w:basedOn w:val="Standardnpsmoodstavce"/>
    <w:rsid w:val="0029141B"/>
  </w:style>
  <w:style w:type="character" w:styleId="Odkaznakoment">
    <w:name w:val="annotation reference"/>
    <w:basedOn w:val="Standardnpsmoodstavce"/>
    <w:uiPriority w:val="99"/>
    <w:semiHidden/>
    <w:unhideWhenUsed/>
    <w:rsid w:val="004303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038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0385"/>
    <w:rPr>
      <w:rFonts w:ascii="Times New Roman" w:eastAsia="Times New Roman" w:hAnsi="Times New Roman"/>
      <w:lang w:val="ru-RU" w:eastAsia="ru-RU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0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0385"/>
    <w:rPr>
      <w:rFonts w:ascii="Times New Roman" w:eastAsia="Times New Roman" w:hAnsi="Times New Roman"/>
      <w:b/>
      <w:bCs/>
      <w:lang w:val="ru-RU" w:eastAsia="ru-RU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3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38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Default">
    <w:name w:val="Default"/>
    <w:rsid w:val="007C49B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1894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klackova</dc:creator>
  <cp:lastModifiedBy>szp@applet.cz</cp:lastModifiedBy>
  <cp:revision>6</cp:revision>
  <cp:lastPrinted>2019-04-11T07:27:00Z</cp:lastPrinted>
  <dcterms:created xsi:type="dcterms:W3CDTF">2021-06-11T09:41:00Z</dcterms:created>
  <dcterms:modified xsi:type="dcterms:W3CDTF">2021-07-07T11:27:00Z</dcterms:modified>
</cp:coreProperties>
</file>