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D48FB" w14:textId="77777777" w:rsidR="00AB4CC0" w:rsidRPr="008B5A35" w:rsidRDefault="00F0334C" w:rsidP="0066714E">
      <w:pPr>
        <w:shd w:val="clear" w:color="auto" w:fill="D9D9D9" w:themeFill="background1" w:themeFillShade="D9"/>
        <w:tabs>
          <w:tab w:val="right" w:pos="9072"/>
        </w:tabs>
        <w:spacing w:after="0" w:line="240" w:lineRule="auto"/>
        <w:jc w:val="center"/>
        <w:rPr>
          <w:b/>
          <w:caps/>
        </w:rPr>
      </w:pPr>
      <w:r w:rsidRPr="008B5A35">
        <w:rPr>
          <w:b/>
          <w:caps/>
          <w:sz w:val="40"/>
        </w:rPr>
        <w:t>smlouva</w:t>
      </w:r>
    </w:p>
    <w:p w14:paraId="3245A265" w14:textId="77777777" w:rsidR="008B5A35" w:rsidRDefault="008B5A35" w:rsidP="0066714E">
      <w:pPr>
        <w:spacing w:after="0" w:line="240" w:lineRule="auto"/>
        <w:jc w:val="both"/>
      </w:pPr>
    </w:p>
    <w:p w14:paraId="3473D508" w14:textId="77777777" w:rsidR="00F0334C" w:rsidRDefault="008B5A35" w:rsidP="0066714E">
      <w:pPr>
        <w:spacing w:after="0" w:line="240" w:lineRule="auto"/>
        <w:jc w:val="center"/>
      </w:pPr>
      <w:r>
        <w:t>č</w:t>
      </w:r>
      <w:r w:rsidR="00F0334C">
        <w:t>íslo</w:t>
      </w:r>
      <w:r>
        <w:t xml:space="preserve">: </w:t>
      </w:r>
      <w:r w:rsidRPr="005C6ECA">
        <w:t>…………………………………………</w:t>
      </w:r>
    </w:p>
    <w:p w14:paraId="5AC073AA" w14:textId="77777777" w:rsidR="00F0334C" w:rsidRDefault="00F0334C" w:rsidP="0066714E">
      <w:pPr>
        <w:spacing w:after="0" w:line="240" w:lineRule="auto"/>
        <w:jc w:val="both"/>
      </w:pPr>
    </w:p>
    <w:p w14:paraId="24221FD8" w14:textId="00D3696D" w:rsidR="008B5A35" w:rsidRDefault="00103D22" w:rsidP="0066714E">
      <w:pPr>
        <w:spacing w:after="0" w:line="240" w:lineRule="auto"/>
        <w:jc w:val="center"/>
      </w:pPr>
      <w:r>
        <w:t xml:space="preserve">o </w:t>
      </w:r>
      <w:r w:rsidR="00B33BDF">
        <w:t>poskytnutí služeb</w:t>
      </w:r>
      <w:r>
        <w:t xml:space="preserve"> </w:t>
      </w:r>
      <w:r w:rsidR="00986A10">
        <w:t>(dále jen „</w:t>
      </w:r>
      <w:r w:rsidR="00986A10" w:rsidRPr="0066714E">
        <w:rPr>
          <w:b/>
        </w:rPr>
        <w:t>Smlouva“</w:t>
      </w:r>
      <w:r w:rsidR="00986A10">
        <w:t>) uzavřená</w:t>
      </w:r>
      <w:r>
        <w:t xml:space="preserve"> ve smyslu ustanovení</w:t>
      </w:r>
    </w:p>
    <w:p w14:paraId="4C2C6833" w14:textId="104A7D95" w:rsidR="00F0334C" w:rsidRDefault="00103D22" w:rsidP="0066714E">
      <w:pPr>
        <w:spacing w:after="0" w:line="240" w:lineRule="auto"/>
        <w:jc w:val="center"/>
      </w:pPr>
      <w:r>
        <w:t>§ 1746</w:t>
      </w:r>
      <w:r w:rsidR="0050185F">
        <w:t xml:space="preserve"> odst. 2</w:t>
      </w:r>
      <w:r w:rsidR="00986A10">
        <w:t xml:space="preserve"> zákona č. 89/2012 Sb.,</w:t>
      </w:r>
      <w:r>
        <w:t xml:space="preserve"> občanského zákoníku</w:t>
      </w:r>
      <w:r w:rsidR="00721235">
        <w:t xml:space="preserve"> (dále jen „ </w:t>
      </w:r>
      <w:r w:rsidR="00721235" w:rsidRPr="0066714E">
        <w:rPr>
          <w:b/>
        </w:rPr>
        <w:t>Občanský zákoník</w:t>
      </w:r>
      <w:r w:rsidR="00721235">
        <w:t>“)</w:t>
      </w:r>
      <w:r>
        <w:t xml:space="preserve"> mezi:</w:t>
      </w:r>
    </w:p>
    <w:p w14:paraId="5EA65859" w14:textId="77777777" w:rsidR="00F0334C" w:rsidRDefault="00F0334C" w:rsidP="0066714E">
      <w:pPr>
        <w:spacing w:after="0" w:line="240" w:lineRule="auto"/>
        <w:jc w:val="both"/>
      </w:pPr>
    </w:p>
    <w:p w14:paraId="2E9836C9" w14:textId="77777777" w:rsidR="00F50906" w:rsidRDefault="00F50906" w:rsidP="0066714E">
      <w:pPr>
        <w:spacing w:after="0" w:line="240" w:lineRule="auto"/>
        <w:jc w:val="both"/>
      </w:pPr>
    </w:p>
    <w:p w14:paraId="207A7871" w14:textId="3D714281" w:rsidR="00F0334C" w:rsidRPr="002B70F1" w:rsidRDefault="00103D22" w:rsidP="0066714E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Objednatel</w:t>
      </w:r>
    </w:p>
    <w:p w14:paraId="156B3C1A" w14:textId="77777777" w:rsidR="008B5A35" w:rsidRDefault="008B5A35" w:rsidP="0066714E">
      <w:pPr>
        <w:spacing w:after="0" w:line="240" w:lineRule="auto"/>
        <w:ind w:left="284"/>
        <w:jc w:val="both"/>
      </w:pPr>
      <w:r>
        <w:t>Název: Vysoká škola polytechnická Jihlava</w:t>
      </w:r>
    </w:p>
    <w:p w14:paraId="4DED7C00" w14:textId="77777777" w:rsidR="008B5A35" w:rsidRDefault="008B5A35" w:rsidP="0066714E">
      <w:pPr>
        <w:spacing w:after="0" w:line="240" w:lineRule="auto"/>
        <w:ind w:left="284"/>
        <w:jc w:val="both"/>
      </w:pPr>
      <w:r>
        <w:t>Sídlo: Tolstého 1556/16, 586 01 Jihlava</w:t>
      </w:r>
    </w:p>
    <w:p w14:paraId="2ABADB93" w14:textId="3D11264E" w:rsidR="008B5A35" w:rsidRDefault="008B5A35" w:rsidP="0066714E">
      <w:pPr>
        <w:spacing w:after="0" w:line="240" w:lineRule="auto"/>
        <w:ind w:left="284"/>
        <w:jc w:val="both"/>
      </w:pPr>
      <w:r>
        <w:t>Založen zákonem č. 375/2004 Sb., o zřízení Vysoké školy polytechnické Jihlava</w:t>
      </w:r>
    </w:p>
    <w:p w14:paraId="5D866C7E" w14:textId="6B274445" w:rsidR="008B5A35" w:rsidRDefault="008B5A35" w:rsidP="0066714E">
      <w:pPr>
        <w:spacing w:after="0" w:line="240" w:lineRule="auto"/>
        <w:ind w:left="284"/>
        <w:jc w:val="both"/>
      </w:pPr>
      <w:r>
        <w:t xml:space="preserve">Zastoupený: </w:t>
      </w:r>
      <w:r w:rsidR="00280B66">
        <w:t>prof</w:t>
      </w:r>
      <w:r>
        <w:t>. MUDr. Václavem Báčou, Ph.D., rektorem</w:t>
      </w:r>
    </w:p>
    <w:p w14:paraId="08FD12AA" w14:textId="20E7569E" w:rsidR="008B5A35" w:rsidRDefault="008B5A35" w:rsidP="0066714E">
      <w:pPr>
        <w:spacing w:after="0" w:line="240" w:lineRule="auto"/>
        <w:ind w:left="284"/>
        <w:jc w:val="both"/>
      </w:pPr>
      <w:r>
        <w:t xml:space="preserve">Zástupce ve věcech technických: </w:t>
      </w:r>
      <w:r w:rsidR="00280B66">
        <w:t>Dana Gotvaldová</w:t>
      </w:r>
      <w:r>
        <w:t xml:space="preserve">, vedoucí provozně technického odboru </w:t>
      </w:r>
    </w:p>
    <w:p w14:paraId="6FC1C505" w14:textId="77777777" w:rsidR="008B5A35" w:rsidRDefault="008B5A35" w:rsidP="0066714E">
      <w:pPr>
        <w:spacing w:after="0" w:line="240" w:lineRule="auto"/>
        <w:ind w:left="284"/>
        <w:jc w:val="both"/>
      </w:pPr>
      <w:r>
        <w:t>IČO: 71226401</w:t>
      </w:r>
    </w:p>
    <w:p w14:paraId="77B032AB" w14:textId="77777777" w:rsidR="008B5A35" w:rsidRDefault="008B5A35" w:rsidP="0066714E">
      <w:pPr>
        <w:spacing w:after="0" w:line="240" w:lineRule="auto"/>
        <w:ind w:left="284"/>
        <w:jc w:val="both"/>
      </w:pPr>
      <w:r>
        <w:t>DIČ: CZ71226401</w:t>
      </w:r>
    </w:p>
    <w:p w14:paraId="13DE8A3B" w14:textId="77777777" w:rsidR="008B5A35" w:rsidRPr="008B5A35" w:rsidRDefault="008B5A35" w:rsidP="0066714E">
      <w:pPr>
        <w:spacing w:after="0" w:line="240" w:lineRule="auto"/>
        <w:ind w:left="284"/>
        <w:jc w:val="both"/>
        <w:rPr>
          <w:sz w:val="10"/>
        </w:rPr>
      </w:pPr>
    </w:p>
    <w:p w14:paraId="5B69C8A2" w14:textId="0CD929B4" w:rsidR="008B5A35" w:rsidRDefault="008B5A35" w:rsidP="0066714E">
      <w:pPr>
        <w:spacing w:after="0" w:line="240" w:lineRule="auto"/>
        <w:ind w:left="284"/>
        <w:jc w:val="both"/>
      </w:pPr>
      <w:r>
        <w:t>(dále jen „</w:t>
      </w:r>
      <w:r w:rsidR="001E1750" w:rsidRPr="0066714E">
        <w:rPr>
          <w:b/>
        </w:rPr>
        <w:t>O</w:t>
      </w:r>
      <w:r w:rsidR="00103D22" w:rsidRPr="0066714E">
        <w:rPr>
          <w:b/>
        </w:rPr>
        <w:t>bjednatel</w:t>
      </w:r>
      <w:r>
        <w:t>“)</w:t>
      </w:r>
    </w:p>
    <w:p w14:paraId="0442C878" w14:textId="77777777" w:rsidR="00F50906" w:rsidRDefault="00F50906" w:rsidP="0066714E">
      <w:pPr>
        <w:spacing w:after="0" w:line="240" w:lineRule="auto"/>
        <w:jc w:val="both"/>
      </w:pPr>
    </w:p>
    <w:p w14:paraId="1111605D" w14:textId="77777777" w:rsidR="00F50906" w:rsidRDefault="00F50906" w:rsidP="0066714E">
      <w:pPr>
        <w:spacing w:after="0" w:line="240" w:lineRule="auto"/>
        <w:jc w:val="both"/>
      </w:pPr>
      <w:r>
        <w:t>a</w:t>
      </w:r>
    </w:p>
    <w:p w14:paraId="62AA8F2C" w14:textId="77777777" w:rsidR="00F50906" w:rsidRDefault="00F50906" w:rsidP="0066714E">
      <w:pPr>
        <w:spacing w:after="0" w:line="240" w:lineRule="auto"/>
        <w:jc w:val="both"/>
      </w:pPr>
    </w:p>
    <w:p w14:paraId="44437E73" w14:textId="0221A0A2" w:rsidR="00F0334C" w:rsidRPr="002B70F1" w:rsidRDefault="00103D22" w:rsidP="0066714E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Poskytovatel</w:t>
      </w:r>
    </w:p>
    <w:p w14:paraId="6C56D818" w14:textId="791E0035" w:rsidR="00F0334C" w:rsidRPr="006D071A" w:rsidRDefault="008B5A35" w:rsidP="0066714E">
      <w:pPr>
        <w:tabs>
          <w:tab w:val="right" w:pos="7938"/>
        </w:tabs>
        <w:spacing w:after="0" w:line="240" w:lineRule="auto"/>
        <w:ind w:left="284"/>
        <w:jc w:val="both"/>
      </w:pPr>
      <w:r w:rsidRPr="006D071A">
        <w:t>Název:</w:t>
      </w:r>
      <w:r w:rsidR="00DF233A" w:rsidRPr="006D071A">
        <w:t xml:space="preserve"> </w:t>
      </w:r>
      <w:r w:rsidR="006D071A" w:rsidRPr="006D071A">
        <w:t>Ivo Materna</w:t>
      </w:r>
    </w:p>
    <w:p w14:paraId="5AACF426" w14:textId="4936A80B" w:rsidR="008B5A35" w:rsidRPr="006D071A" w:rsidRDefault="00DF233A" w:rsidP="0066714E">
      <w:pPr>
        <w:tabs>
          <w:tab w:val="right" w:pos="7938"/>
        </w:tabs>
        <w:spacing w:after="0" w:line="240" w:lineRule="auto"/>
        <w:ind w:left="284"/>
        <w:jc w:val="both"/>
      </w:pPr>
      <w:r w:rsidRPr="006D071A">
        <w:t>Sídlo:</w:t>
      </w:r>
      <w:r w:rsidR="006D071A" w:rsidRPr="006D071A">
        <w:t xml:space="preserve"> Demlova 3605/25, 586 01 Jihlava</w:t>
      </w:r>
    </w:p>
    <w:p w14:paraId="381F3125" w14:textId="4747EB5E" w:rsidR="008B5A35" w:rsidRPr="006D071A" w:rsidRDefault="008B5A35" w:rsidP="006D071A">
      <w:pPr>
        <w:tabs>
          <w:tab w:val="right" w:pos="7938"/>
        </w:tabs>
        <w:spacing w:after="0" w:line="240" w:lineRule="auto"/>
        <w:ind w:left="284"/>
        <w:jc w:val="both"/>
      </w:pPr>
      <w:r w:rsidRPr="006D071A">
        <w:t>Zastoupený:</w:t>
      </w:r>
      <w:r w:rsidR="005069B4" w:rsidRPr="006D071A">
        <w:t xml:space="preserve"> </w:t>
      </w:r>
      <w:r w:rsidR="006D071A" w:rsidRPr="006D071A">
        <w:t>Ivo Materna</w:t>
      </w:r>
    </w:p>
    <w:p w14:paraId="1FAD1C07" w14:textId="57B6F9BA" w:rsidR="008B5A35" w:rsidRPr="006D071A" w:rsidRDefault="008B5A35" w:rsidP="0066714E">
      <w:pPr>
        <w:tabs>
          <w:tab w:val="right" w:pos="7938"/>
        </w:tabs>
        <w:spacing w:after="0" w:line="240" w:lineRule="auto"/>
        <w:ind w:left="284"/>
        <w:jc w:val="both"/>
      </w:pPr>
      <w:r w:rsidRPr="006D071A">
        <w:t>IČO:</w:t>
      </w:r>
      <w:r w:rsidR="005069B4" w:rsidRPr="006D071A">
        <w:t xml:space="preserve"> </w:t>
      </w:r>
      <w:r w:rsidR="006D071A" w:rsidRPr="006D071A">
        <w:t>08694681</w:t>
      </w:r>
    </w:p>
    <w:p w14:paraId="4F190C3D" w14:textId="4434B1C4" w:rsidR="008B5A35" w:rsidRPr="006D071A" w:rsidRDefault="008B5A35" w:rsidP="0066714E">
      <w:pPr>
        <w:tabs>
          <w:tab w:val="right" w:pos="7938"/>
        </w:tabs>
        <w:spacing w:after="0" w:line="240" w:lineRule="auto"/>
        <w:ind w:left="284"/>
        <w:jc w:val="both"/>
      </w:pPr>
      <w:r w:rsidRPr="006D071A">
        <w:t>DIČ:</w:t>
      </w:r>
      <w:r w:rsidR="005069B4" w:rsidRPr="006D071A">
        <w:t xml:space="preserve"> </w:t>
      </w:r>
      <w:r w:rsidR="006D071A" w:rsidRPr="006D071A">
        <w:t>CZ730521/4345</w:t>
      </w:r>
    </w:p>
    <w:p w14:paraId="0EF755E2" w14:textId="4E8E626E" w:rsidR="003748FF" w:rsidRPr="006D071A" w:rsidRDefault="003748FF" w:rsidP="0066714E">
      <w:pPr>
        <w:tabs>
          <w:tab w:val="right" w:pos="7938"/>
        </w:tabs>
        <w:spacing w:after="0" w:line="240" w:lineRule="auto"/>
        <w:ind w:left="284"/>
        <w:jc w:val="both"/>
      </w:pPr>
      <w:r w:rsidRPr="006D071A">
        <w:t>Zápi</w:t>
      </w:r>
      <w:r w:rsidR="00DF233A" w:rsidRPr="006D071A">
        <w:t>s v OR:</w:t>
      </w:r>
      <w:r w:rsidR="005069B4" w:rsidRPr="006D071A">
        <w:t xml:space="preserve"> </w:t>
      </w:r>
      <w:r w:rsidR="005069B4" w:rsidRPr="006D071A">
        <w:tab/>
      </w:r>
    </w:p>
    <w:p w14:paraId="41A66AC9" w14:textId="3876EA14" w:rsidR="003748FF" w:rsidRPr="006D071A" w:rsidRDefault="00DF233A" w:rsidP="0066714E">
      <w:pPr>
        <w:tabs>
          <w:tab w:val="right" w:pos="7938"/>
        </w:tabs>
        <w:spacing w:after="0" w:line="240" w:lineRule="auto"/>
        <w:ind w:left="284"/>
        <w:jc w:val="both"/>
      </w:pPr>
      <w:r w:rsidRPr="006D071A">
        <w:t>Spisová značka:</w:t>
      </w:r>
      <w:r w:rsidR="005069B4" w:rsidRPr="006D071A">
        <w:t xml:space="preserve"> </w:t>
      </w:r>
    </w:p>
    <w:p w14:paraId="30EC8368" w14:textId="77777777" w:rsidR="00F50906" w:rsidRPr="00F50906" w:rsidRDefault="00F50906" w:rsidP="0066714E">
      <w:pPr>
        <w:spacing w:after="0" w:line="240" w:lineRule="auto"/>
        <w:ind w:left="284"/>
        <w:jc w:val="both"/>
        <w:rPr>
          <w:sz w:val="10"/>
        </w:rPr>
      </w:pPr>
      <w:bookmarkStart w:id="0" w:name="_GoBack"/>
      <w:bookmarkEnd w:id="0"/>
    </w:p>
    <w:p w14:paraId="7C79E726" w14:textId="51B276A4" w:rsidR="00F50906" w:rsidRDefault="00103D22" w:rsidP="0066714E">
      <w:pPr>
        <w:spacing w:after="0" w:line="240" w:lineRule="auto"/>
        <w:ind w:left="284"/>
        <w:jc w:val="both"/>
      </w:pPr>
      <w:r>
        <w:t>(dále jen „</w:t>
      </w:r>
      <w:r w:rsidR="001E1750" w:rsidRPr="0066714E">
        <w:rPr>
          <w:b/>
        </w:rPr>
        <w:t>Poskytovatel</w:t>
      </w:r>
      <w:r w:rsidR="00F50906">
        <w:t>“)</w:t>
      </w:r>
    </w:p>
    <w:p w14:paraId="48A268C9" w14:textId="77777777" w:rsidR="00F50906" w:rsidRDefault="00F50906" w:rsidP="0066714E">
      <w:pPr>
        <w:spacing w:after="0" w:line="240" w:lineRule="auto"/>
        <w:jc w:val="both"/>
      </w:pPr>
    </w:p>
    <w:p w14:paraId="3F8F15CB" w14:textId="7A31F917" w:rsidR="00986A10" w:rsidRDefault="00986A10" w:rsidP="0066714E">
      <w:pPr>
        <w:spacing w:after="0" w:line="240" w:lineRule="auto"/>
        <w:ind w:left="284"/>
        <w:jc w:val="both"/>
      </w:pPr>
      <w:r>
        <w:t>(Objednatel a Poskytovatel dále společně jen „</w:t>
      </w:r>
      <w:r w:rsidRPr="0066714E">
        <w:rPr>
          <w:b/>
        </w:rPr>
        <w:t>Smluvní strany</w:t>
      </w:r>
      <w:r>
        <w:t>“)</w:t>
      </w:r>
    </w:p>
    <w:p w14:paraId="6F43DD71" w14:textId="77777777" w:rsidR="00986A10" w:rsidRDefault="00986A10" w:rsidP="0066714E">
      <w:pPr>
        <w:spacing w:after="0" w:line="240" w:lineRule="auto"/>
        <w:ind w:left="284"/>
        <w:jc w:val="both"/>
      </w:pPr>
    </w:p>
    <w:p w14:paraId="199ABF5D" w14:textId="0370B3C2" w:rsidR="00F0334C" w:rsidRDefault="00F0334C" w:rsidP="0066714E">
      <w:pPr>
        <w:spacing w:after="0" w:line="240" w:lineRule="auto"/>
        <w:ind w:left="284"/>
        <w:jc w:val="both"/>
      </w:pPr>
      <w:r>
        <w:t xml:space="preserve">Výše uvedení </w:t>
      </w:r>
      <w:r w:rsidR="0050185F">
        <w:t>zástupci</w:t>
      </w:r>
      <w:r w:rsidR="00721235">
        <w:t xml:space="preserve"> Smluvních stran</w:t>
      </w:r>
      <w:r>
        <w:t xml:space="preserve"> prohlašují, že podle</w:t>
      </w:r>
      <w:r w:rsidR="0050185F">
        <w:t xml:space="preserve"> ustanovení</w:t>
      </w:r>
      <w:r>
        <w:t xml:space="preserve"> zákona, společenské smlouvy nebo jiného vnitřního předpisu jsou oprávněni tuto </w:t>
      </w:r>
      <w:r w:rsidR="00986A10">
        <w:t xml:space="preserve">Smlouvu </w:t>
      </w:r>
      <w:r>
        <w:t xml:space="preserve">podepsat a k platnosti </w:t>
      </w:r>
      <w:r w:rsidR="00986A10">
        <w:t xml:space="preserve">Smlouvy </w:t>
      </w:r>
      <w:r>
        <w:t>není třeba podpisu jiných osob.</w:t>
      </w:r>
    </w:p>
    <w:p w14:paraId="7B6189FD" w14:textId="77777777" w:rsidR="00986A10" w:rsidRDefault="00986A10" w:rsidP="0066714E">
      <w:pPr>
        <w:spacing w:after="0" w:line="240" w:lineRule="auto"/>
        <w:ind w:left="284"/>
        <w:jc w:val="both"/>
      </w:pPr>
    </w:p>
    <w:p w14:paraId="3BAAE1F2" w14:textId="0669EC7B" w:rsidR="008E1BE3" w:rsidRDefault="008E1BE3" w:rsidP="0066714E">
      <w:pPr>
        <w:spacing w:after="24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VZHLEDEM K TOMU, ŽE: </w:t>
      </w:r>
    </w:p>
    <w:p w14:paraId="60736351" w14:textId="15B976C4" w:rsidR="008E1BE3" w:rsidRPr="00996A2F" w:rsidRDefault="008E1BE3" w:rsidP="0096238C">
      <w:pPr>
        <w:pStyle w:val="Odstavecseseznamem"/>
        <w:numPr>
          <w:ilvl w:val="0"/>
          <w:numId w:val="3"/>
        </w:numPr>
        <w:spacing w:after="240" w:line="240" w:lineRule="auto"/>
        <w:ind w:left="284" w:hanging="284"/>
        <w:contextualSpacing w:val="0"/>
        <w:jc w:val="both"/>
        <w:rPr>
          <w:rFonts w:cstheme="minorHAnsi"/>
        </w:rPr>
      </w:pPr>
      <w:r w:rsidRPr="00996A2F">
        <w:rPr>
          <w:rFonts w:cstheme="minorHAnsi"/>
        </w:rPr>
        <w:t xml:space="preserve">Objednatel má zájem realizovat akci nazvanou </w:t>
      </w:r>
      <w:r w:rsidR="00280B66" w:rsidRPr="00280B66">
        <w:rPr>
          <w:rFonts w:cstheme="minorHAnsi"/>
        </w:rPr>
        <w:t>„VŠPJ – Obnova fasád – etapa 2. – Fasády vnější (uliční)“ a „VŠPJ – Obnova fasád – etapa 1. – Fasády vnitřní (dvorní)“</w:t>
      </w:r>
      <w:r w:rsidR="00280B66">
        <w:rPr>
          <w:rFonts w:cstheme="minorHAnsi"/>
        </w:rPr>
        <w:t xml:space="preserve">, </w:t>
      </w:r>
      <w:r w:rsidRPr="00996A2F">
        <w:rPr>
          <w:rFonts w:cstheme="minorHAnsi"/>
        </w:rPr>
        <w:t xml:space="preserve">identifikační číslo </w:t>
      </w:r>
      <w:r w:rsidR="00996A2F" w:rsidRPr="00996A2F">
        <w:rPr>
          <w:rFonts w:cstheme="minorHAnsi"/>
        </w:rPr>
        <w:t xml:space="preserve">EDS </w:t>
      </w:r>
      <w:r w:rsidR="00280B66" w:rsidRPr="00280B66">
        <w:rPr>
          <w:rFonts w:cstheme="minorHAnsi"/>
        </w:rPr>
        <w:t>133D22V000001</w:t>
      </w:r>
      <w:r w:rsidRPr="00996A2F">
        <w:rPr>
          <w:rFonts w:cstheme="minorHAnsi"/>
        </w:rPr>
        <w:t xml:space="preserve">, v objektu na adrese Tolstého 1556/16, 586 01 Jihlava, která má zahrnovat </w:t>
      </w:r>
      <w:r w:rsidR="00996A2F" w:rsidRPr="00996A2F">
        <w:rPr>
          <w:rFonts w:ascii="Calibri" w:hAnsi="Calibri" w:cs="Calibri"/>
        </w:rPr>
        <w:t xml:space="preserve">celkovou </w:t>
      </w:r>
      <w:r w:rsidR="00280B66">
        <w:rPr>
          <w:rFonts w:ascii="Calibri" w:hAnsi="Calibri" w:cs="Calibri"/>
        </w:rPr>
        <w:t>opravu fasád</w:t>
      </w:r>
      <w:r w:rsidR="00996A2F" w:rsidRPr="00996A2F">
        <w:rPr>
          <w:rFonts w:ascii="Calibri" w:hAnsi="Calibri" w:cs="Calibri"/>
        </w:rPr>
        <w:t xml:space="preserve"> </w:t>
      </w:r>
      <w:r w:rsidR="00280B66" w:rsidRPr="00B93718">
        <w:t xml:space="preserve">Budovy včetně </w:t>
      </w:r>
      <w:r w:rsidR="00280B66" w:rsidRPr="00B93718">
        <w:rPr>
          <w:rFonts w:cstheme="minorHAnsi"/>
        </w:rPr>
        <w:t xml:space="preserve">související činnosti dle projektové dokumentace </w:t>
      </w:r>
      <w:r w:rsidR="00996A2F" w:rsidRPr="00996A2F">
        <w:rPr>
          <w:rFonts w:ascii="Calibri" w:hAnsi="Calibri" w:cs="Calibri"/>
        </w:rPr>
        <w:t>vypracovan</w:t>
      </w:r>
      <w:r w:rsidR="00E91F02">
        <w:rPr>
          <w:rFonts w:ascii="Calibri" w:hAnsi="Calibri" w:cs="Calibri"/>
        </w:rPr>
        <w:t>ou</w:t>
      </w:r>
      <w:r w:rsidR="00996A2F" w:rsidRPr="00996A2F">
        <w:rPr>
          <w:rFonts w:ascii="Calibri" w:hAnsi="Calibri" w:cs="Calibri"/>
        </w:rPr>
        <w:t xml:space="preserve"> v </w:t>
      </w:r>
      <w:r w:rsidR="004711BB">
        <w:rPr>
          <w:rFonts w:ascii="Calibri" w:hAnsi="Calibri" w:cs="Calibri"/>
        </w:rPr>
        <w:t>listopadu</w:t>
      </w:r>
      <w:r w:rsidR="00996A2F" w:rsidRPr="00996A2F">
        <w:rPr>
          <w:rFonts w:ascii="Calibri" w:hAnsi="Calibri" w:cs="Calibri"/>
        </w:rPr>
        <w:t xml:space="preserve"> 20</w:t>
      </w:r>
      <w:r w:rsidR="004711BB">
        <w:rPr>
          <w:rFonts w:ascii="Calibri" w:hAnsi="Calibri" w:cs="Calibri"/>
        </w:rPr>
        <w:t>13</w:t>
      </w:r>
      <w:r w:rsidR="00996A2F" w:rsidRPr="00996A2F">
        <w:rPr>
          <w:rFonts w:ascii="Calibri" w:hAnsi="Calibri" w:cs="Calibri"/>
        </w:rPr>
        <w:t xml:space="preserve"> společností </w:t>
      </w:r>
      <w:proofErr w:type="spellStart"/>
      <w:r w:rsidR="00280B66" w:rsidRPr="00B92AD4">
        <w:rPr>
          <w:rFonts w:cstheme="minorHAnsi"/>
        </w:rPr>
        <w:t>Artprojekt</w:t>
      </w:r>
      <w:proofErr w:type="spellEnd"/>
      <w:r w:rsidR="00280B66" w:rsidRPr="00B92AD4">
        <w:rPr>
          <w:rFonts w:cstheme="minorHAnsi"/>
        </w:rPr>
        <w:t xml:space="preserve"> Jihlava spol. s r. o., IČO: 25558692, se sídlem Minoritské náměstí 11, 586 01 Jihlava</w:t>
      </w:r>
      <w:r w:rsidR="00280B66" w:rsidRPr="00996A2F">
        <w:rPr>
          <w:rFonts w:cstheme="minorHAnsi"/>
        </w:rPr>
        <w:t xml:space="preserve"> </w:t>
      </w:r>
      <w:r w:rsidR="00D666AF" w:rsidRPr="00996A2F">
        <w:rPr>
          <w:rFonts w:cstheme="minorHAnsi"/>
        </w:rPr>
        <w:t>přílohu č. 1 této Smlouvy</w:t>
      </w:r>
      <w:r w:rsidRPr="00996A2F">
        <w:rPr>
          <w:rFonts w:cstheme="minorHAnsi"/>
        </w:rPr>
        <w:t xml:space="preserve"> (dále jen „</w:t>
      </w:r>
      <w:r w:rsidR="00D666AF" w:rsidRPr="00996A2F">
        <w:rPr>
          <w:rFonts w:cstheme="minorHAnsi"/>
          <w:b/>
        </w:rPr>
        <w:t>Stavba</w:t>
      </w:r>
      <w:r w:rsidRPr="00996A2F">
        <w:rPr>
          <w:rFonts w:cstheme="minorHAnsi"/>
        </w:rPr>
        <w:t>“)</w:t>
      </w:r>
      <w:r w:rsidR="00996A2F">
        <w:rPr>
          <w:rFonts w:cstheme="minorHAnsi"/>
        </w:rPr>
        <w:t>;</w:t>
      </w:r>
    </w:p>
    <w:p w14:paraId="4C956735" w14:textId="40FF1A11" w:rsidR="00D666AF" w:rsidRPr="0066714E" w:rsidRDefault="00D666AF" w:rsidP="0066714E">
      <w:pPr>
        <w:pStyle w:val="Odstavecseseznamem"/>
        <w:numPr>
          <w:ilvl w:val="0"/>
          <w:numId w:val="3"/>
        </w:numPr>
        <w:spacing w:after="240" w:line="240" w:lineRule="auto"/>
        <w:ind w:left="284" w:hanging="284"/>
        <w:contextualSpacing w:val="0"/>
        <w:jc w:val="both"/>
        <w:rPr>
          <w:rFonts w:cstheme="minorHAnsi"/>
        </w:rPr>
      </w:pPr>
      <w:r w:rsidRPr="0066714E">
        <w:rPr>
          <w:rFonts w:cstheme="minorHAnsi"/>
        </w:rPr>
        <w:t xml:space="preserve">Objednatel má zájem, aby na Stavbě byly řádně zajištěny povinnosti koordinátora </w:t>
      </w:r>
      <w:r w:rsidRPr="0066714E">
        <w:rPr>
          <w:rFonts w:cstheme="minorHAnsi"/>
          <w:color w:val="000000"/>
          <w:shd w:val="clear" w:color="auto" w:fill="FFFFFF"/>
        </w:rPr>
        <w:t>bezpečnosti a ochrany zdraví při práci na staveništi; a</w:t>
      </w:r>
    </w:p>
    <w:p w14:paraId="5FD013D3" w14:textId="7CA02A9F" w:rsidR="00D666AF" w:rsidRPr="0066714E" w:rsidRDefault="00D666AF" w:rsidP="0066714E">
      <w:pPr>
        <w:pStyle w:val="Odstavecseseznamem"/>
        <w:numPr>
          <w:ilvl w:val="0"/>
          <w:numId w:val="3"/>
        </w:numPr>
        <w:spacing w:after="240" w:line="240" w:lineRule="auto"/>
        <w:ind w:left="284" w:hanging="284"/>
        <w:contextualSpacing w:val="0"/>
        <w:jc w:val="both"/>
        <w:rPr>
          <w:rFonts w:cstheme="minorHAnsi"/>
        </w:rPr>
      </w:pPr>
      <w:r w:rsidRPr="0066714E">
        <w:rPr>
          <w:rFonts w:cstheme="minorHAnsi"/>
        </w:rPr>
        <w:t xml:space="preserve">Poskytovatel je ochoten pro Objednatele zajistit splnění povinností koordinátora </w:t>
      </w:r>
      <w:r w:rsidRPr="0066714E">
        <w:rPr>
          <w:rFonts w:cstheme="minorHAnsi"/>
          <w:color w:val="000000"/>
          <w:shd w:val="clear" w:color="auto" w:fill="FFFFFF"/>
        </w:rPr>
        <w:t>bezpečnosti a ochrany zdraví při práci na staveništi při realizaci Stavby;</w:t>
      </w:r>
    </w:p>
    <w:p w14:paraId="60AC0C2E" w14:textId="5425AAC0" w:rsidR="00F50906" w:rsidRPr="0066714E" w:rsidRDefault="00D666AF" w:rsidP="0066714E">
      <w:pPr>
        <w:spacing w:after="24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SE </w:t>
      </w:r>
      <w:r w:rsidR="00986A10" w:rsidRPr="0066714E">
        <w:rPr>
          <w:b/>
          <w:sz w:val="28"/>
          <w:szCs w:val="28"/>
        </w:rPr>
        <w:t>S</w:t>
      </w:r>
      <w:r w:rsidR="00986A10">
        <w:rPr>
          <w:b/>
          <w:sz w:val="28"/>
          <w:szCs w:val="28"/>
        </w:rPr>
        <w:t>MLUVNÍ STRANY DOHODLY NA NÁSLEDUJÍCÍM</w:t>
      </w:r>
      <w:r w:rsidR="00986A10" w:rsidRPr="0066714E">
        <w:rPr>
          <w:b/>
          <w:sz w:val="28"/>
          <w:szCs w:val="28"/>
        </w:rPr>
        <w:t>:</w:t>
      </w:r>
    </w:p>
    <w:p w14:paraId="435C1FCC" w14:textId="77777777" w:rsidR="00F0334C" w:rsidRPr="008B5A35" w:rsidRDefault="00F0334C" w:rsidP="0066714E">
      <w:pPr>
        <w:pStyle w:val="Odstavecseseznamem"/>
        <w:numPr>
          <w:ilvl w:val="0"/>
          <w:numId w:val="2"/>
        </w:numPr>
        <w:shd w:val="clear" w:color="auto" w:fill="D9D9D9" w:themeFill="background1" w:themeFillShade="D9"/>
        <w:tabs>
          <w:tab w:val="right" w:pos="9072"/>
        </w:tabs>
        <w:spacing w:after="240" w:line="240" w:lineRule="auto"/>
        <w:ind w:left="567" w:hanging="567"/>
        <w:contextualSpacing w:val="0"/>
        <w:jc w:val="both"/>
        <w:rPr>
          <w:b/>
          <w:caps/>
          <w:sz w:val="28"/>
        </w:rPr>
      </w:pPr>
      <w:r w:rsidRPr="008B5A35">
        <w:rPr>
          <w:b/>
          <w:caps/>
          <w:sz w:val="28"/>
        </w:rPr>
        <w:t>Předmět smlouvy</w:t>
      </w:r>
      <w:r w:rsidR="008B5A35">
        <w:rPr>
          <w:b/>
          <w:caps/>
          <w:sz w:val="28"/>
        </w:rPr>
        <w:tab/>
      </w:r>
    </w:p>
    <w:p w14:paraId="02C69C45" w14:textId="58BC470D" w:rsidR="00FE02BB" w:rsidRDefault="008E1BE3" w:rsidP="0066714E">
      <w:pPr>
        <w:pStyle w:val="Odstavecseseznamem"/>
        <w:numPr>
          <w:ilvl w:val="0"/>
          <w:numId w:val="16"/>
        </w:numPr>
        <w:spacing w:after="240" w:line="240" w:lineRule="auto"/>
        <w:ind w:left="284" w:hanging="284"/>
        <w:contextualSpacing w:val="0"/>
        <w:jc w:val="both"/>
      </w:pPr>
      <w:r>
        <w:t xml:space="preserve">Poskytovatel se zavazuje pro Objednatele při realizaci </w:t>
      </w:r>
      <w:r w:rsidR="00D666AF">
        <w:t xml:space="preserve">Stavby </w:t>
      </w:r>
      <w:r w:rsidR="00FE02BB">
        <w:t xml:space="preserve">zajistit </w:t>
      </w:r>
      <w:r w:rsidR="002F0462">
        <w:t>činnost</w:t>
      </w:r>
      <w:r w:rsidR="00203DCE">
        <w:t xml:space="preserve"> koordinátora </w:t>
      </w:r>
      <w:r w:rsidR="001E1750" w:rsidRPr="00F575DD">
        <w:rPr>
          <w:rFonts w:ascii="Arial" w:hAnsi="Arial" w:cs="Arial"/>
          <w:color w:val="000000"/>
          <w:sz w:val="20"/>
          <w:szCs w:val="20"/>
          <w:shd w:val="clear" w:color="auto" w:fill="FFFFFF"/>
        </w:rPr>
        <w:t>bezpečnosti a ochrany zdraví při práci na staveništi</w:t>
      </w:r>
      <w:r w:rsidR="001E1750" w:rsidRPr="00FE02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03DCE">
        <w:t>ve smyslu zákona č. 309/2006 Sb., o zajištění dalších podmínek bezpečnosti a ochrany zdraví při práci</w:t>
      </w:r>
      <w:r w:rsidR="00651437">
        <w:t xml:space="preserve"> (dále </w:t>
      </w:r>
      <w:r w:rsidR="00203DCE">
        <w:t>jen „</w:t>
      </w:r>
      <w:r w:rsidR="00203DCE" w:rsidRPr="0066714E">
        <w:rPr>
          <w:b/>
        </w:rPr>
        <w:t>ZBOZ</w:t>
      </w:r>
      <w:r w:rsidR="00FE40E8" w:rsidRPr="0066714E">
        <w:rPr>
          <w:b/>
        </w:rPr>
        <w:t>P</w:t>
      </w:r>
      <w:r w:rsidR="00203DCE">
        <w:t>“)</w:t>
      </w:r>
      <w:r w:rsidR="00FE02BB">
        <w:t xml:space="preserve"> a dalších právních předpisů, které se týkají provádění Stavby.</w:t>
      </w:r>
    </w:p>
    <w:p w14:paraId="264D5E10" w14:textId="75C84861" w:rsidR="00FE02BB" w:rsidRPr="0066714E" w:rsidRDefault="00FE02BB" w:rsidP="0066714E">
      <w:pPr>
        <w:pStyle w:val="Odstavecseseznamem"/>
        <w:numPr>
          <w:ilvl w:val="0"/>
          <w:numId w:val="16"/>
        </w:numPr>
        <w:spacing w:after="240" w:line="240" w:lineRule="auto"/>
        <w:ind w:left="284" w:hanging="284"/>
        <w:contextualSpacing w:val="0"/>
        <w:jc w:val="both"/>
      </w:pPr>
      <w:r>
        <w:t xml:space="preserve">Služby Poskytovatele poskytované podle této Smlouvy budou zahrnovat veškeré činnosti v této Smlouvě uvedené a rovněž veškeré činnosti, které na stavbě obdobné Stavbě obvykle vykonává koordinátor </w:t>
      </w:r>
      <w:r w:rsidRPr="00F575DD">
        <w:rPr>
          <w:rFonts w:ascii="Arial" w:hAnsi="Arial" w:cs="Arial"/>
          <w:color w:val="000000"/>
          <w:sz w:val="20"/>
          <w:szCs w:val="20"/>
          <w:shd w:val="clear" w:color="auto" w:fill="FFFFFF"/>
        </w:rPr>
        <w:t>bezpečnosti a ochrany zdraví při práci na staveništi</w:t>
      </w:r>
      <w:r w:rsidRPr="00FE02B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575D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Poskytovatel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především:</w:t>
      </w:r>
    </w:p>
    <w:p w14:paraId="703372ED" w14:textId="725A21AD" w:rsidR="00F0334C" w:rsidRPr="00D6388A" w:rsidRDefault="00FE02BB" w:rsidP="00D6388A">
      <w:pPr>
        <w:pStyle w:val="Textvbloku"/>
        <w:numPr>
          <w:ilvl w:val="0"/>
          <w:numId w:val="12"/>
        </w:numPr>
        <w:ind w:left="568" w:right="-91" w:hanging="284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bude poskytovat</w:t>
      </w:r>
      <w:r w:rsidR="00103D22" w:rsidRPr="0066714E">
        <w:rPr>
          <w:rFonts w:ascii="Calibri" w:hAnsi="Calibri" w:cs="Calibri"/>
          <w:sz w:val="22"/>
          <w:szCs w:val="22"/>
        </w:rPr>
        <w:t xml:space="preserve"> služb</w:t>
      </w:r>
      <w:r>
        <w:rPr>
          <w:rFonts w:ascii="Calibri" w:hAnsi="Calibri" w:cs="Calibri"/>
          <w:sz w:val="22"/>
          <w:szCs w:val="22"/>
        </w:rPr>
        <w:t>u</w:t>
      </w:r>
      <w:r w:rsidR="00B47087" w:rsidRPr="0066714E">
        <w:rPr>
          <w:rFonts w:ascii="Calibri" w:hAnsi="Calibri" w:cs="Calibri"/>
          <w:sz w:val="22"/>
          <w:szCs w:val="22"/>
        </w:rPr>
        <w:t xml:space="preserve"> </w:t>
      </w:r>
      <w:r w:rsidRPr="0066714E">
        <w:rPr>
          <w:rFonts w:ascii="Calibri" w:hAnsi="Calibri" w:cs="Calibri"/>
          <w:sz w:val="22"/>
          <w:szCs w:val="22"/>
        </w:rPr>
        <w:t>konzultac</w:t>
      </w:r>
      <w:r>
        <w:rPr>
          <w:rFonts w:ascii="Calibri" w:hAnsi="Calibri" w:cs="Calibri"/>
          <w:sz w:val="22"/>
          <w:szCs w:val="22"/>
        </w:rPr>
        <w:t>e</w:t>
      </w:r>
      <w:r w:rsidRPr="0066714E">
        <w:rPr>
          <w:rFonts w:ascii="Calibri" w:hAnsi="Calibri" w:cs="Calibri"/>
          <w:sz w:val="22"/>
          <w:szCs w:val="22"/>
        </w:rPr>
        <w:t xml:space="preserve"> pro Objednatele</w:t>
      </w:r>
      <w:r w:rsidR="00B47087" w:rsidRPr="0066714E">
        <w:rPr>
          <w:rFonts w:ascii="Calibri" w:hAnsi="Calibri" w:cs="Calibri"/>
          <w:sz w:val="22"/>
          <w:szCs w:val="22"/>
        </w:rPr>
        <w:t xml:space="preserve"> a </w:t>
      </w:r>
      <w:r w:rsidR="0038038C">
        <w:rPr>
          <w:rFonts w:ascii="Calibri" w:hAnsi="Calibri" w:cs="Calibri"/>
          <w:sz w:val="22"/>
          <w:szCs w:val="22"/>
        </w:rPr>
        <w:t>bude odborně vést</w:t>
      </w:r>
      <w:r w:rsidRPr="0066714E">
        <w:rPr>
          <w:rFonts w:ascii="Calibri" w:hAnsi="Calibri" w:cs="Calibri"/>
          <w:sz w:val="22"/>
          <w:szCs w:val="22"/>
        </w:rPr>
        <w:t xml:space="preserve"> Objednatele</w:t>
      </w:r>
      <w:r w:rsidR="00B47087" w:rsidRPr="0066714E">
        <w:rPr>
          <w:rFonts w:ascii="Calibri" w:hAnsi="Calibri" w:cs="Calibri"/>
          <w:sz w:val="22"/>
          <w:szCs w:val="22"/>
        </w:rPr>
        <w:t xml:space="preserve"> v oboru bezpečnosti a ochrany zdraví při práci na staveništi</w:t>
      </w:r>
      <w:r w:rsidR="00596D33">
        <w:rPr>
          <w:rFonts w:ascii="Calibri" w:hAnsi="Calibri" w:cs="Calibri"/>
          <w:sz w:val="22"/>
          <w:szCs w:val="22"/>
        </w:rPr>
        <w:t xml:space="preserve"> tak, aby Objednatel řádně splnil veškeré své povinnosti v oblasti bezpečnosti a ochrany zdraví při práci</w:t>
      </w:r>
      <w:r>
        <w:rPr>
          <w:rFonts w:ascii="Calibri" w:hAnsi="Calibri" w:cs="Calibri"/>
          <w:sz w:val="22"/>
          <w:szCs w:val="22"/>
        </w:rPr>
        <w:t>;</w:t>
      </w:r>
    </w:p>
    <w:p w14:paraId="381FC766" w14:textId="77777777" w:rsidR="00D6388A" w:rsidRPr="00D6388A" w:rsidRDefault="00D6388A" w:rsidP="00D6388A">
      <w:pPr>
        <w:pStyle w:val="Textvbloku"/>
        <w:ind w:right="-91"/>
        <w:rPr>
          <w:rFonts w:ascii="Calibri" w:hAnsi="Calibri" w:cs="Calibri"/>
          <w:sz w:val="10"/>
        </w:rPr>
      </w:pPr>
    </w:p>
    <w:p w14:paraId="4D4F9ACA" w14:textId="7E03B452" w:rsidR="00C03675" w:rsidRDefault="0038038C" w:rsidP="00D6388A">
      <w:pPr>
        <w:pStyle w:val="Textvbloku"/>
        <w:numPr>
          <w:ilvl w:val="0"/>
          <w:numId w:val="12"/>
        </w:numPr>
        <w:ind w:left="568" w:right="-9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provede</w:t>
      </w:r>
      <w:r w:rsidR="00651437">
        <w:rPr>
          <w:rFonts w:ascii="Calibri" w:hAnsi="Calibri" w:cs="Calibri"/>
          <w:sz w:val="22"/>
          <w:szCs w:val="22"/>
        </w:rPr>
        <w:t xml:space="preserve"> </w:t>
      </w:r>
      <w:r w:rsidR="00C03675">
        <w:rPr>
          <w:rFonts w:ascii="Calibri" w:hAnsi="Calibri" w:cs="Calibri"/>
          <w:sz w:val="22"/>
          <w:szCs w:val="22"/>
        </w:rPr>
        <w:t>činnost</w:t>
      </w:r>
      <w:r w:rsidR="00D17719">
        <w:rPr>
          <w:rFonts w:ascii="Calibri" w:hAnsi="Calibri" w:cs="Calibri"/>
          <w:sz w:val="22"/>
          <w:szCs w:val="22"/>
        </w:rPr>
        <w:t>i</w:t>
      </w:r>
      <w:r w:rsidR="00C03675">
        <w:rPr>
          <w:rFonts w:ascii="Calibri" w:hAnsi="Calibri" w:cs="Calibri"/>
          <w:sz w:val="22"/>
          <w:szCs w:val="22"/>
        </w:rPr>
        <w:t xml:space="preserve"> související se zajištěním bezpečnosti a ochrany zdraví při práci ve smyslu ustanovení § 101 až § 105 </w:t>
      </w:r>
      <w:r w:rsidR="005F2B58">
        <w:rPr>
          <w:rFonts w:ascii="Calibri" w:hAnsi="Calibri" w:cs="Calibri"/>
          <w:sz w:val="22"/>
          <w:szCs w:val="22"/>
        </w:rPr>
        <w:t xml:space="preserve">zákona č. 262/2006 Sb., </w:t>
      </w:r>
      <w:r w:rsidR="00C03675">
        <w:rPr>
          <w:rFonts w:ascii="Calibri" w:hAnsi="Calibri" w:cs="Calibri"/>
          <w:sz w:val="22"/>
          <w:szCs w:val="22"/>
        </w:rPr>
        <w:t>zákoníku práce a</w:t>
      </w:r>
      <w:r>
        <w:rPr>
          <w:rFonts w:ascii="Calibri" w:hAnsi="Calibri" w:cs="Calibri"/>
          <w:sz w:val="22"/>
          <w:szCs w:val="22"/>
        </w:rPr>
        <w:t xml:space="preserve"> ZBOZP</w:t>
      </w:r>
      <w:r w:rsidR="00651437">
        <w:rPr>
          <w:rFonts w:ascii="Calibri" w:hAnsi="Calibri" w:cs="Calibri"/>
          <w:sz w:val="22"/>
          <w:szCs w:val="22"/>
        </w:rPr>
        <w:t xml:space="preserve">; </w:t>
      </w:r>
    </w:p>
    <w:p w14:paraId="3C91A747" w14:textId="77777777" w:rsidR="00D6388A" w:rsidRDefault="00D6388A" w:rsidP="00D6388A">
      <w:pPr>
        <w:pStyle w:val="Textvbloku"/>
        <w:ind w:right="-91"/>
        <w:rPr>
          <w:rFonts w:ascii="Calibri" w:hAnsi="Calibri" w:cs="Calibri"/>
          <w:sz w:val="22"/>
          <w:szCs w:val="22"/>
        </w:rPr>
      </w:pPr>
    </w:p>
    <w:p w14:paraId="45845B94" w14:textId="3DC2F0F4" w:rsidR="00FE40E8" w:rsidRPr="003D03D9" w:rsidRDefault="00651437" w:rsidP="00D6388A">
      <w:pPr>
        <w:pStyle w:val="Textvbloku"/>
        <w:numPr>
          <w:ilvl w:val="0"/>
          <w:numId w:val="12"/>
        </w:numPr>
        <w:ind w:left="568" w:right="-9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38038C">
        <w:rPr>
          <w:rFonts w:ascii="Calibri" w:hAnsi="Calibri" w:cs="Calibri"/>
          <w:sz w:val="22"/>
          <w:szCs w:val="22"/>
        </w:rPr>
        <w:t>ytvoří</w:t>
      </w:r>
      <w:r w:rsidR="0050185F">
        <w:rPr>
          <w:rFonts w:ascii="Calibri" w:hAnsi="Calibri" w:cs="Calibri"/>
          <w:sz w:val="22"/>
          <w:szCs w:val="22"/>
        </w:rPr>
        <w:t xml:space="preserve"> plán </w:t>
      </w:r>
      <w:r w:rsidR="00E91F02">
        <w:rPr>
          <w:rFonts w:ascii="Calibri" w:hAnsi="Calibri" w:cs="Calibri"/>
          <w:sz w:val="22"/>
          <w:szCs w:val="22"/>
        </w:rPr>
        <w:t>bezpečnosti a ochrany zdraví při práci</w:t>
      </w:r>
      <w:r w:rsidR="0050185F">
        <w:rPr>
          <w:rFonts w:ascii="Calibri" w:hAnsi="Calibri" w:cs="Calibri"/>
          <w:sz w:val="22"/>
          <w:szCs w:val="22"/>
        </w:rPr>
        <w:t xml:space="preserve"> na staveništi</w:t>
      </w:r>
      <w:r w:rsidR="00FE40E8">
        <w:rPr>
          <w:rFonts w:ascii="Calibri" w:hAnsi="Calibri" w:cs="Calibri"/>
          <w:sz w:val="22"/>
          <w:szCs w:val="22"/>
        </w:rPr>
        <w:t xml:space="preserve"> ve smyslu </w:t>
      </w:r>
      <w:proofErr w:type="spellStart"/>
      <w:r w:rsidR="00FE40E8">
        <w:rPr>
          <w:rFonts w:ascii="Calibri" w:hAnsi="Calibri" w:cs="Calibri"/>
          <w:sz w:val="22"/>
          <w:szCs w:val="22"/>
        </w:rPr>
        <w:t>ust</w:t>
      </w:r>
      <w:proofErr w:type="spellEnd"/>
      <w:r w:rsidR="00FE40E8">
        <w:rPr>
          <w:rFonts w:ascii="Calibri" w:hAnsi="Calibri" w:cs="Calibri"/>
          <w:sz w:val="22"/>
          <w:szCs w:val="22"/>
        </w:rPr>
        <w:t xml:space="preserve">. </w:t>
      </w:r>
      <w:r w:rsidR="00FE40E8" w:rsidRPr="003D03D9">
        <w:rPr>
          <w:rFonts w:ascii="Calibri" w:hAnsi="Calibri" w:cs="Calibri"/>
          <w:sz w:val="22"/>
          <w:szCs w:val="22"/>
        </w:rPr>
        <w:t>§ 18 odst. 1 písm. a) ZB</w:t>
      </w:r>
      <w:r w:rsidR="002636A2" w:rsidRPr="003D03D9">
        <w:rPr>
          <w:rFonts w:ascii="Calibri" w:hAnsi="Calibri" w:cs="Calibri"/>
          <w:sz w:val="22"/>
          <w:szCs w:val="22"/>
        </w:rPr>
        <w:t>O</w:t>
      </w:r>
      <w:r w:rsidR="00FE40E8" w:rsidRPr="003D03D9">
        <w:rPr>
          <w:rFonts w:ascii="Calibri" w:hAnsi="Calibri" w:cs="Calibri"/>
          <w:sz w:val="22"/>
          <w:szCs w:val="22"/>
        </w:rPr>
        <w:t>ZP</w:t>
      </w:r>
      <w:r w:rsidR="000537E4" w:rsidRPr="003D03D9">
        <w:rPr>
          <w:rFonts w:ascii="Calibri" w:hAnsi="Calibri" w:cs="Calibri"/>
          <w:sz w:val="22"/>
          <w:szCs w:val="22"/>
        </w:rPr>
        <w:t>;</w:t>
      </w:r>
    </w:p>
    <w:p w14:paraId="5FB62ED7" w14:textId="77777777" w:rsidR="00D6388A" w:rsidRPr="003D03D9" w:rsidRDefault="00D6388A" w:rsidP="003D03D9">
      <w:pPr>
        <w:pStyle w:val="Textvbloku"/>
        <w:ind w:left="568" w:right="-91"/>
        <w:rPr>
          <w:rFonts w:ascii="Calibri" w:hAnsi="Calibri" w:cs="Calibri"/>
          <w:sz w:val="22"/>
          <w:szCs w:val="22"/>
        </w:rPr>
      </w:pPr>
    </w:p>
    <w:p w14:paraId="36C99336" w14:textId="06198203" w:rsidR="00F0334C" w:rsidRDefault="0038038C" w:rsidP="00D6388A">
      <w:pPr>
        <w:pStyle w:val="Textvbloku"/>
        <w:numPr>
          <w:ilvl w:val="0"/>
          <w:numId w:val="12"/>
        </w:numPr>
        <w:ind w:left="567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bude </w:t>
      </w:r>
      <w:r w:rsidR="00651437">
        <w:rPr>
          <w:rFonts w:ascii="Calibri" w:hAnsi="Calibri" w:cs="Calibri"/>
          <w:sz w:val="22"/>
          <w:szCs w:val="22"/>
        </w:rPr>
        <w:t xml:space="preserve">provádět </w:t>
      </w:r>
      <w:r>
        <w:rPr>
          <w:rFonts w:ascii="Calibri" w:hAnsi="Calibri" w:cs="Calibri"/>
          <w:sz w:val="22"/>
          <w:szCs w:val="22"/>
        </w:rPr>
        <w:t xml:space="preserve">na Stavbě </w:t>
      </w:r>
      <w:r w:rsidR="00C03675">
        <w:rPr>
          <w:rFonts w:ascii="Calibri" w:hAnsi="Calibri" w:cs="Calibri"/>
          <w:sz w:val="22"/>
          <w:szCs w:val="22"/>
        </w:rPr>
        <w:t xml:space="preserve">kontrolní činnost, </w:t>
      </w:r>
      <w:r>
        <w:rPr>
          <w:rFonts w:ascii="Calibri" w:hAnsi="Calibri" w:cs="Calibri"/>
          <w:sz w:val="22"/>
          <w:szCs w:val="22"/>
        </w:rPr>
        <w:t xml:space="preserve">bude se </w:t>
      </w:r>
      <w:r w:rsidR="00C03675">
        <w:rPr>
          <w:rFonts w:ascii="Calibri" w:hAnsi="Calibri" w:cs="Calibri"/>
          <w:sz w:val="22"/>
          <w:szCs w:val="22"/>
        </w:rPr>
        <w:t>účastnit kontrolních dnů (dle situace a dohody), navrhovat opatření k odstraňování zjištěných závad, zpracovávat metodické pokyny a směrnice související s</w:t>
      </w:r>
      <w:r w:rsidR="00651437">
        <w:rPr>
          <w:rFonts w:ascii="Calibri" w:hAnsi="Calibri" w:cs="Calibri"/>
          <w:sz w:val="22"/>
          <w:szCs w:val="22"/>
        </w:rPr>
        <w:t> </w:t>
      </w:r>
      <w:r w:rsidR="00E91F02">
        <w:rPr>
          <w:rFonts w:ascii="Calibri" w:hAnsi="Calibri" w:cs="Calibri"/>
          <w:sz w:val="22"/>
          <w:szCs w:val="22"/>
        </w:rPr>
        <w:t>bezpečností a ochranou zdraví při práci</w:t>
      </w:r>
      <w:r w:rsidR="00651437">
        <w:rPr>
          <w:rFonts w:ascii="Calibri" w:hAnsi="Calibri" w:cs="Calibri"/>
          <w:sz w:val="22"/>
          <w:szCs w:val="22"/>
        </w:rPr>
        <w:t>;</w:t>
      </w:r>
    </w:p>
    <w:p w14:paraId="7939F46C" w14:textId="77777777" w:rsidR="00D6388A" w:rsidRPr="00D6388A" w:rsidRDefault="00D6388A" w:rsidP="00D6388A">
      <w:pPr>
        <w:pStyle w:val="Textvbloku"/>
        <w:rPr>
          <w:rFonts w:ascii="Calibri" w:hAnsi="Calibri" w:cs="Calibri"/>
          <w:sz w:val="10"/>
          <w:szCs w:val="22"/>
        </w:rPr>
      </w:pPr>
    </w:p>
    <w:p w14:paraId="0F9ED9F0" w14:textId="29F12C54" w:rsidR="00F0334C" w:rsidRDefault="00F7686C" w:rsidP="00D6388A">
      <w:pPr>
        <w:pStyle w:val="Textvbloku"/>
        <w:numPr>
          <w:ilvl w:val="0"/>
          <w:numId w:val="12"/>
        </w:numPr>
        <w:ind w:left="567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</w:t>
      </w:r>
      <w:r w:rsidR="0038038C">
        <w:rPr>
          <w:rFonts w:ascii="Calibri" w:hAnsi="Calibri" w:cs="Calibri"/>
          <w:sz w:val="22"/>
          <w:szCs w:val="22"/>
        </w:rPr>
        <w:t xml:space="preserve">bude </w:t>
      </w:r>
      <w:r w:rsidR="00651437">
        <w:rPr>
          <w:rFonts w:ascii="Calibri" w:hAnsi="Calibri" w:cs="Calibri"/>
          <w:sz w:val="22"/>
          <w:szCs w:val="22"/>
        </w:rPr>
        <w:t>podílet</w:t>
      </w:r>
      <w:r w:rsidR="0038038C">
        <w:rPr>
          <w:rFonts w:ascii="Calibri" w:hAnsi="Calibri" w:cs="Calibri"/>
          <w:sz w:val="22"/>
          <w:szCs w:val="22"/>
        </w:rPr>
        <w:t xml:space="preserve"> </w:t>
      </w:r>
      <w:r w:rsidR="00C03675">
        <w:rPr>
          <w:rFonts w:ascii="Calibri" w:hAnsi="Calibri" w:cs="Calibri"/>
          <w:sz w:val="22"/>
          <w:szCs w:val="22"/>
        </w:rPr>
        <w:t>na zabezpečování školení zaměstnanců i vedoucích zaměstnanců</w:t>
      </w:r>
      <w:r w:rsidR="00651437">
        <w:rPr>
          <w:rFonts w:ascii="Calibri" w:hAnsi="Calibri" w:cs="Calibri"/>
          <w:sz w:val="22"/>
          <w:szCs w:val="22"/>
        </w:rPr>
        <w:t>;</w:t>
      </w:r>
    </w:p>
    <w:p w14:paraId="19AA1F8F" w14:textId="77777777" w:rsidR="00D6388A" w:rsidRPr="00D6388A" w:rsidRDefault="00D6388A" w:rsidP="00D6388A">
      <w:pPr>
        <w:pStyle w:val="Textvbloku"/>
        <w:rPr>
          <w:rFonts w:ascii="Calibri" w:hAnsi="Calibri" w:cs="Calibri"/>
          <w:sz w:val="10"/>
          <w:szCs w:val="22"/>
        </w:rPr>
      </w:pPr>
    </w:p>
    <w:p w14:paraId="28815176" w14:textId="442A0956" w:rsidR="00C03675" w:rsidRDefault="00F7686C" w:rsidP="00D6388A">
      <w:pPr>
        <w:pStyle w:val="Textvbloku"/>
        <w:numPr>
          <w:ilvl w:val="0"/>
          <w:numId w:val="12"/>
        </w:numPr>
        <w:ind w:left="567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</w:t>
      </w:r>
      <w:r w:rsidR="0038038C">
        <w:rPr>
          <w:rFonts w:ascii="Calibri" w:hAnsi="Calibri" w:cs="Calibri"/>
          <w:sz w:val="22"/>
          <w:szCs w:val="22"/>
        </w:rPr>
        <w:t xml:space="preserve">bude </w:t>
      </w:r>
      <w:r w:rsidR="00651437">
        <w:rPr>
          <w:rFonts w:ascii="Calibri" w:hAnsi="Calibri" w:cs="Calibri"/>
          <w:sz w:val="22"/>
          <w:szCs w:val="22"/>
        </w:rPr>
        <w:t xml:space="preserve">účastnit </w:t>
      </w:r>
      <w:r w:rsidR="00C03675">
        <w:rPr>
          <w:rFonts w:ascii="Calibri" w:hAnsi="Calibri" w:cs="Calibri"/>
          <w:sz w:val="22"/>
          <w:szCs w:val="22"/>
        </w:rPr>
        <w:t>vyšetřování příčin úrazů</w:t>
      </w:r>
      <w:r w:rsidR="0038038C">
        <w:rPr>
          <w:rFonts w:ascii="Calibri" w:hAnsi="Calibri" w:cs="Calibri"/>
          <w:sz w:val="22"/>
          <w:szCs w:val="22"/>
        </w:rPr>
        <w:t xml:space="preserve"> na Stavbě</w:t>
      </w:r>
      <w:r w:rsidR="00C03675">
        <w:rPr>
          <w:rFonts w:ascii="Calibri" w:hAnsi="Calibri" w:cs="Calibri"/>
          <w:sz w:val="22"/>
          <w:szCs w:val="22"/>
        </w:rPr>
        <w:t xml:space="preserve"> a práce komise pro odškodňování pracovních úrazů a nemocí z povolání, </w:t>
      </w:r>
      <w:r w:rsidR="0038038C">
        <w:rPr>
          <w:rFonts w:ascii="Calibri" w:hAnsi="Calibri" w:cs="Calibri"/>
          <w:sz w:val="22"/>
          <w:szCs w:val="22"/>
        </w:rPr>
        <w:t xml:space="preserve">bude </w:t>
      </w:r>
      <w:r w:rsidR="00C03675">
        <w:rPr>
          <w:rFonts w:ascii="Calibri" w:hAnsi="Calibri" w:cs="Calibri"/>
          <w:sz w:val="22"/>
          <w:szCs w:val="22"/>
        </w:rPr>
        <w:t xml:space="preserve">navrhovat technická, organizační a výchovná opatření ke zlepšení stavu </w:t>
      </w:r>
      <w:r w:rsidR="002636A2" w:rsidRPr="00C03675">
        <w:rPr>
          <w:rFonts w:ascii="Calibri" w:hAnsi="Calibri" w:cs="Calibri"/>
          <w:sz w:val="22"/>
          <w:szCs w:val="22"/>
        </w:rPr>
        <w:t>bezpečnosti a ochrany zdraví při práci</w:t>
      </w:r>
      <w:r w:rsidR="002636A2">
        <w:rPr>
          <w:rFonts w:ascii="Calibri" w:hAnsi="Calibri" w:cs="Calibri"/>
          <w:sz w:val="22"/>
          <w:szCs w:val="22"/>
        </w:rPr>
        <w:t xml:space="preserve"> na Stavbě</w:t>
      </w:r>
      <w:r w:rsidR="00651437">
        <w:rPr>
          <w:rFonts w:ascii="Calibri" w:hAnsi="Calibri" w:cs="Calibri"/>
          <w:sz w:val="22"/>
          <w:szCs w:val="22"/>
        </w:rPr>
        <w:t>;</w:t>
      </w:r>
    </w:p>
    <w:p w14:paraId="662BBF73" w14:textId="77777777" w:rsidR="00D6388A" w:rsidRPr="00C03675" w:rsidRDefault="00D6388A" w:rsidP="00D6388A">
      <w:pPr>
        <w:pStyle w:val="Textvbloku"/>
        <w:rPr>
          <w:rFonts w:ascii="Calibri" w:hAnsi="Calibri" w:cs="Calibri"/>
          <w:sz w:val="22"/>
          <w:szCs w:val="22"/>
        </w:rPr>
      </w:pPr>
    </w:p>
    <w:p w14:paraId="2C91713D" w14:textId="2B4520B0" w:rsidR="00203DCE" w:rsidRPr="0066714E" w:rsidRDefault="0038038C" w:rsidP="0066714E">
      <w:pPr>
        <w:pStyle w:val="Textvbloku"/>
        <w:numPr>
          <w:ilvl w:val="0"/>
          <w:numId w:val="12"/>
        </w:numPr>
        <w:spacing w:after="240"/>
        <w:ind w:left="567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bude </w:t>
      </w:r>
      <w:r w:rsidR="00651437">
        <w:rPr>
          <w:rFonts w:ascii="Calibri" w:hAnsi="Calibri" w:cs="Calibri"/>
          <w:sz w:val="22"/>
          <w:szCs w:val="22"/>
        </w:rPr>
        <w:t>v</w:t>
      </w:r>
      <w:r w:rsidR="00651437" w:rsidRPr="00C03675">
        <w:rPr>
          <w:rFonts w:ascii="Calibri" w:hAnsi="Calibri" w:cs="Calibri"/>
          <w:sz w:val="22"/>
          <w:szCs w:val="22"/>
        </w:rPr>
        <w:t xml:space="preserve">ést </w:t>
      </w:r>
      <w:r>
        <w:rPr>
          <w:rFonts w:ascii="Calibri" w:hAnsi="Calibri" w:cs="Calibri"/>
          <w:sz w:val="22"/>
          <w:szCs w:val="22"/>
        </w:rPr>
        <w:t xml:space="preserve">na Stavbě </w:t>
      </w:r>
      <w:r w:rsidR="00C03675" w:rsidRPr="00C03675">
        <w:rPr>
          <w:rFonts w:ascii="Calibri" w:hAnsi="Calibri" w:cs="Calibri"/>
          <w:sz w:val="22"/>
          <w:szCs w:val="22"/>
        </w:rPr>
        <w:t>příslušnou dokumentaci bezpečnosti a ochrany zdraví při práci.</w:t>
      </w:r>
      <w:r w:rsidR="00C03675" w:rsidRPr="00C03675">
        <w:rPr>
          <w:rFonts w:ascii="Calibri" w:hAnsi="Calibri" w:cs="Calibri"/>
          <w:sz w:val="4"/>
          <w:szCs w:val="22"/>
        </w:rPr>
        <w:t xml:space="preserve"> </w:t>
      </w:r>
    </w:p>
    <w:p w14:paraId="0FC5A682" w14:textId="12BD9374" w:rsidR="00203DCE" w:rsidRPr="0066714E" w:rsidRDefault="00203DCE" w:rsidP="0066714E">
      <w:pPr>
        <w:pStyle w:val="Textvbloku"/>
        <w:numPr>
          <w:ilvl w:val="0"/>
          <w:numId w:val="16"/>
        </w:numPr>
        <w:spacing w:after="240"/>
        <w:ind w:left="284" w:hanging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71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Poskytovatel prohlašuje, že splňuje podmínky </w:t>
      </w:r>
      <w:r w:rsidR="0038038C" w:rsidRPr="006671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 výkon činností </w:t>
      </w:r>
      <w:r w:rsidRPr="006671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koordinátora </w:t>
      </w:r>
      <w:r w:rsidR="0038038C" w:rsidRPr="006671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bezpečnosti a ochrany zdraví při práci na staveništi </w:t>
      </w:r>
      <w:r w:rsidRPr="006671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ve smyslu </w:t>
      </w:r>
      <w:proofErr w:type="spellStart"/>
      <w:r w:rsidRPr="0066714E">
        <w:rPr>
          <w:rFonts w:asciiTheme="minorHAnsi" w:eastAsiaTheme="minorHAnsi" w:hAnsiTheme="minorHAnsi" w:cstheme="minorBidi"/>
          <w:sz w:val="22"/>
          <w:szCs w:val="22"/>
          <w:lang w:eastAsia="en-US"/>
        </w:rPr>
        <w:t>ust</w:t>
      </w:r>
      <w:proofErr w:type="spellEnd"/>
      <w:r w:rsidRPr="0066714E">
        <w:rPr>
          <w:rFonts w:asciiTheme="minorHAnsi" w:eastAsiaTheme="minorHAnsi" w:hAnsiTheme="minorHAnsi" w:cstheme="minorBidi"/>
          <w:sz w:val="22"/>
          <w:szCs w:val="22"/>
          <w:lang w:eastAsia="en-US"/>
        </w:rPr>
        <w:t>. § 10 ZBOZ</w:t>
      </w:r>
      <w:r w:rsidR="00FE40E8" w:rsidRPr="0066714E"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Pr="006671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resp. že zabezpečí, aby výkon činnosti podle této </w:t>
      </w:r>
      <w:r w:rsidR="00986A10" w:rsidRPr="0066714E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66714E">
        <w:rPr>
          <w:rFonts w:asciiTheme="minorHAnsi" w:eastAsiaTheme="minorHAnsi" w:hAnsiTheme="minorHAnsi" w:cstheme="minorBidi"/>
          <w:sz w:val="22"/>
          <w:szCs w:val="22"/>
          <w:lang w:eastAsia="en-US"/>
        </w:rPr>
        <w:t>mlouvy vykonávala fyzická osoba splňující tyto podmínky.</w:t>
      </w:r>
    </w:p>
    <w:p w14:paraId="171CC67A" w14:textId="09BB59E1" w:rsidR="00651437" w:rsidRPr="001E1750" w:rsidRDefault="00651437" w:rsidP="0066714E">
      <w:pPr>
        <w:pStyle w:val="Odstavecseseznamem"/>
        <w:numPr>
          <w:ilvl w:val="0"/>
          <w:numId w:val="16"/>
        </w:numPr>
        <w:spacing w:after="240" w:line="240" w:lineRule="auto"/>
        <w:ind w:left="284" w:hanging="284"/>
        <w:contextualSpacing w:val="0"/>
        <w:jc w:val="both"/>
      </w:pPr>
      <w:r>
        <w:t xml:space="preserve">Poskytovatel </w:t>
      </w:r>
      <w:r w:rsidR="00F7686C">
        <w:t xml:space="preserve">provádí činnost podle této Smlouvy samostatně. V odůvodněných případech může Poskytovatel se souhlasem Objednatele </w:t>
      </w:r>
      <w:r>
        <w:t>pro svou činnost použít i jiných subjektů</w:t>
      </w:r>
      <w:r w:rsidR="0038038C">
        <w:t>. Za činnost takových osob Poskytovatel odpovídá jako by takovou činnost prováděl sám</w:t>
      </w:r>
      <w:r w:rsidR="00F7686C">
        <w:t>.</w:t>
      </w:r>
    </w:p>
    <w:p w14:paraId="7FB6C271" w14:textId="77777777" w:rsidR="00F0334C" w:rsidRPr="00F50906" w:rsidRDefault="00F0334C" w:rsidP="0066714E">
      <w:pPr>
        <w:pStyle w:val="Odstavecseseznamem"/>
        <w:keepNext/>
        <w:numPr>
          <w:ilvl w:val="0"/>
          <w:numId w:val="2"/>
        </w:numPr>
        <w:shd w:val="clear" w:color="auto" w:fill="D9D9D9" w:themeFill="background1" w:themeFillShade="D9"/>
        <w:tabs>
          <w:tab w:val="right" w:pos="9072"/>
        </w:tabs>
        <w:spacing w:after="240" w:line="240" w:lineRule="auto"/>
        <w:ind w:left="567" w:hanging="567"/>
        <w:contextualSpacing w:val="0"/>
        <w:jc w:val="both"/>
        <w:rPr>
          <w:b/>
          <w:caps/>
          <w:sz w:val="28"/>
        </w:rPr>
      </w:pPr>
      <w:r w:rsidRPr="00F50906">
        <w:rPr>
          <w:b/>
          <w:caps/>
          <w:sz w:val="28"/>
        </w:rPr>
        <w:t>Čas plnění</w:t>
      </w:r>
      <w:r w:rsidR="00F50906">
        <w:rPr>
          <w:b/>
          <w:caps/>
          <w:sz w:val="28"/>
        </w:rPr>
        <w:tab/>
      </w:r>
    </w:p>
    <w:p w14:paraId="5870910D" w14:textId="3B820591" w:rsidR="00F0334C" w:rsidRPr="00D50FF0" w:rsidRDefault="00A40467" w:rsidP="0066714E">
      <w:pPr>
        <w:pStyle w:val="Odstavecseseznamem"/>
        <w:numPr>
          <w:ilvl w:val="0"/>
          <w:numId w:val="13"/>
        </w:numPr>
        <w:tabs>
          <w:tab w:val="left" w:pos="2694"/>
          <w:tab w:val="right" w:pos="9072"/>
        </w:tabs>
        <w:spacing w:after="240" w:line="240" w:lineRule="auto"/>
        <w:ind w:left="284" w:hanging="284"/>
        <w:contextualSpacing w:val="0"/>
        <w:jc w:val="both"/>
      </w:pPr>
      <w:r>
        <w:t>Zahájení činnosti:</w:t>
      </w:r>
      <w:r>
        <w:tab/>
      </w:r>
      <w:r w:rsidR="0050185F">
        <w:t xml:space="preserve">dnem </w:t>
      </w:r>
      <w:r>
        <w:t xml:space="preserve">uzavření této </w:t>
      </w:r>
      <w:r w:rsidR="00986A10">
        <w:t>Smlouvy</w:t>
      </w:r>
      <w:r w:rsidR="00D17719">
        <w:t>.</w:t>
      </w:r>
    </w:p>
    <w:p w14:paraId="5DF6E6F0" w14:textId="5D249A78" w:rsidR="00F0334C" w:rsidRDefault="00A40467" w:rsidP="0066714E">
      <w:pPr>
        <w:pStyle w:val="Odstavecseseznamem"/>
        <w:numPr>
          <w:ilvl w:val="0"/>
          <w:numId w:val="13"/>
        </w:numPr>
        <w:tabs>
          <w:tab w:val="left" w:pos="2694"/>
          <w:tab w:val="right" w:pos="9072"/>
        </w:tabs>
        <w:spacing w:after="240" w:line="240" w:lineRule="auto"/>
        <w:ind w:left="284" w:hanging="284"/>
        <w:contextualSpacing w:val="0"/>
        <w:jc w:val="both"/>
      </w:pPr>
      <w:r>
        <w:t>Ukončení činnosti:</w:t>
      </w:r>
      <w:r>
        <w:tab/>
      </w:r>
      <w:r w:rsidR="00CA0835">
        <w:t>dnem ukončení st</w:t>
      </w:r>
      <w:r w:rsidR="00536310">
        <w:t>avebních prací</w:t>
      </w:r>
      <w:r w:rsidR="00D17719">
        <w:t>.</w:t>
      </w:r>
    </w:p>
    <w:p w14:paraId="10124D59" w14:textId="77777777" w:rsidR="001873C9" w:rsidRPr="00147F29" w:rsidRDefault="001873C9" w:rsidP="0066714E">
      <w:pPr>
        <w:pStyle w:val="Odstavecseseznamem"/>
        <w:numPr>
          <w:ilvl w:val="0"/>
          <w:numId w:val="2"/>
        </w:numPr>
        <w:shd w:val="clear" w:color="auto" w:fill="D9D9D9" w:themeFill="background1" w:themeFillShade="D9"/>
        <w:tabs>
          <w:tab w:val="right" w:pos="9072"/>
        </w:tabs>
        <w:spacing w:after="240" w:line="240" w:lineRule="auto"/>
        <w:ind w:left="567" w:hanging="567"/>
        <w:contextualSpacing w:val="0"/>
        <w:jc w:val="both"/>
        <w:rPr>
          <w:b/>
          <w:caps/>
          <w:sz w:val="28"/>
        </w:rPr>
      </w:pPr>
      <w:r w:rsidRPr="00147F29">
        <w:rPr>
          <w:b/>
          <w:caps/>
          <w:sz w:val="28"/>
        </w:rPr>
        <w:t>Odměna a splatnost</w:t>
      </w:r>
      <w:r w:rsidR="00147F29">
        <w:rPr>
          <w:b/>
          <w:caps/>
          <w:sz w:val="28"/>
        </w:rPr>
        <w:tab/>
      </w:r>
    </w:p>
    <w:p w14:paraId="6776169E" w14:textId="4D9F8E81" w:rsidR="001873C9" w:rsidRDefault="00200EED" w:rsidP="0066714E">
      <w:pPr>
        <w:pStyle w:val="Odstavecseseznamem"/>
        <w:numPr>
          <w:ilvl w:val="0"/>
          <w:numId w:val="5"/>
        </w:numPr>
        <w:spacing w:after="240" w:line="240" w:lineRule="auto"/>
        <w:ind w:left="284" w:hanging="284"/>
        <w:contextualSpacing w:val="0"/>
        <w:jc w:val="both"/>
      </w:pPr>
      <w:r>
        <w:t xml:space="preserve">Objednatel zaplatí </w:t>
      </w:r>
      <w:r w:rsidR="003D013A">
        <w:t xml:space="preserve">Poskytovateli za jeho činnost dle </w:t>
      </w:r>
      <w:r w:rsidR="005F0360">
        <w:t xml:space="preserve">této </w:t>
      </w:r>
      <w:r w:rsidR="00986A10">
        <w:t>S</w:t>
      </w:r>
      <w:r w:rsidR="005F0360">
        <w:t xml:space="preserve">mlouvy </w:t>
      </w:r>
      <w:r w:rsidR="003D013A">
        <w:t>odměn</w:t>
      </w:r>
      <w:r>
        <w:t>u v následující výši</w:t>
      </w:r>
      <w:r w:rsidR="003D013A">
        <w:t>:</w:t>
      </w:r>
    </w:p>
    <w:p w14:paraId="38659ACE" w14:textId="0EEE6D70" w:rsidR="001873C9" w:rsidRPr="006D071A" w:rsidRDefault="00200EED" w:rsidP="0066714E">
      <w:pPr>
        <w:spacing w:after="240" w:line="240" w:lineRule="auto"/>
        <w:ind w:left="360" w:hanging="76"/>
        <w:jc w:val="both"/>
        <w:rPr>
          <w:b/>
        </w:rPr>
      </w:pPr>
      <w:r>
        <w:rPr>
          <w:b/>
        </w:rPr>
        <w:lastRenderedPageBreak/>
        <w:t>Odměna</w:t>
      </w:r>
      <w:r w:rsidR="00081E5A">
        <w:rPr>
          <w:b/>
        </w:rPr>
        <w:t xml:space="preserve"> celkem bez DPH</w:t>
      </w:r>
      <w:r w:rsidR="00147F29" w:rsidRPr="00147F29">
        <w:rPr>
          <w:b/>
        </w:rPr>
        <w:tab/>
      </w:r>
      <w:r w:rsidR="00081E5A">
        <w:rPr>
          <w:b/>
        </w:rPr>
        <w:tab/>
      </w:r>
      <w:r w:rsidR="006D071A" w:rsidRPr="006D071A">
        <w:rPr>
          <w:rFonts w:ascii="Calibri" w:hAnsi="Calibri" w:cs="Calibri"/>
          <w:b/>
        </w:rPr>
        <w:t>72.000</w:t>
      </w:r>
      <w:r w:rsidR="006D071A" w:rsidRPr="006D071A">
        <w:rPr>
          <w:b/>
        </w:rPr>
        <w:t xml:space="preserve">,- </w:t>
      </w:r>
      <w:r w:rsidR="001873C9" w:rsidRPr="006D071A">
        <w:rPr>
          <w:b/>
        </w:rPr>
        <w:t>Kč</w:t>
      </w:r>
    </w:p>
    <w:p w14:paraId="27CDA0A7" w14:textId="6BE90DAB" w:rsidR="001873C9" w:rsidRPr="006D071A" w:rsidRDefault="001873C9" w:rsidP="0066714E">
      <w:pPr>
        <w:spacing w:after="240" w:line="240" w:lineRule="auto"/>
        <w:ind w:left="360" w:hanging="76"/>
        <w:jc w:val="both"/>
        <w:rPr>
          <w:b/>
        </w:rPr>
      </w:pPr>
      <w:r w:rsidRPr="006D071A">
        <w:rPr>
          <w:b/>
        </w:rPr>
        <w:t>DPH</w:t>
      </w:r>
      <w:r w:rsidR="006D071A" w:rsidRPr="006D071A">
        <w:rPr>
          <w:b/>
        </w:rPr>
        <w:t xml:space="preserve"> 21</w:t>
      </w:r>
      <w:r w:rsidR="0000515A" w:rsidRPr="006D071A">
        <w:rPr>
          <w:b/>
        </w:rPr>
        <w:t xml:space="preserve"> %</w:t>
      </w:r>
      <w:r w:rsidR="0000515A" w:rsidRPr="006D071A">
        <w:rPr>
          <w:b/>
        </w:rPr>
        <w:tab/>
      </w:r>
      <w:r w:rsidRPr="006D071A">
        <w:rPr>
          <w:b/>
        </w:rPr>
        <w:tab/>
      </w:r>
      <w:r w:rsidR="00081E5A" w:rsidRPr="006D071A">
        <w:rPr>
          <w:b/>
        </w:rPr>
        <w:tab/>
      </w:r>
      <w:r w:rsidR="006D071A" w:rsidRPr="006D071A">
        <w:rPr>
          <w:b/>
        </w:rPr>
        <w:t xml:space="preserve">               </w:t>
      </w:r>
      <w:r w:rsidR="006D071A" w:rsidRPr="006D071A">
        <w:rPr>
          <w:rFonts w:ascii="Calibri" w:hAnsi="Calibri" w:cs="Calibri"/>
          <w:b/>
        </w:rPr>
        <w:t>15.120</w:t>
      </w:r>
      <w:r w:rsidR="006D071A" w:rsidRPr="006D071A">
        <w:rPr>
          <w:b/>
        </w:rPr>
        <w:t xml:space="preserve">,- </w:t>
      </w:r>
      <w:r w:rsidRPr="006D071A">
        <w:rPr>
          <w:b/>
        </w:rPr>
        <w:t>Kč</w:t>
      </w:r>
    </w:p>
    <w:p w14:paraId="018268C8" w14:textId="59CC4964" w:rsidR="001873C9" w:rsidRPr="00147F29" w:rsidRDefault="00200EED" w:rsidP="0066714E">
      <w:pPr>
        <w:spacing w:after="240" w:line="240" w:lineRule="auto"/>
        <w:ind w:left="360" w:hanging="76"/>
        <w:jc w:val="both"/>
        <w:rPr>
          <w:b/>
        </w:rPr>
      </w:pPr>
      <w:r w:rsidRPr="006D071A">
        <w:rPr>
          <w:b/>
        </w:rPr>
        <w:t>Odměna</w:t>
      </w:r>
      <w:r w:rsidR="001873C9" w:rsidRPr="006D071A">
        <w:rPr>
          <w:b/>
        </w:rPr>
        <w:t xml:space="preserve"> celkem </w:t>
      </w:r>
      <w:r w:rsidR="00081E5A" w:rsidRPr="006D071A">
        <w:rPr>
          <w:b/>
        </w:rPr>
        <w:t>včetně</w:t>
      </w:r>
      <w:r w:rsidR="001873C9" w:rsidRPr="006D071A">
        <w:rPr>
          <w:b/>
        </w:rPr>
        <w:t> DPH</w:t>
      </w:r>
      <w:r w:rsidR="001873C9" w:rsidRPr="006D071A">
        <w:rPr>
          <w:b/>
        </w:rPr>
        <w:tab/>
      </w:r>
      <w:r w:rsidR="006D071A" w:rsidRPr="006D071A">
        <w:rPr>
          <w:b/>
        </w:rPr>
        <w:t xml:space="preserve"> </w:t>
      </w:r>
      <w:r w:rsidR="006D071A" w:rsidRPr="006D071A">
        <w:rPr>
          <w:rFonts w:ascii="Calibri" w:hAnsi="Calibri" w:cs="Calibri"/>
          <w:b/>
        </w:rPr>
        <w:t>87.120</w:t>
      </w:r>
      <w:r w:rsidR="006D071A" w:rsidRPr="006D071A">
        <w:rPr>
          <w:b/>
        </w:rPr>
        <w:t>,-</w:t>
      </w:r>
      <w:r w:rsidR="006D071A" w:rsidRPr="00147F29">
        <w:rPr>
          <w:b/>
        </w:rPr>
        <w:t xml:space="preserve"> </w:t>
      </w:r>
      <w:r w:rsidR="001873C9" w:rsidRPr="00147F29">
        <w:rPr>
          <w:b/>
        </w:rPr>
        <w:t>Kč</w:t>
      </w:r>
    </w:p>
    <w:p w14:paraId="5BB0C042" w14:textId="7DAC123D" w:rsidR="001873C9" w:rsidRDefault="00200EED" w:rsidP="0066714E">
      <w:pPr>
        <w:spacing w:after="240" w:line="240" w:lineRule="auto"/>
        <w:ind w:left="284"/>
        <w:jc w:val="both"/>
      </w:pPr>
      <w:r w:rsidRPr="0066714E">
        <w:t>(dále jen „</w:t>
      </w:r>
      <w:r w:rsidRPr="0066714E">
        <w:rPr>
          <w:b/>
        </w:rPr>
        <w:t>Odměna</w:t>
      </w:r>
      <w:r>
        <w:t xml:space="preserve">“). </w:t>
      </w:r>
      <w:r w:rsidR="001873C9" w:rsidRPr="00200EED">
        <w:t>V</w:t>
      </w:r>
      <w:r w:rsidR="001873C9">
        <w:t xml:space="preserve">ýše DPH bude fakturována podle daňových předpisů </w:t>
      </w:r>
      <w:r w:rsidR="0019216D">
        <w:t xml:space="preserve">platných a </w:t>
      </w:r>
      <w:r w:rsidR="005F0360">
        <w:t xml:space="preserve">účinných </w:t>
      </w:r>
      <w:r w:rsidR="001873C9">
        <w:t>v době fakturace.</w:t>
      </w:r>
      <w:r w:rsidR="00454476">
        <w:t xml:space="preserve"> </w:t>
      </w:r>
      <w:r>
        <w:t>O</w:t>
      </w:r>
      <w:r w:rsidR="00454476">
        <w:t xml:space="preserve">dměna zahrnuje i veškeré hotové výdaje a účelně vynaložené náklady, které </w:t>
      </w:r>
      <w:r w:rsidR="001E1750">
        <w:t>P</w:t>
      </w:r>
      <w:r w:rsidR="005F0360">
        <w:t xml:space="preserve">oskytovatel </w:t>
      </w:r>
      <w:r w:rsidR="00454476">
        <w:t xml:space="preserve">v průběhu plnění </w:t>
      </w:r>
      <w:r w:rsidR="00986A10">
        <w:t xml:space="preserve">Smlouvy </w:t>
      </w:r>
      <w:r w:rsidR="00454476">
        <w:t xml:space="preserve">bude nucen vynaložit a </w:t>
      </w:r>
      <w:r w:rsidR="00986A10">
        <w:t xml:space="preserve">Smluvní </w:t>
      </w:r>
      <w:r w:rsidR="00454476">
        <w:t xml:space="preserve">strany tak vylučují užití </w:t>
      </w:r>
      <w:r>
        <w:t>§ </w:t>
      </w:r>
      <w:r w:rsidR="00454476">
        <w:t xml:space="preserve">2436 </w:t>
      </w:r>
      <w:r w:rsidR="000A47BB">
        <w:t>O</w:t>
      </w:r>
      <w:r w:rsidR="00454476">
        <w:t>bčanského zákoníku.</w:t>
      </w:r>
    </w:p>
    <w:p w14:paraId="108308DC" w14:textId="0892C6EC" w:rsidR="001873C9" w:rsidRDefault="001873C9" w:rsidP="0066714E">
      <w:pPr>
        <w:pStyle w:val="Odstavecseseznamem"/>
        <w:numPr>
          <w:ilvl w:val="0"/>
          <w:numId w:val="5"/>
        </w:numPr>
        <w:spacing w:after="240" w:line="240" w:lineRule="auto"/>
        <w:ind w:left="284" w:hanging="284"/>
        <w:contextualSpacing w:val="0"/>
        <w:jc w:val="both"/>
      </w:pPr>
      <w:r>
        <w:t xml:space="preserve">Dohodnutá </w:t>
      </w:r>
      <w:r w:rsidR="00200EED">
        <w:t>O</w:t>
      </w:r>
      <w:r w:rsidR="005F0360">
        <w:t xml:space="preserve">dměna </w:t>
      </w:r>
      <w:r>
        <w:t xml:space="preserve">bude </w:t>
      </w:r>
      <w:r w:rsidR="001E1750">
        <w:t xml:space="preserve">Poskytovatelem </w:t>
      </w:r>
      <w:r w:rsidR="00975119">
        <w:t xml:space="preserve">zaplacena na základě </w:t>
      </w:r>
      <w:r w:rsidR="00F7686C">
        <w:t>faktur</w:t>
      </w:r>
      <w:r w:rsidR="00975119">
        <w:t>, které</w:t>
      </w:r>
      <w:r w:rsidR="00F7686C">
        <w:t xml:space="preserve"> budou vystavovány </w:t>
      </w:r>
      <w:r w:rsidR="00975119">
        <w:t xml:space="preserve">po konci každého kalendářního </w:t>
      </w:r>
      <w:r w:rsidR="00F7686C">
        <w:t>měsí</w:t>
      </w:r>
      <w:r w:rsidR="00975119">
        <w:t>ce plnění této Smlouvy</w:t>
      </w:r>
      <w:r w:rsidR="00F7686C">
        <w:t xml:space="preserve"> dle </w:t>
      </w:r>
      <w:r w:rsidR="00200EED">
        <w:t>p</w:t>
      </w:r>
      <w:r w:rsidR="00F7686C">
        <w:t>latebního kalendáře</w:t>
      </w:r>
      <w:r w:rsidR="00200EED">
        <w:t>, který tvoří přílohu č. 2 této Smlouvy</w:t>
      </w:r>
      <w:r w:rsidR="00F7686C">
        <w:t>. Splatnost faktur činí 30 kalendářních dnů po prokazatelném doručení</w:t>
      </w:r>
      <w:r w:rsidR="00200EED">
        <w:t xml:space="preserve"> faktury</w:t>
      </w:r>
      <w:r w:rsidR="00F7686C">
        <w:t>. Opožděné uvolnění finančních prostředků ze státního rozpočtu se nepovažuje za prodlení splatnosti faktur a nebude předmětem sankcí.</w:t>
      </w:r>
      <w:r w:rsidR="00337A84">
        <w:t xml:space="preserve"> </w:t>
      </w:r>
    </w:p>
    <w:p w14:paraId="076F37A8" w14:textId="20EFECC4" w:rsidR="004E3298" w:rsidRDefault="003D013A" w:rsidP="0066714E">
      <w:pPr>
        <w:pStyle w:val="Odstavecseseznamem"/>
        <w:numPr>
          <w:ilvl w:val="0"/>
          <w:numId w:val="5"/>
        </w:numPr>
        <w:spacing w:after="240" w:line="240" w:lineRule="auto"/>
        <w:ind w:left="284" w:hanging="284"/>
        <w:contextualSpacing w:val="0"/>
        <w:jc w:val="both"/>
      </w:pPr>
      <w:r>
        <w:t>Objednatel</w:t>
      </w:r>
      <w:r w:rsidR="004E3298">
        <w:t xml:space="preserve"> nebude </w:t>
      </w:r>
      <w:r w:rsidR="001E1750">
        <w:t>P</w:t>
      </w:r>
      <w:r>
        <w:t xml:space="preserve">oskytovateli </w:t>
      </w:r>
      <w:r w:rsidR="004E3298">
        <w:t>poskytovat zálohy.</w:t>
      </w:r>
    </w:p>
    <w:p w14:paraId="1418247E" w14:textId="45D258AE" w:rsidR="001873C9" w:rsidRDefault="001873C9" w:rsidP="0066714E">
      <w:pPr>
        <w:pStyle w:val="Odstavecseseznamem"/>
        <w:numPr>
          <w:ilvl w:val="0"/>
          <w:numId w:val="5"/>
        </w:numPr>
        <w:spacing w:after="240" w:line="240" w:lineRule="auto"/>
        <w:ind w:left="284" w:hanging="284"/>
        <w:contextualSpacing w:val="0"/>
        <w:jc w:val="both"/>
      </w:pPr>
      <w:r>
        <w:t xml:space="preserve">Smluvní strany se dohodly, že </w:t>
      </w:r>
      <w:r w:rsidR="00200EED">
        <w:t>pro</w:t>
      </w:r>
      <w:r>
        <w:t xml:space="preserve"> případ, </w:t>
      </w:r>
      <w:r w:rsidR="000537E4">
        <w:t xml:space="preserve">že </w:t>
      </w:r>
      <w:r>
        <w:t>nebudou faktury uhrazeny řádně a včas</w:t>
      </w:r>
      <w:r w:rsidR="005F0360">
        <w:t>, s výjimkou situace popsané v </w:t>
      </w:r>
      <w:r w:rsidR="00D17719">
        <w:t>odstavci</w:t>
      </w:r>
      <w:r w:rsidR="005F0360">
        <w:t xml:space="preserve"> 2. toho</w:t>
      </w:r>
      <w:r w:rsidR="00B344C2">
        <w:t>t</w:t>
      </w:r>
      <w:r w:rsidR="00172B31">
        <w:t>o</w:t>
      </w:r>
      <w:r w:rsidR="005F0360">
        <w:t xml:space="preserve"> článku</w:t>
      </w:r>
      <w:r w:rsidR="00A4547A">
        <w:t xml:space="preserve"> Smlouvy (opožděné uvolnění finančních prostředků ze státního rozpočtu)</w:t>
      </w:r>
      <w:r>
        <w:t xml:space="preserve">, sjednávají úrok z prodlení ve výši </w:t>
      </w:r>
      <w:r w:rsidR="00BC1B39">
        <w:t xml:space="preserve">stanovené nařízením vlády č. </w:t>
      </w:r>
      <w:r w:rsidR="009B128D">
        <w:t>351/2013 Sb.</w:t>
      </w:r>
      <w:r w:rsidR="00200EED" w:rsidRPr="00200EED">
        <w:t>, kterým se určuje výše úroků z</w:t>
      </w:r>
      <w:r w:rsidR="00200EED">
        <w:t> </w:t>
      </w:r>
      <w:r w:rsidR="00200EED" w:rsidRPr="00200EED">
        <w:t>prodlení</w:t>
      </w:r>
      <w:r w:rsidR="00200EED">
        <w:t>.</w:t>
      </w:r>
    </w:p>
    <w:p w14:paraId="21EF3AC4" w14:textId="1638716A" w:rsidR="00FE40E8" w:rsidRDefault="00986A10" w:rsidP="0066714E">
      <w:pPr>
        <w:pStyle w:val="Odstavecseseznamem"/>
        <w:numPr>
          <w:ilvl w:val="0"/>
          <w:numId w:val="2"/>
        </w:numPr>
        <w:shd w:val="clear" w:color="auto" w:fill="D9D9D9" w:themeFill="background1" w:themeFillShade="D9"/>
        <w:tabs>
          <w:tab w:val="right" w:pos="9072"/>
        </w:tabs>
        <w:spacing w:after="240" w:line="240" w:lineRule="auto"/>
        <w:ind w:left="567" w:hanging="567"/>
        <w:contextualSpacing w:val="0"/>
        <w:jc w:val="both"/>
      </w:pPr>
      <w:r>
        <w:rPr>
          <w:b/>
          <w:caps/>
          <w:sz w:val="28"/>
        </w:rPr>
        <w:t xml:space="preserve">Další </w:t>
      </w:r>
      <w:r w:rsidR="001873C9" w:rsidRPr="00147F29">
        <w:rPr>
          <w:b/>
          <w:caps/>
          <w:sz w:val="28"/>
        </w:rPr>
        <w:t>Práva a povinnosti smluvních stran</w:t>
      </w:r>
      <w:r w:rsidR="00147F29">
        <w:rPr>
          <w:b/>
          <w:caps/>
          <w:sz w:val="28"/>
        </w:rPr>
        <w:tab/>
      </w:r>
    </w:p>
    <w:p w14:paraId="38AEFC5D" w14:textId="7AE1994D" w:rsidR="00FE40E8" w:rsidRPr="0066714E" w:rsidRDefault="00FE40E8" w:rsidP="0066714E">
      <w:pPr>
        <w:pStyle w:val="Odstavecseseznamem"/>
        <w:numPr>
          <w:ilvl w:val="0"/>
          <w:numId w:val="9"/>
        </w:numPr>
        <w:spacing w:after="240" w:line="240" w:lineRule="auto"/>
        <w:ind w:left="284" w:hanging="284"/>
        <w:contextualSpacing w:val="0"/>
        <w:jc w:val="both"/>
      </w:pPr>
      <w:r w:rsidRPr="00596D33">
        <w:t>Poskytov</w:t>
      </w:r>
      <w:r w:rsidR="0098150F" w:rsidRPr="00596D33">
        <w:t xml:space="preserve">atel </w:t>
      </w:r>
      <w:r w:rsidR="0098150F" w:rsidRPr="002F0462">
        <w:t>je povinen</w:t>
      </w:r>
      <w:r w:rsidR="00651437" w:rsidRPr="002F0462">
        <w:t xml:space="preserve"> </w:t>
      </w:r>
      <w:r w:rsidR="00F575DD" w:rsidRPr="002F0462">
        <w:t>postupovat při pl</w:t>
      </w:r>
      <w:r w:rsidR="00F575DD" w:rsidRPr="00337A84">
        <w:t>nění této Smlouvy</w:t>
      </w:r>
      <w:r w:rsidR="004E27C5" w:rsidRPr="00337A84">
        <w:t xml:space="preserve"> s odbornou péčí a v souladu s jemu známými zájmy Objednatele. Poskytovatel </w:t>
      </w:r>
      <w:r w:rsidR="004E27C5" w:rsidRPr="0066714E">
        <w:t xml:space="preserve">je povinen se při plnění řídit pokyny Objednatele. Na nevhodnost pokynů je Poskytovatel povinen Objednatele neprodleně upozornit. Poskytovatel je povinen </w:t>
      </w:r>
      <w:r w:rsidRPr="0066714E">
        <w:t>zajistit, aby bezpečnost a ochrana zdraví při prací</w:t>
      </w:r>
      <w:r w:rsidR="000537E4" w:rsidRPr="0066714E">
        <w:t xml:space="preserve">ch konaných na </w:t>
      </w:r>
      <w:r w:rsidR="00D666AF" w:rsidRPr="0066714E">
        <w:t>Stavbě</w:t>
      </w:r>
      <w:r w:rsidRPr="0066714E">
        <w:t xml:space="preserve"> odpovídaly bezpečnostním a hygienickým požadavkům na pracovní prostředí a pracoviště </w:t>
      </w:r>
      <w:r w:rsidR="00A02BF6" w:rsidRPr="0066714E">
        <w:t>dle platných právních předpisů; za tímto účelem</w:t>
      </w:r>
      <w:r w:rsidR="00C23695" w:rsidRPr="0066714E">
        <w:t xml:space="preserve"> je</w:t>
      </w:r>
      <w:r w:rsidR="00A02BF6" w:rsidRPr="0066714E">
        <w:t xml:space="preserve"> </w:t>
      </w:r>
      <w:r w:rsidR="001E1750" w:rsidRPr="0066714E">
        <w:t>P</w:t>
      </w:r>
      <w:r w:rsidR="00A02BF6" w:rsidRPr="0066714E">
        <w:t xml:space="preserve">oskytovatel </w:t>
      </w:r>
      <w:r w:rsidR="0098150F" w:rsidRPr="0066714E">
        <w:t>dále</w:t>
      </w:r>
      <w:r w:rsidR="00A02BF6" w:rsidRPr="0066714E">
        <w:t xml:space="preserve"> </w:t>
      </w:r>
      <w:r w:rsidR="00C23695" w:rsidRPr="0066714E">
        <w:t xml:space="preserve">povinen </w:t>
      </w:r>
      <w:r w:rsidR="00A02BF6" w:rsidRPr="0066714E">
        <w:t>zejména:</w:t>
      </w:r>
    </w:p>
    <w:p w14:paraId="31847C93" w14:textId="3BC30D45" w:rsidR="00013C8A" w:rsidRDefault="00013C8A" w:rsidP="00D6388A">
      <w:pPr>
        <w:pStyle w:val="Odstavecseseznamem"/>
        <w:numPr>
          <w:ilvl w:val="0"/>
          <w:numId w:val="14"/>
        </w:numPr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F575DD">
        <w:rPr>
          <w:rFonts w:cstheme="minorHAnsi"/>
        </w:rPr>
        <w:t xml:space="preserve">vyžádat si veškeré potřebné podklady a informace pro jeho činnost, zejména pro zpracování plánu bezpečnosti a ochrany </w:t>
      </w:r>
      <w:r w:rsidR="0098150F">
        <w:rPr>
          <w:rFonts w:cstheme="minorHAnsi"/>
        </w:rPr>
        <w:t xml:space="preserve">zdraví při práci na </w:t>
      </w:r>
      <w:r w:rsidR="00D666AF">
        <w:rPr>
          <w:rFonts w:cstheme="minorHAnsi"/>
        </w:rPr>
        <w:t>Stavbě</w:t>
      </w:r>
      <w:r w:rsidR="00C23695" w:rsidRPr="001E1750">
        <w:rPr>
          <w:rFonts w:cstheme="minorHAnsi"/>
        </w:rPr>
        <w:t>;</w:t>
      </w:r>
    </w:p>
    <w:p w14:paraId="1450E20E" w14:textId="77777777" w:rsidR="00D6388A" w:rsidRPr="00D6388A" w:rsidRDefault="00D6388A" w:rsidP="00D6388A">
      <w:pPr>
        <w:spacing w:after="0" w:line="240" w:lineRule="auto"/>
        <w:jc w:val="both"/>
        <w:rPr>
          <w:rFonts w:cstheme="minorHAnsi"/>
          <w:sz w:val="10"/>
        </w:rPr>
      </w:pPr>
    </w:p>
    <w:p w14:paraId="0A18D07C" w14:textId="2B301F05" w:rsidR="00A02BF6" w:rsidRDefault="00FE40E8" w:rsidP="00D6388A">
      <w:pPr>
        <w:pStyle w:val="Odstavecseseznamem"/>
        <w:numPr>
          <w:ilvl w:val="0"/>
          <w:numId w:val="14"/>
        </w:numPr>
        <w:spacing w:after="0" w:line="240" w:lineRule="auto"/>
        <w:ind w:left="568" w:hanging="284"/>
        <w:contextualSpacing w:val="0"/>
        <w:jc w:val="both"/>
        <w:rPr>
          <w:rFonts w:cstheme="minorHAnsi"/>
        </w:rPr>
      </w:pPr>
      <w:r w:rsidRPr="00F575DD">
        <w:rPr>
          <w:rFonts w:cstheme="minorHAnsi"/>
        </w:rPr>
        <w:t>v</w:t>
      </w:r>
      <w:r w:rsidR="00C23695" w:rsidRPr="00F575DD">
        <w:rPr>
          <w:rFonts w:cstheme="minorHAnsi"/>
        </w:rPr>
        <w:t xml:space="preserve">yhotovit </w:t>
      </w:r>
      <w:r w:rsidRPr="00F575DD">
        <w:rPr>
          <w:rFonts w:cstheme="minorHAnsi"/>
        </w:rPr>
        <w:t xml:space="preserve">veškeré podklady nutné pro zajištění bezpečného a zdraví neohrožujícího pracovního prostředí </w:t>
      </w:r>
      <w:r w:rsidRPr="00596D33">
        <w:rPr>
          <w:rFonts w:cstheme="minorHAnsi"/>
        </w:rPr>
        <w:t xml:space="preserve">na </w:t>
      </w:r>
      <w:r w:rsidR="00D666AF">
        <w:rPr>
          <w:rFonts w:cstheme="minorHAnsi"/>
        </w:rPr>
        <w:t>Stavbě</w:t>
      </w:r>
      <w:r w:rsidRPr="00F575DD">
        <w:rPr>
          <w:rFonts w:cstheme="minorHAnsi"/>
        </w:rPr>
        <w:t xml:space="preserve"> a podmínek výkonu práce na </w:t>
      </w:r>
      <w:r w:rsidR="00D666AF">
        <w:rPr>
          <w:rFonts w:cstheme="minorHAnsi"/>
        </w:rPr>
        <w:t>Stavbě</w:t>
      </w:r>
      <w:r w:rsidRPr="00F575DD">
        <w:rPr>
          <w:rFonts w:cstheme="minorHAnsi"/>
        </w:rPr>
        <w:t>, na které je třeba vzít zřetel s ohledem na ch</w:t>
      </w:r>
      <w:r w:rsidR="00A02BF6" w:rsidRPr="00F575DD">
        <w:rPr>
          <w:rFonts w:cstheme="minorHAnsi"/>
        </w:rPr>
        <w:t>arakter stavby a její realizaci;</w:t>
      </w:r>
    </w:p>
    <w:p w14:paraId="013C3C75" w14:textId="77777777" w:rsidR="00D6388A" w:rsidRPr="00D6388A" w:rsidRDefault="00D6388A" w:rsidP="00D6388A">
      <w:pPr>
        <w:spacing w:after="0" w:line="240" w:lineRule="auto"/>
        <w:jc w:val="both"/>
        <w:rPr>
          <w:rFonts w:cstheme="minorHAnsi"/>
          <w:sz w:val="10"/>
        </w:rPr>
      </w:pPr>
    </w:p>
    <w:p w14:paraId="7839C842" w14:textId="3C0F2DA1" w:rsidR="00D6388A" w:rsidRPr="00D6388A" w:rsidRDefault="00C23695" w:rsidP="00D6388A">
      <w:pPr>
        <w:pStyle w:val="Odstavecseseznamem"/>
        <w:numPr>
          <w:ilvl w:val="0"/>
          <w:numId w:val="14"/>
        </w:numPr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596D33">
        <w:rPr>
          <w:rFonts w:cstheme="minorHAnsi"/>
        </w:rPr>
        <w:t xml:space="preserve">předat </w:t>
      </w:r>
      <w:r w:rsidR="001E1750">
        <w:rPr>
          <w:rFonts w:cstheme="minorHAnsi"/>
        </w:rPr>
        <w:t>O</w:t>
      </w:r>
      <w:r w:rsidRPr="00F575DD">
        <w:rPr>
          <w:rFonts w:cstheme="minorHAnsi"/>
        </w:rPr>
        <w:t xml:space="preserve">bjednateli </w:t>
      </w:r>
      <w:r w:rsidR="00B711B9" w:rsidRPr="00F575DD">
        <w:rPr>
          <w:rFonts w:cstheme="minorHAnsi"/>
        </w:rPr>
        <w:t>přehled prá</w:t>
      </w:r>
      <w:r w:rsidRPr="00F575DD">
        <w:rPr>
          <w:rFonts w:cstheme="minorHAnsi"/>
        </w:rPr>
        <w:t>vních předpisů vztahující</w:t>
      </w:r>
      <w:r w:rsidR="00F575DD">
        <w:rPr>
          <w:rFonts w:cstheme="minorHAnsi"/>
        </w:rPr>
        <w:t>ch</w:t>
      </w:r>
      <w:r w:rsidRPr="00F575DD">
        <w:rPr>
          <w:rFonts w:cstheme="minorHAnsi"/>
        </w:rPr>
        <w:t xml:space="preserve"> se k</w:t>
      </w:r>
      <w:r w:rsidR="00D666AF">
        <w:rPr>
          <w:rFonts w:cstheme="minorHAnsi"/>
        </w:rPr>
        <w:t>e Stavbě</w:t>
      </w:r>
      <w:r w:rsidR="00B711B9" w:rsidRPr="00F575DD">
        <w:rPr>
          <w:rFonts w:cstheme="minorHAnsi"/>
        </w:rPr>
        <w:t xml:space="preserve">, informace o rizicích a další podklady nutné pro zajištění </w:t>
      </w:r>
      <w:r w:rsidR="00975119" w:rsidRPr="00F575DD">
        <w:rPr>
          <w:rFonts w:cstheme="minorHAnsi"/>
        </w:rPr>
        <w:t xml:space="preserve">bezpečnosti a ochrany </w:t>
      </w:r>
      <w:r w:rsidR="00975119">
        <w:rPr>
          <w:rFonts w:cstheme="minorHAnsi"/>
        </w:rPr>
        <w:t>zdraví při práci</w:t>
      </w:r>
      <w:r w:rsidR="00B711B9" w:rsidRPr="00F575DD">
        <w:rPr>
          <w:rFonts w:cstheme="minorHAnsi"/>
        </w:rPr>
        <w:t xml:space="preserve"> a podmínek výkonu práce</w:t>
      </w:r>
      <w:r w:rsidRPr="00F575DD">
        <w:rPr>
          <w:rFonts w:cstheme="minorHAnsi"/>
        </w:rPr>
        <w:t>;</w:t>
      </w:r>
    </w:p>
    <w:p w14:paraId="5AA26DFC" w14:textId="2CE131B9" w:rsidR="0098150F" w:rsidRPr="00D6388A" w:rsidRDefault="0098150F" w:rsidP="00D6388A">
      <w:pPr>
        <w:pStyle w:val="Default"/>
        <w:numPr>
          <w:ilvl w:val="0"/>
          <w:numId w:val="14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8150F">
        <w:rPr>
          <w:rFonts w:asciiTheme="minorHAnsi" w:hAnsiTheme="minorHAnsi" w:cstheme="minorHAnsi"/>
          <w:iCs/>
          <w:sz w:val="22"/>
          <w:szCs w:val="22"/>
        </w:rPr>
        <w:t xml:space="preserve">poskytovat odborné konzultace a doporučení projektantovi, týkající se požadavků na zajištění </w:t>
      </w:r>
      <w:r w:rsidR="00C00E58" w:rsidRPr="00C00E58">
        <w:rPr>
          <w:rFonts w:asciiTheme="minorHAnsi" w:hAnsiTheme="minorHAnsi" w:cstheme="minorHAnsi"/>
          <w:iCs/>
          <w:sz w:val="22"/>
          <w:szCs w:val="22"/>
        </w:rPr>
        <w:t>bezpečnosti a ochrany zdraví při práci</w:t>
      </w:r>
      <w:r w:rsidRPr="0098150F">
        <w:rPr>
          <w:rFonts w:asciiTheme="minorHAnsi" w:hAnsiTheme="minorHAnsi" w:cstheme="minorHAnsi"/>
          <w:iCs/>
          <w:sz w:val="22"/>
          <w:szCs w:val="22"/>
        </w:rPr>
        <w:t>, odhadu délky času potřebného pro provedení plánovaných prací nebo č</w:t>
      </w:r>
      <w:r>
        <w:rPr>
          <w:rFonts w:asciiTheme="minorHAnsi" w:hAnsiTheme="minorHAnsi" w:cstheme="minorHAnsi"/>
          <w:iCs/>
          <w:sz w:val="22"/>
          <w:szCs w:val="22"/>
        </w:rPr>
        <w:t xml:space="preserve">inností se </w:t>
      </w:r>
      <w:r w:rsidRPr="0098150F">
        <w:rPr>
          <w:rFonts w:asciiTheme="minorHAnsi" w:hAnsiTheme="minorHAnsi" w:cstheme="minorHAnsi"/>
          <w:iCs/>
          <w:sz w:val="22"/>
          <w:szCs w:val="22"/>
        </w:rPr>
        <w:t xml:space="preserve">zřetelem na specifická opatření, pracovní nebo technologické postupy a procesy a potřebnou organizaci prací v průběhu realizace stavby; </w:t>
      </w:r>
    </w:p>
    <w:p w14:paraId="507C142F" w14:textId="77777777" w:rsidR="00D6388A" w:rsidRPr="00D6388A" w:rsidRDefault="00D6388A" w:rsidP="00D6388A">
      <w:pPr>
        <w:pStyle w:val="Default"/>
        <w:jc w:val="both"/>
        <w:rPr>
          <w:rFonts w:asciiTheme="minorHAnsi" w:hAnsiTheme="minorHAnsi" w:cstheme="minorHAnsi"/>
          <w:sz w:val="10"/>
          <w:szCs w:val="22"/>
        </w:rPr>
      </w:pPr>
    </w:p>
    <w:p w14:paraId="5C940483" w14:textId="723E9F29" w:rsidR="0098150F" w:rsidRPr="00D6388A" w:rsidRDefault="0098150F" w:rsidP="00D6388A">
      <w:pPr>
        <w:pStyle w:val="Default"/>
        <w:numPr>
          <w:ilvl w:val="0"/>
          <w:numId w:val="14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6714E">
        <w:rPr>
          <w:rFonts w:asciiTheme="minorHAnsi" w:hAnsiTheme="minorHAnsi" w:cstheme="minorHAnsi"/>
          <w:bCs/>
          <w:iCs/>
          <w:sz w:val="22"/>
          <w:szCs w:val="22"/>
        </w:rPr>
        <w:t>zkontrolovat projektovou dokumentaci</w:t>
      </w:r>
      <w:r w:rsidR="00F575DD">
        <w:rPr>
          <w:rFonts w:asciiTheme="minorHAnsi" w:hAnsiTheme="minorHAnsi" w:cstheme="minorHAnsi"/>
          <w:iCs/>
          <w:sz w:val="22"/>
          <w:szCs w:val="22"/>
        </w:rPr>
        <w:t>, především s ohledem na</w:t>
      </w:r>
      <w:r w:rsidR="00915C99">
        <w:rPr>
          <w:rFonts w:asciiTheme="minorHAnsi" w:hAnsiTheme="minorHAnsi" w:cstheme="minorHAnsi"/>
          <w:iCs/>
          <w:sz w:val="22"/>
          <w:szCs w:val="22"/>
        </w:rPr>
        <w:t xml:space="preserve"> rizika z oblasti bezpečnosti a ochrany zdraví při práci plynoucí z</w:t>
      </w:r>
      <w:r w:rsidRPr="0098150F">
        <w:rPr>
          <w:rFonts w:asciiTheme="minorHAnsi" w:hAnsiTheme="minorHAnsi" w:cstheme="minorHAnsi"/>
          <w:iCs/>
          <w:sz w:val="22"/>
          <w:szCs w:val="22"/>
        </w:rPr>
        <w:t xml:space="preserve"> navrhovan</w:t>
      </w:r>
      <w:r w:rsidR="00915C99">
        <w:rPr>
          <w:rFonts w:asciiTheme="minorHAnsi" w:hAnsiTheme="minorHAnsi" w:cstheme="minorHAnsi"/>
          <w:iCs/>
          <w:sz w:val="22"/>
          <w:szCs w:val="22"/>
        </w:rPr>
        <w:t>ých</w:t>
      </w:r>
      <w:r w:rsidRPr="0098150F">
        <w:rPr>
          <w:rFonts w:asciiTheme="minorHAnsi" w:hAnsiTheme="minorHAnsi" w:cstheme="minorHAnsi"/>
          <w:iCs/>
          <w:sz w:val="22"/>
          <w:szCs w:val="22"/>
        </w:rPr>
        <w:t xml:space="preserve"> stavební</w:t>
      </w:r>
      <w:r w:rsidR="00915C99">
        <w:rPr>
          <w:rFonts w:asciiTheme="minorHAnsi" w:hAnsiTheme="minorHAnsi" w:cstheme="minorHAnsi"/>
          <w:iCs/>
          <w:sz w:val="22"/>
          <w:szCs w:val="22"/>
        </w:rPr>
        <w:t>ch</w:t>
      </w:r>
      <w:r w:rsidRPr="0098150F">
        <w:rPr>
          <w:rFonts w:asciiTheme="minorHAnsi" w:hAnsiTheme="minorHAnsi" w:cstheme="minorHAnsi"/>
          <w:iCs/>
          <w:sz w:val="22"/>
          <w:szCs w:val="22"/>
        </w:rPr>
        <w:t xml:space="preserve"> a technologick</w:t>
      </w:r>
      <w:r w:rsidR="00915C99">
        <w:rPr>
          <w:rFonts w:asciiTheme="minorHAnsi" w:hAnsiTheme="minorHAnsi" w:cstheme="minorHAnsi"/>
          <w:iCs/>
          <w:sz w:val="22"/>
          <w:szCs w:val="22"/>
        </w:rPr>
        <w:t>ých</w:t>
      </w:r>
      <w:r w:rsidRPr="0098150F">
        <w:rPr>
          <w:rFonts w:asciiTheme="minorHAnsi" w:hAnsiTheme="minorHAnsi" w:cstheme="minorHAnsi"/>
          <w:iCs/>
          <w:sz w:val="22"/>
          <w:szCs w:val="22"/>
        </w:rPr>
        <w:t xml:space="preserve"> postup</w:t>
      </w:r>
      <w:r w:rsidR="00915C99">
        <w:rPr>
          <w:rFonts w:asciiTheme="minorHAnsi" w:hAnsiTheme="minorHAnsi" w:cstheme="minorHAnsi"/>
          <w:iCs/>
          <w:sz w:val="22"/>
          <w:szCs w:val="22"/>
        </w:rPr>
        <w:t>ů</w:t>
      </w:r>
      <w:r w:rsidRPr="0098150F">
        <w:rPr>
          <w:rFonts w:asciiTheme="minorHAnsi" w:hAnsiTheme="minorHAnsi" w:cstheme="minorHAnsi"/>
          <w:iCs/>
          <w:sz w:val="22"/>
          <w:szCs w:val="22"/>
        </w:rPr>
        <w:t>;</w:t>
      </w:r>
    </w:p>
    <w:p w14:paraId="09944265" w14:textId="77777777" w:rsidR="00D6388A" w:rsidRPr="00D6388A" w:rsidRDefault="00D6388A" w:rsidP="00D6388A">
      <w:pPr>
        <w:pStyle w:val="Default"/>
        <w:jc w:val="both"/>
        <w:rPr>
          <w:rFonts w:asciiTheme="minorHAnsi" w:hAnsiTheme="minorHAnsi" w:cstheme="minorHAnsi"/>
          <w:sz w:val="10"/>
          <w:szCs w:val="22"/>
        </w:rPr>
      </w:pPr>
    </w:p>
    <w:p w14:paraId="248698D8" w14:textId="32BA7EAF" w:rsidR="0098150F" w:rsidRPr="00D6388A" w:rsidRDefault="0098150F" w:rsidP="00D6388A">
      <w:pPr>
        <w:pStyle w:val="Default"/>
        <w:numPr>
          <w:ilvl w:val="0"/>
          <w:numId w:val="14"/>
        </w:numPr>
        <w:ind w:left="567" w:hanging="283"/>
        <w:jc w:val="both"/>
        <w:rPr>
          <w:rFonts w:cstheme="minorHAnsi"/>
        </w:rPr>
      </w:pPr>
      <w:r w:rsidRPr="0066714E">
        <w:rPr>
          <w:rFonts w:asciiTheme="minorHAnsi" w:hAnsiTheme="minorHAnsi" w:cstheme="minorHAnsi"/>
          <w:bCs/>
          <w:iCs/>
          <w:sz w:val="22"/>
          <w:szCs w:val="22"/>
        </w:rPr>
        <w:t>poskytnout součinnost</w:t>
      </w:r>
      <w:r w:rsidRPr="0066714E">
        <w:rPr>
          <w:rFonts w:asciiTheme="minorHAnsi" w:hAnsiTheme="minorHAnsi" w:cstheme="minorHAnsi"/>
          <w:iCs/>
          <w:sz w:val="22"/>
          <w:szCs w:val="22"/>
        </w:rPr>
        <w:t xml:space="preserve"> při zpracování oznámení pro </w:t>
      </w:r>
      <w:r w:rsidR="004E27C5">
        <w:rPr>
          <w:rFonts w:asciiTheme="minorHAnsi" w:hAnsiTheme="minorHAnsi" w:cstheme="minorHAnsi"/>
          <w:iCs/>
          <w:sz w:val="22"/>
          <w:szCs w:val="22"/>
        </w:rPr>
        <w:t>příslušný oblastní inspektorát práce</w:t>
      </w:r>
      <w:r w:rsidRPr="0066714E">
        <w:rPr>
          <w:rFonts w:asciiTheme="minorHAnsi" w:hAnsiTheme="minorHAnsi" w:cstheme="minorHAnsi"/>
          <w:iCs/>
          <w:sz w:val="22"/>
          <w:szCs w:val="22"/>
        </w:rPr>
        <w:t>;</w:t>
      </w:r>
    </w:p>
    <w:p w14:paraId="68F7D50C" w14:textId="77777777" w:rsidR="00D6388A" w:rsidRPr="00D6388A" w:rsidRDefault="00D6388A" w:rsidP="00D6388A">
      <w:pPr>
        <w:pStyle w:val="Default"/>
        <w:jc w:val="both"/>
        <w:rPr>
          <w:rFonts w:cstheme="minorHAnsi"/>
          <w:sz w:val="10"/>
        </w:rPr>
      </w:pPr>
    </w:p>
    <w:p w14:paraId="35C4BF1A" w14:textId="64906F69" w:rsidR="00A02BF6" w:rsidRDefault="00A02BF6" w:rsidP="00D6388A">
      <w:pPr>
        <w:pStyle w:val="Odstavecseseznamem"/>
        <w:numPr>
          <w:ilvl w:val="0"/>
          <w:numId w:val="14"/>
        </w:numPr>
        <w:spacing w:after="0" w:line="240" w:lineRule="auto"/>
        <w:ind w:left="568" w:hanging="284"/>
        <w:contextualSpacing w:val="0"/>
        <w:jc w:val="both"/>
        <w:rPr>
          <w:rFonts w:cstheme="minorHAnsi"/>
        </w:rPr>
      </w:pPr>
      <w:r w:rsidRPr="00F575DD">
        <w:rPr>
          <w:rFonts w:cstheme="minorHAnsi"/>
        </w:rPr>
        <w:t xml:space="preserve">včas informovat </w:t>
      </w:r>
      <w:r w:rsidR="001E1750">
        <w:rPr>
          <w:rFonts w:cstheme="minorHAnsi"/>
        </w:rPr>
        <w:t>O</w:t>
      </w:r>
      <w:r w:rsidRPr="00F575DD">
        <w:rPr>
          <w:rFonts w:cstheme="minorHAnsi"/>
        </w:rPr>
        <w:t xml:space="preserve">bjednatele o veškerých </w:t>
      </w:r>
      <w:r w:rsidR="00C27769" w:rsidRPr="00F575DD">
        <w:rPr>
          <w:rFonts w:cstheme="minorHAnsi"/>
        </w:rPr>
        <w:t xml:space="preserve">bezpečnostních a zdravotních rizicích, které jsou mu známy a které se dotýkají </w:t>
      </w:r>
      <w:r w:rsidRPr="00F575DD">
        <w:rPr>
          <w:rFonts w:cstheme="minorHAnsi"/>
        </w:rPr>
        <w:t xml:space="preserve">činnosti na </w:t>
      </w:r>
      <w:r w:rsidR="00D666AF">
        <w:rPr>
          <w:rFonts w:cstheme="minorHAnsi"/>
        </w:rPr>
        <w:t>Stavbě</w:t>
      </w:r>
      <w:r w:rsidR="00651437" w:rsidRPr="00F575DD">
        <w:rPr>
          <w:rFonts w:cstheme="minorHAnsi"/>
        </w:rPr>
        <w:t xml:space="preserve"> nebo které vznikly činností na </w:t>
      </w:r>
      <w:r w:rsidR="00D666AF">
        <w:rPr>
          <w:rFonts w:cstheme="minorHAnsi"/>
        </w:rPr>
        <w:t>Stavbě</w:t>
      </w:r>
      <w:r w:rsidR="00C27769" w:rsidRPr="00F575DD">
        <w:rPr>
          <w:rFonts w:cstheme="minorHAnsi"/>
        </w:rPr>
        <w:t>,</w:t>
      </w:r>
    </w:p>
    <w:p w14:paraId="3854677C" w14:textId="77777777" w:rsidR="00D6388A" w:rsidRPr="00D6388A" w:rsidRDefault="00D6388A" w:rsidP="00D6388A">
      <w:pPr>
        <w:spacing w:after="0" w:line="240" w:lineRule="auto"/>
        <w:jc w:val="both"/>
        <w:rPr>
          <w:rFonts w:cstheme="minorHAnsi"/>
          <w:sz w:val="10"/>
        </w:rPr>
      </w:pPr>
    </w:p>
    <w:p w14:paraId="316063D8" w14:textId="2053E070" w:rsidR="008B2BE9" w:rsidRDefault="00651437" w:rsidP="00D6388A">
      <w:pPr>
        <w:pStyle w:val="Odstavecseseznamem"/>
        <w:numPr>
          <w:ilvl w:val="0"/>
          <w:numId w:val="14"/>
        </w:numPr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F575DD">
        <w:rPr>
          <w:rFonts w:cstheme="minorHAnsi"/>
        </w:rPr>
        <w:lastRenderedPageBreak/>
        <w:t xml:space="preserve">upozornit </w:t>
      </w:r>
      <w:r w:rsidR="001E1750">
        <w:rPr>
          <w:rFonts w:cstheme="minorHAnsi"/>
        </w:rPr>
        <w:t>O</w:t>
      </w:r>
      <w:r w:rsidRPr="00F575DD">
        <w:rPr>
          <w:rFonts w:cstheme="minorHAnsi"/>
        </w:rPr>
        <w:t xml:space="preserve">bjednatele </w:t>
      </w:r>
      <w:r w:rsidR="008B2BE9" w:rsidRPr="00F575DD">
        <w:rPr>
          <w:rFonts w:cstheme="minorHAnsi"/>
        </w:rPr>
        <w:t xml:space="preserve">na nedostatky v uplatňování požadavků na bezpečnost a ochranu zdraví při práci zjištěné na </w:t>
      </w:r>
      <w:r w:rsidR="00D666AF">
        <w:rPr>
          <w:rFonts w:cstheme="minorHAnsi"/>
        </w:rPr>
        <w:t>Stavbě</w:t>
      </w:r>
      <w:r w:rsidR="008B2BE9" w:rsidRPr="00F575DD">
        <w:rPr>
          <w:rFonts w:cstheme="minorHAnsi"/>
        </w:rPr>
        <w:t>, nebo na nedodržení plánu, a vyžadovat zjednání nápravy</w:t>
      </w:r>
      <w:r w:rsidRPr="00F575DD">
        <w:rPr>
          <w:rFonts w:cstheme="minorHAnsi"/>
        </w:rPr>
        <w:t xml:space="preserve"> a n</w:t>
      </w:r>
      <w:r w:rsidR="008B2BE9" w:rsidRPr="00596D33">
        <w:rPr>
          <w:rFonts w:cstheme="minorHAnsi"/>
        </w:rPr>
        <w:t>avrhovat přiměřená opatření</w:t>
      </w:r>
      <w:r w:rsidRPr="00596D33">
        <w:rPr>
          <w:rFonts w:cstheme="minorHAnsi"/>
        </w:rPr>
        <w:t>;</w:t>
      </w:r>
    </w:p>
    <w:p w14:paraId="074839CB" w14:textId="77777777" w:rsidR="00D6388A" w:rsidRPr="00D6388A" w:rsidRDefault="00D6388A" w:rsidP="00D6388A">
      <w:pPr>
        <w:spacing w:after="0" w:line="240" w:lineRule="auto"/>
        <w:jc w:val="both"/>
        <w:rPr>
          <w:rFonts w:cstheme="minorHAnsi"/>
          <w:sz w:val="10"/>
        </w:rPr>
      </w:pPr>
    </w:p>
    <w:p w14:paraId="6E23982C" w14:textId="210CC18F" w:rsidR="00C23695" w:rsidRPr="00D6388A" w:rsidRDefault="00C23695" w:rsidP="00D6388A">
      <w:pPr>
        <w:pStyle w:val="Default"/>
        <w:numPr>
          <w:ilvl w:val="0"/>
          <w:numId w:val="14"/>
        </w:numPr>
        <w:ind w:left="567" w:hanging="283"/>
        <w:rPr>
          <w:rFonts w:cstheme="minorHAnsi"/>
        </w:rPr>
      </w:pPr>
      <w:r w:rsidRPr="0066714E">
        <w:rPr>
          <w:rFonts w:asciiTheme="minorHAnsi" w:hAnsiTheme="minorHAnsi" w:cstheme="minorHAnsi"/>
          <w:bCs/>
          <w:iCs/>
          <w:sz w:val="22"/>
          <w:szCs w:val="22"/>
        </w:rPr>
        <w:t xml:space="preserve">aktualizovat a kontrolovat dodržování </w:t>
      </w:r>
      <w:r w:rsidRPr="0066714E">
        <w:rPr>
          <w:rFonts w:asciiTheme="minorHAnsi" w:hAnsiTheme="minorHAnsi" w:cstheme="minorHAnsi"/>
          <w:iCs/>
          <w:sz w:val="22"/>
          <w:szCs w:val="22"/>
        </w:rPr>
        <w:t xml:space="preserve">plánu </w:t>
      </w:r>
      <w:r w:rsidR="00975119" w:rsidRPr="00975119">
        <w:rPr>
          <w:rFonts w:asciiTheme="minorHAnsi" w:hAnsiTheme="minorHAnsi" w:cstheme="minorHAnsi"/>
          <w:iCs/>
          <w:sz w:val="22"/>
          <w:szCs w:val="22"/>
        </w:rPr>
        <w:t>bezpečnosti a ochrany zdraví při práci</w:t>
      </w:r>
      <w:r w:rsidRPr="0066714E">
        <w:rPr>
          <w:rFonts w:asciiTheme="minorHAnsi" w:hAnsiTheme="minorHAnsi" w:cstheme="minorHAnsi"/>
          <w:iCs/>
          <w:sz w:val="22"/>
          <w:szCs w:val="22"/>
        </w:rPr>
        <w:t xml:space="preserve">; </w:t>
      </w:r>
    </w:p>
    <w:p w14:paraId="568ECF29" w14:textId="77777777" w:rsidR="00D6388A" w:rsidRPr="00D6388A" w:rsidRDefault="00D6388A" w:rsidP="00D6388A">
      <w:pPr>
        <w:pStyle w:val="Default"/>
        <w:rPr>
          <w:rFonts w:cstheme="minorHAnsi"/>
          <w:sz w:val="10"/>
        </w:rPr>
      </w:pPr>
    </w:p>
    <w:p w14:paraId="09ABB5CB" w14:textId="358062DC" w:rsidR="00B711B9" w:rsidRDefault="00B711B9" w:rsidP="00D6388A">
      <w:pPr>
        <w:pStyle w:val="Odstavecseseznamem"/>
        <w:numPr>
          <w:ilvl w:val="0"/>
          <w:numId w:val="14"/>
        </w:numPr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F575DD">
        <w:rPr>
          <w:rFonts w:cstheme="minorHAnsi"/>
        </w:rPr>
        <w:t>k</w:t>
      </w:r>
      <w:r w:rsidR="0098150F" w:rsidRPr="00F575DD">
        <w:rPr>
          <w:rFonts w:cstheme="minorHAnsi"/>
        </w:rPr>
        <w:t>oordinovat</w:t>
      </w:r>
      <w:r w:rsidRPr="00F575DD">
        <w:rPr>
          <w:rFonts w:cstheme="minorHAnsi"/>
        </w:rPr>
        <w:t xml:space="preserve"> </w:t>
      </w:r>
      <w:r w:rsidR="0098150F" w:rsidRPr="00596D33">
        <w:rPr>
          <w:rFonts w:cstheme="minorHAnsi"/>
        </w:rPr>
        <w:t>jednotlivé zhotovitele</w:t>
      </w:r>
      <w:r w:rsidRPr="00596D33">
        <w:rPr>
          <w:rFonts w:cstheme="minorHAnsi"/>
        </w:rPr>
        <w:t xml:space="preserve"> z hlediska zajištění bezpečnosti a ochrany zdraví při práci</w:t>
      </w:r>
      <w:r w:rsidR="0098150F" w:rsidRPr="00596D33">
        <w:rPr>
          <w:rFonts w:cstheme="minorHAnsi"/>
        </w:rPr>
        <w:t>;</w:t>
      </w:r>
    </w:p>
    <w:p w14:paraId="07A98C3D" w14:textId="77777777" w:rsidR="00D6388A" w:rsidRPr="00D6388A" w:rsidRDefault="00D6388A" w:rsidP="00D6388A">
      <w:pPr>
        <w:spacing w:after="0" w:line="240" w:lineRule="auto"/>
        <w:jc w:val="both"/>
        <w:rPr>
          <w:rFonts w:cstheme="minorHAnsi"/>
          <w:sz w:val="10"/>
        </w:rPr>
      </w:pPr>
    </w:p>
    <w:p w14:paraId="676273ED" w14:textId="69094FDC" w:rsidR="00B711B9" w:rsidRDefault="00651437" w:rsidP="00D6388A">
      <w:pPr>
        <w:pStyle w:val="Odstavecseseznamem"/>
        <w:numPr>
          <w:ilvl w:val="0"/>
          <w:numId w:val="14"/>
        </w:numPr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337A84">
        <w:rPr>
          <w:rFonts w:cstheme="minorHAnsi"/>
        </w:rPr>
        <w:t>komunikovat s </w:t>
      </w:r>
      <w:r w:rsidR="001E1750">
        <w:rPr>
          <w:rFonts w:cstheme="minorHAnsi"/>
        </w:rPr>
        <w:t>O</w:t>
      </w:r>
      <w:r w:rsidRPr="00F575DD">
        <w:rPr>
          <w:rFonts w:cstheme="minorHAnsi"/>
        </w:rPr>
        <w:t xml:space="preserve">bjednatelem </w:t>
      </w:r>
      <w:r w:rsidR="000537E4">
        <w:rPr>
          <w:rFonts w:cstheme="minorHAnsi"/>
        </w:rPr>
        <w:t>a poskytovat</w:t>
      </w:r>
      <w:r w:rsidRPr="001E1750">
        <w:rPr>
          <w:rFonts w:cstheme="minorHAnsi"/>
        </w:rPr>
        <w:t xml:space="preserve"> </w:t>
      </w:r>
      <w:r w:rsidR="001E1750">
        <w:rPr>
          <w:rFonts w:cstheme="minorHAnsi"/>
        </w:rPr>
        <w:t>O</w:t>
      </w:r>
      <w:r w:rsidRPr="001E1750">
        <w:rPr>
          <w:rFonts w:cstheme="minorHAnsi"/>
        </w:rPr>
        <w:t xml:space="preserve">bjednateli veškeré potřebné informace týkající se bezpečnosti a zdraví při práci na </w:t>
      </w:r>
      <w:r w:rsidR="00D666AF">
        <w:rPr>
          <w:rFonts w:cstheme="minorHAnsi"/>
        </w:rPr>
        <w:t>Stavbě</w:t>
      </w:r>
      <w:r w:rsidR="0098150F" w:rsidRPr="00F575DD">
        <w:rPr>
          <w:rFonts w:cstheme="minorHAnsi"/>
        </w:rPr>
        <w:t xml:space="preserve"> a poskytovat mu potřebnou součinnost</w:t>
      </w:r>
      <w:r w:rsidRPr="00F575DD">
        <w:rPr>
          <w:rFonts w:cstheme="minorHAnsi"/>
        </w:rPr>
        <w:t>;</w:t>
      </w:r>
    </w:p>
    <w:p w14:paraId="0F523D24" w14:textId="77777777" w:rsidR="00D6388A" w:rsidRPr="00D6388A" w:rsidRDefault="00D6388A" w:rsidP="00D6388A">
      <w:pPr>
        <w:spacing w:after="0" w:line="240" w:lineRule="auto"/>
        <w:jc w:val="both"/>
        <w:rPr>
          <w:rFonts w:cstheme="minorHAnsi"/>
          <w:sz w:val="10"/>
        </w:rPr>
      </w:pPr>
    </w:p>
    <w:p w14:paraId="3935579D" w14:textId="25498C55" w:rsidR="00013C8A" w:rsidRDefault="00013C8A" w:rsidP="00D6388A">
      <w:pPr>
        <w:pStyle w:val="Odstavecseseznamem"/>
        <w:numPr>
          <w:ilvl w:val="0"/>
          <w:numId w:val="14"/>
        </w:numPr>
        <w:spacing w:after="0" w:line="240" w:lineRule="auto"/>
        <w:ind w:left="567" w:hanging="283"/>
        <w:contextualSpacing w:val="0"/>
        <w:rPr>
          <w:rFonts w:cstheme="minorHAnsi"/>
          <w:color w:val="000000"/>
          <w:shd w:val="clear" w:color="auto" w:fill="FFFFFF"/>
        </w:rPr>
      </w:pPr>
      <w:r w:rsidRPr="00596D33">
        <w:rPr>
          <w:rFonts w:cstheme="minorHAnsi"/>
        </w:rPr>
        <w:t>zajistit v</w:t>
      </w:r>
      <w:r w:rsidRPr="002F0462">
        <w:rPr>
          <w:rFonts w:cstheme="minorHAnsi"/>
        </w:rPr>
        <w:t> součinnosti s </w:t>
      </w:r>
      <w:r w:rsidR="001E1750">
        <w:rPr>
          <w:rFonts w:cstheme="minorHAnsi"/>
        </w:rPr>
        <w:t>O</w:t>
      </w:r>
      <w:r w:rsidRPr="00F575DD">
        <w:rPr>
          <w:rFonts w:cstheme="minorHAnsi"/>
        </w:rPr>
        <w:t xml:space="preserve">bjednatelem vhodné uspořádání staveniště a </w:t>
      </w:r>
      <w:r w:rsidRPr="0066714E">
        <w:rPr>
          <w:rFonts w:cstheme="minorHAnsi"/>
          <w:color w:val="000000"/>
          <w:shd w:val="clear" w:color="auto" w:fill="FFFFFF"/>
        </w:rPr>
        <w:t>vybavení pro bezpečný a zdraví neohrožující výkon práce a toto vybavení pravidelně kontrolovat a udržovat, případně odstranit nedostatky;</w:t>
      </w:r>
    </w:p>
    <w:p w14:paraId="3667B033" w14:textId="77777777" w:rsidR="00D6388A" w:rsidRPr="00D6388A" w:rsidRDefault="00D6388A" w:rsidP="00D6388A">
      <w:pPr>
        <w:spacing w:after="0" w:line="240" w:lineRule="auto"/>
        <w:rPr>
          <w:rFonts w:cstheme="minorHAnsi"/>
          <w:color w:val="000000"/>
          <w:sz w:val="10"/>
          <w:shd w:val="clear" w:color="auto" w:fill="FFFFFF"/>
        </w:rPr>
      </w:pPr>
    </w:p>
    <w:p w14:paraId="5C1F7DB7" w14:textId="11995174" w:rsidR="008B2BE9" w:rsidRDefault="008B2BE9" w:rsidP="00D6388A">
      <w:pPr>
        <w:pStyle w:val="Odstavecseseznamem"/>
        <w:numPr>
          <w:ilvl w:val="0"/>
          <w:numId w:val="14"/>
        </w:numPr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1E1750">
        <w:rPr>
          <w:rFonts w:cstheme="minorHAnsi"/>
        </w:rPr>
        <w:t xml:space="preserve">postupovat </w:t>
      </w:r>
      <w:r w:rsidR="00013C8A" w:rsidRPr="001E1750">
        <w:rPr>
          <w:rFonts w:cstheme="minorHAnsi"/>
        </w:rPr>
        <w:t xml:space="preserve">při plnění této </w:t>
      </w:r>
      <w:r w:rsidR="00986A10">
        <w:rPr>
          <w:rFonts w:cstheme="minorHAnsi"/>
        </w:rPr>
        <w:t>S</w:t>
      </w:r>
      <w:r w:rsidR="00013C8A" w:rsidRPr="001E1750">
        <w:rPr>
          <w:rFonts w:cstheme="minorHAnsi"/>
        </w:rPr>
        <w:t>mlouvy</w:t>
      </w:r>
      <w:r w:rsidRPr="001E1750">
        <w:rPr>
          <w:rFonts w:cstheme="minorHAnsi"/>
        </w:rPr>
        <w:t xml:space="preserve"> v součinnosti s dalšími odborně způsobilými fyzickými osobami vykonávajícími svoji působnost pod</w:t>
      </w:r>
      <w:r w:rsidR="00013C8A" w:rsidRPr="00F575DD">
        <w:rPr>
          <w:rFonts w:cstheme="minorHAnsi"/>
        </w:rPr>
        <w:t>le zvláštních právních předpisů;</w:t>
      </w:r>
    </w:p>
    <w:p w14:paraId="7ACE02C3" w14:textId="77777777" w:rsidR="00D6388A" w:rsidRPr="00D6388A" w:rsidRDefault="00D6388A" w:rsidP="00D6388A">
      <w:pPr>
        <w:spacing w:after="0" w:line="240" w:lineRule="auto"/>
        <w:jc w:val="both"/>
        <w:rPr>
          <w:rFonts w:cstheme="minorHAnsi"/>
          <w:sz w:val="10"/>
        </w:rPr>
      </w:pPr>
    </w:p>
    <w:p w14:paraId="17036D46" w14:textId="5E29CFE3" w:rsidR="00013C8A" w:rsidRDefault="008B2BE9" w:rsidP="00D6388A">
      <w:pPr>
        <w:pStyle w:val="Odstavecseseznamem"/>
        <w:numPr>
          <w:ilvl w:val="0"/>
          <w:numId w:val="14"/>
        </w:numPr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596D33">
        <w:rPr>
          <w:rFonts w:cstheme="minorHAnsi"/>
        </w:rPr>
        <w:t xml:space="preserve">zajistit, aby na </w:t>
      </w:r>
      <w:r w:rsidR="00D666AF">
        <w:rPr>
          <w:rFonts w:cstheme="minorHAnsi"/>
        </w:rPr>
        <w:t>Stavbě</w:t>
      </w:r>
      <w:r w:rsidRPr="00F575DD">
        <w:rPr>
          <w:rFonts w:cstheme="minorHAnsi"/>
        </w:rPr>
        <w:t xml:space="preserve"> byl udržován pořádek a čistota</w:t>
      </w:r>
      <w:r w:rsidR="00013C8A" w:rsidRPr="00F575DD">
        <w:rPr>
          <w:rFonts w:cstheme="minorHAnsi"/>
        </w:rPr>
        <w:t>;</w:t>
      </w:r>
    </w:p>
    <w:p w14:paraId="132DA88F" w14:textId="77777777" w:rsidR="00D6388A" w:rsidRPr="00D6388A" w:rsidRDefault="00D6388A" w:rsidP="00D6388A">
      <w:pPr>
        <w:spacing w:after="0" w:line="240" w:lineRule="auto"/>
        <w:jc w:val="both"/>
        <w:rPr>
          <w:rFonts w:cstheme="minorHAnsi"/>
          <w:sz w:val="10"/>
        </w:rPr>
      </w:pPr>
    </w:p>
    <w:p w14:paraId="047D39C2" w14:textId="2FCD7715" w:rsidR="00013C8A" w:rsidRDefault="00013C8A" w:rsidP="00D6388A">
      <w:pPr>
        <w:pStyle w:val="Odstavecseseznamem"/>
        <w:numPr>
          <w:ilvl w:val="0"/>
          <w:numId w:val="14"/>
        </w:numPr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596D33">
        <w:rPr>
          <w:rFonts w:cstheme="minorHAnsi"/>
        </w:rPr>
        <w:t xml:space="preserve">provádět pravidelnou </w:t>
      </w:r>
      <w:r w:rsidR="0098150F" w:rsidRPr="00596D33">
        <w:rPr>
          <w:rFonts w:cstheme="minorHAnsi"/>
        </w:rPr>
        <w:t>inspekci</w:t>
      </w:r>
      <w:r w:rsidR="00B711B9" w:rsidRPr="00596D33">
        <w:rPr>
          <w:rFonts w:cstheme="minorHAnsi"/>
        </w:rPr>
        <w:t xml:space="preserve"> dodržování zásad bezpečnosti a ochrany zdraví při práci</w:t>
      </w:r>
      <w:r w:rsidR="0098150F" w:rsidRPr="002F0462">
        <w:rPr>
          <w:rFonts w:cstheme="minorHAnsi"/>
        </w:rPr>
        <w:t xml:space="preserve"> na </w:t>
      </w:r>
      <w:r w:rsidR="00D666AF">
        <w:rPr>
          <w:rFonts w:cstheme="minorHAnsi"/>
        </w:rPr>
        <w:t>Stavbě</w:t>
      </w:r>
      <w:r w:rsidR="00B711B9" w:rsidRPr="00F575DD">
        <w:rPr>
          <w:rFonts w:cstheme="minorHAnsi"/>
        </w:rPr>
        <w:t>, vč</w:t>
      </w:r>
      <w:r w:rsidR="004E27C5">
        <w:rPr>
          <w:rFonts w:cstheme="minorHAnsi"/>
        </w:rPr>
        <w:t>etně příslušné</w:t>
      </w:r>
      <w:r w:rsidR="00B711B9" w:rsidRPr="00F575DD">
        <w:rPr>
          <w:rFonts w:cstheme="minorHAnsi"/>
        </w:rPr>
        <w:t xml:space="preserve"> dokumentace</w:t>
      </w:r>
      <w:r w:rsidRPr="00F575DD">
        <w:rPr>
          <w:rFonts w:cstheme="minorHAnsi"/>
        </w:rPr>
        <w:t>;</w:t>
      </w:r>
    </w:p>
    <w:p w14:paraId="1BB147A1" w14:textId="77777777" w:rsidR="00D6388A" w:rsidRPr="00D6388A" w:rsidRDefault="00D6388A" w:rsidP="00D6388A">
      <w:pPr>
        <w:spacing w:after="0" w:line="240" w:lineRule="auto"/>
        <w:jc w:val="both"/>
        <w:rPr>
          <w:rFonts w:cstheme="minorHAnsi"/>
          <w:sz w:val="10"/>
        </w:rPr>
      </w:pPr>
    </w:p>
    <w:p w14:paraId="4EF1BDAC" w14:textId="1FD75AAC" w:rsidR="00013C8A" w:rsidRDefault="00013C8A" w:rsidP="00D6388A">
      <w:pPr>
        <w:pStyle w:val="Odstavecseseznamem"/>
        <w:numPr>
          <w:ilvl w:val="0"/>
          <w:numId w:val="14"/>
        </w:numPr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596D33">
        <w:rPr>
          <w:rFonts w:cstheme="minorHAnsi"/>
        </w:rPr>
        <w:t>předcházet</w:t>
      </w:r>
      <w:r w:rsidR="008B2BE9" w:rsidRPr="0066714E">
        <w:rPr>
          <w:rFonts w:cstheme="minorHAnsi"/>
        </w:rPr>
        <w:t xml:space="preserve"> rizikům vzájemného působení činností prováděných na </w:t>
      </w:r>
      <w:r w:rsidR="00D666AF">
        <w:rPr>
          <w:rFonts w:cstheme="minorHAnsi"/>
        </w:rPr>
        <w:t>Stavbě</w:t>
      </w:r>
      <w:r w:rsidRPr="001E1750">
        <w:rPr>
          <w:rFonts w:cstheme="minorHAnsi"/>
        </w:rPr>
        <w:t xml:space="preserve"> nebo v </w:t>
      </w:r>
      <w:r w:rsidR="00623AF9" w:rsidRPr="001E1750">
        <w:rPr>
          <w:rFonts w:cstheme="minorHAnsi"/>
        </w:rPr>
        <w:t>je</w:t>
      </w:r>
      <w:r w:rsidR="00623AF9">
        <w:rPr>
          <w:rFonts w:cstheme="minorHAnsi"/>
        </w:rPr>
        <w:t>jí</w:t>
      </w:r>
      <w:r w:rsidR="00623AF9" w:rsidRPr="001E1750">
        <w:rPr>
          <w:rFonts w:cstheme="minorHAnsi"/>
        </w:rPr>
        <w:t xml:space="preserve"> </w:t>
      </w:r>
      <w:r w:rsidRPr="001E1750">
        <w:rPr>
          <w:rFonts w:cstheme="minorHAnsi"/>
        </w:rPr>
        <w:t>těsné blízkosti;</w:t>
      </w:r>
    </w:p>
    <w:p w14:paraId="121BE7B3" w14:textId="77777777" w:rsidR="00D6388A" w:rsidRPr="00D6388A" w:rsidRDefault="00D6388A" w:rsidP="00D6388A">
      <w:pPr>
        <w:spacing w:after="0" w:line="240" w:lineRule="auto"/>
        <w:jc w:val="both"/>
        <w:rPr>
          <w:rFonts w:cstheme="minorHAnsi"/>
          <w:sz w:val="10"/>
        </w:rPr>
      </w:pPr>
    </w:p>
    <w:p w14:paraId="361D67CA" w14:textId="61337BC7" w:rsidR="00651437" w:rsidRDefault="00651437" w:rsidP="00D6388A">
      <w:pPr>
        <w:pStyle w:val="Odstavecseseznamem"/>
        <w:numPr>
          <w:ilvl w:val="0"/>
          <w:numId w:val="14"/>
        </w:numPr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F575DD">
        <w:rPr>
          <w:rFonts w:cstheme="minorHAnsi"/>
        </w:rPr>
        <w:t xml:space="preserve">poučit veškeré osoby pracující na </w:t>
      </w:r>
      <w:r w:rsidR="00D666AF">
        <w:rPr>
          <w:rFonts w:cstheme="minorHAnsi"/>
        </w:rPr>
        <w:t>Stavbě</w:t>
      </w:r>
      <w:r w:rsidRPr="00F575DD">
        <w:rPr>
          <w:rFonts w:cstheme="minorHAnsi"/>
        </w:rPr>
        <w:t xml:space="preserve"> o bezpečnosti a ochran</w:t>
      </w:r>
      <w:r w:rsidR="004E27C5">
        <w:rPr>
          <w:rFonts w:cstheme="minorHAnsi"/>
        </w:rPr>
        <w:t>ě</w:t>
      </w:r>
      <w:r w:rsidRPr="00F575DD">
        <w:rPr>
          <w:rFonts w:cstheme="minorHAnsi"/>
        </w:rPr>
        <w:t xml:space="preserve"> zdraví při práci; </w:t>
      </w:r>
    </w:p>
    <w:p w14:paraId="11B4A809" w14:textId="77777777" w:rsidR="00D6388A" w:rsidRPr="00D6388A" w:rsidRDefault="00D6388A" w:rsidP="00D6388A">
      <w:pPr>
        <w:spacing w:after="0" w:line="240" w:lineRule="auto"/>
        <w:jc w:val="both"/>
        <w:rPr>
          <w:rFonts w:cstheme="minorHAnsi"/>
          <w:sz w:val="10"/>
        </w:rPr>
      </w:pPr>
    </w:p>
    <w:p w14:paraId="76D74FA5" w14:textId="67F5F1C7" w:rsidR="00C23695" w:rsidRPr="00D6388A" w:rsidRDefault="0098150F" w:rsidP="00D6388A">
      <w:pPr>
        <w:pStyle w:val="Default"/>
        <w:numPr>
          <w:ilvl w:val="0"/>
          <w:numId w:val="14"/>
        </w:numPr>
        <w:ind w:left="567" w:hanging="283"/>
        <w:rPr>
          <w:rFonts w:cstheme="minorHAnsi"/>
        </w:rPr>
      </w:pPr>
      <w:r w:rsidRPr="0066714E">
        <w:rPr>
          <w:rFonts w:asciiTheme="minorHAnsi" w:hAnsiTheme="minorHAnsi" w:cstheme="minorHAnsi"/>
          <w:bCs/>
          <w:iCs/>
          <w:sz w:val="22"/>
          <w:szCs w:val="22"/>
        </w:rPr>
        <w:t xml:space="preserve">informovat všechny zhotovitele </w:t>
      </w:r>
      <w:r w:rsidR="00C23695" w:rsidRPr="0066714E">
        <w:rPr>
          <w:rFonts w:asciiTheme="minorHAnsi" w:hAnsiTheme="minorHAnsi" w:cstheme="minorHAnsi"/>
          <w:iCs/>
          <w:sz w:val="22"/>
          <w:szCs w:val="22"/>
        </w:rPr>
        <w:t>účastnící se výstavby</w:t>
      </w:r>
      <w:r w:rsidRPr="0066714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666AF">
        <w:rPr>
          <w:rFonts w:asciiTheme="minorHAnsi" w:hAnsiTheme="minorHAnsi" w:cstheme="minorHAnsi"/>
          <w:iCs/>
          <w:sz w:val="22"/>
          <w:szCs w:val="22"/>
        </w:rPr>
        <w:t>Stavby</w:t>
      </w:r>
      <w:r w:rsidR="00C23695" w:rsidRPr="0066714E">
        <w:rPr>
          <w:rFonts w:asciiTheme="minorHAnsi" w:hAnsiTheme="minorHAnsi" w:cstheme="minorHAnsi"/>
          <w:iCs/>
          <w:sz w:val="22"/>
          <w:szCs w:val="22"/>
        </w:rPr>
        <w:t xml:space="preserve"> o bezpečnostních a zdravotních rizicích, která vznikla na staveništi během postupu jednotlivých prací</w:t>
      </w:r>
      <w:r w:rsidRPr="0066714E">
        <w:rPr>
          <w:rFonts w:asciiTheme="minorHAnsi" w:hAnsiTheme="minorHAnsi" w:cstheme="minorHAnsi"/>
          <w:iCs/>
          <w:sz w:val="22"/>
          <w:szCs w:val="22"/>
        </w:rPr>
        <w:t>;</w:t>
      </w:r>
      <w:r w:rsidR="00C23695" w:rsidRPr="0066714E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41BB2BB" w14:textId="77777777" w:rsidR="00D6388A" w:rsidRPr="00D6388A" w:rsidRDefault="00D6388A" w:rsidP="00D6388A">
      <w:pPr>
        <w:pStyle w:val="Default"/>
        <w:rPr>
          <w:rFonts w:cstheme="minorHAnsi"/>
          <w:sz w:val="10"/>
        </w:rPr>
      </w:pPr>
    </w:p>
    <w:p w14:paraId="315BCDE3" w14:textId="76961602" w:rsidR="00B711B9" w:rsidRPr="00596D33" w:rsidRDefault="00C27769" w:rsidP="0066714E">
      <w:pPr>
        <w:pStyle w:val="Odstavecseseznamem"/>
        <w:numPr>
          <w:ilvl w:val="0"/>
          <w:numId w:val="14"/>
        </w:numPr>
        <w:spacing w:after="240" w:line="240" w:lineRule="auto"/>
        <w:ind w:left="567" w:hanging="283"/>
        <w:contextualSpacing w:val="0"/>
        <w:jc w:val="both"/>
        <w:rPr>
          <w:rFonts w:cstheme="minorHAnsi"/>
        </w:rPr>
      </w:pPr>
      <w:r w:rsidRPr="00F575DD">
        <w:rPr>
          <w:rFonts w:cstheme="minorHAnsi"/>
        </w:rPr>
        <w:t xml:space="preserve">provádět další činnosti </w:t>
      </w:r>
      <w:r w:rsidR="00A02BF6" w:rsidRPr="00F575DD">
        <w:rPr>
          <w:rFonts w:cstheme="minorHAnsi"/>
        </w:rPr>
        <w:t>zajišťující bezpečnost a ochranu zdraví při práci</w:t>
      </w:r>
      <w:r w:rsidR="008B2BE9" w:rsidRPr="00F575DD">
        <w:rPr>
          <w:rFonts w:cstheme="minorHAnsi"/>
        </w:rPr>
        <w:t xml:space="preserve"> dle platných právních předpisů</w:t>
      </w:r>
      <w:r w:rsidR="00013C8A" w:rsidRPr="00596D33">
        <w:rPr>
          <w:rFonts w:cstheme="minorHAnsi"/>
        </w:rPr>
        <w:t>.</w:t>
      </w:r>
    </w:p>
    <w:p w14:paraId="3FB31C0F" w14:textId="7D3873A5" w:rsidR="00A02BF6" w:rsidRDefault="0098150F" w:rsidP="0066714E">
      <w:pPr>
        <w:pStyle w:val="Odstavecseseznamem"/>
        <w:numPr>
          <w:ilvl w:val="0"/>
          <w:numId w:val="9"/>
        </w:numPr>
        <w:spacing w:after="240" w:line="240" w:lineRule="auto"/>
        <w:ind w:left="284" w:hanging="284"/>
        <w:contextualSpacing w:val="0"/>
        <w:jc w:val="both"/>
      </w:pPr>
      <w:r>
        <w:t xml:space="preserve">Poskytovatel </w:t>
      </w:r>
      <w:r w:rsidR="008B2BE9" w:rsidRPr="008B2BE9">
        <w:t xml:space="preserve">je povinen </w:t>
      </w:r>
      <w:r>
        <w:t>zachová</w:t>
      </w:r>
      <w:r w:rsidR="004E27C5">
        <w:t>vat</w:t>
      </w:r>
      <w:r>
        <w:t xml:space="preserve"> </w:t>
      </w:r>
      <w:r w:rsidR="008B2BE9" w:rsidRPr="008B2BE9">
        <w:t>mlčenlivost o všech informacích a skutečnostech, o nichž se v souvislosti s</w:t>
      </w:r>
      <w:r w:rsidR="00013C8A">
        <w:t xml:space="preserve"> touto </w:t>
      </w:r>
      <w:r w:rsidR="00986A10">
        <w:t>S</w:t>
      </w:r>
      <w:r w:rsidR="00013C8A">
        <w:t>mlouvou dozvěděl</w:t>
      </w:r>
      <w:r w:rsidR="008B2BE9" w:rsidRPr="008B2BE9">
        <w:t xml:space="preserve"> a které nelze sdělovat dalším osobám</w:t>
      </w:r>
      <w:r w:rsidR="00013C8A">
        <w:t>.</w:t>
      </w:r>
    </w:p>
    <w:p w14:paraId="788CFDF2" w14:textId="6CE15182" w:rsidR="00651437" w:rsidRDefault="00651437" w:rsidP="0066714E">
      <w:pPr>
        <w:pStyle w:val="Odstavecseseznamem"/>
        <w:numPr>
          <w:ilvl w:val="0"/>
          <w:numId w:val="9"/>
        </w:numPr>
        <w:spacing w:after="240" w:line="240" w:lineRule="auto"/>
        <w:ind w:left="284" w:hanging="284"/>
        <w:contextualSpacing w:val="0"/>
        <w:jc w:val="both"/>
      </w:pPr>
      <w:r>
        <w:t xml:space="preserve">Poskytovatel odpovídá za veškerou škodu, která </w:t>
      </w:r>
      <w:r w:rsidR="001E1750">
        <w:t>O</w:t>
      </w:r>
      <w:r>
        <w:t>bjednateli</w:t>
      </w:r>
      <w:r w:rsidR="00D17719">
        <w:t xml:space="preserve"> nebo třetím osobám</w:t>
      </w:r>
      <w:r>
        <w:t xml:space="preserve"> vznikne </w:t>
      </w:r>
      <w:r w:rsidR="004E27C5">
        <w:t>v důsledku porušení</w:t>
      </w:r>
      <w:r>
        <w:t xml:space="preserve"> povinností </w:t>
      </w:r>
      <w:r w:rsidR="001E1750">
        <w:t>P</w:t>
      </w:r>
      <w:r>
        <w:t xml:space="preserve">oskytovatele </w:t>
      </w:r>
      <w:r w:rsidR="004E27C5">
        <w:t>po</w:t>
      </w:r>
      <w:r>
        <w:t xml:space="preserve">dle této </w:t>
      </w:r>
      <w:r w:rsidR="00986A10">
        <w:t>S</w:t>
      </w:r>
      <w:r>
        <w:t xml:space="preserve">mlouvy. Poskytovatel je povinen při výkonu své činnosti upozornit </w:t>
      </w:r>
      <w:r w:rsidR="001E1750">
        <w:t>O</w:t>
      </w:r>
      <w:r>
        <w:t xml:space="preserve">bjednatele na zřejmou nevhodnost jeho pokynů, které by mohly mít za následek vznik škody. V případě, že </w:t>
      </w:r>
      <w:r w:rsidR="001E1750">
        <w:t>O</w:t>
      </w:r>
      <w:r>
        <w:t xml:space="preserve">bjednatel i přes upozornění </w:t>
      </w:r>
      <w:r w:rsidR="00986A10">
        <w:t>P</w:t>
      </w:r>
      <w:r>
        <w:t xml:space="preserve">oskytovatele na splnění pokynů trvá, neodpovídá za škodu takto vzniklou. </w:t>
      </w:r>
    </w:p>
    <w:p w14:paraId="2388815C" w14:textId="483F5814" w:rsidR="00FE74D8" w:rsidRPr="0066714E" w:rsidRDefault="00FE74D8" w:rsidP="0066714E">
      <w:pPr>
        <w:pStyle w:val="Odstavecseseznamem"/>
        <w:numPr>
          <w:ilvl w:val="0"/>
          <w:numId w:val="9"/>
        </w:numPr>
        <w:spacing w:after="240" w:line="240" w:lineRule="auto"/>
        <w:ind w:left="284" w:hanging="284"/>
        <w:contextualSpacing w:val="0"/>
        <w:jc w:val="both"/>
      </w:pPr>
      <w:r>
        <w:t xml:space="preserve">Poskytovatel prohlašuje, že je pojištěn </w:t>
      </w:r>
      <w:r w:rsidRPr="0066714E">
        <w:t xml:space="preserve">proti škodám způsobeným jeho činností na částku </w:t>
      </w:r>
      <w:r w:rsidR="005406C0" w:rsidRPr="005C6ECA">
        <w:rPr>
          <w:rFonts w:ascii="Calibri" w:hAnsi="Calibri" w:cs="Calibri"/>
          <w:b/>
        </w:rPr>
        <w:t>2.000.000,-</w:t>
      </w:r>
      <w:r w:rsidRPr="005C6ECA">
        <w:rPr>
          <w:b/>
        </w:rPr>
        <w:t xml:space="preserve"> Kč</w:t>
      </w:r>
      <w:r w:rsidRPr="0066714E">
        <w:t xml:space="preserve">. Kopie dokladu o pojištění </w:t>
      </w:r>
      <w:r>
        <w:t>tvoří přílohu č. 3 této Smlouvy</w:t>
      </w:r>
      <w:r w:rsidRPr="0066714E">
        <w:t>.</w:t>
      </w:r>
      <w:r w:rsidR="00C00E58">
        <w:t xml:space="preserve"> Poskytovatel se zavazuje</w:t>
      </w:r>
      <w:r w:rsidR="00C00E58" w:rsidRPr="00C00E58">
        <w:t>, že po celou dobu trvání</w:t>
      </w:r>
      <w:r w:rsidR="00C00E58">
        <w:t xml:space="preserve"> této S</w:t>
      </w:r>
      <w:r w:rsidR="00C00E58" w:rsidRPr="00C00E58">
        <w:t xml:space="preserve">mlouvy </w:t>
      </w:r>
      <w:r w:rsidR="00C00E58">
        <w:t>bude pojištěn minimálně na částku podle tohoto článku IV. odst. 4 této Smlouvy</w:t>
      </w:r>
      <w:r w:rsidR="00C00E58" w:rsidRPr="00C00E58">
        <w:t>.</w:t>
      </w:r>
    </w:p>
    <w:p w14:paraId="562C3228" w14:textId="3264A64A" w:rsidR="00651437" w:rsidRDefault="00651437" w:rsidP="0066714E">
      <w:pPr>
        <w:pStyle w:val="Odstavecseseznamem"/>
        <w:numPr>
          <w:ilvl w:val="0"/>
          <w:numId w:val="9"/>
        </w:numPr>
        <w:spacing w:after="240" w:line="240" w:lineRule="auto"/>
        <w:ind w:left="284" w:hanging="284"/>
        <w:contextualSpacing w:val="0"/>
        <w:jc w:val="both"/>
      </w:pPr>
      <w:r>
        <w:t xml:space="preserve">Objednatel je povinen vytvořit </w:t>
      </w:r>
      <w:r w:rsidR="00986A10">
        <w:t>P</w:t>
      </w:r>
      <w:r>
        <w:t xml:space="preserve">oskytovateli vhodné podmínky pro výkon činností </w:t>
      </w:r>
      <w:r w:rsidR="00D17719">
        <w:t>podle</w:t>
      </w:r>
      <w:r>
        <w:t xml:space="preserve"> této </w:t>
      </w:r>
      <w:r w:rsidR="00986A10">
        <w:t>S</w:t>
      </w:r>
      <w:r>
        <w:t>mlouvy, zejména poskytnout součinnost</w:t>
      </w:r>
      <w:r w:rsidR="000A47BB">
        <w:t xml:space="preserve"> potřebnou k plnění této Smlouvy Poskytovatelem</w:t>
      </w:r>
      <w:r>
        <w:t xml:space="preserve">, předávat </w:t>
      </w:r>
      <w:r w:rsidR="000A47BB">
        <w:t xml:space="preserve">Poskytovateli </w:t>
      </w:r>
      <w:r>
        <w:t xml:space="preserve">podklady a dokumentaci nutnou pro činnost </w:t>
      </w:r>
      <w:r w:rsidR="00986A10">
        <w:t>P</w:t>
      </w:r>
      <w:r>
        <w:t>oskytovatele.</w:t>
      </w:r>
    </w:p>
    <w:p w14:paraId="689F1B58" w14:textId="77777777" w:rsidR="000A47BB" w:rsidRDefault="000A47BB" w:rsidP="000A47BB">
      <w:pPr>
        <w:pStyle w:val="Odstavecseseznamem"/>
        <w:numPr>
          <w:ilvl w:val="0"/>
          <w:numId w:val="9"/>
        </w:numPr>
        <w:spacing w:after="240" w:line="240" w:lineRule="auto"/>
        <w:ind w:left="284" w:hanging="284"/>
        <w:contextualSpacing w:val="0"/>
        <w:jc w:val="both"/>
      </w:pPr>
      <w:r>
        <w:t>Poskytovatel je povinen spolupůsobit při výkonu finanční kontroly ve smyslu § 2 písm. e) a ve smyslu § 13 zákona č. 320/2001 Sb., o finanční kontrole ve veřejné správě a o změně některých zákonů, ve znění pozdějších předpisů (zákon o finanční kontrole), tj. poskytnout kontrolnímu orgánu doklady o dodávkách stavebních prací, zboží a služeb hrazených z veřejných výdajů nebo z veřejné finanční podpory v rozsahu nezbytném pro ověření příslušné operace. Tutéž povinnost je Poskytovatel povinen požadovat po svých smluvních partnerech.</w:t>
      </w:r>
    </w:p>
    <w:p w14:paraId="5715F556" w14:textId="77777777" w:rsidR="004629AF" w:rsidRPr="00A16287" w:rsidRDefault="004629AF" w:rsidP="0066714E">
      <w:pPr>
        <w:pStyle w:val="Odstavecseseznamem"/>
        <w:numPr>
          <w:ilvl w:val="0"/>
          <w:numId w:val="2"/>
        </w:numPr>
        <w:shd w:val="clear" w:color="auto" w:fill="D9D9D9" w:themeFill="background1" w:themeFillShade="D9"/>
        <w:tabs>
          <w:tab w:val="right" w:pos="9072"/>
        </w:tabs>
        <w:spacing w:after="240" w:line="240" w:lineRule="auto"/>
        <w:ind w:left="567" w:hanging="567"/>
        <w:contextualSpacing w:val="0"/>
        <w:jc w:val="both"/>
        <w:rPr>
          <w:b/>
          <w:caps/>
          <w:sz w:val="28"/>
        </w:rPr>
      </w:pPr>
      <w:r w:rsidRPr="00A16287">
        <w:rPr>
          <w:b/>
          <w:caps/>
          <w:sz w:val="28"/>
        </w:rPr>
        <w:lastRenderedPageBreak/>
        <w:t>Závěrečná ustanovení</w:t>
      </w:r>
      <w:r w:rsidR="00A16287">
        <w:rPr>
          <w:b/>
          <w:caps/>
          <w:sz w:val="28"/>
        </w:rPr>
        <w:tab/>
      </w:r>
    </w:p>
    <w:p w14:paraId="01D98FBD" w14:textId="77777777" w:rsidR="00200EED" w:rsidRPr="00200EED" w:rsidRDefault="00200EED" w:rsidP="0066714E">
      <w:pPr>
        <w:pStyle w:val="Odstavecseseznamem"/>
        <w:numPr>
          <w:ilvl w:val="0"/>
          <w:numId w:val="17"/>
        </w:numPr>
        <w:spacing w:after="240" w:line="240" w:lineRule="auto"/>
        <w:ind w:left="284" w:hanging="284"/>
        <w:contextualSpacing w:val="0"/>
        <w:jc w:val="both"/>
      </w:pPr>
      <w:r w:rsidRPr="00200EED">
        <w:t xml:space="preserve">Tato Smlouva nabývá platnosti a účinnosti podpisem oběma Smluvními stranami. </w:t>
      </w:r>
    </w:p>
    <w:p w14:paraId="5B3108AD" w14:textId="51209ABF" w:rsidR="00F575DD" w:rsidRDefault="00F575DD" w:rsidP="0066714E">
      <w:pPr>
        <w:pStyle w:val="Odstavecseseznamem"/>
        <w:numPr>
          <w:ilvl w:val="0"/>
          <w:numId w:val="17"/>
        </w:numPr>
        <w:spacing w:after="240" w:line="240" w:lineRule="auto"/>
        <w:ind w:left="284" w:hanging="284"/>
        <w:contextualSpacing w:val="0"/>
        <w:jc w:val="both"/>
      </w:pPr>
      <w:r>
        <w:t>Tato Smlouva se řídí právním</w:t>
      </w:r>
      <w:r w:rsidR="00200EED">
        <w:t xml:space="preserve"> řádem</w:t>
      </w:r>
      <w:r>
        <w:t xml:space="preserve"> České republiky, především úpravou </w:t>
      </w:r>
      <w:r w:rsidR="00D17719">
        <w:t>O</w:t>
      </w:r>
      <w:r>
        <w:t>bčanského zákoníku.</w:t>
      </w:r>
    </w:p>
    <w:p w14:paraId="05299117" w14:textId="77777777" w:rsidR="00200EED" w:rsidRPr="0066714E" w:rsidRDefault="00200EED" w:rsidP="0066714E">
      <w:pPr>
        <w:pStyle w:val="Odstavecseseznamem"/>
        <w:numPr>
          <w:ilvl w:val="0"/>
          <w:numId w:val="17"/>
        </w:numPr>
        <w:spacing w:after="240" w:line="240" w:lineRule="auto"/>
        <w:ind w:left="284" w:hanging="284"/>
        <w:contextualSpacing w:val="0"/>
        <w:jc w:val="both"/>
      </w:pPr>
      <w:r w:rsidRPr="0066714E">
        <w:t>Tato Smlouva, spolu se svými přílohami, představuje úplnou dohodu Smluvních stran a nahrazuje jakékoli předchozí návrhy, prohlášení, dohody či ujednání učiněná mezi Smluvními stranami, ať již písemně, ústně či konkludentně, upravující předmět této Smlouvy. Přílohy této Smlouvy jsou její nedílnou součástí.</w:t>
      </w:r>
    </w:p>
    <w:p w14:paraId="25AA47E8" w14:textId="263A24A1" w:rsidR="004629AF" w:rsidRDefault="004629AF" w:rsidP="0066714E">
      <w:pPr>
        <w:pStyle w:val="Odstavecseseznamem"/>
        <w:numPr>
          <w:ilvl w:val="0"/>
          <w:numId w:val="17"/>
        </w:numPr>
        <w:spacing w:after="240" w:line="240" w:lineRule="auto"/>
        <w:ind w:left="284" w:hanging="284"/>
        <w:contextualSpacing w:val="0"/>
        <w:jc w:val="both"/>
      </w:pPr>
      <w:r>
        <w:t xml:space="preserve">Tuto </w:t>
      </w:r>
      <w:r w:rsidR="00986A10">
        <w:t xml:space="preserve">Smlouvu </w:t>
      </w:r>
      <w:r>
        <w:t xml:space="preserve">lze měnit či doplňovat pouze písemnými dodatky, podepsanými oběma </w:t>
      </w:r>
      <w:r w:rsidR="00986A10">
        <w:t xml:space="preserve">Smluvními </w:t>
      </w:r>
      <w:r>
        <w:t xml:space="preserve">stranami. Všechny v této </w:t>
      </w:r>
      <w:r w:rsidR="00986A10">
        <w:t xml:space="preserve">Smlouvě </w:t>
      </w:r>
      <w:r>
        <w:t>uvedené přílohy jsou její</w:t>
      </w:r>
      <w:r w:rsidR="00A16287">
        <w:t xml:space="preserve"> nedílnou součástí. Platnosti a </w:t>
      </w:r>
      <w:r>
        <w:t xml:space="preserve">účinnosti tato </w:t>
      </w:r>
      <w:r w:rsidR="00986A10">
        <w:t xml:space="preserve">Smlouva </w:t>
      </w:r>
      <w:r>
        <w:t xml:space="preserve">nabývá podpisem oběma </w:t>
      </w:r>
      <w:r w:rsidR="00986A10">
        <w:t xml:space="preserve">Smluvními </w:t>
      </w:r>
      <w:r>
        <w:t>stranami.</w:t>
      </w:r>
    </w:p>
    <w:p w14:paraId="402B782F" w14:textId="77777777" w:rsidR="0099230E" w:rsidRPr="0099230E" w:rsidRDefault="0099230E" w:rsidP="0066714E">
      <w:pPr>
        <w:pStyle w:val="Odstavecseseznamem"/>
        <w:numPr>
          <w:ilvl w:val="0"/>
          <w:numId w:val="17"/>
        </w:numPr>
        <w:spacing w:after="240" w:line="240" w:lineRule="auto"/>
        <w:ind w:left="284" w:hanging="284"/>
        <w:contextualSpacing w:val="0"/>
        <w:jc w:val="both"/>
      </w:pPr>
      <w:r w:rsidRPr="0099230E">
        <w:t>Pokud by se tato Smlouva či jakákoli její část z jakéhokoli důvodu stala či ukázala být neplatnou, neúčinnou či nevymahatelnou, zavazují se Smluvní strany taková ustanovení nahradit novými, která svým účelem, předmětem a obsahem co nejpřesněji naplní účel, předmět a obsah této Smlouvy.</w:t>
      </w:r>
    </w:p>
    <w:p w14:paraId="7CEF7DAC" w14:textId="77777777" w:rsidR="00F575DD" w:rsidRDefault="00F575DD" w:rsidP="0066714E">
      <w:pPr>
        <w:pStyle w:val="Odstavecseseznamem"/>
        <w:numPr>
          <w:ilvl w:val="0"/>
          <w:numId w:val="17"/>
        </w:numPr>
        <w:spacing w:after="240" w:line="240" w:lineRule="auto"/>
        <w:ind w:left="284" w:hanging="284"/>
        <w:contextualSpacing w:val="0"/>
        <w:jc w:val="both"/>
      </w:pPr>
      <w:r>
        <w:t>Tato Smlouva je vypracována ve dvou vyhotoveních, z nichž jedno náleží každé Smluvní straně.</w:t>
      </w:r>
    </w:p>
    <w:p w14:paraId="39D6FF19" w14:textId="728DAF3E" w:rsidR="00A56378" w:rsidRDefault="00CA0835" w:rsidP="002F7777">
      <w:pPr>
        <w:spacing w:after="0"/>
        <w:jc w:val="both"/>
        <w:rPr>
          <w:b/>
        </w:rPr>
      </w:pPr>
      <w:r w:rsidRPr="0066714E">
        <w:rPr>
          <w:b/>
        </w:rPr>
        <w:t>Smluvní strany tímto potvrzují, že si podmínky obsažené v této Smlouvě přečetly a rozumějí jim, jakož se zavazují ze své pravé a vážné vůle akceptovat závazky vznikající pro ně z této Smlouvy, na důkaz čehož připojují k této Smlouvě své podpisy. Smluvní strany tímto potvrzují převzetí příslušných stejnopisů této Smlouvy.</w:t>
      </w:r>
    </w:p>
    <w:p w14:paraId="1E9833EE" w14:textId="77777777" w:rsidR="002F7777" w:rsidRDefault="002F7777" w:rsidP="00561677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54DBF528" w14:textId="77777777" w:rsidR="002F7777" w:rsidRDefault="00561677" w:rsidP="00561677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  <w:r>
        <w:rPr>
          <w:rFonts w:cs="Calibri"/>
        </w:rPr>
        <w:tab/>
      </w:r>
    </w:p>
    <w:p w14:paraId="7606623A" w14:textId="25620354" w:rsidR="00561677" w:rsidRPr="005406C0" w:rsidRDefault="002F7777" w:rsidP="00561677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  <w:r>
        <w:rPr>
          <w:rFonts w:cs="Calibri"/>
        </w:rPr>
        <w:tab/>
      </w:r>
      <w:r w:rsidR="00561677" w:rsidRPr="00561677">
        <w:rPr>
          <w:rFonts w:cs="Calibri"/>
        </w:rPr>
        <w:t>V </w:t>
      </w:r>
      <w:r w:rsidR="00561677">
        <w:rPr>
          <w:rFonts w:cs="Calibri"/>
        </w:rPr>
        <w:t>Jihlavě</w:t>
      </w:r>
      <w:r w:rsidR="00FB3996">
        <w:rPr>
          <w:rFonts w:cs="Calibri"/>
        </w:rPr>
        <w:t xml:space="preserve"> </w:t>
      </w:r>
      <w:r w:rsidR="00FB3996" w:rsidRPr="005406C0">
        <w:rPr>
          <w:rFonts w:cs="Calibri"/>
        </w:rPr>
        <w:t xml:space="preserve">dne </w:t>
      </w:r>
      <w:r w:rsidR="00FB3996" w:rsidRPr="005C6ECA">
        <w:rPr>
          <w:rFonts w:cs="Calibri"/>
        </w:rPr>
        <w:t>…………………………</w:t>
      </w:r>
      <w:r w:rsidR="00210860" w:rsidRPr="005406C0">
        <w:rPr>
          <w:rFonts w:cs="Calibri"/>
        </w:rPr>
        <w:t xml:space="preserve"> 20</w:t>
      </w:r>
      <w:r w:rsidR="004711BB" w:rsidRPr="005406C0">
        <w:rPr>
          <w:rFonts w:cs="Calibri"/>
        </w:rPr>
        <w:t>21</w:t>
      </w:r>
      <w:r w:rsidR="00561677" w:rsidRPr="005406C0">
        <w:rPr>
          <w:rFonts w:cs="Calibri"/>
        </w:rPr>
        <w:tab/>
        <w:t xml:space="preserve">V </w:t>
      </w:r>
      <w:r w:rsidR="0028696C" w:rsidRPr="005C6ECA">
        <w:rPr>
          <w:rFonts w:cs="Calibri"/>
        </w:rPr>
        <w:t>…………………………</w:t>
      </w:r>
      <w:r w:rsidR="00FB3996" w:rsidRPr="005406C0">
        <w:rPr>
          <w:rFonts w:cs="Calibri"/>
        </w:rPr>
        <w:t xml:space="preserve"> dne </w:t>
      </w:r>
      <w:r w:rsidR="00FB3996" w:rsidRPr="005C6ECA">
        <w:rPr>
          <w:rFonts w:cs="Calibri"/>
        </w:rPr>
        <w:t>…………………………</w:t>
      </w:r>
      <w:r w:rsidR="00210860" w:rsidRPr="005406C0">
        <w:rPr>
          <w:rFonts w:cs="Calibri"/>
        </w:rPr>
        <w:t xml:space="preserve"> 20</w:t>
      </w:r>
      <w:r w:rsidR="00EB68DF" w:rsidRPr="005406C0">
        <w:rPr>
          <w:rFonts w:cs="Calibri"/>
        </w:rPr>
        <w:t>21</w:t>
      </w:r>
    </w:p>
    <w:p w14:paraId="6DF33098" w14:textId="77777777" w:rsidR="00561677" w:rsidRPr="005406C0" w:rsidRDefault="00561677" w:rsidP="00561677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259C3C38" w14:textId="77777777" w:rsidR="00561677" w:rsidRPr="005406C0" w:rsidRDefault="00561677" w:rsidP="00561677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2D563C1A" w14:textId="77777777" w:rsidR="00D6388A" w:rsidRPr="005406C0" w:rsidRDefault="00D6388A" w:rsidP="00561677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3998258B" w14:textId="77777777" w:rsidR="00561677" w:rsidRPr="005406C0" w:rsidRDefault="00172B31" w:rsidP="00561677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  <w:r w:rsidRPr="005406C0">
        <w:rPr>
          <w:rFonts w:cs="Calibri"/>
        </w:rPr>
        <w:tab/>
      </w:r>
      <w:r w:rsidR="00561677" w:rsidRPr="005C6ECA">
        <w:rPr>
          <w:rFonts w:cs="Calibri"/>
        </w:rPr>
        <w:t>..................................................</w:t>
      </w:r>
      <w:r w:rsidR="00561677" w:rsidRPr="005406C0">
        <w:rPr>
          <w:rFonts w:cs="Calibri"/>
        </w:rPr>
        <w:tab/>
      </w:r>
      <w:r w:rsidR="00561677" w:rsidRPr="005C6ECA">
        <w:rPr>
          <w:rFonts w:cs="Calibri"/>
        </w:rPr>
        <w:t>…………………………………………..</w:t>
      </w:r>
    </w:p>
    <w:p w14:paraId="1CE527BB" w14:textId="4122D00E" w:rsidR="00561677" w:rsidRPr="005406C0" w:rsidRDefault="00561677" w:rsidP="00561677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  <w:r w:rsidRPr="005406C0">
        <w:rPr>
          <w:rFonts w:cs="Calibri"/>
        </w:rPr>
        <w:tab/>
      </w:r>
      <w:r w:rsidR="00EB68DF" w:rsidRPr="005406C0">
        <w:rPr>
          <w:rFonts w:cs="Calibri"/>
        </w:rPr>
        <w:t>prof</w:t>
      </w:r>
      <w:r w:rsidRPr="005406C0">
        <w:rPr>
          <w:rFonts w:cs="Calibri"/>
        </w:rPr>
        <w:t>. MUDr. Václav Báča, Ph.D.</w:t>
      </w:r>
      <w:r w:rsidRPr="005406C0">
        <w:rPr>
          <w:rFonts w:cs="Calibri"/>
        </w:rPr>
        <w:tab/>
      </w:r>
      <w:r w:rsidR="005406C0">
        <w:rPr>
          <w:rFonts w:cs="Calibri"/>
        </w:rPr>
        <w:t>Ivo Materna</w:t>
      </w:r>
    </w:p>
    <w:p w14:paraId="1E31E96F" w14:textId="6F948C4A" w:rsidR="00561677" w:rsidRPr="00561677" w:rsidRDefault="00561677" w:rsidP="00561677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  <w:r w:rsidRPr="005406C0">
        <w:rPr>
          <w:rFonts w:cs="Calibri"/>
        </w:rPr>
        <w:tab/>
        <w:t>rektor</w:t>
      </w:r>
      <w:r w:rsidRPr="005406C0">
        <w:rPr>
          <w:rFonts w:cs="Calibri"/>
        </w:rPr>
        <w:tab/>
      </w:r>
    </w:p>
    <w:p w14:paraId="0FA88018" w14:textId="2F061F87" w:rsidR="00F575DD" w:rsidRDefault="00561677" w:rsidP="00561677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  <w:r>
        <w:rPr>
          <w:rFonts w:cs="Calibri"/>
        </w:rPr>
        <w:tab/>
        <w:t xml:space="preserve">za </w:t>
      </w:r>
      <w:r w:rsidR="001E1750">
        <w:rPr>
          <w:rFonts w:cs="Calibri"/>
        </w:rPr>
        <w:t>O</w:t>
      </w:r>
      <w:r w:rsidR="006530D2">
        <w:rPr>
          <w:rFonts w:cs="Calibri"/>
        </w:rPr>
        <w:t>bjednatele</w:t>
      </w:r>
      <w:r w:rsidR="006530D2">
        <w:rPr>
          <w:rFonts w:cs="Calibri"/>
        </w:rPr>
        <w:tab/>
        <w:t xml:space="preserve">za </w:t>
      </w:r>
      <w:r w:rsidR="001E1750">
        <w:rPr>
          <w:rFonts w:cs="Calibri"/>
        </w:rPr>
        <w:t>Poskytovatele</w:t>
      </w:r>
    </w:p>
    <w:p w14:paraId="28526766" w14:textId="77777777" w:rsidR="00D17719" w:rsidRDefault="00D17719" w:rsidP="00D17719">
      <w:pPr>
        <w:spacing w:after="0"/>
        <w:ind w:left="284"/>
        <w:jc w:val="both"/>
      </w:pPr>
    </w:p>
    <w:p w14:paraId="6DB7D3C8" w14:textId="77777777" w:rsidR="00D17719" w:rsidRDefault="00D17719" w:rsidP="002F7777">
      <w:pPr>
        <w:spacing w:after="0" w:line="240" w:lineRule="auto"/>
        <w:ind w:left="284"/>
        <w:jc w:val="both"/>
      </w:pPr>
      <w:r>
        <w:t>Přílohy:</w:t>
      </w:r>
      <w:r>
        <w:tab/>
        <w:t xml:space="preserve">1) </w:t>
      </w:r>
      <w:r w:rsidRPr="00C70095">
        <w:t>Projektová dokumentace</w:t>
      </w:r>
    </w:p>
    <w:p w14:paraId="0DC5CDF0" w14:textId="77777777" w:rsidR="00D17719" w:rsidRDefault="00D17719" w:rsidP="002F7777">
      <w:pPr>
        <w:spacing w:after="0" w:line="240" w:lineRule="auto"/>
        <w:ind w:left="992" w:firstLine="424"/>
        <w:jc w:val="both"/>
      </w:pPr>
      <w:r>
        <w:t>2) Platební kalendář</w:t>
      </w:r>
    </w:p>
    <w:p w14:paraId="745FC960" w14:textId="125458C2" w:rsidR="002F7777" w:rsidRPr="000B5DF3" w:rsidRDefault="002F7777" w:rsidP="002F7777">
      <w:pPr>
        <w:spacing w:after="0" w:line="240" w:lineRule="auto"/>
        <w:ind w:left="992" w:firstLine="424"/>
        <w:jc w:val="both"/>
      </w:pPr>
      <w:r w:rsidRPr="000B5DF3">
        <w:t>3) Kopie dokladu o pojištění</w:t>
      </w:r>
    </w:p>
    <w:p w14:paraId="19BD683B" w14:textId="0DB25375" w:rsidR="002F7777" w:rsidRDefault="002F7777" w:rsidP="00D17719">
      <w:pPr>
        <w:spacing w:after="0"/>
        <w:ind w:left="992" w:firstLine="424"/>
        <w:jc w:val="both"/>
      </w:pPr>
    </w:p>
    <w:p w14:paraId="0D385ABE" w14:textId="6D970E1E" w:rsidR="009B6949" w:rsidRDefault="009B6949" w:rsidP="00D17719">
      <w:pPr>
        <w:spacing w:after="0"/>
        <w:ind w:left="992" w:firstLine="424"/>
        <w:jc w:val="both"/>
      </w:pPr>
    </w:p>
    <w:p w14:paraId="57058DD5" w14:textId="53B4E296" w:rsidR="009B6949" w:rsidRDefault="009B6949" w:rsidP="00D17719">
      <w:pPr>
        <w:spacing w:after="0"/>
        <w:ind w:left="992" w:firstLine="424"/>
        <w:jc w:val="both"/>
      </w:pPr>
    </w:p>
    <w:p w14:paraId="5D657CCA" w14:textId="1D93A41B" w:rsidR="009B6949" w:rsidRDefault="009B6949" w:rsidP="00D17719">
      <w:pPr>
        <w:spacing w:after="0"/>
        <w:ind w:left="992" w:firstLine="424"/>
        <w:jc w:val="both"/>
      </w:pPr>
    </w:p>
    <w:p w14:paraId="440B6B1D" w14:textId="597723AF" w:rsidR="009B6949" w:rsidRDefault="009B6949" w:rsidP="00D17719">
      <w:pPr>
        <w:spacing w:after="0"/>
        <w:ind w:left="992" w:firstLine="424"/>
        <w:jc w:val="both"/>
      </w:pPr>
    </w:p>
    <w:p w14:paraId="4AA0D368" w14:textId="63EDD1EB" w:rsidR="009B6949" w:rsidRDefault="009B6949" w:rsidP="00D17719">
      <w:pPr>
        <w:spacing w:after="0"/>
        <w:ind w:left="992" w:firstLine="424"/>
        <w:jc w:val="both"/>
      </w:pPr>
    </w:p>
    <w:p w14:paraId="359B0D7F" w14:textId="77777777" w:rsidR="009B6949" w:rsidRDefault="009B6949" w:rsidP="00D17719">
      <w:pPr>
        <w:spacing w:after="0"/>
        <w:ind w:left="992" w:firstLine="424"/>
        <w:jc w:val="both"/>
      </w:pPr>
    </w:p>
    <w:p w14:paraId="165A1DA7" w14:textId="77777777" w:rsidR="00C70095" w:rsidRPr="008E6629" w:rsidRDefault="00C70095" w:rsidP="00C70095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  <w:r>
        <w:rPr>
          <w:rFonts w:cs="Calibri"/>
        </w:rPr>
        <w:t>Příloha č. 2</w:t>
      </w:r>
    </w:p>
    <w:p w14:paraId="1A304FCF" w14:textId="77777777" w:rsidR="00C70095" w:rsidRPr="00C00C97" w:rsidRDefault="00C70095" w:rsidP="00C70095">
      <w:pPr>
        <w:shd w:val="clear" w:color="auto" w:fill="D9D9D9" w:themeFill="background1" w:themeFillShade="D9"/>
        <w:tabs>
          <w:tab w:val="right" w:pos="9072"/>
        </w:tabs>
        <w:spacing w:after="0"/>
        <w:jc w:val="center"/>
        <w:rPr>
          <w:b/>
          <w:caps/>
        </w:rPr>
      </w:pPr>
      <w:r>
        <w:rPr>
          <w:b/>
          <w:caps/>
          <w:sz w:val="40"/>
        </w:rPr>
        <w:t>Platební kalendář</w:t>
      </w:r>
    </w:p>
    <w:p w14:paraId="4A727E42" w14:textId="431DF998" w:rsidR="00C70095" w:rsidRDefault="00C70095" w:rsidP="00C70095">
      <w:pPr>
        <w:spacing w:after="0"/>
        <w:ind w:left="360"/>
        <w:jc w:val="both"/>
      </w:pPr>
    </w:p>
    <w:p w14:paraId="6FFD019A" w14:textId="41E1A59F" w:rsidR="00C70095" w:rsidRDefault="00C70095" w:rsidP="00C70095">
      <w:pPr>
        <w:spacing w:after="0"/>
        <w:jc w:val="both"/>
      </w:pPr>
      <w:r w:rsidRPr="00C70095">
        <w:lastRenderedPageBreak/>
        <w:t>„VŠPJ – Obnova fasád – etapa 2. – Fasády vnější (uliční)“</w:t>
      </w:r>
    </w:p>
    <w:p w14:paraId="089B94B7" w14:textId="77777777" w:rsidR="000277BE" w:rsidRDefault="000277BE" w:rsidP="00C70095">
      <w:pPr>
        <w:spacing w:after="0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52"/>
        <w:gridCol w:w="2266"/>
        <w:gridCol w:w="2251"/>
        <w:gridCol w:w="2373"/>
      </w:tblGrid>
      <w:tr w:rsidR="005406C0" w:rsidRPr="000E3DF5" w14:paraId="100380F7" w14:textId="77777777" w:rsidTr="005C6ECA">
        <w:trPr>
          <w:trHeight w:val="567"/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27D73" w14:textId="77777777" w:rsidR="00C70095" w:rsidRPr="000E3DF5" w:rsidRDefault="00C70095" w:rsidP="00B55B97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0E3DF5">
              <w:rPr>
                <w:rFonts w:cs="Calibri"/>
                <w:b/>
              </w:rPr>
              <w:t>Fakturace za měsíc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36597" w14:textId="77777777" w:rsidR="00C70095" w:rsidRPr="005C6ECA" w:rsidRDefault="00C70095" w:rsidP="00B55B97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5C6ECA">
              <w:rPr>
                <w:rFonts w:cs="Calibri"/>
              </w:rPr>
              <w:t>Cena celkem bez DPH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D3044" w14:textId="5E55DF3C" w:rsidR="00C70095" w:rsidRPr="005C6ECA" w:rsidRDefault="00C70095" w:rsidP="00B55B97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5C6ECA">
              <w:rPr>
                <w:rFonts w:cs="Calibri"/>
              </w:rPr>
              <w:t xml:space="preserve">DPH </w:t>
            </w:r>
            <w:r w:rsidR="006D071A" w:rsidRPr="005406C0">
              <w:rPr>
                <w:rFonts w:cs="Calibri"/>
              </w:rPr>
              <w:t xml:space="preserve"> 21</w:t>
            </w:r>
            <w:r w:rsidRPr="005406C0">
              <w:rPr>
                <w:rFonts w:cs="Calibri"/>
              </w:rPr>
              <w:t xml:space="preserve"> %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17572" w14:textId="77777777" w:rsidR="00C70095" w:rsidRPr="000E3DF5" w:rsidRDefault="00C70095" w:rsidP="00B55B97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0E3DF5">
              <w:rPr>
                <w:rFonts w:cs="Calibri"/>
                <w:b/>
              </w:rPr>
              <w:t>Cena celkem včetně DPH</w:t>
            </w:r>
          </w:p>
        </w:tc>
      </w:tr>
      <w:tr w:rsidR="007043D5" w:rsidRPr="000E3DF5" w14:paraId="0916E882" w14:textId="77777777" w:rsidTr="005C6ECA">
        <w:trPr>
          <w:trHeight w:val="567"/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AF4FC" w14:textId="77777777" w:rsidR="007043D5" w:rsidRPr="000E3DF5" w:rsidRDefault="007043D5" w:rsidP="007043D5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05/2021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052908" w14:textId="58665A5B" w:rsidR="007043D5" w:rsidRPr="000E3DF5" w:rsidRDefault="007043D5" w:rsidP="007043D5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251" w:type="dxa"/>
            <w:tcBorders>
              <w:top w:val="single" w:sz="12" w:space="0" w:color="auto"/>
            </w:tcBorders>
            <w:vAlign w:val="center"/>
          </w:tcPr>
          <w:p w14:paraId="28040EAB" w14:textId="00DCC10B" w:rsidR="007043D5" w:rsidRPr="000E3DF5" w:rsidRDefault="007043D5" w:rsidP="007043D5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B38C37" w14:textId="34707341" w:rsidR="007043D5" w:rsidRPr="000E3DF5" w:rsidRDefault="007043D5" w:rsidP="007043D5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7043D5" w:rsidRPr="000E3DF5" w14:paraId="79146F8B" w14:textId="77777777" w:rsidTr="005C6ECA">
        <w:trPr>
          <w:trHeight w:val="567"/>
          <w:jc w:val="center"/>
        </w:trPr>
        <w:tc>
          <w:tcPr>
            <w:tcW w:w="21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2847D" w14:textId="77777777" w:rsidR="007043D5" w:rsidRPr="000E3DF5" w:rsidRDefault="007043D5" w:rsidP="007043D5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276548">
              <w:rPr>
                <w:rFonts w:cs="Calibri"/>
                <w:b/>
              </w:rPr>
              <w:t>0</w:t>
            </w:r>
            <w:r>
              <w:rPr>
                <w:rFonts w:cs="Calibri"/>
                <w:b/>
              </w:rPr>
              <w:t>6</w:t>
            </w:r>
            <w:r w:rsidRPr="00276548">
              <w:rPr>
                <w:rFonts w:cs="Calibri"/>
                <w:b/>
              </w:rPr>
              <w:t>/2021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63019144" w14:textId="4C2EDB64" w:rsidR="007043D5" w:rsidRPr="000E3DF5" w:rsidRDefault="007043D5" w:rsidP="007043D5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251" w:type="dxa"/>
            <w:vAlign w:val="center"/>
          </w:tcPr>
          <w:p w14:paraId="4E2EC015" w14:textId="665B3289" w:rsidR="007043D5" w:rsidRPr="000E3DF5" w:rsidRDefault="007043D5" w:rsidP="007043D5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73" w:type="dxa"/>
            <w:tcBorders>
              <w:right w:val="single" w:sz="12" w:space="0" w:color="auto"/>
            </w:tcBorders>
            <w:vAlign w:val="center"/>
          </w:tcPr>
          <w:p w14:paraId="728BD26C" w14:textId="6FA6925C" w:rsidR="007043D5" w:rsidRPr="000E3DF5" w:rsidRDefault="007043D5" w:rsidP="007043D5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5406C0" w:rsidRPr="000E3DF5" w14:paraId="660829AC" w14:textId="77777777" w:rsidTr="005C6ECA">
        <w:trPr>
          <w:trHeight w:val="567"/>
          <w:jc w:val="center"/>
        </w:trPr>
        <w:tc>
          <w:tcPr>
            <w:tcW w:w="21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E657F" w14:textId="17809B56" w:rsidR="00C70095" w:rsidRPr="000E3DF5" w:rsidRDefault="00C70095" w:rsidP="00C70095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276548">
              <w:rPr>
                <w:rFonts w:cs="Calibri"/>
                <w:b/>
              </w:rPr>
              <w:t>0</w:t>
            </w:r>
            <w:r>
              <w:rPr>
                <w:rFonts w:cs="Calibri"/>
                <w:b/>
              </w:rPr>
              <w:t>7</w:t>
            </w:r>
            <w:r w:rsidRPr="00276548">
              <w:rPr>
                <w:rFonts w:cs="Calibri"/>
                <w:b/>
              </w:rPr>
              <w:t>/2021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360892AD" w14:textId="4AFF4A68" w:rsidR="00C70095" w:rsidRPr="005C6ECA" w:rsidRDefault="006D071A" w:rsidP="00C70095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5C6ECA">
              <w:rPr>
                <w:rFonts w:cs="Calibri"/>
              </w:rPr>
              <w:t>4.800,- Kč</w:t>
            </w:r>
          </w:p>
        </w:tc>
        <w:tc>
          <w:tcPr>
            <w:tcW w:w="2251" w:type="dxa"/>
            <w:vAlign w:val="center"/>
          </w:tcPr>
          <w:p w14:paraId="01EFD303" w14:textId="3ED65FDB" w:rsidR="00C70095" w:rsidRPr="005C6ECA" w:rsidRDefault="006D071A" w:rsidP="00C70095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5C6ECA">
              <w:rPr>
                <w:rFonts w:cs="Calibri"/>
              </w:rPr>
              <w:t>1.088,- Kč</w:t>
            </w:r>
          </w:p>
        </w:tc>
        <w:tc>
          <w:tcPr>
            <w:tcW w:w="2373" w:type="dxa"/>
            <w:tcBorders>
              <w:right w:val="single" w:sz="12" w:space="0" w:color="auto"/>
            </w:tcBorders>
            <w:vAlign w:val="center"/>
          </w:tcPr>
          <w:p w14:paraId="687EDD99" w14:textId="412839DD" w:rsidR="00C70095" w:rsidRPr="005C6ECA" w:rsidRDefault="006D071A" w:rsidP="00C70095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5C6ECA">
              <w:rPr>
                <w:rFonts w:cs="Calibri"/>
              </w:rPr>
              <w:t>5 808,- Kč.</w:t>
            </w:r>
          </w:p>
        </w:tc>
      </w:tr>
      <w:tr w:rsidR="005406C0" w:rsidRPr="000E3DF5" w14:paraId="15CAD2BE" w14:textId="77777777" w:rsidTr="005C6ECA">
        <w:trPr>
          <w:trHeight w:val="567"/>
          <w:jc w:val="center"/>
        </w:trPr>
        <w:tc>
          <w:tcPr>
            <w:tcW w:w="21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339C53" w14:textId="40D9FC3B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276548">
              <w:rPr>
                <w:rFonts w:cs="Calibri"/>
                <w:b/>
              </w:rPr>
              <w:t>0</w:t>
            </w:r>
            <w:r>
              <w:rPr>
                <w:rFonts w:cs="Calibri"/>
                <w:b/>
              </w:rPr>
              <w:t>8</w:t>
            </w:r>
            <w:r w:rsidRPr="00276548">
              <w:rPr>
                <w:rFonts w:cs="Calibri"/>
                <w:b/>
              </w:rPr>
              <w:t>/2021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71010B1E" w14:textId="30D6DF9B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251" w:type="dxa"/>
            <w:vAlign w:val="center"/>
          </w:tcPr>
          <w:p w14:paraId="50147E7A" w14:textId="3E4D065D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73" w:type="dxa"/>
            <w:tcBorders>
              <w:right w:val="single" w:sz="12" w:space="0" w:color="auto"/>
            </w:tcBorders>
            <w:vAlign w:val="center"/>
          </w:tcPr>
          <w:p w14:paraId="3D44DC79" w14:textId="2BF9FB72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5406C0" w:rsidRPr="000E3DF5" w14:paraId="6CD6EC27" w14:textId="77777777" w:rsidTr="005C6ECA">
        <w:trPr>
          <w:trHeight w:val="567"/>
          <w:jc w:val="center"/>
        </w:trPr>
        <w:tc>
          <w:tcPr>
            <w:tcW w:w="21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39320" w14:textId="08B954DF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276548">
              <w:rPr>
                <w:rFonts w:cs="Calibri"/>
                <w:b/>
              </w:rPr>
              <w:t>0</w:t>
            </w:r>
            <w:r>
              <w:rPr>
                <w:rFonts w:cs="Calibri"/>
                <w:b/>
              </w:rPr>
              <w:t>9</w:t>
            </w:r>
            <w:r w:rsidRPr="00276548">
              <w:rPr>
                <w:rFonts w:cs="Calibri"/>
                <w:b/>
              </w:rPr>
              <w:t>/2021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212FECC6" w14:textId="30302034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251" w:type="dxa"/>
            <w:vAlign w:val="center"/>
          </w:tcPr>
          <w:p w14:paraId="469B199B" w14:textId="415031EC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73" w:type="dxa"/>
            <w:tcBorders>
              <w:right w:val="single" w:sz="12" w:space="0" w:color="auto"/>
            </w:tcBorders>
            <w:vAlign w:val="center"/>
          </w:tcPr>
          <w:p w14:paraId="4732398F" w14:textId="3C980C11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5406C0" w:rsidRPr="000E3DF5" w14:paraId="54AC0E86" w14:textId="77777777" w:rsidTr="005C6ECA">
        <w:trPr>
          <w:trHeight w:val="567"/>
          <w:jc w:val="center"/>
        </w:trPr>
        <w:tc>
          <w:tcPr>
            <w:tcW w:w="21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E7FC5" w14:textId="123A9F79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  <w:r w:rsidRPr="00276548">
              <w:rPr>
                <w:rFonts w:cs="Calibri"/>
                <w:b/>
              </w:rPr>
              <w:t>/2021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6EE855BF" w14:textId="3013C025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251" w:type="dxa"/>
            <w:vAlign w:val="center"/>
          </w:tcPr>
          <w:p w14:paraId="622E6E88" w14:textId="00BF085D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73" w:type="dxa"/>
            <w:tcBorders>
              <w:right w:val="single" w:sz="12" w:space="0" w:color="auto"/>
            </w:tcBorders>
            <w:vAlign w:val="center"/>
          </w:tcPr>
          <w:p w14:paraId="2A5331D9" w14:textId="3BB07EC0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5406C0" w:rsidRPr="000E3DF5" w14:paraId="085708A3" w14:textId="77777777" w:rsidTr="005C6ECA">
        <w:trPr>
          <w:trHeight w:val="567"/>
          <w:jc w:val="center"/>
        </w:trPr>
        <w:tc>
          <w:tcPr>
            <w:tcW w:w="21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60976" w14:textId="158FA79D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  <w:r w:rsidRPr="00276548">
              <w:rPr>
                <w:rFonts w:cs="Calibri"/>
                <w:b/>
              </w:rPr>
              <w:t>/2021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4D95EB74" w14:textId="7CFB509B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251" w:type="dxa"/>
            <w:vAlign w:val="center"/>
          </w:tcPr>
          <w:p w14:paraId="0B769716" w14:textId="50505334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73" w:type="dxa"/>
            <w:tcBorders>
              <w:right w:val="single" w:sz="12" w:space="0" w:color="auto"/>
            </w:tcBorders>
            <w:vAlign w:val="center"/>
          </w:tcPr>
          <w:p w14:paraId="5F8EE794" w14:textId="3494C656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5406C0" w:rsidRPr="000E3DF5" w14:paraId="63914A7D" w14:textId="77777777" w:rsidTr="005C6ECA">
        <w:trPr>
          <w:trHeight w:val="567"/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88F491" w14:textId="77777777" w:rsidR="00C70095" w:rsidRPr="000E3DF5" w:rsidRDefault="00C70095" w:rsidP="00B55B97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0E3DF5">
              <w:rPr>
                <w:rFonts w:cs="Calibri"/>
                <w:b/>
              </w:rPr>
              <w:t>Shrnutí celkem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1B4BD9" w14:textId="4A899FEB" w:rsidR="00C70095" w:rsidRPr="005406C0" w:rsidRDefault="005406C0" w:rsidP="00B55B97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5C6ECA">
              <w:rPr>
                <w:rFonts w:cs="Calibri"/>
              </w:rPr>
              <w:t>33.600,-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399042" w14:textId="1CC8C993" w:rsidR="00C70095" w:rsidRPr="005406C0" w:rsidRDefault="005406C0" w:rsidP="00B55B97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5C6ECA">
              <w:rPr>
                <w:rFonts w:cs="Calibri"/>
              </w:rPr>
              <w:t>7.056,-</w:t>
            </w:r>
          </w:p>
        </w:tc>
        <w:tc>
          <w:tcPr>
            <w:tcW w:w="23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60184E" w14:textId="5DE9BFA7" w:rsidR="00C70095" w:rsidRPr="005406C0" w:rsidRDefault="005406C0" w:rsidP="00B55B97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5C6ECA">
              <w:rPr>
                <w:rFonts w:cs="Calibri"/>
              </w:rPr>
              <w:t>40.656,-</w:t>
            </w:r>
          </w:p>
        </w:tc>
      </w:tr>
    </w:tbl>
    <w:p w14:paraId="0D485D99" w14:textId="57E39BAA" w:rsidR="00C70095" w:rsidRDefault="00C70095" w:rsidP="00C70095">
      <w:pPr>
        <w:spacing w:after="0"/>
        <w:jc w:val="both"/>
      </w:pPr>
    </w:p>
    <w:p w14:paraId="51D7A512" w14:textId="0BD59533" w:rsidR="00C70095" w:rsidRDefault="00C70095" w:rsidP="00C70095">
      <w:pPr>
        <w:spacing w:after="0"/>
        <w:jc w:val="both"/>
      </w:pPr>
      <w:r w:rsidRPr="00C70095">
        <w:t>„VŠPJ – Obnova fasád – etapa 1. – Fasády vnitřní (dvorní)“</w:t>
      </w:r>
    </w:p>
    <w:p w14:paraId="7CC733DB" w14:textId="011D5F0F" w:rsidR="00C70095" w:rsidRDefault="00C70095" w:rsidP="00C70095">
      <w:pPr>
        <w:spacing w:after="0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098"/>
        <w:gridCol w:w="2381"/>
      </w:tblGrid>
      <w:tr w:rsidR="00C70095" w:rsidRPr="000E3DF5" w14:paraId="6B844B15" w14:textId="77777777" w:rsidTr="00B55B97">
        <w:trPr>
          <w:trHeight w:val="567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0FC18" w14:textId="77777777" w:rsidR="00C70095" w:rsidRPr="000E3DF5" w:rsidRDefault="00C70095" w:rsidP="00B55B97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0E3DF5">
              <w:rPr>
                <w:rFonts w:cs="Calibri"/>
                <w:b/>
              </w:rPr>
              <w:t>Fakturace za měsíc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3E084" w14:textId="77777777" w:rsidR="00C70095" w:rsidRPr="000E3DF5" w:rsidRDefault="00C70095" w:rsidP="00B55B97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0E3DF5">
              <w:rPr>
                <w:rFonts w:cs="Calibri"/>
                <w:b/>
              </w:rPr>
              <w:t>Cena celkem bez DPH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8D97B" w14:textId="7233D289" w:rsidR="00C70095" w:rsidRPr="000E3DF5" w:rsidRDefault="006D071A" w:rsidP="00B55B97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0E3DF5">
              <w:rPr>
                <w:rFonts w:cs="Calibri"/>
                <w:b/>
              </w:rPr>
              <w:t xml:space="preserve">DPH </w:t>
            </w:r>
            <w:r w:rsidRPr="006D071A">
              <w:rPr>
                <w:rFonts w:cs="Calibri"/>
              </w:rPr>
              <w:t xml:space="preserve"> 21</w:t>
            </w:r>
            <w:r w:rsidRPr="000E3DF5">
              <w:rPr>
                <w:rFonts w:cs="Calibri"/>
              </w:rPr>
              <w:t xml:space="preserve"> %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C1FFE" w14:textId="77777777" w:rsidR="00C70095" w:rsidRPr="000E3DF5" w:rsidRDefault="00C70095" w:rsidP="00B55B97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0E3DF5">
              <w:rPr>
                <w:rFonts w:cs="Calibri"/>
                <w:b/>
              </w:rPr>
              <w:t>Cena celkem včetně DPH</w:t>
            </w:r>
          </w:p>
        </w:tc>
      </w:tr>
      <w:tr w:rsidR="005406C0" w:rsidRPr="000E3DF5" w14:paraId="24F22FD6" w14:textId="77777777" w:rsidTr="00B55B97">
        <w:trPr>
          <w:trHeight w:val="567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14F7A" w14:textId="4920B606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03/202</w:t>
            </w:r>
            <w:r w:rsidR="00A41261">
              <w:rPr>
                <w:rFonts w:cs="Calibri"/>
                <w:b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D92D60F" w14:textId="06F3DF85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098" w:type="dxa"/>
            <w:tcBorders>
              <w:top w:val="single" w:sz="12" w:space="0" w:color="auto"/>
            </w:tcBorders>
            <w:vAlign w:val="center"/>
          </w:tcPr>
          <w:p w14:paraId="652AD603" w14:textId="54D2B4E7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6125C1" w14:textId="3272D59D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5406C0" w:rsidRPr="000E3DF5" w14:paraId="3E661B91" w14:textId="77777777" w:rsidTr="00B55B97">
        <w:trPr>
          <w:trHeight w:val="567"/>
          <w:jc w:val="center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1EC98" w14:textId="7A79BDC0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276548">
              <w:rPr>
                <w:rFonts w:cs="Calibri"/>
                <w:b/>
              </w:rPr>
              <w:t>0</w:t>
            </w:r>
            <w:r>
              <w:rPr>
                <w:rFonts w:cs="Calibri"/>
                <w:b/>
              </w:rPr>
              <w:t>4</w:t>
            </w:r>
            <w:r w:rsidRPr="00276548">
              <w:rPr>
                <w:rFonts w:cs="Calibri"/>
                <w:b/>
              </w:rPr>
              <w:t>/202</w:t>
            </w:r>
            <w:r w:rsidR="00A41261">
              <w:rPr>
                <w:rFonts w:cs="Calibri"/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27E8AD8" w14:textId="2B716729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098" w:type="dxa"/>
            <w:vAlign w:val="center"/>
          </w:tcPr>
          <w:p w14:paraId="4BA12B41" w14:textId="388F65D7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81" w:type="dxa"/>
            <w:tcBorders>
              <w:right w:val="single" w:sz="12" w:space="0" w:color="auto"/>
            </w:tcBorders>
            <w:vAlign w:val="center"/>
          </w:tcPr>
          <w:p w14:paraId="01052B98" w14:textId="7042A9B1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5406C0" w:rsidRPr="000E3DF5" w14:paraId="3E9B585E" w14:textId="77777777" w:rsidTr="00B55B97">
        <w:trPr>
          <w:trHeight w:val="567"/>
          <w:jc w:val="center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C701A" w14:textId="4874DB2B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276548">
              <w:rPr>
                <w:rFonts w:cs="Calibri"/>
                <w:b/>
              </w:rPr>
              <w:t>0</w:t>
            </w:r>
            <w:r>
              <w:rPr>
                <w:rFonts w:cs="Calibri"/>
                <w:b/>
              </w:rPr>
              <w:t>5</w:t>
            </w:r>
            <w:r w:rsidRPr="00276548">
              <w:rPr>
                <w:rFonts w:cs="Calibri"/>
                <w:b/>
              </w:rPr>
              <w:t>/202</w:t>
            </w:r>
            <w:r w:rsidR="00A41261">
              <w:rPr>
                <w:rFonts w:cs="Calibri"/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FA5865D" w14:textId="4608E1CE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098" w:type="dxa"/>
            <w:vAlign w:val="center"/>
          </w:tcPr>
          <w:p w14:paraId="2C206D6F" w14:textId="5DCB65DD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81" w:type="dxa"/>
            <w:tcBorders>
              <w:right w:val="single" w:sz="12" w:space="0" w:color="auto"/>
            </w:tcBorders>
            <w:vAlign w:val="center"/>
          </w:tcPr>
          <w:p w14:paraId="73131862" w14:textId="5F0FBACE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5406C0" w:rsidRPr="000E3DF5" w14:paraId="13D4374E" w14:textId="77777777" w:rsidTr="00B55B97">
        <w:trPr>
          <w:trHeight w:val="567"/>
          <w:jc w:val="center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9F639" w14:textId="797E63C6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276548">
              <w:rPr>
                <w:rFonts w:cs="Calibri"/>
                <w:b/>
              </w:rPr>
              <w:t>0</w:t>
            </w:r>
            <w:r>
              <w:rPr>
                <w:rFonts w:cs="Calibri"/>
                <w:b/>
              </w:rPr>
              <w:t>6</w:t>
            </w:r>
            <w:r w:rsidRPr="00276548">
              <w:rPr>
                <w:rFonts w:cs="Calibri"/>
                <w:b/>
              </w:rPr>
              <w:t>/202</w:t>
            </w:r>
            <w:r w:rsidR="00A41261">
              <w:rPr>
                <w:rFonts w:cs="Calibri"/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587CE02" w14:textId="00C69533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098" w:type="dxa"/>
            <w:vAlign w:val="center"/>
          </w:tcPr>
          <w:p w14:paraId="75F712BE" w14:textId="5D567927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81" w:type="dxa"/>
            <w:tcBorders>
              <w:right w:val="single" w:sz="12" w:space="0" w:color="auto"/>
            </w:tcBorders>
            <w:vAlign w:val="center"/>
          </w:tcPr>
          <w:p w14:paraId="2296F225" w14:textId="5972ACC7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5406C0" w:rsidRPr="000E3DF5" w14:paraId="4E3E9899" w14:textId="77777777" w:rsidTr="00B55B97">
        <w:trPr>
          <w:trHeight w:val="567"/>
          <w:jc w:val="center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A7836" w14:textId="1F5B2AE8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276548">
              <w:rPr>
                <w:rFonts w:cs="Calibri"/>
                <w:b/>
              </w:rPr>
              <w:t>0</w:t>
            </w:r>
            <w:r>
              <w:rPr>
                <w:rFonts w:cs="Calibri"/>
                <w:b/>
              </w:rPr>
              <w:t>7</w:t>
            </w:r>
            <w:r w:rsidRPr="00276548">
              <w:rPr>
                <w:rFonts w:cs="Calibri"/>
                <w:b/>
              </w:rPr>
              <w:t>/202</w:t>
            </w:r>
            <w:r w:rsidR="00A41261">
              <w:rPr>
                <w:rFonts w:cs="Calibri"/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C29764" w14:textId="0789CD3E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098" w:type="dxa"/>
            <w:vAlign w:val="center"/>
          </w:tcPr>
          <w:p w14:paraId="3036C71F" w14:textId="4C937786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81" w:type="dxa"/>
            <w:tcBorders>
              <w:right w:val="single" w:sz="12" w:space="0" w:color="auto"/>
            </w:tcBorders>
            <w:vAlign w:val="center"/>
          </w:tcPr>
          <w:p w14:paraId="4081CA67" w14:textId="505D2BC4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5406C0" w:rsidRPr="000E3DF5" w14:paraId="1089E568" w14:textId="77777777" w:rsidTr="00B55B97">
        <w:trPr>
          <w:trHeight w:val="567"/>
          <w:jc w:val="center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114DA" w14:textId="2164E11C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08</w:t>
            </w:r>
            <w:r w:rsidRPr="00276548">
              <w:rPr>
                <w:rFonts w:cs="Calibri"/>
                <w:b/>
              </w:rPr>
              <w:t>/202</w:t>
            </w:r>
            <w:r w:rsidR="00A41261">
              <w:rPr>
                <w:rFonts w:cs="Calibri"/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739BEEB" w14:textId="361CC005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098" w:type="dxa"/>
            <w:vAlign w:val="center"/>
          </w:tcPr>
          <w:p w14:paraId="5D5E2166" w14:textId="07FF5949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81" w:type="dxa"/>
            <w:tcBorders>
              <w:right w:val="single" w:sz="12" w:space="0" w:color="auto"/>
            </w:tcBorders>
            <w:vAlign w:val="center"/>
          </w:tcPr>
          <w:p w14:paraId="7F3432B2" w14:textId="6A10F459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5406C0" w:rsidRPr="000E3DF5" w14:paraId="33C673BF" w14:textId="77777777" w:rsidTr="00B55B97">
        <w:trPr>
          <w:trHeight w:val="567"/>
          <w:jc w:val="center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27B4F" w14:textId="277AE854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bookmarkStart w:id="1" w:name="_Hlk66110530"/>
            <w:r>
              <w:rPr>
                <w:rFonts w:cs="Calibri"/>
                <w:b/>
              </w:rPr>
              <w:t>09</w:t>
            </w:r>
            <w:r w:rsidRPr="00276548">
              <w:rPr>
                <w:rFonts w:cs="Calibri"/>
                <w:b/>
              </w:rPr>
              <w:t>/202</w:t>
            </w:r>
            <w:r w:rsidR="00A41261">
              <w:rPr>
                <w:rFonts w:cs="Calibri"/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B145D6" w14:textId="312FAADE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098" w:type="dxa"/>
            <w:vAlign w:val="center"/>
          </w:tcPr>
          <w:p w14:paraId="47D10F2A" w14:textId="0CBAE403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81" w:type="dxa"/>
            <w:tcBorders>
              <w:right w:val="single" w:sz="12" w:space="0" w:color="auto"/>
            </w:tcBorders>
            <w:vAlign w:val="center"/>
          </w:tcPr>
          <w:p w14:paraId="3A3F91BB" w14:textId="78CA0700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bookmarkEnd w:id="1"/>
      <w:tr w:rsidR="005406C0" w:rsidRPr="000E3DF5" w14:paraId="1C3549EF" w14:textId="77777777" w:rsidTr="00B55B97">
        <w:trPr>
          <w:trHeight w:val="567"/>
          <w:jc w:val="center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1DB8E" w14:textId="7FF8BD32" w:rsidR="005406C0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10/202</w:t>
            </w:r>
            <w:r w:rsidR="00A41261">
              <w:rPr>
                <w:rFonts w:cs="Calibri"/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960C9AC" w14:textId="047F35C2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4.800,- Kč</w:t>
            </w:r>
          </w:p>
        </w:tc>
        <w:tc>
          <w:tcPr>
            <w:tcW w:w="2098" w:type="dxa"/>
            <w:vAlign w:val="center"/>
          </w:tcPr>
          <w:p w14:paraId="1125CBB1" w14:textId="1F3DFA11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1.088,- Kč</w:t>
            </w:r>
          </w:p>
        </w:tc>
        <w:tc>
          <w:tcPr>
            <w:tcW w:w="2381" w:type="dxa"/>
            <w:tcBorders>
              <w:right w:val="single" w:sz="12" w:space="0" w:color="auto"/>
            </w:tcBorders>
            <w:vAlign w:val="center"/>
          </w:tcPr>
          <w:p w14:paraId="7203F0AE" w14:textId="27AF268F" w:rsidR="005406C0" w:rsidRPr="000E3DF5" w:rsidRDefault="005406C0" w:rsidP="005406C0">
            <w:pPr>
              <w:tabs>
                <w:tab w:val="left" w:pos="6237"/>
              </w:tabs>
              <w:jc w:val="center"/>
              <w:rPr>
                <w:rFonts w:cs="Calibri"/>
                <w:highlight w:val="green"/>
              </w:rPr>
            </w:pPr>
            <w:r w:rsidRPr="00B330EE">
              <w:rPr>
                <w:rFonts w:cs="Calibri"/>
              </w:rPr>
              <w:t>5 808,- Kč.</w:t>
            </w:r>
          </w:p>
        </w:tc>
      </w:tr>
      <w:tr w:rsidR="00C70095" w:rsidRPr="000E3DF5" w14:paraId="1AB665A3" w14:textId="77777777" w:rsidTr="00B55B97">
        <w:trPr>
          <w:trHeight w:val="567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5344CB" w14:textId="77777777" w:rsidR="00C70095" w:rsidRPr="000E3DF5" w:rsidRDefault="00C70095" w:rsidP="00C70095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0E3DF5">
              <w:rPr>
                <w:rFonts w:cs="Calibri"/>
                <w:b/>
              </w:rPr>
              <w:t>Shrnutí celkem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831ADB" w14:textId="05670143" w:rsidR="00C70095" w:rsidRPr="005406C0" w:rsidRDefault="005406C0" w:rsidP="00C70095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5C6ECA">
              <w:rPr>
                <w:rFonts w:cs="Calibri"/>
              </w:rPr>
              <w:t>38.400,-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A07BD" w14:textId="5BA81B7D" w:rsidR="00C70095" w:rsidRPr="005406C0" w:rsidRDefault="005406C0" w:rsidP="00C70095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5C6ECA">
              <w:rPr>
                <w:rFonts w:cs="Calibri"/>
              </w:rPr>
              <w:t>8.064,-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F7E91A" w14:textId="5B33746F" w:rsidR="00C70095" w:rsidRPr="005406C0" w:rsidRDefault="005406C0" w:rsidP="00C70095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5C6ECA">
              <w:rPr>
                <w:rFonts w:cs="Calibri"/>
              </w:rPr>
              <w:t>46.464,-</w:t>
            </w:r>
          </w:p>
        </w:tc>
      </w:tr>
    </w:tbl>
    <w:p w14:paraId="777DA138" w14:textId="7DBDEDDA" w:rsidR="00C70095" w:rsidRDefault="00C70095" w:rsidP="00C70095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tbl>
      <w:tblPr>
        <w:tblStyle w:val="Mkatabulky"/>
        <w:tblW w:w="9057" w:type="dxa"/>
        <w:tblLayout w:type="fixed"/>
        <w:tblLook w:val="04A0" w:firstRow="1" w:lastRow="0" w:firstColumn="1" w:lastColumn="0" w:noHBand="0" w:noVBand="1"/>
      </w:tblPr>
      <w:tblGrid>
        <w:gridCol w:w="2253"/>
        <w:gridCol w:w="1831"/>
        <w:gridCol w:w="1997"/>
        <w:gridCol w:w="2976"/>
      </w:tblGrid>
      <w:tr w:rsidR="005406C0" w:rsidRPr="000E3DF5" w14:paraId="1DEC40A9" w14:textId="77777777" w:rsidTr="005C6ECA">
        <w:trPr>
          <w:trHeight w:val="56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E436F7" w14:textId="77777777" w:rsidR="00C70095" w:rsidRPr="000E3DF5" w:rsidRDefault="00C70095" w:rsidP="00B55B97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0E3DF5">
              <w:rPr>
                <w:rFonts w:cs="Calibri"/>
                <w:b/>
              </w:rPr>
              <w:t>Fakturace za měsíc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1D5069" w14:textId="77777777" w:rsidR="00C70095" w:rsidRPr="000E3DF5" w:rsidRDefault="00C70095" w:rsidP="00B55B97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0E3DF5">
              <w:rPr>
                <w:rFonts w:cs="Calibri"/>
                <w:b/>
              </w:rPr>
              <w:t>Cena celkem bez DPH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A2AC34" w14:textId="795ADB81" w:rsidR="00C70095" w:rsidRPr="005C6ECA" w:rsidRDefault="00C70095" w:rsidP="00B55B97">
            <w:pPr>
              <w:tabs>
                <w:tab w:val="left" w:pos="6237"/>
              </w:tabs>
              <w:jc w:val="center"/>
              <w:rPr>
                <w:rFonts w:cs="Calibri"/>
              </w:rPr>
            </w:pPr>
            <w:r w:rsidRPr="005C6ECA">
              <w:rPr>
                <w:rFonts w:cs="Calibri"/>
              </w:rPr>
              <w:t xml:space="preserve">DPH </w:t>
            </w:r>
            <w:r w:rsidR="005406C0" w:rsidRPr="005C6ECA">
              <w:rPr>
                <w:rFonts w:cs="Calibri"/>
              </w:rPr>
              <w:t>21</w:t>
            </w:r>
            <w:r w:rsidR="005406C0" w:rsidRPr="005406C0">
              <w:rPr>
                <w:rFonts w:cs="Calibri"/>
              </w:rPr>
              <w:t xml:space="preserve"> </w:t>
            </w:r>
            <w:r w:rsidRPr="005406C0">
              <w:rPr>
                <w:rFonts w:cs="Calibri"/>
              </w:rPr>
              <w:t>%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51B7B" w14:textId="77777777" w:rsidR="00C70095" w:rsidRPr="000E3DF5" w:rsidRDefault="00C70095" w:rsidP="00B55B97">
            <w:pPr>
              <w:tabs>
                <w:tab w:val="left" w:pos="6237"/>
              </w:tabs>
              <w:jc w:val="center"/>
              <w:rPr>
                <w:rFonts w:cs="Calibri"/>
                <w:b/>
              </w:rPr>
            </w:pPr>
            <w:r w:rsidRPr="000E3DF5">
              <w:rPr>
                <w:rFonts w:cs="Calibri"/>
                <w:b/>
              </w:rPr>
              <w:t>Cena celkem včetně DPH</w:t>
            </w:r>
          </w:p>
        </w:tc>
      </w:tr>
      <w:tr w:rsidR="005406C0" w:rsidRPr="00C70095" w14:paraId="335E6591" w14:textId="77777777" w:rsidTr="005C6ECA">
        <w:tblPrEx>
          <w:jc w:val="center"/>
        </w:tblPrEx>
        <w:trPr>
          <w:trHeight w:val="567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0A5FC1" w14:textId="1B4846A2" w:rsidR="00C70095" w:rsidRPr="00C70095" w:rsidRDefault="00C70095" w:rsidP="00C70095">
            <w:pPr>
              <w:pStyle w:val="Bezmezer"/>
              <w:tabs>
                <w:tab w:val="center" w:pos="1843"/>
                <w:tab w:val="center" w:pos="6804"/>
              </w:tabs>
              <w:jc w:val="both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70095">
              <w:rPr>
                <w:rFonts w:cs="Calibri"/>
                <w:b/>
                <w:sz w:val="22"/>
                <w:szCs w:val="22"/>
                <w:lang w:eastAsia="en-US"/>
              </w:rPr>
              <w:lastRenderedPageBreak/>
              <w:t>Shrnutí celkem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obě etapy</w:t>
            </w:r>
          </w:p>
        </w:tc>
        <w:tc>
          <w:tcPr>
            <w:tcW w:w="18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0853BF" w14:textId="2DA3DCA6" w:rsidR="00C70095" w:rsidRPr="005C6ECA" w:rsidRDefault="005406C0" w:rsidP="005C6ECA">
            <w:pPr>
              <w:pStyle w:val="Bezmezer"/>
              <w:tabs>
                <w:tab w:val="center" w:pos="1843"/>
                <w:tab w:val="center" w:pos="6804"/>
              </w:tabs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5C6ECA">
              <w:rPr>
                <w:rFonts w:cs="Calibri"/>
                <w:b/>
              </w:rPr>
              <w:t>72.000,-</w:t>
            </w:r>
          </w:p>
        </w:tc>
        <w:tc>
          <w:tcPr>
            <w:tcW w:w="19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8177B1" w14:textId="02549EA8" w:rsidR="00C70095" w:rsidRPr="005C6ECA" w:rsidRDefault="005406C0" w:rsidP="005C6ECA">
            <w:pPr>
              <w:pStyle w:val="Bezmezer"/>
              <w:tabs>
                <w:tab w:val="center" w:pos="1843"/>
                <w:tab w:val="center" w:pos="6804"/>
              </w:tabs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5C6ECA">
              <w:rPr>
                <w:rFonts w:cs="Calibri"/>
                <w:b/>
              </w:rPr>
              <w:t>15.120,-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D988B6" w14:textId="0357380D" w:rsidR="00C70095" w:rsidRPr="005C6ECA" w:rsidRDefault="005406C0" w:rsidP="005C6ECA">
            <w:pPr>
              <w:pStyle w:val="Bezmezer"/>
              <w:tabs>
                <w:tab w:val="center" w:pos="1843"/>
                <w:tab w:val="center" w:pos="6804"/>
              </w:tabs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5C6ECA">
              <w:rPr>
                <w:rFonts w:cs="Calibri"/>
                <w:b/>
              </w:rPr>
              <w:t>87.120,-</w:t>
            </w:r>
          </w:p>
        </w:tc>
      </w:tr>
    </w:tbl>
    <w:p w14:paraId="4E84B216" w14:textId="2F019603" w:rsidR="00C70095" w:rsidRDefault="00C70095" w:rsidP="00C70095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6AE4ADDB" w14:textId="61EE904F" w:rsidR="00C70095" w:rsidRDefault="00C70095" w:rsidP="00C70095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18231A51" w14:textId="77777777" w:rsidR="00C70095" w:rsidRDefault="00C70095" w:rsidP="00C70095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430D79F0" w14:textId="77777777" w:rsidR="00C70095" w:rsidRDefault="00C70095" w:rsidP="00C70095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03DCC5DF" w14:textId="53B0DCA5" w:rsidR="00C70095" w:rsidRPr="005406C0" w:rsidRDefault="00C70095" w:rsidP="00C70095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  <w:r w:rsidRPr="00561677">
        <w:rPr>
          <w:rFonts w:cs="Calibri"/>
        </w:rPr>
        <w:t>V </w:t>
      </w:r>
      <w:r>
        <w:rPr>
          <w:rFonts w:cs="Calibri"/>
        </w:rPr>
        <w:t>Jihlavě</w:t>
      </w:r>
      <w:r w:rsidRPr="00561677">
        <w:rPr>
          <w:rFonts w:cs="Calibri"/>
        </w:rPr>
        <w:t xml:space="preserve"> dne </w:t>
      </w:r>
      <w:r w:rsidRPr="005C6ECA">
        <w:rPr>
          <w:rFonts w:cs="Calibri"/>
        </w:rPr>
        <w:t>…………………………</w:t>
      </w:r>
      <w:r w:rsidRPr="005406C0">
        <w:rPr>
          <w:rFonts w:cs="Calibri"/>
        </w:rPr>
        <w:t xml:space="preserve"> 2021</w:t>
      </w:r>
      <w:r w:rsidRPr="005406C0">
        <w:rPr>
          <w:rFonts w:cs="Calibri"/>
        </w:rPr>
        <w:tab/>
        <w:t xml:space="preserve">V </w:t>
      </w:r>
      <w:r w:rsidRPr="005C6ECA">
        <w:rPr>
          <w:rFonts w:cs="Calibri"/>
        </w:rPr>
        <w:t>…………………………</w:t>
      </w:r>
      <w:r w:rsidRPr="005406C0">
        <w:rPr>
          <w:rFonts w:cs="Calibri"/>
        </w:rPr>
        <w:t xml:space="preserve"> dne </w:t>
      </w:r>
      <w:r w:rsidRPr="005C6ECA">
        <w:rPr>
          <w:rFonts w:cs="Calibri"/>
        </w:rPr>
        <w:t>…………………………</w:t>
      </w:r>
      <w:r w:rsidRPr="005406C0">
        <w:rPr>
          <w:rFonts w:cs="Calibri"/>
        </w:rPr>
        <w:t xml:space="preserve"> 2021</w:t>
      </w:r>
    </w:p>
    <w:p w14:paraId="479FA872" w14:textId="77777777" w:rsidR="00C70095" w:rsidRPr="005406C0" w:rsidRDefault="00C70095" w:rsidP="00C70095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530DEC3D" w14:textId="77777777" w:rsidR="00C70095" w:rsidRPr="005406C0" w:rsidRDefault="00C70095" w:rsidP="00C70095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582CBD4B" w14:textId="77777777" w:rsidR="00C70095" w:rsidRPr="005406C0" w:rsidRDefault="00C70095" w:rsidP="00C70095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4766DDFB" w14:textId="77777777" w:rsidR="00C70095" w:rsidRPr="005406C0" w:rsidRDefault="00C70095" w:rsidP="00C70095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505ECA10" w14:textId="77777777" w:rsidR="00C70095" w:rsidRPr="005406C0" w:rsidRDefault="00C70095" w:rsidP="00C70095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</w:p>
    <w:p w14:paraId="5AAC6E34" w14:textId="4CD4A52E" w:rsidR="005406C0" w:rsidRPr="005406C0" w:rsidRDefault="005406C0" w:rsidP="005406C0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  <w:r>
        <w:rPr>
          <w:rFonts w:cs="Calibri"/>
        </w:rPr>
        <w:t xml:space="preserve">         </w:t>
      </w:r>
      <w:r w:rsidRPr="00B330EE">
        <w:rPr>
          <w:rFonts w:cs="Calibri"/>
        </w:rPr>
        <w:t>..................................................</w:t>
      </w:r>
      <w:r w:rsidRPr="005406C0">
        <w:rPr>
          <w:rFonts w:cs="Calibri"/>
        </w:rPr>
        <w:tab/>
      </w:r>
      <w:r w:rsidRPr="00B330EE">
        <w:rPr>
          <w:rFonts w:cs="Calibri"/>
        </w:rPr>
        <w:t>…………………………………………..</w:t>
      </w:r>
    </w:p>
    <w:p w14:paraId="240CAFDD" w14:textId="77777777" w:rsidR="005406C0" w:rsidRPr="005406C0" w:rsidRDefault="005406C0" w:rsidP="005406C0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  <w:r w:rsidRPr="005406C0">
        <w:rPr>
          <w:rFonts w:cs="Calibri"/>
        </w:rPr>
        <w:tab/>
        <w:t>prof. MUDr. Václav Báča, Ph.D.</w:t>
      </w:r>
      <w:r w:rsidRPr="005406C0">
        <w:rPr>
          <w:rFonts w:cs="Calibri"/>
        </w:rPr>
        <w:tab/>
      </w:r>
      <w:r>
        <w:rPr>
          <w:rFonts w:cs="Calibri"/>
        </w:rPr>
        <w:t>Ivo Materna</w:t>
      </w:r>
    </w:p>
    <w:p w14:paraId="15C36523" w14:textId="77777777" w:rsidR="005406C0" w:rsidRPr="00561677" w:rsidRDefault="005406C0" w:rsidP="005406C0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  <w:r w:rsidRPr="005406C0">
        <w:rPr>
          <w:rFonts w:cs="Calibri"/>
        </w:rPr>
        <w:tab/>
        <w:t>rektor</w:t>
      </w:r>
      <w:r w:rsidRPr="005406C0">
        <w:rPr>
          <w:rFonts w:cs="Calibri"/>
        </w:rPr>
        <w:tab/>
      </w:r>
    </w:p>
    <w:p w14:paraId="040BBDDE" w14:textId="77777777" w:rsidR="005406C0" w:rsidRDefault="005406C0" w:rsidP="005406C0">
      <w:pPr>
        <w:pStyle w:val="Bezmezer"/>
        <w:tabs>
          <w:tab w:val="center" w:pos="1843"/>
          <w:tab w:val="center" w:pos="6804"/>
        </w:tabs>
        <w:jc w:val="both"/>
        <w:rPr>
          <w:rFonts w:cs="Calibri"/>
        </w:rPr>
      </w:pPr>
      <w:r>
        <w:rPr>
          <w:rFonts w:cs="Calibri"/>
        </w:rPr>
        <w:tab/>
        <w:t>za Objednatele</w:t>
      </w:r>
      <w:r>
        <w:rPr>
          <w:rFonts w:cs="Calibri"/>
        </w:rPr>
        <w:tab/>
        <w:t>za Poskytovatele</w:t>
      </w:r>
    </w:p>
    <w:p w14:paraId="78C4EBFF" w14:textId="77777777" w:rsidR="00C70095" w:rsidRDefault="00C70095" w:rsidP="00C70095">
      <w:pPr>
        <w:spacing w:after="0"/>
        <w:jc w:val="both"/>
      </w:pPr>
    </w:p>
    <w:p w14:paraId="19F63BA0" w14:textId="77777777" w:rsidR="00C70095" w:rsidRDefault="00C70095" w:rsidP="00D17719">
      <w:pPr>
        <w:spacing w:after="0"/>
        <w:ind w:left="992" w:firstLine="424"/>
        <w:jc w:val="both"/>
      </w:pPr>
    </w:p>
    <w:sectPr w:rsidR="00C70095" w:rsidSect="00D97E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2B575" w14:textId="77777777" w:rsidR="00C824F0" w:rsidRDefault="00C824F0" w:rsidP="00F50906">
      <w:pPr>
        <w:spacing w:after="0" w:line="240" w:lineRule="auto"/>
      </w:pPr>
      <w:r>
        <w:separator/>
      </w:r>
    </w:p>
  </w:endnote>
  <w:endnote w:type="continuationSeparator" w:id="0">
    <w:p w14:paraId="2176FAEA" w14:textId="77777777" w:rsidR="00C824F0" w:rsidRDefault="00C824F0" w:rsidP="00F50906">
      <w:pPr>
        <w:spacing w:after="0" w:line="240" w:lineRule="auto"/>
      </w:pPr>
      <w:r>
        <w:continuationSeparator/>
      </w:r>
    </w:p>
  </w:endnote>
  <w:endnote w:type="continuationNotice" w:id="1">
    <w:p w14:paraId="382BA696" w14:textId="77777777" w:rsidR="00C824F0" w:rsidRDefault="00C824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793834"/>
      <w:docPartObj>
        <w:docPartGallery w:val="Page Numbers (Bottom of Page)"/>
        <w:docPartUnique/>
      </w:docPartObj>
    </w:sdtPr>
    <w:sdtEndPr/>
    <w:sdtContent>
      <w:p w14:paraId="13A633C5" w14:textId="77777777" w:rsidR="004E27C5" w:rsidRDefault="004E27C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AF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A1CD29F" w14:textId="77777777" w:rsidR="004E27C5" w:rsidRDefault="004E27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FA81" w14:textId="77777777" w:rsidR="00C824F0" w:rsidRDefault="00C824F0" w:rsidP="00F50906">
      <w:pPr>
        <w:spacing w:after="0" w:line="240" w:lineRule="auto"/>
      </w:pPr>
      <w:r>
        <w:separator/>
      </w:r>
    </w:p>
  </w:footnote>
  <w:footnote w:type="continuationSeparator" w:id="0">
    <w:p w14:paraId="2F146790" w14:textId="77777777" w:rsidR="00C824F0" w:rsidRDefault="00C824F0" w:rsidP="00F50906">
      <w:pPr>
        <w:spacing w:after="0" w:line="240" w:lineRule="auto"/>
      </w:pPr>
      <w:r>
        <w:continuationSeparator/>
      </w:r>
    </w:p>
  </w:footnote>
  <w:footnote w:type="continuationNotice" w:id="1">
    <w:p w14:paraId="716BD0AF" w14:textId="77777777" w:rsidR="00C824F0" w:rsidRDefault="00C824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B96E7" w14:textId="77777777" w:rsidR="004E27C5" w:rsidRDefault="004E27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6AA"/>
    <w:multiLevelType w:val="hybridMultilevel"/>
    <w:tmpl w:val="1F16E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4E34"/>
    <w:multiLevelType w:val="hybridMultilevel"/>
    <w:tmpl w:val="D2D27E9A"/>
    <w:lvl w:ilvl="0" w:tplc="3098BF7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7BE3A09"/>
    <w:multiLevelType w:val="hybridMultilevel"/>
    <w:tmpl w:val="8E409548"/>
    <w:lvl w:ilvl="0" w:tplc="6A3CE6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7A8C"/>
    <w:multiLevelType w:val="hybridMultilevel"/>
    <w:tmpl w:val="13586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6283F"/>
    <w:multiLevelType w:val="hybridMultilevel"/>
    <w:tmpl w:val="D8D61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6C8F"/>
    <w:multiLevelType w:val="hybridMultilevel"/>
    <w:tmpl w:val="B0CE3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27E"/>
    <w:multiLevelType w:val="hybridMultilevel"/>
    <w:tmpl w:val="70B8B52E"/>
    <w:lvl w:ilvl="0" w:tplc="FF4A7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948B5"/>
    <w:multiLevelType w:val="hybridMultilevel"/>
    <w:tmpl w:val="D08C4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440B5"/>
    <w:multiLevelType w:val="hybridMultilevel"/>
    <w:tmpl w:val="9B14FD3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24B70"/>
    <w:multiLevelType w:val="hybridMultilevel"/>
    <w:tmpl w:val="E0F4A42A"/>
    <w:lvl w:ilvl="0" w:tplc="7F681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7E2136"/>
    <w:multiLevelType w:val="hybridMultilevel"/>
    <w:tmpl w:val="E1C00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83BF6"/>
    <w:multiLevelType w:val="hybridMultilevel"/>
    <w:tmpl w:val="7820F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20DC4"/>
    <w:multiLevelType w:val="hybridMultilevel"/>
    <w:tmpl w:val="7820F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F4745"/>
    <w:multiLevelType w:val="hybridMultilevel"/>
    <w:tmpl w:val="0C64D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01423E"/>
    <w:multiLevelType w:val="hybridMultilevel"/>
    <w:tmpl w:val="B0CE3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96D88"/>
    <w:multiLevelType w:val="hybridMultilevel"/>
    <w:tmpl w:val="9EC6989A"/>
    <w:lvl w:ilvl="0" w:tplc="ED2A08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085CEA"/>
    <w:multiLevelType w:val="hybridMultilevel"/>
    <w:tmpl w:val="33C46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14"/>
  </w:num>
  <w:num w:numId="10">
    <w:abstractNumId w:val="16"/>
  </w:num>
  <w:num w:numId="11">
    <w:abstractNumId w:val="0"/>
  </w:num>
  <w:num w:numId="12">
    <w:abstractNumId w:val="15"/>
  </w:num>
  <w:num w:numId="13">
    <w:abstractNumId w:val="9"/>
  </w:num>
  <w:num w:numId="14">
    <w:abstractNumId w:val="8"/>
  </w:num>
  <w:num w:numId="15">
    <w:abstractNumId w:val="1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4C"/>
    <w:rsid w:val="0000515A"/>
    <w:rsid w:val="00013C8A"/>
    <w:rsid w:val="000277BE"/>
    <w:rsid w:val="000537E4"/>
    <w:rsid w:val="00081E5A"/>
    <w:rsid w:val="000A47BB"/>
    <w:rsid w:val="000B5DF3"/>
    <w:rsid w:val="000F36AB"/>
    <w:rsid w:val="00103D22"/>
    <w:rsid w:val="00147F29"/>
    <w:rsid w:val="00172B31"/>
    <w:rsid w:val="00185C18"/>
    <w:rsid w:val="001873C9"/>
    <w:rsid w:val="0019216D"/>
    <w:rsid w:val="001E1750"/>
    <w:rsid w:val="001F0BB8"/>
    <w:rsid w:val="00200EED"/>
    <w:rsid w:val="00203DCE"/>
    <w:rsid w:val="00210860"/>
    <w:rsid w:val="00257761"/>
    <w:rsid w:val="002610F4"/>
    <w:rsid w:val="002636A2"/>
    <w:rsid w:val="002700E3"/>
    <w:rsid w:val="0027332C"/>
    <w:rsid w:val="00280B66"/>
    <w:rsid w:val="0028696C"/>
    <w:rsid w:val="002A0019"/>
    <w:rsid w:val="002B70F1"/>
    <w:rsid w:val="002C4A7D"/>
    <w:rsid w:val="002D3C6A"/>
    <w:rsid w:val="002F0462"/>
    <w:rsid w:val="002F48BE"/>
    <w:rsid w:val="002F7777"/>
    <w:rsid w:val="003122D0"/>
    <w:rsid w:val="00336823"/>
    <w:rsid w:val="00337A84"/>
    <w:rsid w:val="00352E4F"/>
    <w:rsid w:val="00354D50"/>
    <w:rsid w:val="003748FF"/>
    <w:rsid w:val="0038038C"/>
    <w:rsid w:val="00392301"/>
    <w:rsid w:val="003D013A"/>
    <w:rsid w:val="003D03D9"/>
    <w:rsid w:val="003E5A13"/>
    <w:rsid w:val="00425450"/>
    <w:rsid w:val="00433752"/>
    <w:rsid w:val="00436AB5"/>
    <w:rsid w:val="00454476"/>
    <w:rsid w:val="004629AF"/>
    <w:rsid w:val="004711BB"/>
    <w:rsid w:val="00473492"/>
    <w:rsid w:val="004A4CEF"/>
    <w:rsid w:val="004B6ED4"/>
    <w:rsid w:val="004D2C90"/>
    <w:rsid w:val="004E27C5"/>
    <w:rsid w:val="004E3298"/>
    <w:rsid w:val="0050185F"/>
    <w:rsid w:val="005069B4"/>
    <w:rsid w:val="0051381F"/>
    <w:rsid w:val="00536310"/>
    <w:rsid w:val="005406C0"/>
    <w:rsid w:val="00561677"/>
    <w:rsid w:val="00574EB8"/>
    <w:rsid w:val="00586A37"/>
    <w:rsid w:val="00596D33"/>
    <w:rsid w:val="005A0571"/>
    <w:rsid w:val="005A476A"/>
    <w:rsid w:val="005C6ECA"/>
    <w:rsid w:val="005D16EA"/>
    <w:rsid w:val="005F0360"/>
    <w:rsid w:val="005F2B58"/>
    <w:rsid w:val="00623AF9"/>
    <w:rsid w:val="006319FA"/>
    <w:rsid w:val="00645722"/>
    <w:rsid w:val="00651437"/>
    <w:rsid w:val="006530D2"/>
    <w:rsid w:val="0066714E"/>
    <w:rsid w:val="00675547"/>
    <w:rsid w:val="0068408E"/>
    <w:rsid w:val="006D071A"/>
    <w:rsid w:val="0070355B"/>
    <w:rsid w:val="007043D5"/>
    <w:rsid w:val="00721235"/>
    <w:rsid w:val="00726B86"/>
    <w:rsid w:val="00730536"/>
    <w:rsid w:val="007C0848"/>
    <w:rsid w:val="007D46F9"/>
    <w:rsid w:val="007E3D79"/>
    <w:rsid w:val="007F1B8B"/>
    <w:rsid w:val="00890574"/>
    <w:rsid w:val="008B2BE9"/>
    <w:rsid w:val="008B30CC"/>
    <w:rsid w:val="008B5A35"/>
    <w:rsid w:val="008E1BE3"/>
    <w:rsid w:val="00915C99"/>
    <w:rsid w:val="00975119"/>
    <w:rsid w:val="00975F0A"/>
    <w:rsid w:val="0098150F"/>
    <w:rsid w:val="00986A10"/>
    <w:rsid w:val="0099230E"/>
    <w:rsid w:val="00996A2F"/>
    <w:rsid w:val="009B128D"/>
    <w:rsid w:val="009B6949"/>
    <w:rsid w:val="00A02BF6"/>
    <w:rsid w:val="00A16287"/>
    <w:rsid w:val="00A30BCE"/>
    <w:rsid w:val="00A40467"/>
    <w:rsid w:val="00A41261"/>
    <w:rsid w:val="00A4547A"/>
    <w:rsid w:val="00A56378"/>
    <w:rsid w:val="00A93829"/>
    <w:rsid w:val="00AB4CC0"/>
    <w:rsid w:val="00B078D7"/>
    <w:rsid w:val="00B33BDF"/>
    <w:rsid w:val="00B344C2"/>
    <w:rsid w:val="00B47087"/>
    <w:rsid w:val="00B64717"/>
    <w:rsid w:val="00B711B9"/>
    <w:rsid w:val="00BC1B39"/>
    <w:rsid w:val="00BD6612"/>
    <w:rsid w:val="00C00C97"/>
    <w:rsid w:val="00C00E58"/>
    <w:rsid w:val="00C03675"/>
    <w:rsid w:val="00C23695"/>
    <w:rsid w:val="00C27769"/>
    <w:rsid w:val="00C33B4E"/>
    <w:rsid w:val="00C70095"/>
    <w:rsid w:val="00C773DE"/>
    <w:rsid w:val="00C824F0"/>
    <w:rsid w:val="00CA0835"/>
    <w:rsid w:val="00D111FB"/>
    <w:rsid w:val="00D17719"/>
    <w:rsid w:val="00D50FF0"/>
    <w:rsid w:val="00D6388A"/>
    <w:rsid w:val="00D666AF"/>
    <w:rsid w:val="00D97EC1"/>
    <w:rsid w:val="00DB0888"/>
    <w:rsid w:val="00DD7ED7"/>
    <w:rsid w:val="00DF233A"/>
    <w:rsid w:val="00E3569A"/>
    <w:rsid w:val="00E43448"/>
    <w:rsid w:val="00E75E82"/>
    <w:rsid w:val="00E91F02"/>
    <w:rsid w:val="00E923AF"/>
    <w:rsid w:val="00EB43C8"/>
    <w:rsid w:val="00EB68DF"/>
    <w:rsid w:val="00ED12F4"/>
    <w:rsid w:val="00F0334C"/>
    <w:rsid w:val="00F50906"/>
    <w:rsid w:val="00F575DD"/>
    <w:rsid w:val="00F7686C"/>
    <w:rsid w:val="00FB3996"/>
    <w:rsid w:val="00FE02BB"/>
    <w:rsid w:val="00FE40E8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4ACD"/>
  <w15:docId w15:val="{EC4B3C78-14EF-4E5D-94CB-9077FA57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34C"/>
    <w:pPr>
      <w:ind w:left="720"/>
      <w:contextualSpacing/>
    </w:pPr>
  </w:style>
  <w:style w:type="paragraph" w:styleId="Textvbloku">
    <w:name w:val="Block Text"/>
    <w:basedOn w:val="Normln"/>
    <w:unhideWhenUsed/>
    <w:rsid w:val="00F0334C"/>
    <w:pPr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906"/>
  </w:style>
  <w:style w:type="paragraph" w:styleId="Zpat">
    <w:name w:val="footer"/>
    <w:basedOn w:val="Normln"/>
    <w:link w:val="ZpatChar"/>
    <w:uiPriority w:val="99"/>
    <w:unhideWhenUsed/>
    <w:rsid w:val="00F5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906"/>
  </w:style>
  <w:style w:type="paragraph" w:styleId="Bezmezer">
    <w:name w:val="No Spacing"/>
    <w:link w:val="BezmezerChar"/>
    <w:uiPriority w:val="1"/>
    <w:qFormat/>
    <w:rsid w:val="005616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56167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45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D7E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7E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7E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E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ED7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869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C27769"/>
  </w:style>
  <w:style w:type="paragraph" w:customStyle="1" w:styleId="Default">
    <w:name w:val="Default"/>
    <w:rsid w:val="00B711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40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A8BA-BE63-4F47-ABA4-48823767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2041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Nový</dc:creator>
  <cp:lastModifiedBy>Milena Vlčková</cp:lastModifiedBy>
  <cp:revision>2</cp:revision>
  <cp:lastPrinted>2021-06-24T11:56:00Z</cp:lastPrinted>
  <dcterms:created xsi:type="dcterms:W3CDTF">2021-07-07T13:03:00Z</dcterms:created>
  <dcterms:modified xsi:type="dcterms:W3CDTF">2021-07-07T13:03:00Z</dcterms:modified>
</cp:coreProperties>
</file>