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42EB74E2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5DEFC90F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53011ED0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6D07EDA6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2866988" w14:textId="77777777" w:rsidR="00BE77F5" w:rsidRDefault="00BE77F5" w:rsidP="00BE77F5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PBX BOHEMIA s.r.o.</w:t>
      </w:r>
    </w:p>
    <w:p w14:paraId="798B49C3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Zdeňkem Radilem, jednatelem společnosti</w:t>
      </w:r>
    </w:p>
    <w:p w14:paraId="6F99C95B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se sídlem podnikání: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Švermova 254/1, 625 00, Brno</w:t>
      </w:r>
    </w:p>
    <w:p w14:paraId="79CEA137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29364833</w:t>
      </w:r>
    </w:p>
    <w:p w14:paraId="070BB03F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CZ29364833</w:t>
      </w:r>
    </w:p>
    <w:p w14:paraId="66751EB3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3627B39C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zapsána v Obchodním rejstříku vedeném Krajským soudem v Brně, oddíl C, vložka 75578</w:t>
      </w:r>
    </w:p>
    <w:p w14:paraId="2C2247CE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A298566" w14:textId="6434DC35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65EF728B" w14:textId="5AF0D477" w:rsidR="00BE77F5" w:rsidRDefault="00BE77F5" w:rsidP="00BE77F5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0A2C31" w14:textId="77777777" w:rsidR="00BE77F5" w:rsidRDefault="00BE77F5" w:rsidP="00BE77F5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3D5B7A7C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0050C" w:rsidRPr="005433C2">
        <w:rPr>
          <w:rFonts w:ascii="Calibri" w:hAnsi="Calibri" w:cs="Calibri"/>
        </w:rPr>
        <w:t xml:space="preserve">Oprava </w:t>
      </w:r>
      <w:r w:rsidR="00103261">
        <w:rPr>
          <w:rFonts w:ascii="Calibri" w:hAnsi="Calibri" w:cs="Calibri"/>
        </w:rPr>
        <w:t xml:space="preserve">datové sítě a </w:t>
      </w:r>
      <w:r w:rsidR="0050050C" w:rsidRPr="005433C2">
        <w:rPr>
          <w:rFonts w:ascii="Calibri" w:hAnsi="Calibri" w:cs="Calibri"/>
        </w:rPr>
        <w:t>elektroinstalace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dani z přidané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7A526591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</w:t>
      </w:r>
      <w:r w:rsidR="0050050C">
        <w:rPr>
          <w:rFonts w:asciiTheme="minorHAnsi" w:hAnsiTheme="minorHAnsi" w:cstheme="minorHAnsi"/>
          <w:sz w:val="22"/>
          <w:szCs w:val="22"/>
        </w:rPr>
        <w:t>e</w:t>
      </w:r>
      <w:r w:rsidR="00575925">
        <w:rPr>
          <w:rFonts w:asciiTheme="minorHAnsi" w:hAnsiTheme="minorHAnsi" w:cstheme="minorHAnsi"/>
          <w:sz w:val="22"/>
          <w:szCs w:val="22"/>
        </w:rPr>
        <w:t xml:space="preserve"> </w:t>
      </w:r>
      <w:r w:rsidR="00103261" w:rsidRPr="005433C2">
        <w:rPr>
          <w:rFonts w:ascii="Calibri" w:hAnsi="Calibri" w:cs="Calibri"/>
        </w:rPr>
        <w:t xml:space="preserve">Oprava </w:t>
      </w:r>
      <w:r w:rsidR="00103261">
        <w:rPr>
          <w:rFonts w:ascii="Calibri" w:hAnsi="Calibri" w:cs="Calibri"/>
        </w:rPr>
        <w:t xml:space="preserve">datové sítě a </w:t>
      </w:r>
      <w:r w:rsidR="00103261" w:rsidRPr="005433C2">
        <w:rPr>
          <w:rFonts w:ascii="Calibri" w:hAnsi="Calibri" w:cs="Calibri"/>
        </w:rPr>
        <w:t>elektroinstalace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103261">
        <w:rPr>
          <w:rFonts w:asciiTheme="minorHAnsi" w:hAnsiTheme="minorHAnsi" w:cstheme="minorHAnsi"/>
          <w:sz w:val="22"/>
          <w:szCs w:val="22"/>
        </w:rPr>
        <w:t>ý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103261">
        <w:rPr>
          <w:rFonts w:asciiTheme="minorHAnsi" w:hAnsiTheme="minorHAnsi" w:cstheme="minorHAnsi"/>
          <w:sz w:val="22"/>
          <w:szCs w:val="22"/>
        </w:rPr>
        <w:t>e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4E0984BF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582BEE2D" w:rsidR="002E514B" w:rsidRDefault="00103261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03261">
        <w:rPr>
          <w:rFonts w:asciiTheme="minorHAnsi" w:hAnsiTheme="minorHAnsi" w:cstheme="minorHAnsi"/>
          <w:sz w:val="22"/>
          <w:szCs w:val="22"/>
        </w:rPr>
        <w:t>Oprava datové sítě a elektroinstalace</w:t>
      </w:r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6D987A9B" w14:textId="43D9CF8B" w:rsidR="007D151D" w:rsidRPr="001B596A" w:rsidRDefault="001B596A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B596A">
        <w:rPr>
          <w:rFonts w:asciiTheme="minorHAnsi" w:hAnsiTheme="minorHAnsi" w:cstheme="minorHAnsi"/>
          <w:snapToGrid w:val="0"/>
          <w:sz w:val="22"/>
          <w:szCs w:val="22"/>
        </w:rPr>
        <w:t>Úpravy elektroinstalace (zásuvka pro projektor, zásuvka pro reproduktory, zásuvka pro PC, vše vypínatelné vypínačem s </w:t>
      </w:r>
      <w:proofErr w:type="gram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doutnavkou )</w:t>
      </w:r>
      <w:proofErr w:type="gram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, úpravy zapojení reproduktorů včetně 2 x kabelu 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cinchM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/ 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cinchF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10m HDMI kabelu 15m pro projektor, vše vedeno v liště. Na zemi ke katedře nášlapná lišta na zem v místnosti 105,</w:t>
      </w:r>
    </w:p>
    <w:p w14:paraId="15FBDC18" w14:textId="050E77EF" w:rsidR="001B596A" w:rsidRDefault="001B596A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4 ks </w:t>
      </w:r>
      <w:proofErr w:type="gram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( 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dvoutrubicové</w:t>
      </w:r>
      <w:proofErr w:type="spellEnd"/>
      <w:proofErr w:type="gram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svítidlo, délka 120 cm ) nevyhovujícího osvětlení v místnosti 105</w:t>
      </w:r>
      <w:r>
        <w:rPr>
          <w:rFonts w:asciiTheme="minorHAnsi" w:hAnsiTheme="minorHAnsi" w:cstheme="minorHAnsi"/>
          <w:snapToGrid w:val="0"/>
          <w:sz w:val="22"/>
          <w:szCs w:val="22"/>
        </w:rPr>
        <w:t>, výměna vypínačů a přívodních kabelů,</w:t>
      </w:r>
    </w:p>
    <w:p w14:paraId="6E0B1FF4" w14:textId="1F07561B" w:rsidR="001B596A" w:rsidRDefault="001B596A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asekání silového přívodu k racku v místnosti </w:t>
      </w:r>
      <w:r w:rsidR="00D84CC8"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5166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38D624E" w14:textId="77777777" w:rsidR="001666DA" w:rsidRDefault="001B596A" w:rsidP="001666DA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1B596A">
        <w:rPr>
          <w:rFonts w:asciiTheme="minorHAnsi" w:hAnsiTheme="minorHAnsi" w:cstheme="minorHAnsi"/>
          <w:snapToGrid w:val="0"/>
          <w:sz w:val="22"/>
          <w:szCs w:val="22"/>
        </w:rPr>
        <w:t>Výměna nevyhovující datové kabeláže v </w:t>
      </w:r>
      <w:r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. NP budovy:</w:t>
      </w:r>
    </w:p>
    <w:p w14:paraId="432CFFFA" w14:textId="1772A0BE" w:rsidR="00372CB3" w:rsidRPr="001666DA" w:rsidRDefault="001B596A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 w:rsidRPr="001666DA">
        <w:rPr>
          <w:rFonts w:asciiTheme="minorHAnsi" w:hAnsiTheme="minorHAnsi" w:cstheme="minorHAnsi"/>
          <w:snapToGrid w:val="0"/>
          <w:sz w:val="22"/>
          <w:szCs w:val="22"/>
        </w:rPr>
        <w:t>Výměna racku v místnosti 105,</w:t>
      </w:r>
    </w:p>
    <w:p w14:paraId="59FDAA22" w14:textId="77777777" w:rsidR="00372CB3" w:rsidRDefault="001B596A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 w:rsidRPr="00372CB3">
        <w:rPr>
          <w:rFonts w:asciiTheme="minorHAnsi" w:hAnsiTheme="minorHAnsi" w:cstheme="minorHAnsi"/>
          <w:snapToGrid w:val="0"/>
          <w:sz w:val="22"/>
          <w:szCs w:val="22"/>
        </w:rPr>
        <w:t>výměna nevyhovující datové kabeláže včetně nevyhovujících žlabů mezi místnostmi 105-206 2x. V obou místnostech osazení zakončovací zásuvkou v </w:t>
      </w:r>
      <w:proofErr w:type="spellStart"/>
      <w:r w:rsidRPr="00372CB3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panelu</w:t>
      </w:r>
      <w:r w:rsidR="00372CB3" w:rsidRPr="00372CB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4F7BEDC2" w14:textId="24D93693" w:rsidR="001B596A" w:rsidRDefault="00372CB3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jídelna</w:t>
      </w:r>
      <w:proofErr w:type="gramEnd"/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126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128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107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109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</w:t>
      </w:r>
      <w:r>
        <w:rPr>
          <w:rFonts w:asciiTheme="minorHAnsi" w:hAnsiTheme="minorHAnsi" w:cstheme="minorHAnsi"/>
          <w:snapToGrid w:val="0"/>
          <w:sz w:val="22"/>
          <w:szCs w:val="22"/>
        </w:rPr>
        <w:t>, 105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110a 2x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panelu v ostatních místnostech zakončení datovou </w:t>
      </w:r>
      <w:proofErr w:type="spellStart"/>
      <w:r w:rsidR="001B596A" w:rsidRPr="00372CB3">
        <w:rPr>
          <w:rFonts w:asciiTheme="minorHAnsi" w:hAnsiTheme="minorHAnsi" w:cstheme="minorHAnsi"/>
          <w:snapToGrid w:val="0"/>
          <w:sz w:val="22"/>
          <w:szCs w:val="22"/>
        </w:rPr>
        <w:t>dvouzásuvkou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5B8B092" w14:textId="02598DB5" w:rsidR="00E6590B" w:rsidRDefault="00E6590B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111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2x.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372CB3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panelu v</w:t>
      </w:r>
      <w:r>
        <w:rPr>
          <w:rFonts w:asciiTheme="minorHAnsi" w:hAnsiTheme="minorHAnsi" w:cstheme="minorHAnsi"/>
          <w:snapToGrid w:val="0"/>
          <w:sz w:val="22"/>
          <w:szCs w:val="22"/>
        </w:rPr>
        <w:t> místnosti 111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 xml:space="preserve"> zakončení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2 x </w:t>
      </w:r>
      <w:r w:rsidRPr="00372CB3">
        <w:rPr>
          <w:rFonts w:asciiTheme="minorHAnsi" w:hAnsiTheme="minorHAnsi" w:cstheme="minorHAnsi"/>
          <w:snapToGrid w:val="0"/>
          <w:sz w:val="22"/>
          <w:szCs w:val="22"/>
        </w:rPr>
        <w:t>datovou zásuvkou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1745D77" w14:textId="11636903" w:rsidR="001666DA" w:rsidRPr="00372CB3" w:rsidRDefault="001666DA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110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</w:t>
      </w:r>
      <w:r>
        <w:rPr>
          <w:rFonts w:asciiTheme="minorHAnsi" w:hAnsiTheme="minorHAnsi" w:cstheme="minorHAnsi"/>
          <w:snapToGrid w:val="0"/>
          <w:sz w:val="22"/>
          <w:szCs w:val="22"/>
        </w:rPr>
        <w:t> místnosti 110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zakončení </w:t>
      </w:r>
      <w:r w:rsidR="00E6590B">
        <w:rPr>
          <w:rFonts w:asciiTheme="minorHAnsi" w:hAnsiTheme="minorHAnsi" w:cstheme="minorHAnsi"/>
          <w:snapToGrid w:val="0"/>
          <w:sz w:val="22"/>
          <w:szCs w:val="22"/>
        </w:rPr>
        <w:t xml:space="preserve">2 x 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datovou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dvouz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ásuvkou</w:t>
      </w:r>
      <w:proofErr w:type="spellEnd"/>
      <w:r w:rsidR="00E6590B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05CFB20" w14:textId="0C7B98E2" w:rsidR="001B596A" w:rsidRDefault="00372CB3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108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="001B596A"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 ostatních místnostech zakončení datovou zásuvkou včetně výměny silové zásuvky pro PC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04DB0D" w14:textId="76E4B5C2" w:rsidR="00372CB3" w:rsidRDefault="00372CB3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100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</w:t>
      </w:r>
      <w:r>
        <w:rPr>
          <w:rFonts w:asciiTheme="minorHAnsi" w:hAnsiTheme="minorHAnsi" w:cstheme="minorHAnsi"/>
          <w:snapToGrid w:val="0"/>
          <w:sz w:val="22"/>
          <w:szCs w:val="22"/>
        </w:rPr>
        <w:t>, 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102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103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106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122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105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 ostatních místnostech zakončení datovou zásuvkou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AF7507F" w14:textId="0E86C9E8" w:rsidR="001666DA" w:rsidRDefault="001666DA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lastRenderedPageBreak/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117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</w:t>
      </w:r>
      <w:r w:rsidR="00E6590B">
        <w:rPr>
          <w:rFonts w:asciiTheme="minorHAnsi" w:hAnsiTheme="minorHAnsi" w:cstheme="minorHAnsi"/>
          <w:snapToGrid w:val="0"/>
          <w:sz w:val="22"/>
          <w:szCs w:val="22"/>
        </w:rPr>
        <w:t>v místnosti 117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zakončení datovou zásuvkou včetně výměny silové zásuvky pro PC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DDD90CB" w14:textId="5E70E822" w:rsidR="001666DA" w:rsidRDefault="001666DA" w:rsidP="001666DA">
      <w:pPr>
        <w:pStyle w:val="Zkladntext"/>
        <w:widowControl w:val="0"/>
        <w:numPr>
          <w:ilvl w:val="0"/>
          <w:numId w:val="25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112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1x,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116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 ostatních místnostech zakončení datovou zásuvkou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1D09525B" w14:textId="18FFC306" w:rsidR="001666DA" w:rsidRDefault="001666DA" w:rsidP="001666DA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ind w:left="709"/>
        <w:rPr>
          <w:rFonts w:asciiTheme="minorHAnsi" w:hAnsiTheme="minorHAnsi" w:cstheme="minorHAnsi"/>
          <w:snapToGrid w:val="0"/>
          <w:sz w:val="22"/>
          <w:szCs w:val="22"/>
        </w:rPr>
      </w:pPr>
      <w:r w:rsidRPr="001B596A">
        <w:rPr>
          <w:rFonts w:asciiTheme="minorHAnsi" w:hAnsiTheme="minorHAnsi" w:cstheme="minorHAnsi"/>
          <w:snapToGrid w:val="0"/>
          <w:sz w:val="22"/>
          <w:szCs w:val="22"/>
        </w:rPr>
        <w:t>Výměna nevyhovující datové kabeláže v </w:t>
      </w:r>
      <w:r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. NP budovy:</w:t>
      </w:r>
    </w:p>
    <w:p w14:paraId="639999F4" w14:textId="76024589" w:rsidR="001666DA" w:rsidRDefault="001666DA" w:rsidP="001666DA">
      <w:pPr>
        <w:pStyle w:val="Zkladntext"/>
        <w:widowControl w:val="0"/>
        <w:numPr>
          <w:ilvl w:val="0"/>
          <w:numId w:val="26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210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</w:t>
      </w:r>
      <w:r>
        <w:rPr>
          <w:rFonts w:asciiTheme="minorHAnsi" w:hAnsiTheme="minorHAnsi" w:cstheme="minorHAnsi"/>
          <w:snapToGrid w:val="0"/>
          <w:sz w:val="22"/>
          <w:szCs w:val="22"/>
        </w:rPr>
        <w:t>, 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211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</w:t>
      </w:r>
      <w:r>
        <w:rPr>
          <w:rFonts w:asciiTheme="minorHAnsi" w:hAnsiTheme="minorHAnsi" w:cstheme="minorHAnsi"/>
          <w:snapToGrid w:val="0"/>
          <w:sz w:val="22"/>
          <w:szCs w:val="22"/>
        </w:rPr>
        <w:t>, 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212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1x.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 ostatních místnostech zakončení datovou zásuvkou včetně výměny silové zásuvky pro PC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0328FD4" w14:textId="1A89BCA4" w:rsidR="001666DA" w:rsidRDefault="001666DA" w:rsidP="001666DA">
      <w:pPr>
        <w:pStyle w:val="Zkladntext"/>
        <w:widowControl w:val="0"/>
        <w:numPr>
          <w:ilvl w:val="0"/>
          <w:numId w:val="26"/>
        </w:numPr>
        <w:tabs>
          <w:tab w:val="left" w:pos="0"/>
        </w:tabs>
        <w:spacing w:after="120" w:line="264" w:lineRule="auto"/>
        <w:ind w:left="1418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ýměna nevyhovující datové kabeláže včetně nevyhovujících žlabů mezi místnostmi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>213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x. V místnosti </w:t>
      </w:r>
      <w:r>
        <w:rPr>
          <w:rFonts w:asciiTheme="minorHAnsi" w:hAnsiTheme="minorHAnsi" w:cstheme="minorHAnsi"/>
          <w:snapToGrid w:val="0"/>
          <w:sz w:val="22"/>
          <w:szCs w:val="22"/>
        </w:rPr>
        <w:t>221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osazení zakončovací zásuvkou v </w:t>
      </w:r>
      <w:proofErr w:type="spellStart"/>
      <w:r w:rsidRPr="001B596A">
        <w:rPr>
          <w:rFonts w:asciiTheme="minorHAnsi" w:hAnsiTheme="minorHAnsi" w:cstheme="minorHAnsi"/>
          <w:snapToGrid w:val="0"/>
          <w:sz w:val="22"/>
          <w:szCs w:val="22"/>
        </w:rPr>
        <w:t>patch</w:t>
      </w:r>
      <w:proofErr w:type="spellEnd"/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panelu v</w:t>
      </w:r>
      <w:r>
        <w:rPr>
          <w:rFonts w:asciiTheme="minorHAnsi" w:hAnsiTheme="minorHAnsi" w:cstheme="minorHAnsi"/>
          <w:snapToGrid w:val="0"/>
          <w:sz w:val="22"/>
          <w:szCs w:val="22"/>
        </w:rPr>
        <w:t> místnosti 213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zakončení </w:t>
      </w:r>
      <w:r w:rsidR="00E6590B">
        <w:rPr>
          <w:rFonts w:asciiTheme="minorHAnsi" w:hAnsiTheme="minorHAnsi" w:cstheme="minorHAnsi"/>
          <w:snapToGrid w:val="0"/>
          <w:sz w:val="22"/>
          <w:szCs w:val="22"/>
        </w:rPr>
        <w:t>2 x datovou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dvouz</w:t>
      </w:r>
      <w:r w:rsidRPr="001B596A">
        <w:rPr>
          <w:rFonts w:asciiTheme="minorHAnsi" w:hAnsiTheme="minorHAnsi" w:cstheme="minorHAnsi"/>
          <w:snapToGrid w:val="0"/>
          <w:sz w:val="22"/>
          <w:szCs w:val="22"/>
        </w:rPr>
        <w:t>ásuvkou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-2x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188D4B5" w14:textId="5F936893" w:rsidR="00713B1D" w:rsidRDefault="00713B1D" w:rsidP="00713B1D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Oprava </w:t>
      </w:r>
      <w:r w:rsidR="002D5691">
        <w:rPr>
          <w:rFonts w:asciiTheme="minorHAnsi" w:hAnsiTheme="minorHAnsi" w:cstheme="minorHAnsi"/>
          <w:snapToGrid w:val="0"/>
          <w:sz w:val="22"/>
          <w:szCs w:val="22"/>
        </w:rPr>
        <w:t xml:space="preserve">nevyhovující </w:t>
      </w:r>
      <w:r>
        <w:rPr>
          <w:rFonts w:asciiTheme="minorHAnsi" w:hAnsiTheme="minorHAnsi" w:cstheme="minorHAnsi"/>
          <w:snapToGrid w:val="0"/>
          <w:sz w:val="22"/>
          <w:szCs w:val="22"/>
        </w:rPr>
        <w:t>elektroinstalace, výměna zásuvek, výměna vypínačů, výměna světel</w:t>
      </w:r>
      <w:r w:rsidR="00704979">
        <w:rPr>
          <w:rFonts w:asciiTheme="minorHAnsi" w:hAnsiTheme="minorHAnsi" w:cstheme="minorHAnsi"/>
          <w:snapToGrid w:val="0"/>
          <w:sz w:val="22"/>
          <w:szCs w:val="22"/>
        </w:rPr>
        <w:t xml:space="preserve"> včetně přívodů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( 2 x LED světlo</w:t>
      </w:r>
      <w:r w:rsidR="002D5691">
        <w:rPr>
          <w:rFonts w:asciiTheme="minorHAnsi" w:hAnsiTheme="minorHAnsi" w:cstheme="minorHAnsi"/>
          <w:snapToGrid w:val="0"/>
          <w:sz w:val="22"/>
          <w:szCs w:val="22"/>
        </w:rPr>
        <w:t xml:space="preserve"> 120 cm</w:t>
      </w:r>
      <w:r w:rsidR="00704979">
        <w:rPr>
          <w:rFonts w:asciiTheme="minorHAnsi" w:hAnsiTheme="minorHAnsi" w:cstheme="minorHAnsi"/>
          <w:snapToGrid w:val="0"/>
          <w:sz w:val="22"/>
          <w:szCs w:val="22"/>
        </w:rPr>
        <w:t>, 1 x LED pásek ), úprava datových přívodů v místnosti 613.</w:t>
      </w:r>
    </w:p>
    <w:p w14:paraId="7FECC289" w14:textId="77777777" w:rsidR="00704979" w:rsidRDefault="00704979" w:rsidP="00704979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napToGrid w:val="0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Provádění Díla či jeho částí se řídí zejména touto Smlouvou, podmínkami stanovenými ČSN (EN), obecně závaznými metodikami a doporučeními výrobců komponentů a technologií použitých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9AB7567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616F92B6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64EDF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197 864</w:t>
      </w:r>
      <w:r w:rsidR="002E514B" w:rsidRPr="00020966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3DBF63" w14:textId="77777777" w:rsidR="003672E8" w:rsidRDefault="003672E8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Ke sjednané ceně bude připočtena DPH podle účinných obecně závazných právních předpisů.</w:t>
      </w:r>
    </w:p>
    <w:p w14:paraId="21481C21" w14:textId="4749E0B1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EFA59" w14:textId="77777777" w:rsidR="003672E8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3672E8">
        <w:rPr>
          <w:rFonts w:asciiTheme="minorHAnsi" w:hAnsiTheme="minorHAnsi" w:cstheme="minorHAnsi"/>
          <w:sz w:val="22"/>
          <w:szCs w:val="22"/>
        </w:rPr>
        <w:t>:</w:t>
      </w:r>
    </w:p>
    <w:p w14:paraId="7C26B64B" w14:textId="77777777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2F8EB917" w14:textId="0824859E" w:rsidR="003672E8" w:rsidRP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Smlouvě uzavírat dodatek.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618D73B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20922531"/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</w:t>
      </w:r>
      <w:r w:rsidRPr="009D110F">
        <w:rPr>
          <w:rFonts w:asciiTheme="minorHAnsi" w:hAnsiTheme="minorHAnsi" w:cstheme="minorHAnsi"/>
          <w:sz w:val="22"/>
          <w:szCs w:val="22"/>
        </w:rPr>
        <w:t xml:space="preserve">Objednatelem na základě protokolu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 oprávněnými zástupci obou Smluvních stran. Protokol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Faktury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>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Objednatel může Fakturu vrátit do data její splatnosti, jestliže obsahuje nesprávné či neúplné údaje. V takovém případě se lhůta splatnosti přeruší. Nová lhůta splatnosti začne plynout ode dne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F69A4D9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1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5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2420685A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52568F">
        <w:rPr>
          <w:rFonts w:asciiTheme="majorHAnsi" w:hAnsiTheme="majorHAnsi" w:cstheme="majorHAnsi"/>
          <w:sz w:val="22"/>
          <w:szCs w:val="22"/>
        </w:rPr>
        <w:t xml:space="preserve">oznámení dle čl.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1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odst.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5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Smlouvy či v jiné, </w:t>
      </w:r>
      <w:r w:rsidR="0097552D" w:rsidRPr="0052568F">
        <w:rPr>
          <w:rFonts w:asciiTheme="majorHAnsi" w:hAnsiTheme="majorHAnsi" w:cstheme="majorHAnsi"/>
          <w:sz w:val="22"/>
          <w:szCs w:val="22"/>
        </w:rPr>
        <w:t>S</w:t>
      </w:r>
      <w:r w:rsidRPr="0052568F">
        <w:rPr>
          <w:rFonts w:asciiTheme="majorHAnsi" w:hAnsiTheme="majorHAnsi" w:cstheme="majorHAnsi"/>
          <w:sz w:val="22"/>
          <w:szCs w:val="22"/>
        </w:rPr>
        <w:t>mluvními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292585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lastRenderedPageBreak/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76B1DC52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9B2E51">
              <w:rPr>
                <w:rFonts w:asciiTheme="minorHAnsi" w:hAnsiTheme="minorHAnsi" w:cstheme="minorHAnsi"/>
                <w:sz w:val="22"/>
                <w:szCs w:val="22"/>
              </w:rPr>
              <w:t xml:space="preserve"> 2.7.2021</w:t>
            </w:r>
          </w:p>
        </w:tc>
        <w:tc>
          <w:tcPr>
            <w:tcW w:w="4530" w:type="dxa"/>
          </w:tcPr>
          <w:p w14:paraId="1D6FC3B0" w14:textId="23989D8C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9B2E51">
              <w:rPr>
                <w:rFonts w:asciiTheme="minorHAnsi" w:hAnsiTheme="minorHAnsi" w:cstheme="minorHAnsi"/>
                <w:sz w:val="22"/>
                <w:szCs w:val="22"/>
              </w:rPr>
              <w:t xml:space="preserve"> 2.7.2021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4F1169D0" w:rsidR="00475E85" w:rsidRPr="00C3658E" w:rsidRDefault="00D64EDF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Radil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803A" w14:textId="77777777" w:rsidR="00915955" w:rsidRDefault="00915955">
      <w:r>
        <w:separator/>
      </w:r>
    </w:p>
  </w:endnote>
  <w:endnote w:type="continuationSeparator" w:id="0">
    <w:p w14:paraId="7B50D29F" w14:textId="77777777" w:rsidR="00915955" w:rsidRDefault="009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643B" w14:textId="77777777" w:rsidR="00915955" w:rsidRDefault="00915955">
      <w:r>
        <w:separator/>
      </w:r>
    </w:p>
  </w:footnote>
  <w:footnote w:type="continuationSeparator" w:id="0">
    <w:p w14:paraId="72F715D4" w14:textId="77777777" w:rsidR="00915955" w:rsidRDefault="0091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CA3426E"/>
    <w:multiLevelType w:val="hybridMultilevel"/>
    <w:tmpl w:val="B412B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8D07561"/>
    <w:multiLevelType w:val="hybridMultilevel"/>
    <w:tmpl w:val="BCA6A7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97D67E9"/>
    <w:multiLevelType w:val="hybridMultilevel"/>
    <w:tmpl w:val="2D662890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7D2C"/>
    <w:multiLevelType w:val="hybridMultilevel"/>
    <w:tmpl w:val="C99E614C"/>
    <w:lvl w:ilvl="0" w:tplc="C11CECE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37161"/>
    <w:multiLevelType w:val="hybridMultilevel"/>
    <w:tmpl w:val="C096E1E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23"/>
  </w:num>
  <w:num w:numId="5">
    <w:abstractNumId w:val="29"/>
  </w:num>
  <w:num w:numId="6">
    <w:abstractNumId w:val="14"/>
  </w:num>
  <w:num w:numId="7">
    <w:abstractNumId w:val="27"/>
  </w:num>
  <w:num w:numId="8">
    <w:abstractNumId w:val="12"/>
  </w:num>
  <w:num w:numId="9">
    <w:abstractNumId w:val="31"/>
  </w:num>
  <w:num w:numId="10">
    <w:abstractNumId w:val="33"/>
  </w:num>
  <w:num w:numId="11">
    <w:abstractNumId w:val="26"/>
  </w:num>
  <w:num w:numId="12">
    <w:abstractNumId w:val="17"/>
  </w:num>
  <w:num w:numId="13">
    <w:abstractNumId w:val="25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24"/>
  </w:num>
  <w:num w:numId="24">
    <w:abstractNumId w:val="32"/>
  </w:num>
  <w:num w:numId="25">
    <w:abstractNumId w:val="1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966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554A"/>
    <w:rsid w:val="000C675A"/>
    <w:rsid w:val="000D0B41"/>
    <w:rsid w:val="000D3CF0"/>
    <w:rsid w:val="000E56F2"/>
    <w:rsid w:val="000E7060"/>
    <w:rsid w:val="000F26E8"/>
    <w:rsid w:val="000F6896"/>
    <w:rsid w:val="00100836"/>
    <w:rsid w:val="00103261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1666"/>
    <w:rsid w:val="00154C91"/>
    <w:rsid w:val="00155640"/>
    <w:rsid w:val="0015587D"/>
    <w:rsid w:val="001617C4"/>
    <w:rsid w:val="00161998"/>
    <w:rsid w:val="00162E47"/>
    <w:rsid w:val="0016409D"/>
    <w:rsid w:val="00164DE4"/>
    <w:rsid w:val="001650CA"/>
    <w:rsid w:val="001666DA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94571"/>
    <w:rsid w:val="001A010B"/>
    <w:rsid w:val="001A19F9"/>
    <w:rsid w:val="001A23F5"/>
    <w:rsid w:val="001A7294"/>
    <w:rsid w:val="001B1701"/>
    <w:rsid w:val="001B3FD9"/>
    <w:rsid w:val="001B596A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25C4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D5691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2CB3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27242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050C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200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5D6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979"/>
    <w:rsid w:val="00704F78"/>
    <w:rsid w:val="00710441"/>
    <w:rsid w:val="00710914"/>
    <w:rsid w:val="00711613"/>
    <w:rsid w:val="00711F2B"/>
    <w:rsid w:val="007121D5"/>
    <w:rsid w:val="00713B1D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6354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5955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2E51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00CF9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3A75"/>
    <w:rsid w:val="00B6593C"/>
    <w:rsid w:val="00B73388"/>
    <w:rsid w:val="00B74810"/>
    <w:rsid w:val="00B76828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E77F5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4EDF"/>
    <w:rsid w:val="00D66998"/>
    <w:rsid w:val="00D6751C"/>
    <w:rsid w:val="00D67C65"/>
    <w:rsid w:val="00D70FEB"/>
    <w:rsid w:val="00D723B1"/>
    <w:rsid w:val="00D778B7"/>
    <w:rsid w:val="00D84CC8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453E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6203"/>
    <w:rsid w:val="00E5782F"/>
    <w:rsid w:val="00E60427"/>
    <w:rsid w:val="00E6590B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D27EE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852D-C67E-4F9B-8AEF-A32653CF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2903</Words>
  <Characters>17129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2021-06-18T10:11:00Z</cp:lastPrinted>
  <dcterms:created xsi:type="dcterms:W3CDTF">2021-07-07T06:41:00Z</dcterms:created>
  <dcterms:modified xsi:type="dcterms:W3CDTF">2021-07-07T06:55:00Z</dcterms:modified>
</cp:coreProperties>
</file>