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8EA" w:rsidRDefault="007268EA" w:rsidP="007268EA">
      <w:pPr>
        <w:pStyle w:val="PNormal"/>
      </w:pPr>
      <w:bookmarkStart w:id="0" w:name="_GoBack"/>
      <w:bookmarkEnd w:id="0"/>
    </w:p>
    <w:p w:rsidR="007268EA" w:rsidRDefault="007268EA" w:rsidP="007268EA">
      <w:pPr>
        <w:pStyle w:val="PTitle"/>
      </w:pPr>
      <w:r>
        <w:rPr>
          <w:rStyle w:val="TTitle"/>
        </w:rPr>
        <w:t>RÁMCOVÁ SMLOUVA</w:t>
      </w:r>
      <w:r>
        <w:rPr>
          <w:rStyle w:val="TTitle"/>
        </w:rPr>
        <w:br/>
        <w:t>O SLUŽBÁCH ELEKTRONICKÝCH KOMUNIKACÍ A O</w:t>
      </w:r>
      <w:r>
        <w:rPr>
          <w:rStyle w:val="TTitle"/>
        </w:rPr>
        <w:br/>
        <w:t xml:space="preserve">PRODEJI ELEKTRONICKÝCH KOMUNIKAČNÍCH ZAŘÍZENÍ A JEJICH PŘÍSLUŠENSTVÍ </w:t>
      </w:r>
    </w:p>
    <w:p w:rsidR="007268EA" w:rsidRDefault="007268EA" w:rsidP="007268EA">
      <w:pPr>
        <w:pStyle w:val="P8Normal8"/>
      </w:pPr>
      <w:r>
        <w:rPr>
          <w:rStyle w:val="TNormalvel8"/>
        </w:rPr>
        <w:t>Uzavřená v souladu s § 1746 odst. 2 zákona č. 89/2012 Sb., občanského zákoníku (dále jen „občanský zákoník“) v platném znění.</w:t>
      </w:r>
    </w:p>
    <w:tbl>
      <w:tblPr>
        <w:tblW w:w="10698" w:type="dxa"/>
        <w:tblInd w:w="10" w:type="dxa"/>
        <w:tblLayout w:type="fixed"/>
        <w:tblCellMar>
          <w:left w:w="10" w:type="dxa"/>
          <w:right w:w="10" w:type="dxa"/>
        </w:tblCellMar>
        <w:tblLook w:val="0000" w:firstRow="0" w:lastRow="0" w:firstColumn="0" w:lastColumn="0" w:noHBand="0" w:noVBand="0"/>
      </w:tblPr>
      <w:tblGrid>
        <w:gridCol w:w="40"/>
        <w:gridCol w:w="5619"/>
        <w:gridCol w:w="5039"/>
      </w:tblGrid>
      <w:tr w:rsidR="007268EA" w:rsidTr="008815EA">
        <w:tc>
          <w:tcPr>
            <w:tcW w:w="10" w:type="dxa"/>
          </w:tcPr>
          <w:p w:rsidR="007268EA" w:rsidRDefault="007268EA" w:rsidP="008815EA">
            <w:pPr>
              <w:pStyle w:val="PNormal"/>
              <w:rPr>
                <w:rStyle w:val="TNormal"/>
              </w:rPr>
            </w:pPr>
          </w:p>
        </w:tc>
        <w:tc>
          <w:tcPr>
            <w:tcW w:w="5635"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vel83"/>
              </w:rPr>
              <w:t xml:space="preserve">DÁLE JEN „SMLOUVA“ ČÍSLO: </w:t>
            </w:r>
            <w:r>
              <w:rPr>
                <w:rStyle w:val="TInvisibleTextStylesNormalboldvel81"/>
              </w:rPr>
              <w:t>26802771</w:t>
            </w:r>
          </w:p>
        </w:tc>
        <w:tc>
          <w:tcPr>
            <w:tcW w:w="5053"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vel83"/>
              </w:rPr>
              <w:t xml:space="preserve">ČÍSLO ZÁKAZNÍKA: </w:t>
            </w:r>
            <w:r>
              <w:rPr>
                <w:rStyle w:val="TInvisibleTextStylesNormalboldvel81"/>
              </w:rPr>
              <w:t>27104882</w:t>
            </w:r>
          </w:p>
        </w:tc>
      </w:tr>
    </w:tbl>
    <w:p w:rsidR="007268EA" w:rsidRDefault="007268EA" w:rsidP="007268EA">
      <w:pPr>
        <w:pStyle w:val="PTitle"/>
      </w:pPr>
      <w:r>
        <w:rPr>
          <w:rStyle w:val="TTitleH2"/>
        </w:rPr>
        <w:t>SMLUVNÍ STRANY:</w:t>
      </w:r>
    </w:p>
    <w:p w:rsidR="007268EA" w:rsidRDefault="007268EA" w:rsidP="007268EA">
      <w:pPr>
        <w:pStyle w:val="PNormal"/>
        <w:rPr>
          <w:rStyle w:val="TNormal"/>
        </w:rPr>
      </w:pPr>
    </w:p>
    <w:tbl>
      <w:tblPr>
        <w:tblW w:w="10698" w:type="dxa"/>
        <w:tblInd w:w="46" w:type="dxa"/>
        <w:tblLayout w:type="fixed"/>
        <w:tblCellMar>
          <w:left w:w="10" w:type="dxa"/>
          <w:right w:w="10" w:type="dxa"/>
        </w:tblCellMar>
        <w:tblLook w:val="0000" w:firstRow="0" w:lastRow="0" w:firstColumn="0" w:lastColumn="0" w:noHBand="0" w:noVBand="0"/>
      </w:tblPr>
      <w:tblGrid>
        <w:gridCol w:w="1671"/>
        <w:gridCol w:w="3737"/>
        <w:gridCol w:w="2267"/>
        <w:gridCol w:w="3023"/>
      </w:tblGrid>
      <w:tr w:rsidR="007268EA" w:rsidTr="008815EA">
        <w:tc>
          <w:tcPr>
            <w:tcW w:w="10696" w:type="dxa"/>
            <w:gridSpan w:val="4"/>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Normalboldvel8"/>
              </w:rPr>
              <w:t>T-Mobile Czech Republic a.s.</w:t>
            </w:r>
          </w:p>
        </w:tc>
      </w:tr>
      <w:tr w:rsidR="007268EA" w:rsidTr="008815EA">
        <w:tc>
          <w:tcPr>
            <w:tcW w:w="5407" w:type="dxa"/>
            <w:gridSpan w:val="2"/>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vel83"/>
              </w:rPr>
              <w:t>SÍDLO:</w:t>
            </w:r>
          </w:p>
        </w:tc>
        <w:tc>
          <w:tcPr>
            <w:tcW w:w="2267"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Normalvel8"/>
              </w:rPr>
              <w:t>KONTAKT:</w:t>
            </w:r>
          </w:p>
        </w:tc>
        <w:tc>
          <w:tcPr>
            <w:tcW w:w="3022"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7C55B8">
            <w:pPr>
              <w:pStyle w:val="PNormal"/>
              <w:jc w:val="center"/>
            </w:pPr>
          </w:p>
        </w:tc>
      </w:tr>
      <w:tr w:rsidR="007268EA" w:rsidTr="008815EA">
        <w:tc>
          <w:tcPr>
            <w:tcW w:w="1671"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vel83"/>
              </w:rPr>
              <w:t>ULICE:</w:t>
            </w:r>
          </w:p>
        </w:tc>
        <w:tc>
          <w:tcPr>
            <w:tcW w:w="3736"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Normalboldvel8"/>
              </w:rPr>
              <w:t>Tomíčkova 2144/1</w:t>
            </w:r>
          </w:p>
        </w:tc>
        <w:tc>
          <w:tcPr>
            <w:tcW w:w="2267"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rPr>
                <w:rStyle w:val="TNormalvel8"/>
              </w:rPr>
            </w:pPr>
          </w:p>
        </w:tc>
        <w:tc>
          <w:tcPr>
            <w:tcW w:w="3022"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p>
        </w:tc>
      </w:tr>
      <w:tr w:rsidR="007268EA" w:rsidTr="008815EA">
        <w:tc>
          <w:tcPr>
            <w:tcW w:w="1671"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vel83"/>
              </w:rPr>
              <w:t>MĚSTO:</w:t>
            </w:r>
          </w:p>
        </w:tc>
        <w:tc>
          <w:tcPr>
            <w:tcW w:w="3736"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Normalboldvel8"/>
              </w:rPr>
              <w:t>Praha 4</w:t>
            </w:r>
          </w:p>
        </w:tc>
        <w:tc>
          <w:tcPr>
            <w:tcW w:w="2267"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rPr>
                <w:rStyle w:val="TNormalvel8"/>
              </w:rPr>
            </w:pPr>
          </w:p>
        </w:tc>
        <w:tc>
          <w:tcPr>
            <w:tcW w:w="3022"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p>
        </w:tc>
      </w:tr>
      <w:tr w:rsidR="007268EA" w:rsidTr="008815EA">
        <w:tc>
          <w:tcPr>
            <w:tcW w:w="1671"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vel83"/>
              </w:rPr>
              <w:t>PSČ:</w:t>
            </w:r>
          </w:p>
        </w:tc>
        <w:tc>
          <w:tcPr>
            <w:tcW w:w="3736"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Normalboldvel8"/>
              </w:rPr>
              <w:t>148 00</w:t>
            </w:r>
          </w:p>
        </w:tc>
        <w:tc>
          <w:tcPr>
            <w:tcW w:w="2267"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rPr>
                <w:rStyle w:val="TNormalvel8"/>
              </w:rPr>
            </w:pPr>
          </w:p>
        </w:tc>
        <w:tc>
          <w:tcPr>
            <w:tcW w:w="3022"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rPr>
                <w:rStyle w:val="TNormalboldvel8"/>
              </w:rPr>
            </w:pPr>
          </w:p>
        </w:tc>
      </w:tr>
      <w:tr w:rsidR="007268EA" w:rsidTr="008815EA">
        <w:tc>
          <w:tcPr>
            <w:tcW w:w="1671"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vel83"/>
              </w:rPr>
              <w:t>IČ:</w:t>
            </w:r>
          </w:p>
        </w:tc>
        <w:tc>
          <w:tcPr>
            <w:tcW w:w="3736"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Normalboldvel8"/>
              </w:rPr>
              <w:t>64949681</w:t>
            </w:r>
          </w:p>
        </w:tc>
        <w:tc>
          <w:tcPr>
            <w:tcW w:w="2267" w:type="dxa"/>
            <w:vMerge w:val="restart"/>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vAlign w:val="center"/>
          </w:tcPr>
          <w:p w:rsidR="007268EA" w:rsidRDefault="007268EA" w:rsidP="008815EA">
            <w:pPr>
              <w:pStyle w:val="PNormal"/>
            </w:pPr>
            <w:r>
              <w:rPr>
                <w:rStyle w:val="TNormalvel8"/>
              </w:rPr>
              <w:t>ZÁKAZNICKÉ CENTRUM BUSINESS:</w:t>
            </w:r>
          </w:p>
        </w:tc>
        <w:tc>
          <w:tcPr>
            <w:tcW w:w="3022"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p>
        </w:tc>
      </w:tr>
      <w:tr w:rsidR="007268EA" w:rsidTr="008815EA">
        <w:tc>
          <w:tcPr>
            <w:tcW w:w="1671"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vel83"/>
              </w:rPr>
              <w:t>DIČ:</w:t>
            </w:r>
          </w:p>
        </w:tc>
        <w:tc>
          <w:tcPr>
            <w:tcW w:w="3736"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Normalboldvel8"/>
              </w:rPr>
              <w:t>CZ64949681</w:t>
            </w:r>
          </w:p>
        </w:tc>
        <w:tc>
          <w:tcPr>
            <w:tcW w:w="2267" w:type="dxa"/>
            <w:vMerge/>
            <w:tcBorders>
              <w:top w:val="single" w:sz="4" w:space="0" w:color="939598"/>
              <w:left w:val="single" w:sz="4" w:space="0" w:color="939598"/>
              <w:bottom w:val="single" w:sz="4" w:space="0" w:color="939598"/>
              <w:right w:val="single" w:sz="4" w:space="0" w:color="939598"/>
            </w:tcBorders>
            <w:tcMar>
              <w:top w:w="28" w:type="dxa"/>
              <w:left w:w="56" w:type="dxa"/>
              <w:bottom w:w="18" w:type="dxa"/>
              <w:right w:w="56" w:type="dxa"/>
            </w:tcMar>
          </w:tcPr>
          <w:p w:rsidR="007268EA" w:rsidRDefault="007268EA" w:rsidP="008815EA"/>
        </w:tc>
        <w:tc>
          <w:tcPr>
            <w:tcW w:w="3022"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p>
        </w:tc>
      </w:tr>
      <w:tr w:rsidR="007268EA" w:rsidTr="008815EA">
        <w:tc>
          <w:tcPr>
            <w:tcW w:w="1671"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vel83"/>
              </w:rPr>
              <w:t>SPISOVÁ ZNAČKA:</w:t>
            </w:r>
          </w:p>
        </w:tc>
        <w:tc>
          <w:tcPr>
            <w:tcW w:w="3736"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Normalboldvel8"/>
              </w:rPr>
              <w:t>B 3787 vedená u Městského soudu v Praze</w:t>
            </w:r>
          </w:p>
        </w:tc>
        <w:tc>
          <w:tcPr>
            <w:tcW w:w="2267"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Normalvel8"/>
              </w:rPr>
              <w:t>KÓD PROD. MÍSTA:</w:t>
            </w:r>
          </w:p>
        </w:tc>
        <w:tc>
          <w:tcPr>
            <w:tcW w:w="3022"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p>
        </w:tc>
      </w:tr>
      <w:tr w:rsidR="007268EA" w:rsidTr="008815EA">
        <w:tc>
          <w:tcPr>
            <w:tcW w:w="1671"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Normalvel8"/>
              </w:rPr>
              <w:t>BANKOVNÍ SPOJENÍ:</w:t>
            </w:r>
          </w:p>
        </w:tc>
        <w:tc>
          <w:tcPr>
            <w:tcW w:w="9025" w:type="dxa"/>
            <w:gridSpan w:val="3"/>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Normalboldvel8"/>
              </w:rPr>
              <w:t>Komerční banka, a.s. 120 00 Praha 2</w:t>
            </w:r>
          </w:p>
        </w:tc>
      </w:tr>
      <w:tr w:rsidR="007268EA" w:rsidTr="008815EA">
        <w:tc>
          <w:tcPr>
            <w:tcW w:w="1671"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vel83"/>
              </w:rPr>
              <w:t>ZASTOUPENÁ:</w:t>
            </w:r>
          </w:p>
        </w:tc>
        <w:tc>
          <w:tcPr>
            <w:tcW w:w="9025" w:type="dxa"/>
            <w:gridSpan w:val="3"/>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Normalboldvel8"/>
              </w:rPr>
              <w:t>Lukáš Kotrba, na základě pověření</w:t>
            </w:r>
          </w:p>
        </w:tc>
      </w:tr>
    </w:tbl>
    <w:p w:rsidR="007268EA" w:rsidRDefault="007268EA" w:rsidP="007268EA">
      <w:pPr>
        <w:pStyle w:val="P8Normal0"/>
      </w:pPr>
      <w:r>
        <w:rPr>
          <w:rStyle w:val="TNormalvel8"/>
        </w:rPr>
        <w:t>(dále jen „</w:t>
      </w:r>
      <w:r w:rsidRPr="005F1D6B">
        <w:rPr>
          <w:rStyle w:val="TNormalvel8"/>
          <w:b/>
          <w:bCs/>
        </w:rPr>
        <w:t>TMCZ</w:t>
      </w:r>
      <w:r>
        <w:rPr>
          <w:rStyle w:val="TNormalvel8"/>
        </w:rPr>
        <w:t xml:space="preserve">" </w:t>
      </w:r>
      <w:r>
        <w:rPr>
          <w:color w:val="231F20"/>
          <w:szCs w:val="16"/>
        </w:rPr>
        <w:t>nebo „</w:t>
      </w:r>
      <w:r w:rsidRPr="005F1D6B">
        <w:rPr>
          <w:b/>
          <w:bCs/>
          <w:color w:val="231F20"/>
          <w:szCs w:val="16"/>
        </w:rPr>
        <w:t>dodavatel</w:t>
      </w:r>
      <w:r>
        <w:rPr>
          <w:color w:val="231F20"/>
          <w:szCs w:val="16"/>
        </w:rPr>
        <w:t>”</w:t>
      </w:r>
      <w:r>
        <w:rPr>
          <w:rStyle w:val="TNormalvel8"/>
        </w:rPr>
        <w:t>)</w:t>
      </w:r>
    </w:p>
    <w:p w:rsidR="007268EA" w:rsidRDefault="007268EA" w:rsidP="007268EA">
      <w:pPr>
        <w:pStyle w:val="P0Normal8"/>
      </w:pPr>
      <w:r>
        <w:rPr>
          <w:rStyle w:val="TNormalvel8"/>
        </w:rPr>
        <w:t>a</w:t>
      </w:r>
    </w:p>
    <w:tbl>
      <w:tblPr>
        <w:tblW w:w="10698" w:type="dxa"/>
        <w:tblInd w:w="46" w:type="dxa"/>
        <w:tblLayout w:type="fixed"/>
        <w:tblCellMar>
          <w:left w:w="10" w:type="dxa"/>
          <w:right w:w="10" w:type="dxa"/>
        </w:tblCellMar>
        <w:tblLook w:val="0000" w:firstRow="0" w:lastRow="0" w:firstColumn="0" w:lastColumn="0" w:noHBand="0" w:noVBand="0"/>
      </w:tblPr>
      <w:tblGrid>
        <w:gridCol w:w="1671"/>
        <w:gridCol w:w="3678"/>
        <w:gridCol w:w="2326"/>
        <w:gridCol w:w="3023"/>
      </w:tblGrid>
      <w:tr w:rsidR="007268EA" w:rsidTr="008815EA">
        <w:tc>
          <w:tcPr>
            <w:tcW w:w="10696" w:type="dxa"/>
            <w:gridSpan w:val="4"/>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bold"/>
              </w:rPr>
              <w:t>KORDIS JMK, a.s.</w:t>
            </w:r>
          </w:p>
        </w:tc>
      </w:tr>
      <w:tr w:rsidR="007268EA" w:rsidTr="008815EA">
        <w:tc>
          <w:tcPr>
            <w:tcW w:w="5348" w:type="dxa"/>
            <w:gridSpan w:val="2"/>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vel83"/>
              </w:rPr>
              <w:t>SÍDLO:</w:t>
            </w:r>
          </w:p>
        </w:tc>
        <w:tc>
          <w:tcPr>
            <w:tcW w:w="5348" w:type="dxa"/>
            <w:gridSpan w:val="2"/>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2"/>
              </w:rPr>
              <w:t>JEDNAJÍCÍ:</w:t>
            </w:r>
          </w:p>
        </w:tc>
      </w:tr>
      <w:tr w:rsidR="007268EA" w:rsidTr="008815EA">
        <w:tc>
          <w:tcPr>
            <w:tcW w:w="1671"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vel83"/>
              </w:rPr>
              <w:t>ULICE:</w:t>
            </w:r>
          </w:p>
        </w:tc>
        <w:tc>
          <w:tcPr>
            <w:tcW w:w="3677"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bold"/>
              </w:rPr>
              <w:t>Nové sady 946/30</w:t>
            </w:r>
          </w:p>
        </w:tc>
        <w:tc>
          <w:tcPr>
            <w:tcW w:w="2326"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2"/>
              </w:rPr>
              <w:t>JMÉNO, PŘÍJMENÍ</w:t>
            </w:r>
          </w:p>
        </w:tc>
        <w:tc>
          <w:tcPr>
            <w:tcW w:w="3022"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rPr>
                <w:rStyle w:val="TInvisibleTextStylesNormalbold"/>
              </w:rPr>
            </w:pPr>
          </w:p>
        </w:tc>
      </w:tr>
      <w:tr w:rsidR="007268EA" w:rsidTr="008815EA">
        <w:tc>
          <w:tcPr>
            <w:tcW w:w="1671"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vel83"/>
              </w:rPr>
              <w:t>MĚSTO:</w:t>
            </w:r>
          </w:p>
        </w:tc>
        <w:tc>
          <w:tcPr>
            <w:tcW w:w="3677"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bold"/>
              </w:rPr>
              <w:t>Brno</w:t>
            </w:r>
          </w:p>
        </w:tc>
        <w:tc>
          <w:tcPr>
            <w:tcW w:w="2326"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2"/>
              </w:rPr>
              <w:t>DATUM NAROZENÍ:</w:t>
            </w:r>
          </w:p>
        </w:tc>
        <w:tc>
          <w:tcPr>
            <w:tcW w:w="3022"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p>
        </w:tc>
      </w:tr>
      <w:tr w:rsidR="007268EA" w:rsidTr="008815EA">
        <w:tc>
          <w:tcPr>
            <w:tcW w:w="1671"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vel83"/>
              </w:rPr>
              <w:t>PSČ:</w:t>
            </w:r>
          </w:p>
        </w:tc>
        <w:tc>
          <w:tcPr>
            <w:tcW w:w="3677"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bold"/>
              </w:rPr>
              <w:t>602 00</w:t>
            </w:r>
          </w:p>
        </w:tc>
        <w:tc>
          <w:tcPr>
            <w:tcW w:w="2326"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2"/>
              </w:rPr>
              <w:t>DOKLAD ČÍSLO:</w:t>
            </w:r>
          </w:p>
        </w:tc>
        <w:tc>
          <w:tcPr>
            <w:tcW w:w="3022"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rPr>
                <w:rStyle w:val="TInvisibleTextStylesNormalbold"/>
              </w:rPr>
            </w:pPr>
          </w:p>
        </w:tc>
      </w:tr>
      <w:tr w:rsidR="007268EA" w:rsidTr="008815EA">
        <w:tc>
          <w:tcPr>
            <w:tcW w:w="1671"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vel83"/>
              </w:rPr>
              <w:t>IČ:</w:t>
            </w:r>
          </w:p>
        </w:tc>
        <w:tc>
          <w:tcPr>
            <w:tcW w:w="3677"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bold"/>
              </w:rPr>
              <w:t>26298465</w:t>
            </w:r>
          </w:p>
        </w:tc>
        <w:tc>
          <w:tcPr>
            <w:tcW w:w="2326"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2"/>
              </w:rPr>
              <w:t>DOKLAD PLATNOST:</w:t>
            </w:r>
          </w:p>
        </w:tc>
        <w:tc>
          <w:tcPr>
            <w:tcW w:w="3022"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rPr>
                <w:rStyle w:val="TInvisibleTextStylesNormalbold"/>
              </w:rPr>
            </w:pPr>
          </w:p>
        </w:tc>
      </w:tr>
      <w:tr w:rsidR="007268EA" w:rsidTr="008815EA">
        <w:tc>
          <w:tcPr>
            <w:tcW w:w="1671"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vel83"/>
              </w:rPr>
              <w:t>DIČ:</w:t>
            </w:r>
          </w:p>
        </w:tc>
        <w:tc>
          <w:tcPr>
            <w:tcW w:w="9025" w:type="dxa"/>
            <w:gridSpan w:val="3"/>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bold"/>
              </w:rPr>
              <w:t>CZ26298465</w:t>
            </w:r>
          </w:p>
        </w:tc>
      </w:tr>
      <w:tr w:rsidR="007268EA" w:rsidTr="008815EA">
        <w:tc>
          <w:tcPr>
            <w:tcW w:w="1671"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vAlign w:val="center"/>
          </w:tcPr>
          <w:p w:rsidR="007268EA" w:rsidRDefault="007268EA" w:rsidP="008815EA">
            <w:pPr>
              <w:pStyle w:val="PNormal"/>
            </w:pPr>
            <w:r>
              <w:rPr>
                <w:rStyle w:val="TInvisibleTextStylesNormalvel83"/>
              </w:rPr>
              <w:t>SPISOVÁ ZNAČKA:</w:t>
            </w:r>
          </w:p>
        </w:tc>
        <w:tc>
          <w:tcPr>
            <w:tcW w:w="9025" w:type="dxa"/>
            <w:gridSpan w:val="3"/>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bold"/>
              </w:rPr>
              <w:t>B 6753 vedená u Krajského soudu v Brně</w:t>
            </w:r>
          </w:p>
        </w:tc>
      </w:tr>
      <w:tr w:rsidR="007268EA" w:rsidTr="008815EA">
        <w:tc>
          <w:tcPr>
            <w:tcW w:w="1671"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vel83"/>
              </w:rPr>
              <w:t>ZASTOUPENÁ:</w:t>
            </w:r>
          </w:p>
        </w:tc>
        <w:tc>
          <w:tcPr>
            <w:tcW w:w="9025" w:type="dxa"/>
            <w:gridSpan w:val="3"/>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Pr="007268EA" w:rsidRDefault="007268EA" w:rsidP="007268EA">
            <w:pPr>
              <w:rPr>
                <w:rStyle w:val="TInvisibleTextStylesNormalbold"/>
              </w:rPr>
            </w:pPr>
            <w:r w:rsidRPr="007268EA">
              <w:rPr>
                <w:rStyle w:val="TInvisibleTextStylesNormalbold"/>
              </w:rPr>
              <w:t>Václavem Tvrdým, předsedou představenstva</w:t>
            </w:r>
          </w:p>
          <w:p w:rsidR="007268EA" w:rsidRDefault="007268EA" w:rsidP="007268EA">
            <w:pPr>
              <w:rPr>
                <w:lang w:eastAsia="en-US"/>
              </w:rPr>
            </w:pPr>
            <w:r w:rsidRPr="007268EA">
              <w:rPr>
                <w:rStyle w:val="TInvisibleTextStylesNormalbold"/>
              </w:rPr>
              <w:t>Bc. Jakubem Hruškou, místopředsedou představenstva</w:t>
            </w:r>
          </w:p>
        </w:tc>
      </w:tr>
      <w:tr w:rsidR="007268EA" w:rsidTr="008815EA">
        <w:tc>
          <w:tcPr>
            <w:tcW w:w="1671"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2"/>
              </w:rPr>
              <w:t>POVINNÝ SUBJEKT PRO REGISTR SMLUV:</w:t>
            </w:r>
          </w:p>
        </w:tc>
        <w:tc>
          <w:tcPr>
            <w:tcW w:w="9025" w:type="dxa"/>
            <w:gridSpan w:val="3"/>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
            </w:pPr>
            <w:r>
              <w:rPr>
                <w:rStyle w:val="TInvisibleTextStylesNormalbold"/>
              </w:rPr>
              <w:t>ANO</w:t>
            </w:r>
          </w:p>
        </w:tc>
      </w:tr>
    </w:tbl>
    <w:p w:rsidR="007268EA" w:rsidRDefault="007268EA" w:rsidP="007268EA">
      <w:pPr>
        <w:pStyle w:val="PNormal"/>
        <w:rPr>
          <w:rStyle w:val="TTitleH2"/>
        </w:rPr>
      </w:pPr>
    </w:p>
    <w:p w:rsidR="007268EA" w:rsidRDefault="007268EA" w:rsidP="007268EA">
      <w:pPr>
        <w:pStyle w:val="P8Normal8"/>
      </w:pPr>
      <w:r>
        <w:rPr>
          <w:rStyle w:val="TNormalvel8"/>
        </w:rPr>
        <w:t xml:space="preserve">(dále jen </w:t>
      </w:r>
      <w:r>
        <w:rPr>
          <w:rStyle w:val="TNormalboldvel8"/>
        </w:rPr>
        <w:t xml:space="preserve">„Smluvní partner“ </w:t>
      </w:r>
      <w:r>
        <w:rPr>
          <w:bCs/>
          <w:color w:val="231F20"/>
          <w:szCs w:val="16"/>
        </w:rPr>
        <w:t>nebo “</w:t>
      </w:r>
      <w:proofErr w:type="gramStart"/>
      <w:r w:rsidRPr="005F1D6B">
        <w:rPr>
          <w:b/>
          <w:color w:val="231F20"/>
          <w:szCs w:val="16"/>
        </w:rPr>
        <w:t>zadavatel</w:t>
      </w:r>
      <w:r>
        <w:rPr>
          <w:bCs/>
          <w:color w:val="231F20"/>
          <w:szCs w:val="16"/>
        </w:rPr>
        <w:t>”</w:t>
      </w:r>
      <w:r>
        <w:rPr>
          <w:color w:val="231F20"/>
          <w:szCs w:val="16"/>
        </w:rPr>
        <w:t>)</w:t>
      </w:r>
      <w:r>
        <w:rPr>
          <w:rStyle w:val="TNormalvel8"/>
        </w:rPr>
        <w:t>)</w:t>
      </w:r>
      <w:r>
        <w:rPr>
          <w:rStyle w:val="TNormalvel8"/>
        </w:rPr>
        <w:br/>
        <w:t>(TMCZ</w:t>
      </w:r>
      <w:proofErr w:type="gramEnd"/>
      <w:r>
        <w:rPr>
          <w:rStyle w:val="TNormalvel8"/>
        </w:rPr>
        <w:t xml:space="preserve"> a Smluvní partner dohromady dále také jako </w:t>
      </w:r>
      <w:r>
        <w:rPr>
          <w:rStyle w:val="TNormalboldvel8"/>
        </w:rPr>
        <w:t>„Smluvní strany“</w:t>
      </w:r>
      <w:r>
        <w:rPr>
          <w:rStyle w:val="TNormalvel8"/>
        </w:rPr>
        <w:t>).</w:t>
      </w:r>
    </w:p>
    <w:p w:rsidR="007268EA" w:rsidRDefault="007268EA" w:rsidP="007268EA">
      <w:pPr>
        <w:framePr w:w="7200" w:hSpace="180" w:wrap="around" w:vAnchor="page" w:hAnchor="page" w:x="2350" w:y="16060"/>
        <w:shd w:val="solid" w:color="FFFFFF" w:fill="FFFFFF"/>
        <w:jc w:val="center"/>
        <w:rPr>
          <w:color w:val="808080"/>
          <w:sz w:val="12"/>
        </w:rPr>
      </w:pPr>
    </w:p>
    <w:p w:rsidR="007268EA" w:rsidRDefault="007268EA" w:rsidP="007268EA">
      <w:pPr>
        <w:framePr w:w="7200" w:hSpace="180" w:wrap="around" w:vAnchor="page" w:hAnchor="page" w:x="2350" w:y="16060"/>
        <w:shd w:val="solid" w:color="FFFFFF" w:fill="FFFFFF"/>
        <w:jc w:val="center"/>
        <w:rPr>
          <w:color w:val="808080"/>
          <w:sz w:val="12"/>
        </w:rPr>
      </w:pPr>
    </w:p>
    <w:p w:rsidR="007268EA" w:rsidRPr="00532B1A" w:rsidRDefault="007268EA" w:rsidP="007268EA">
      <w:pPr>
        <w:framePr w:w="7200" w:hSpace="180" w:wrap="around" w:vAnchor="page" w:hAnchor="page" w:x="2350" w:y="16060"/>
        <w:shd w:val="solid" w:color="FFFFFF" w:fill="FFFFFF"/>
        <w:jc w:val="center"/>
        <w:rPr>
          <w:color w:val="808080"/>
          <w:sz w:val="12"/>
        </w:rPr>
      </w:pPr>
      <w:r>
        <w:rPr>
          <w:color w:val="808080"/>
          <w:sz w:val="12"/>
        </w:rPr>
        <w:t>®</w:t>
      </w:r>
      <w:proofErr w:type="spellStart"/>
      <w:r>
        <w:rPr>
          <w:color w:val="808080"/>
          <w:sz w:val="12"/>
        </w:rPr>
        <w:t>certified</w:t>
      </w:r>
      <w:proofErr w:type="spellEnd"/>
      <w:r>
        <w:rPr>
          <w:color w:val="808080"/>
          <w:sz w:val="12"/>
        </w:rPr>
        <w:t xml:space="preserve">; </w:t>
      </w:r>
      <w:proofErr w:type="spellStart"/>
      <w:r>
        <w:rPr>
          <w:color w:val="808080"/>
          <w:sz w:val="12"/>
        </w:rPr>
        <w:t>chytraf</w:t>
      </w:r>
      <w:proofErr w:type="spellEnd"/>
      <w:r>
        <w:rPr>
          <w:color w:val="808080"/>
          <w:sz w:val="12"/>
        </w:rPr>
        <w:t xml:space="preserve">; 16.06.2021 13:39:40; </w:t>
      </w:r>
    </w:p>
    <w:p w:rsidR="007268EA" w:rsidRPr="00532B1A" w:rsidRDefault="007268EA" w:rsidP="007268EA">
      <w:pPr>
        <w:framePr w:w="80" w:hSpace="180" w:wrap="around" w:vAnchor="page" w:hAnchor="page" w:x="10900" w:y="16240"/>
        <w:shd w:val="solid" w:color="FFFFFF" w:fill="FFFFFF"/>
        <w:rPr>
          <w:rFonts w:ascii="Consolas" w:hAnsi="Consolas"/>
          <w:color w:val="808080"/>
          <w:sz w:val="6"/>
        </w:rPr>
      </w:pPr>
      <w:r>
        <w:rPr>
          <w:rFonts w:ascii="Consolas" w:hAnsi="Consolas"/>
          <w:color w:val="808080"/>
          <w:sz w:val="6"/>
        </w:rPr>
        <w:t>.</w:t>
      </w:r>
    </w:p>
    <w:p w:rsidR="007268EA" w:rsidRDefault="007268EA" w:rsidP="007268EA">
      <w:pPr>
        <w:ind w:firstLine="426"/>
        <w:rPr>
          <w:b/>
          <w:color w:val="EC008C"/>
          <w:kern w:val="0"/>
          <w:szCs w:val="16"/>
          <w:lang w:bidi="ar-SA"/>
        </w:rPr>
      </w:pPr>
      <w:r>
        <w:rPr>
          <w:b/>
          <w:color w:val="EC008C"/>
          <w:szCs w:val="16"/>
        </w:rPr>
        <w:br w:type="page"/>
      </w:r>
      <w:r>
        <w:rPr>
          <w:b/>
          <w:color w:val="EC008C"/>
          <w:szCs w:val="16"/>
        </w:rPr>
        <w:lastRenderedPageBreak/>
        <w:t>ÚVODNÍ USTANOVENÍ</w:t>
      </w:r>
    </w:p>
    <w:p w:rsidR="007268EA" w:rsidRDefault="007268EA" w:rsidP="007268EA">
      <w:pPr>
        <w:tabs>
          <w:tab w:val="left" w:pos="318"/>
        </w:tabs>
        <w:spacing w:before="7" w:line="249" w:lineRule="auto"/>
        <w:ind w:left="426" w:right="119"/>
        <w:jc w:val="both"/>
        <w:rPr>
          <w:b/>
          <w:color w:val="231F20"/>
          <w:szCs w:val="16"/>
        </w:rPr>
      </w:pPr>
    </w:p>
    <w:p w:rsidR="007268EA" w:rsidRDefault="007268EA" w:rsidP="007268EA">
      <w:pPr>
        <w:tabs>
          <w:tab w:val="left" w:pos="318"/>
        </w:tabs>
        <w:spacing w:before="7" w:line="249" w:lineRule="auto"/>
        <w:ind w:left="426" w:right="119"/>
        <w:jc w:val="both"/>
        <w:rPr>
          <w:bCs/>
          <w:color w:val="231F20"/>
          <w:szCs w:val="16"/>
        </w:rPr>
      </w:pPr>
      <w:r>
        <w:rPr>
          <w:bCs/>
          <w:color w:val="231F20"/>
          <w:szCs w:val="16"/>
        </w:rPr>
        <w:t>Smluvní partner zahájil zadávací řízení na veřejnou zakázku s názvem „Poskytování GSM služeb 2021“ (dále jen „Zakázka“).</w:t>
      </w:r>
    </w:p>
    <w:p w:rsidR="007268EA" w:rsidRDefault="007268EA" w:rsidP="007268EA">
      <w:pPr>
        <w:tabs>
          <w:tab w:val="left" w:pos="318"/>
        </w:tabs>
        <w:spacing w:before="7" w:line="249" w:lineRule="auto"/>
        <w:ind w:left="426" w:right="119"/>
        <w:jc w:val="both"/>
        <w:rPr>
          <w:bCs/>
          <w:color w:val="231F20"/>
          <w:szCs w:val="16"/>
        </w:rPr>
      </w:pPr>
      <w:r>
        <w:rPr>
          <w:bCs/>
          <w:color w:val="231F20"/>
          <w:szCs w:val="16"/>
        </w:rPr>
        <w:t xml:space="preserve">Na základě oznámení Smluvního partnera o výběru ekonomicky nejvýhodnější nabídky ze dne </w:t>
      </w:r>
      <w:proofErr w:type="gramStart"/>
      <w:r>
        <w:rPr>
          <w:bCs/>
          <w:color w:val="231F20"/>
          <w:szCs w:val="16"/>
        </w:rPr>
        <w:t>11. 5 .2021</w:t>
      </w:r>
      <w:proofErr w:type="gramEnd"/>
      <w:r>
        <w:rPr>
          <w:bCs/>
          <w:color w:val="231F20"/>
          <w:szCs w:val="16"/>
        </w:rPr>
        <w:t xml:space="preserve"> se Smluvní strany dohodly níže uvedeného dne na uzavření této Smlouvy.</w:t>
      </w:r>
    </w:p>
    <w:p w:rsidR="007268EA" w:rsidRPr="005F1D6B" w:rsidRDefault="007268EA" w:rsidP="007268EA">
      <w:pPr>
        <w:tabs>
          <w:tab w:val="left" w:pos="318"/>
        </w:tabs>
        <w:spacing w:before="7" w:line="249" w:lineRule="auto"/>
        <w:ind w:left="426" w:right="119"/>
        <w:jc w:val="both"/>
        <w:rPr>
          <w:rFonts w:cs="Times New Roman"/>
          <w:b/>
          <w:color w:val="231F20"/>
          <w:szCs w:val="16"/>
        </w:rPr>
      </w:pPr>
    </w:p>
    <w:p w:rsidR="007268EA" w:rsidRDefault="007268EA" w:rsidP="007268EA">
      <w:pPr>
        <w:tabs>
          <w:tab w:val="left" w:pos="318"/>
        </w:tabs>
        <w:spacing w:before="7" w:line="249" w:lineRule="auto"/>
        <w:ind w:left="426" w:right="119"/>
        <w:jc w:val="both"/>
        <w:rPr>
          <w:b/>
          <w:color w:val="231F20"/>
          <w:szCs w:val="16"/>
        </w:rPr>
      </w:pPr>
    </w:p>
    <w:p w:rsidR="007268EA" w:rsidRDefault="007268EA" w:rsidP="007268EA">
      <w:pPr>
        <w:spacing w:before="9"/>
        <w:rPr>
          <w:b/>
          <w:bCs/>
          <w:color w:val="auto"/>
          <w:szCs w:val="16"/>
        </w:rPr>
      </w:pPr>
    </w:p>
    <w:p w:rsidR="007268EA" w:rsidRPr="005F1D6B" w:rsidRDefault="007268EA" w:rsidP="007268EA">
      <w:pPr>
        <w:widowControl w:val="0"/>
        <w:numPr>
          <w:ilvl w:val="0"/>
          <w:numId w:val="8"/>
        </w:numPr>
        <w:tabs>
          <w:tab w:val="left" w:pos="541"/>
        </w:tabs>
        <w:ind w:hanging="425"/>
        <w:jc w:val="both"/>
        <w:rPr>
          <w:rFonts w:eastAsia="Calibri" w:cs="Times New Roman"/>
          <w:b/>
          <w:color w:val="EC008C"/>
          <w:szCs w:val="16"/>
        </w:rPr>
      </w:pPr>
      <w:r>
        <w:rPr>
          <w:b/>
          <w:color w:val="EC008C"/>
          <w:szCs w:val="16"/>
        </w:rPr>
        <w:t>ÚČEL A PŘEDMĚT SMLOUVY</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Předmětem této Smlouvy je zejména sjednání zvýhodněných obchodních podmínek, které budou používány při uzavírání Účastnických smluv a poskytování služeb elektronických komunikací (dále jen „Služeb“). Účelem této Smlouvy je rovněž umožnit Smluvnímu partnerovi, aby jeho zaměstnanci, spolupracovníci i obchodní partneři v postavení Oprávněných osob, kteří splnili podmínky pro získání statusu Oprávněné osoby, mohli využívat k plnění svých pracovních úkolů a případně i pro svoji osobní potřebu Služby aktivované k Účastnickým smlouvám, které Smluvní partner a/nebo Oprávněné osoby uzavřou na podkladě této Smlouvy s TMCZ.</w:t>
      </w:r>
    </w:p>
    <w:p w:rsidR="007268EA" w:rsidRDefault="007268EA" w:rsidP="007268EA">
      <w:pPr>
        <w:pStyle w:val="Zkladntext"/>
        <w:numPr>
          <w:ilvl w:val="1"/>
          <w:numId w:val="8"/>
        </w:numPr>
        <w:tabs>
          <w:tab w:val="left" w:pos="541"/>
        </w:tabs>
        <w:spacing w:before="7" w:line="249" w:lineRule="auto"/>
        <w:ind w:right="118"/>
        <w:jc w:val="both"/>
        <w:rPr>
          <w:color w:val="231F20"/>
          <w:sz w:val="16"/>
          <w:szCs w:val="16"/>
          <w:lang w:val="cs-CZ"/>
        </w:rPr>
      </w:pPr>
      <w:r>
        <w:rPr>
          <w:color w:val="231F20"/>
          <w:sz w:val="16"/>
          <w:szCs w:val="16"/>
          <w:lang w:val="cs-CZ"/>
        </w:rPr>
        <w:t xml:space="preserve">Předmět této Smlouvy je dále vymezen nabídkou TMCZ, předloženou TMCZ jako dodavatelem </w:t>
      </w:r>
      <w:r>
        <w:rPr>
          <w:rFonts w:cs="Arial"/>
          <w:bCs/>
          <w:color w:val="231F20"/>
          <w:sz w:val="16"/>
          <w:szCs w:val="16"/>
          <w:lang w:val="cs-CZ"/>
        </w:rPr>
        <w:t xml:space="preserve">dne 10. 5. 2021 </w:t>
      </w:r>
      <w:r>
        <w:rPr>
          <w:color w:val="231F20"/>
          <w:sz w:val="16"/>
          <w:szCs w:val="16"/>
          <w:lang w:val="cs-CZ"/>
        </w:rPr>
        <w:t>v rámci výše uvedené Zakázky Smluvního partnera podle příslušných ustanovení zákona č. 134/2016 Sb., o zadávání veřejných zakázek, v platném znění (dále jen „Nabídka“). Uvedená Nabídka je přiložena k této Smlouvě, přičemž předmětem plnění TMCZ se pro účely této Smlouvy rozumí souhrn všech výkonů, dodávek a služeb, jak je vymezuje výše uvedená Nabídka.</w:t>
      </w:r>
    </w:p>
    <w:p w:rsidR="007268EA" w:rsidRDefault="007268EA" w:rsidP="007268EA">
      <w:pPr>
        <w:pStyle w:val="Zkladntext"/>
        <w:numPr>
          <w:ilvl w:val="1"/>
          <w:numId w:val="8"/>
        </w:numPr>
        <w:tabs>
          <w:tab w:val="left" w:pos="541"/>
        </w:tabs>
        <w:spacing w:before="7" w:line="249" w:lineRule="auto"/>
        <w:ind w:right="118"/>
        <w:jc w:val="both"/>
        <w:rPr>
          <w:color w:val="231F20"/>
          <w:sz w:val="16"/>
          <w:szCs w:val="16"/>
          <w:lang w:val="cs-CZ"/>
        </w:rPr>
      </w:pPr>
      <w:r>
        <w:rPr>
          <w:color w:val="231F20"/>
          <w:sz w:val="16"/>
          <w:szCs w:val="16"/>
          <w:lang w:val="cs-CZ"/>
        </w:rPr>
        <w:t>Místem plnění je: Česká republika a země roamingových partnerů.</w:t>
      </w:r>
    </w:p>
    <w:p w:rsidR="007268EA" w:rsidRPr="005F1D6B" w:rsidRDefault="007268EA" w:rsidP="007268EA">
      <w:pPr>
        <w:pStyle w:val="Nadpis1"/>
        <w:tabs>
          <w:tab w:val="left" w:pos="541"/>
        </w:tabs>
        <w:ind w:left="0" w:firstLine="0"/>
        <w:rPr>
          <w:rFonts w:eastAsia="Calibri"/>
          <w:bCs w:val="0"/>
          <w:color w:val="EC008C"/>
          <w:sz w:val="16"/>
          <w:szCs w:val="16"/>
          <w:lang w:val="cs-CZ"/>
        </w:rPr>
      </w:pPr>
    </w:p>
    <w:p w:rsidR="007268EA" w:rsidRPr="005F1D6B" w:rsidRDefault="007268EA" w:rsidP="007268EA">
      <w:pPr>
        <w:widowControl w:val="0"/>
        <w:numPr>
          <w:ilvl w:val="0"/>
          <w:numId w:val="8"/>
        </w:numPr>
        <w:tabs>
          <w:tab w:val="left" w:pos="541"/>
        </w:tabs>
        <w:ind w:hanging="425"/>
        <w:jc w:val="both"/>
        <w:rPr>
          <w:rFonts w:eastAsia="Calibri"/>
          <w:b/>
          <w:color w:val="EC008C"/>
          <w:szCs w:val="16"/>
        </w:rPr>
      </w:pPr>
      <w:r>
        <w:rPr>
          <w:b/>
          <w:color w:val="EC008C"/>
          <w:szCs w:val="16"/>
        </w:rPr>
        <w:t>ÚČASTNICKÁ SMLOUVA</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Podmínky a rozsah poskytovaných Služeb si Smluvní strany dohodnou v konkrétní Účastnické smlouvě uzavřené na základě formuláře „Účastnická smlouva“ Smluvního partnera. </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Každá Účastnická smlouva, která vychází z režimu této Smlouvy, je uzavírána na dobu určitou v délce trvání dle platnosti Smlouvy a obsahuje odkaz na číslo Smlouvy. Smluvní partner se tímto zavazuje odebírat služby elektronických komunikací na podkladě těchto Účastnických smluv ode dne jejich aktivace vždy po celou zbývající sjednanou dobu platnosti Smlouvy, která je uvedena dále v odst. 5.2. </w:t>
      </w:r>
    </w:p>
    <w:p w:rsidR="007268EA" w:rsidRPr="005F1D6B" w:rsidRDefault="007268EA" w:rsidP="007268EA">
      <w:pPr>
        <w:pStyle w:val="Nadpis1"/>
        <w:tabs>
          <w:tab w:val="left" w:pos="541"/>
        </w:tabs>
        <w:ind w:left="0" w:firstLine="0"/>
        <w:rPr>
          <w:rFonts w:eastAsia="Calibri"/>
          <w:bCs w:val="0"/>
          <w:color w:val="EC008C"/>
          <w:sz w:val="16"/>
          <w:szCs w:val="16"/>
          <w:lang w:val="cs-CZ"/>
        </w:rPr>
      </w:pPr>
    </w:p>
    <w:p w:rsidR="007268EA" w:rsidRPr="005F1D6B" w:rsidRDefault="007268EA" w:rsidP="007268EA">
      <w:pPr>
        <w:widowControl w:val="0"/>
        <w:numPr>
          <w:ilvl w:val="0"/>
          <w:numId w:val="8"/>
        </w:numPr>
        <w:tabs>
          <w:tab w:val="left" w:pos="541"/>
        </w:tabs>
        <w:ind w:hanging="425"/>
        <w:jc w:val="both"/>
        <w:rPr>
          <w:rFonts w:eastAsia="Calibri"/>
          <w:b/>
          <w:color w:val="EC008C"/>
          <w:szCs w:val="16"/>
        </w:rPr>
      </w:pPr>
      <w:r>
        <w:rPr>
          <w:b/>
          <w:color w:val="EC008C"/>
          <w:szCs w:val="16"/>
        </w:rPr>
        <w:t>OPRÁVNĚNÉ OSOBY</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Smluvní strany prohlašují, že v den podpisu této Smlouvy nemají mezi sebou sjednány žádné Oprávněné osoby.</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Jednotlivé Účastnické smlouvy mohou na základě Smlouvy uzavírat také osoby odlišné od Smluvního partnera, jsou-li tyto osoby uvedeny v aktuálním Seznamu Oprávněných osob; aktuální seznam Oprávněných osob spolu s definicí a dalšími podmínkami platnými pro vznik Oprávněných osob a smluvní vztahy vzniklé existencí Oprávněných osob je součástí této Smlouvy (dále také „Oprávněné osoby“). Práva a povinnosti Oprávněných osob se řídí touto Smlouvou a dotčenou Účastnickou smlouvou.</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Smluvní partner ve smyslu § 2018 občanského zákoníku prohlašuje, že uspokojí TMCZ, pokud Oprávněná osoba nesplní svůj dluh vůči TMCZ. Smluvní partner je ručitelem Oprávněné osoby, a to ve vztahu ke všem dluhům vzniklým v souvislosti s plněním dle této Smlouvy a na ní navazujících smluv v době, kdy měla Oprávněná osoba status dle této Smlouvy. Smluvní partner je povinen dluh Oprávněné osoby splnit z titulu ručení bez zbytečného odkladu poté, co bude k jeho splnění TMCZ vyzván. V případě, že TMCZ nemůže vyzvání dle předchozí věty uskutečnit, nebo jestliže je nepochybné, že Oprávněná osoba svůj dluh nesplní, zejména v případě insolvence Oprávněné osoby, pak je Smluvní partner povinen splnit dluh Oprávněné osoby bez zbytečného odkladu poté, co se o existenci takového dluhu dozvěděl. Ukončení statusu Oprávněné osoby a/nebo ukončení Smlouvy nemá vliv na trvání povinnosti Smluvního partnera </w:t>
      </w:r>
      <w:r>
        <w:rPr>
          <w:color w:val="231F20"/>
          <w:sz w:val="16"/>
          <w:szCs w:val="16"/>
          <w:lang w:val="cs-CZ"/>
        </w:rPr>
        <w:lastRenderedPageBreak/>
        <w:t xml:space="preserve">dluh z titulu ručení dle tohoto odstavce uhradit za Oprávněnou osobu. TMCZ prohlašuje, že za ručitele dle tohoto článku Smlouvy přijímá i právního nástupce Smluvního partnera. </w:t>
      </w:r>
    </w:p>
    <w:p w:rsidR="007268EA" w:rsidRPr="005F1D6B" w:rsidRDefault="007268EA" w:rsidP="007268EA">
      <w:pPr>
        <w:pStyle w:val="Odstavecseseznamem"/>
        <w:numPr>
          <w:ilvl w:val="1"/>
          <w:numId w:val="8"/>
        </w:numPr>
        <w:rPr>
          <w:rFonts w:eastAsia="Arial"/>
          <w:color w:val="231F20"/>
          <w:sz w:val="16"/>
          <w:szCs w:val="16"/>
        </w:rPr>
      </w:pPr>
      <w:r w:rsidRPr="005F1D6B">
        <w:rPr>
          <w:rFonts w:eastAsia="Arial"/>
          <w:color w:val="231F20"/>
          <w:sz w:val="16"/>
          <w:szCs w:val="16"/>
        </w:rPr>
        <w:t>Smluvní strany se dohodly, že veškerá výše uvedená ustanovení ohledně ručení se použijí pouze tehdy, nestanoví-li zadávací podmínky Zakázky nebo zvláštní právní předpis jinak. Těmito zvláštními předpisy se rozumí např. zákon č. 128/2000 Sb., o obcích (obecní zřízení), zákon č. 129/2000 Sb., o krajích (krajské zřízení) a zákon č. 131/2000 Sb., o hlavním městě Praze.</w:t>
      </w:r>
    </w:p>
    <w:p w:rsidR="007268EA" w:rsidRPr="005F1D6B" w:rsidRDefault="007268EA" w:rsidP="007268EA">
      <w:pPr>
        <w:spacing w:line="280" w:lineRule="exact"/>
        <w:jc w:val="both"/>
        <w:rPr>
          <w:rFonts w:eastAsia="Calibri" w:cs="Times New Roman"/>
          <w:color w:val="auto"/>
          <w:szCs w:val="16"/>
        </w:rPr>
      </w:pPr>
    </w:p>
    <w:p w:rsidR="007268EA" w:rsidRDefault="007268EA" w:rsidP="007268EA">
      <w:pPr>
        <w:widowControl w:val="0"/>
        <w:numPr>
          <w:ilvl w:val="0"/>
          <w:numId w:val="8"/>
        </w:numPr>
        <w:tabs>
          <w:tab w:val="left" w:pos="541"/>
        </w:tabs>
        <w:ind w:hanging="425"/>
        <w:jc w:val="both"/>
        <w:rPr>
          <w:b/>
          <w:color w:val="EC008C"/>
          <w:szCs w:val="16"/>
        </w:rPr>
      </w:pPr>
      <w:r>
        <w:rPr>
          <w:b/>
          <w:color w:val="EC008C"/>
          <w:szCs w:val="16"/>
        </w:rPr>
        <w:t>CENA A PLATEBNÍ PODMÍNKY</w:t>
      </w:r>
    </w:p>
    <w:p w:rsidR="007268EA" w:rsidRDefault="007268EA" w:rsidP="007268EA">
      <w:pPr>
        <w:pStyle w:val="Zkladntext"/>
        <w:numPr>
          <w:ilvl w:val="1"/>
          <w:numId w:val="8"/>
        </w:numPr>
        <w:tabs>
          <w:tab w:val="left" w:pos="541"/>
        </w:tabs>
        <w:spacing w:before="7" w:line="249" w:lineRule="auto"/>
        <w:ind w:right="118"/>
        <w:jc w:val="both"/>
        <w:rPr>
          <w:color w:val="231F20"/>
          <w:sz w:val="16"/>
          <w:szCs w:val="16"/>
          <w:lang w:val="cs-CZ"/>
        </w:rPr>
      </w:pPr>
      <w:r>
        <w:rPr>
          <w:color w:val="231F20"/>
          <w:sz w:val="16"/>
          <w:szCs w:val="16"/>
          <w:lang w:val="cs-CZ"/>
        </w:rPr>
        <w:t>Cena za služby poskytované dle konkrétní Účastnické smlouvy a prodej bude vycházet z cenové nabídky TMCZ uvedené v Nabídce, která tvoří přílohu této Smlouvy. Nabídková cena zpracovaná v souladu se zadávací dokumentací Zakázky a uvedená v Nabídce je stanovena jako cena nejvýše přípustná a nesmí být překročena po celou dobu trvání Smlouvy, vyjma změny sazby DPH či jiných daňových předpisů majících vliv na cenu předmětu plnění Zakázky. Z jakýchkoliv jiných důvodů nesmí být cena překročena. TMCZ nemá právo jednostranně zvýšit ceny v Nabídce.</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Ceny za služby a prodej neuvedené v Nabídce se řídí aktuálním Ceníkem tarifů a služeb, popř. aktuálními ceníky určenými pro účastníky se Smlouvou, není-li dále Smluvními stranami dohodnuto jinak. Smluvní partner se zavazuje hradit sjednanou cenu za Služby, a to vždy na účet TMCZ uvedený v příslušném Vyúčtování. Není-li výslovně uvedeno jinak, jsou veškeré ceny v Smlouvě uvedeny bez DPH a přistupuje k nim vždy DPH v zákonné výši.</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Ceník tarifů a služeb, popř. ceník určený pro účastníky se Smlouvou, platný ke dni podpisu Smlouvy tvoří její přílohu. Aktuální Ceník tarifů a Služeb, popř. aktuální cení určený pro účastníky se Smlouvou, je uveden vždy na </w:t>
      </w:r>
      <w:proofErr w:type="gramStart"/>
      <w:r>
        <w:rPr>
          <w:color w:val="231F20"/>
          <w:sz w:val="16"/>
          <w:szCs w:val="16"/>
          <w:lang w:val="cs-CZ"/>
        </w:rPr>
        <w:t>www.t</w:t>
      </w:r>
      <w:r>
        <w:rPr>
          <w:color w:val="231F20"/>
          <w:sz w:val="16"/>
          <w:szCs w:val="16"/>
          <w:lang w:val="cs-CZ"/>
        </w:rPr>
        <w:noBreakHyphen/>
        <w:t>mobile</w:t>
      </w:r>
      <w:proofErr w:type="gramEnd"/>
      <w:r>
        <w:rPr>
          <w:color w:val="231F20"/>
          <w:sz w:val="16"/>
          <w:szCs w:val="16"/>
          <w:lang w:val="cs-CZ"/>
        </w:rPr>
        <w:t xml:space="preserve">.cz/firmy. Pokud by TMCZ během trvání Smlouvy provedl jednostranně jejich změnu, která by pro všechny Účastnické smlouvy uzavřené v režimu Smlouvy znamenala zhoršení smluvních podmínek, je Smluvní partner oprávněn během 20 kalendářních dnů od zveřejnění takové cenové úpravy písemně Smlouvu vypovědět. </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Smluvní partner prohlašuje, že se před podpisem této Smlouvy seznámil s Ceníkem tarifů a Služeb, popř. s ceníkem určeným pro účastníky se Smlouvou, ve znění platném ke dni podpisu Smlouvy. </w:t>
      </w:r>
    </w:p>
    <w:p w:rsidR="007268EA" w:rsidRDefault="007268EA" w:rsidP="007268EA">
      <w:pPr>
        <w:spacing w:line="280" w:lineRule="exact"/>
        <w:ind w:left="540"/>
        <w:jc w:val="both"/>
        <w:rPr>
          <w:color w:val="auto"/>
          <w:szCs w:val="16"/>
        </w:rPr>
      </w:pPr>
    </w:p>
    <w:p w:rsidR="007268EA" w:rsidRDefault="007268EA" w:rsidP="007268EA">
      <w:pPr>
        <w:widowControl w:val="0"/>
        <w:numPr>
          <w:ilvl w:val="0"/>
          <w:numId w:val="8"/>
        </w:numPr>
        <w:tabs>
          <w:tab w:val="left" w:pos="541"/>
        </w:tabs>
        <w:ind w:hanging="425"/>
        <w:jc w:val="both"/>
        <w:rPr>
          <w:b/>
          <w:color w:val="EC008C"/>
          <w:szCs w:val="16"/>
        </w:rPr>
      </w:pPr>
      <w:r>
        <w:rPr>
          <w:b/>
          <w:color w:val="EC008C"/>
          <w:szCs w:val="16"/>
        </w:rPr>
        <w:t>PLATNOST, ÚČINNOST A TRVÁNÍ SMLOUVY</w:t>
      </w:r>
    </w:p>
    <w:p w:rsidR="007268EA" w:rsidRPr="005F1D6B" w:rsidRDefault="007268EA" w:rsidP="007268EA">
      <w:pPr>
        <w:pStyle w:val="Odstavecseseznamem"/>
        <w:numPr>
          <w:ilvl w:val="1"/>
          <w:numId w:val="8"/>
        </w:numPr>
        <w:jc w:val="both"/>
        <w:rPr>
          <w:rFonts w:eastAsia="Arial"/>
          <w:color w:val="231F20"/>
          <w:sz w:val="16"/>
          <w:szCs w:val="16"/>
        </w:rPr>
      </w:pPr>
      <w:r w:rsidRPr="005F1D6B">
        <w:rPr>
          <w:rFonts w:eastAsia="Arial"/>
          <w:color w:val="231F20"/>
          <w:sz w:val="16"/>
          <w:szCs w:val="16"/>
        </w:rPr>
        <w:t>Tato Smlouva nabývá platnosti a účinnosti dnem jejího podpisu oprávněnými zástupci obou smluvních stran. Podmiňuje-li zákon č. 340/2015 Sb., o registru smluv, ve znění pozdějších předpisů (dále jako „ZRS“) nabytí účinnosti této Smlouvy jejím uveřejněním v registru smluv dle ZRS, pak bez ohledu na ustanovení předchozí věty, nabyde tato Smlouva účinnosti nejdříve okamžikem jejího uveřejnění v registru smluv dle ZRS. Smluvní partner se zavazuje, že ve lhůtě 30 dní od podpisu této Smlouvy oběma smluvními stranami uveřejnění tuto Rámcovou smlouvu v registru smluv.</w:t>
      </w:r>
    </w:p>
    <w:p w:rsidR="007268EA" w:rsidRPr="005F1D6B"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Tato Smlouva se uzavírá na dobu určitou na </w:t>
      </w:r>
      <w:r w:rsidRPr="00D95BC4">
        <w:rPr>
          <w:b/>
          <w:bCs/>
          <w:color w:val="231F20"/>
          <w:sz w:val="16"/>
          <w:szCs w:val="16"/>
          <w:lang w:val="cs-CZ"/>
        </w:rPr>
        <w:t>dva kalendářní roky</w:t>
      </w:r>
      <w:r>
        <w:rPr>
          <w:color w:val="231F20"/>
          <w:sz w:val="16"/>
          <w:szCs w:val="16"/>
          <w:lang w:val="cs-CZ"/>
        </w:rPr>
        <w:t xml:space="preserve">. </w:t>
      </w:r>
    </w:p>
    <w:p w:rsidR="007268EA" w:rsidRDefault="007268EA" w:rsidP="007268EA">
      <w:pPr>
        <w:framePr w:w="7200" w:hSpace="180" w:wrap="around" w:vAnchor="page" w:hAnchor="page" w:x="2350" w:y="16060"/>
        <w:shd w:val="solid" w:color="FFFFFF" w:fill="FFFFFF"/>
        <w:jc w:val="center"/>
        <w:rPr>
          <w:color w:val="808080"/>
          <w:sz w:val="12"/>
        </w:rPr>
      </w:pPr>
    </w:p>
    <w:p w:rsidR="007268EA" w:rsidRDefault="007268EA" w:rsidP="007268EA">
      <w:pPr>
        <w:framePr w:w="7200" w:hSpace="180" w:wrap="around" w:vAnchor="page" w:hAnchor="page" w:x="2350" w:y="16060"/>
        <w:shd w:val="solid" w:color="FFFFFF" w:fill="FFFFFF"/>
        <w:jc w:val="center"/>
        <w:rPr>
          <w:color w:val="808080"/>
          <w:sz w:val="12"/>
        </w:rPr>
      </w:pPr>
    </w:p>
    <w:p w:rsidR="007268EA" w:rsidRPr="00532B1A" w:rsidRDefault="007268EA" w:rsidP="007268EA">
      <w:pPr>
        <w:framePr w:w="7200" w:hSpace="180" w:wrap="around" w:vAnchor="page" w:hAnchor="page" w:x="2350" w:y="16060"/>
        <w:shd w:val="solid" w:color="FFFFFF" w:fill="FFFFFF"/>
        <w:jc w:val="center"/>
        <w:rPr>
          <w:color w:val="808080"/>
          <w:sz w:val="12"/>
        </w:rPr>
      </w:pPr>
      <w:r>
        <w:rPr>
          <w:color w:val="808080"/>
          <w:sz w:val="12"/>
        </w:rPr>
        <w:t>®</w:t>
      </w:r>
      <w:proofErr w:type="spellStart"/>
      <w:r>
        <w:rPr>
          <w:color w:val="808080"/>
          <w:sz w:val="12"/>
        </w:rPr>
        <w:t>certified</w:t>
      </w:r>
      <w:proofErr w:type="spellEnd"/>
      <w:r>
        <w:rPr>
          <w:color w:val="808080"/>
          <w:sz w:val="12"/>
        </w:rPr>
        <w:t xml:space="preserve">; </w:t>
      </w:r>
      <w:proofErr w:type="spellStart"/>
      <w:r>
        <w:rPr>
          <w:color w:val="808080"/>
          <w:sz w:val="12"/>
        </w:rPr>
        <w:t>chytraf</w:t>
      </w:r>
      <w:proofErr w:type="spellEnd"/>
      <w:r>
        <w:rPr>
          <w:color w:val="808080"/>
          <w:sz w:val="12"/>
        </w:rPr>
        <w:t xml:space="preserve">; 16.06.2021 13:39:40; </w:t>
      </w:r>
    </w:p>
    <w:p w:rsidR="007268EA" w:rsidRPr="00532B1A" w:rsidRDefault="007268EA" w:rsidP="007268EA">
      <w:pPr>
        <w:framePr w:w="80" w:hSpace="180" w:wrap="around" w:vAnchor="page" w:hAnchor="page" w:x="10900" w:y="16240"/>
        <w:shd w:val="solid" w:color="FFFFFF" w:fill="FFFFFF"/>
        <w:rPr>
          <w:rFonts w:ascii="Consolas" w:hAnsi="Consolas"/>
          <w:color w:val="808080"/>
          <w:sz w:val="6"/>
        </w:rPr>
      </w:pPr>
      <w:r>
        <w:rPr>
          <w:rFonts w:ascii="Consolas" w:hAnsi="Consolas"/>
          <w:color w:val="808080"/>
          <w:sz w:val="6"/>
        </w:rPr>
        <w:t>.</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Dojde-li k podstatnému porušení smluvní povinnosti jednou ze Smluvních stran, je druhá Smluvní strana oprávněna od Smlouvy odstoupit. Pokud od Smlouvy odstoupil TMCZ, je Smluvní partner povinen vrátit TMCZ veškeré slevy poskytnuté na základě této Smlouvy a souvisejících dokumentů.</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Zánik Smlouvy uplynutím sjednané doby jejího trvání uvedené výše v odstavci 5.2 má vliv na sjednanou dobu trvání smluvních vztahů vyplývajících z Účastnických smluv uzavřených na dobu určitou v souladu s odstavcem 22 této Smlouvy - takové Účastnické smlouvy se automaticky ukončí ke dni ukončení této Smlouvy. To platí i v případě, že k ukončení Smlouvy dojde jiným způsobem, než uplynutím doby jejího trvání.</w:t>
      </w:r>
    </w:p>
    <w:p w:rsidR="007268EA" w:rsidRDefault="007268EA" w:rsidP="007268EA">
      <w:pPr>
        <w:pStyle w:val="Zkladntext"/>
        <w:tabs>
          <w:tab w:val="left" w:pos="541"/>
        </w:tabs>
        <w:spacing w:before="7" w:line="249" w:lineRule="auto"/>
        <w:ind w:right="118" w:firstLine="0"/>
        <w:jc w:val="both"/>
        <w:rPr>
          <w:color w:val="231F20"/>
          <w:sz w:val="16"/>
          <w:szCs w:val="16"/>
          <w:lang w:val="cs-CZ"/>
        </w:rPr>
      </w:pPr>
    </w:p>
    <w:p w:rsidR="007268EA" w:rsidRDefault="007268EA" w:rsidP="007268EA">
      <w:pPr>
        <w:widowControl w:val="0"/>
        <w:numPr>
          <w:ilvl w:val="0"/>
          <w:numId w:val="8"/>
        </w:numPr>
        <w:tabs>
          <w:tab w:val="left" w:pos="541"/>
        </w:tabs>
        <w:ind w:hanging="425"/>
        <w:jc w:val="both"/>
        <w:rPr>
          <w:b/>
          <w:color w:val="EC008C"/>
          <w:szCs w:val="16"/>
        </w:rPr>
      </w:pPr>
      <w:r>
        <w:rPr>
          <w:b/>
          <w:color w:val="EC008C"/>
          <w:szCs w:val="16"/>
        </w:rPr>
        <w:t>PRÁVA A POVINNOSTI SMLUVNÍCH STRAN</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Práva a povinnosti Smluvních stran neupravené touto Smlouvou se řídí ustanoveními obsaženými v Obchodních podmínkách Smlouvy, které tvoří Přílohu této </w:t>
      </w:r>
      <w:r>
        <w:rPr>
          <w:color w:val="231F20"/>
          <w:sz w:val="16"/>
          <w:szCs w:val="16"/>
          <w:lang w:val="cs-CZ"/>
        </w:rPr>
        <w:lastRenderedPageBreak/>
        <w:t xml:space="preserve">Smlouvy. </w:t>
      </w:r>
    </w:p>
    <w:p w:rsidR="007268EA" w:rsidRPr="005F1D6B" w:rsidRDefault="007268EA" w:rsidP="007268EA">
      <w:pPr>
        <w:pStyle w:val="Odstavecseseznamem"/>
        <w:numPr>
          <w:ilvl w:val="1"/>
          <w:numId w:val="8"/>
        </w:numPr>
        <w:jc w:val="both"/>
        <w:rPr>
          <w:rFonts w:eastAsia="Arial"/>
          <w:color w:val="231F20"/>
          <w:sz w:val="16"/>
          <w:szCs w:val="16"/>
        </w:rPr>
      </w:pPr>
      <w:r w:rsidRPr="005F1D6B">
        <w:rPr>
          <w:rFonts w:eastAsia="Arial"/>
          <w:color w:val="231F20"/>
          <w:sz w:val="16"/>
          <w:szCs w:val="16"/>
        </w:rPr>
        <w:t xml:space="preserve">V případě rozporu ustanovení následujících Dokumentů se použije pro výklad úprava obsažená v Dokumentech v tomto pořadí přednosti: 1. zadávací dokumentace Zakázky včetně všech poskytnutých vysvětlení zadávací dokumentace Zakázky, 2. Nabídka včetně cenové nabídky, 3. Smlouva, 4.1. Zvláštní smluvní podmínky 4.2. Obchodní podmínky Smlouvy 5. Všeobecné podmínky. Všeobecnými podmínkami se rozumí rovněž Podmínky zpracovávání osobních, identifikačních, provozních a lokalizačních údajů. Stejné pořadí Dokumentů počínaje č. 1 se použije pro určení obsahu práv a povinností Smluvních stran touto Smlouvou neupravených. </w:t>
      </w:r>
    </w:p>
    <w:p w:rsidR="007268EA" w:rsidRPr="005F1D6B"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Smluvní strany se dohodly, že pokud TMCZ ukončí poskytování Služby (tarifu), která bude dle obchodních podmínek nahrazena jinou Službou (tarifem), u které TMCZ poskytne v podstatných ohledech stejné či lepší podmínky a stejnou či nižší cenu jednotlivých komponent dané Služby (jako měl Smluvní partner u původní Služby při zohlednění slev sjednaných ve Smlouvě), TMCZ je oprávněn nahradit původní Službu takovou novou Službou. Smluvní strany se dohodly, že taková změna Smlouvy nevyžaduje její </w:t>
      </w:r>
      <w:proofErr w:type="spellStart"/>
      <w:r>
        <w:rPr>
          <w:color w:val="231F20"/>
          <w:sz w:val="16"/>
          <w:szCs w:val="16"/>
          <w:lang w:val="cs-CZ"/>
        </w:rPr>
        <w:t>dodatkování</w:t>
      </w:r>
      <w:proofErr w:type="spellEnd"/>
      <w:r>
        <w:rPr>
          <w:color w:val="231F20"/>
          <w:sz w:val="16"/>
          <w:szCs w:val="16"/>
          <w:lang w:val="cs-CZ"/>
        </w:rPr>
        <w:t xml:space="preserve"> písemnou formou. O ukončení Služby a jejím nahrazení novou Službou bude TMCZ Smluvního partnera informovat nejméně 30 dní předem. </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Smluvní strany se dohodly, že v režimu Smlouvy bude uzavřeno maximálně 350 Účastnických smluv, s mobilním hlasovým tarifem a datovým tarifem. Případné překročení tohoto počtu není možné bez předchozího písemného souhlasu TMCZ. Do tohoto limitu se započítávají všechny aktivní a dočasně přerušené Účastnické smlouvy.</w:t>
      </w:r>
    </w:p>
    <w:p w:rsidR="007268EA" w:rsidRDefault="007268EA" w:rsidP="007268EA">
      <w:pPr>
        <w:pStyle w:val="Zkladntext"/>
        <w:tabs>
          <w:tab w:val="left" w:pos="541"/>
        </w:tabs>
        <w:spacing w:before="7" w:line="249" w:lineRule="auto"/>
        <w:ind w:right="118" w:firstLine="0"/>
        <w:jc w:val="both"/>
        <w:rPr>
          <w:color w:val="231F20"/>
          <w:sz w:val="16"/>
          <w:szCs w:val="16"/>
          <w:highlight w:val="yellow"/>
          <w:lang w:val="cs-CZ"/>
        </w:rPr>
      </w:pPr>
    </w:p>
    <w:p w:rsidR="007268EA" w:rsidRDefault="007268EA" w:rsidP="007268EA">
      <w:pPr>
        <w:widowControl w:val="0"/>
        <w:numPr>
          <w:ilvl w:val="0"/>
          <w:numId w:val="8"/>
        </w:numPr>
        <w:tabs>
          <w:tab w:val="left" w:pos="541"/>
        </w:tabs>
        <w:ind w:hanging="425"/>
        <w:jc w:val="both"/>
        <w:rPr>
          <w:b/>
          <w:color w:val="EC008C"/>
          <w:szCs w:val="16"/>
        </w:rPr>
      </w:pPr>
      <w:r>
        <w:rPr>
          <w:b/>
          <w:color w:val="EC008C"/>
          <w:szCs w:val="16"/>
        </w:rPr>
        <w:t xml:space="preserve">DALŠÍ PRÁVA A POVINNOSTI SMLUVNÍCH STRAN </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Veškerá práva a povinnosti stanovená ve všech odstavcích tohoto článku mají v případě rozporu s ostatními ustanoveními Smlouvy, nebo s ustanoveními kterékoliv z jejích příloh, přednost. Přednost zadávací dokumentace Zakázky včetně veškerých vysvětlení zadávací dokumentace Zakázky před ustanoveními tohoto článku zůstává nedotčena.</w:t>
      </w:r>
    </w:p>
    <w:p w:rsidR="007268EA" w:rsidRDefault="007268EA" w:rsidP="007268EA">
      <w:pPr>
        <w:pStyle w:val="Zkladntext"/>
        <w:tabs>
          <w:tab w:val="left" w:pos="541"/>
        </w:tabs>
        <w:spacing w:before="7" w:line="249" w:lineRule="auto"/>
        <w:ind w:right="118" w:firstLine="0"/>
        <w:jc w:val="both"/>
        <w:rPr>
          <w:color w:val="231F20"/>
          <w:sz w:val="16"/>
          <w:szCs w:val="16"/>
          <w:lang w:val="cs-CZ"/>
        </w:rPr>
      </w:pPr>
    </w:p>
    <w:p w:rsidR="007268EA" w:rsidRDefault="007268EA" w:rsidP="007268EA">
      <w:pPr>
        <w:pStyle w:val="Zkladntext"/>
        <w:tabs>
          <w:tab w:val="left" w:pos="541"/>
        </w:tabs>
        <w:spacing w:before="7" w:line="249" w:lineRule="auto"/>
        <w:ind w:right="118" w:firstLine="0"/>
        <w:jc w:val="both"/>
        <w:rPr>
          <w:b/>
          <w:bCs/>
          <w:color w:val="231F20"/>
          <w:sz w:val="16"/>
          <w:szCs w:val="16"/>
          <w:lang w:val="cs-CZ"/>
        </w:rPr>
      </w:pPr>
      <w:r>
        <w:rPr>
          <w:b/>
          <w:bCs/>
          <w:color w:val="231F20"/>
          <w:sz w:val="16"/>
          <w:szCs w:val="16"/>
          <w:lang w:val="cs-CZ"/>
        </w:rPr>
        <w:t>Další práva a povinnosti smluvních stran pro 1. část veřejné zakázky: Hlasové služby spojené s datovými službami</w:t>
      </w:r>
    </w:p>
    <w:p w:rsidR="007268EA" w:rsidRDefault="007268EA" w:rsidP="007268EA">
      <w:pPr>
        <w:pStyle w:val="Zkladntext"/>
        <w:tabs>
          <w:tab w:val="left" w:pos="541"/>
        </w:tabs>
        <w:spacing w:before="7" w:line="249" w:lineRule="auto"/>
        <w:ind w:right="118" w:firstLine="0"/>
        <w:jc w:val="both"/>
        <w:rPr>
          <w:color w:val="231F20"/>
          <w:sz w:val="16"/>
          <w:szCs w:val="16"/>
          <w:lang w:val="cs-CZ"/>
        </w:rPr>
      </w:pP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Hlasové služby budou poskytovány pro minimálně 70 ks a maximálně 100 ks telefonních čísel, přičemž datové služby budou poskytovány k těmto telefonním číslům dle přílohy část 1. výzvy. Objednatel prohlašuje, že v době podpisu smlouvy využívá SIM karty ve složení:</w:t>
      </w:r>
    </w:p>
    <w:p w:rsidR="007268EA" w:rsidRDefault="007268EA" w:rsidP="007268EA">
      <w:pPr>
        <w:pStyle w:val="Zkladntext"/>
        <w:numPr>
          <w:ilvl w:val="0"/>
          <w:numId w:val="9"/>
        </w:numPr>
        <w:tabs>
          <w:tab w:val="left" w:pos="541"/>
        </w:tabs>
        <w:spacing w:before="7" w:line="249" w:lineRule="auto"/>
        <w:ind w:right="118"/>
        <w:jc w:val="both"/>
        <w:rPr>
          <w:color w:val="231F20"/>
          <w:sz w:val="16"/>
          <w:szCs w:val="16"/>
          <w:lang w:val="cs-CZ"/>
        </w:rPr>
      </w:pPr>
      <w:r>
        <w:rPr>
          <w:color w:val="231F20"/>
          <w:sz w:val="16"/>
          <w:szCs w:val="16"/>
          <w:lang w:val="cs-CZ"/>
        </w:rPr>
        <w:t>53 ks v Tarifu 1</w:t>
      </w:r>
    </w:p>
    <w:p w:rsidR="007268EA" w:rsidRDefault="007268EA" w:rsidP="007268EA">
      <w:pPr>
        <w:pStyle w:val="Zkladntext"/>
        <w:numPr>
          <w:ilvl w:val="0"/>
          <w:numId w:val="9"/>
        </w:numPr>
        <w:tabs>
          <w:tab w:val="left" w:pos="541"/>
        </w:tabs>
        <w:spacing w:before="7" w:line="249" w:lineRule="auto"/>
        <w:ind w:right="118"/>
        <w:jc w:val="both"/>
        <w:rPr>
          <w:color w:val="231F20"/>
          <w:sz w:val="16"/>
          <w:szCs w:val="16"/>
          <w:lang w:val="cs-CZ"/>
        </w:rPr>
      </w:pPr>
      <w:r>
        <w:rPr>
          <w:color w:val="231F20"/>
          <w:sz w:val="16"/>
          <w:szCs w:val="16"/>
          <w:lang w:val="cs-CZ"/>
        </w:rPr>
        <w:t>10 ks v Tarifu 2</w:t>
      </w:r>
    </w:p>
    <w:p w:rsidR="007268EA" w:rsidRDefault="007268EA" w:rsidP="007268EA">
      <w:pPr>
        <w:pStyle w:val="Zkladntext"/>
        <w:numPr>
          <w:ilvl w:val="0"/>
          <w:numId w:val="9"/>
        </w:numPr>
        <w:tabs>
          <w:tab w:val="left" w:pos="541"/>
        </w:tabs>
        <w:spacing w:before="7" w:line="249" w:lineRule="auto"/>
        <w:ind w:right="118"/>
        <w:jc w:val="both"/>
        <w:rPr>
          <w:color w:val="231F20"/>
          <w:sz w:val="16"/>
          <w:szCs w:val="16"/>
          <w:lang w:val="cs-CZ"/>
        </w:rPr>
      </w:pPr>
      <w:r>
        <w:rPr>
          <w:color w:val="231F20"/>
          <w:sz w:val="16"/>
          <w:szCs w:val="16"/>
          <w:lang w:val="cs-CZ"/>
        </w:rPr>
        <w:t>11 ks v Tarifu 4</w:t>
      </w:r>
    </w:p>
    <w:p w:rsidR="007268EA" w:rsidRDefault="007268EA" w:rsidP="007268EA">
      <w:pPr>
        <w:pStyle w:val="Zkladntext"/>
        <w:numPr>
          <w:ilvl w:val="0"/>
          <w:numId w:val="9"/>
        </w:numPr>
        <w:tabs>
          <w:tab w:val="left" w:pos="541"/>
        </w:tabs>
        <w:spacing w:before="7" w:line="249" w:lineRule="auto"/>
        <w:ind w:right="118"/>
        <w:jc w:val="both"/>
        <w:rPr>
          <w:color w:val="231F20"/>
          <w:sz w:val="16"/>
          <w:szCs w:val="16"/>
          <w:lang w:val="cs-CZ"/>
        </w:rPr>
      </w:pPr>
      <w:r>
        <w:rPr>
          <w:color w:val="231F20"/>
          <w:sz w:val="16"/>
          <w:szCs w:val="16"/>
          <w:lang w:val="cs-CZ"/>
        </w:rPr>
        <w:t>8 ks s mobilním internetem 10 GB</w:t>
      </w:r>
    </w:p>
    <w:p w:rsidR="007268EA" w:rsidRDefault="007268EA" w:rsidP="007268EA">
      <w:pPr>
        <w:pStyle w:val="Zkladntext"/>
        <w:tabs>
          <w:tab w:val="left" w:pos="541"/>
        </w:tabs>
        <w:spacing w:before="7" w:line="249" w:lineRule="auto"/>
        <w:ind w:right="118" w:firstLine="0"/>
        <w:jc w:val="both"/>
        <w:rPr>
          <w:color w:val="231F20"/>
          <w:sz w:val="16"/>
          <w:szCs w:val="16"/>
          <w:lang w:val="cs-CZ"/>
        </w:rPr>
      </w:pPr>
      <w:r>
        <w:rPr>
          <w:color w:val="231F20"/>
          <w:sz w:val="16"/>
          <w:szCs w:val="16"/>
          <w:lang w:val="cs-CZ"/>
        </w:rPr>
        <w:t>Poskytovatel je povinen na vyžádání objednatele zvýšit počet SIM karet až na 100 ks bez změny cen za jednotlivé služby.</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Minimální požadavky na jednotlivé tarify jsou uvedeny v příloze Rozpočet.</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Poskytovatel je povinen objednateli zřídit a udržovat virtuální privátní podnikovou síť (dále jen „VPN“). </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Poskytovatel je povinen propojit všechny aktivované SIM karty objednatele do jeho VPN. Hlasová komunikace v rámci VPN musí být poskytnuty bezplatně bez započtení provolaných minut do poskytnutých volných minut v rámci paušálního tarifu. </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V případě změny operátora požaduje objednatel zachování stávajících telefonních čísel. Převod telefonních čísel je poskytovatel povinen zajistit bez přerušení provozu telefonních čísel. </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Objednatel si vyhrazuje právo změny počtu SIM karet nad rámec minimálního počtu SIM karet u jednotlivých služeb, případně změnu nabízených typů paušálních tarifů, tyto změny nesmí mít vliv na délku smluv a cen za jednotlivé služby. </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V případě změny poskytovatele je poskytovatel povinen zajistit případné odblokování stávajících telefonů nebo dodání nových telefonů. </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lastRenderedPageBreak/>
        <w:t xml:space="preserve">Objednatel požaduje možnost potlačení soukromých hovorů oddělenou fakturací od těchto hovorů v rámci jednotlivých faktur. </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Objednatel požaduje správu služeb po internetu, včetně možnosti kontroly úplných výpisů jednotlivých volání, volaného čísla, délky hovoru apod., a to elektronickou formou webového prostředí.</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Všechna telefonní čísla musí mít při zahájení služby nastaven roaming na „</w:t>
      </w:r>
      <w:proofErr w:type="spellStart"/>
      <w:r>
        <w:rPr>
          <w:color w:val="231F20"/>
          <w:sz w:val="16"/>
          <w:szCs w:val="16"/>
          <w:lang w:val="cs-CZ"/>
        </w:rPr>
        <w:t>Eurotariff</w:t>
      </w:r>
      <w:proofErr w:type="spellEnd"/>
      <w:r>
        <w:rPr>
          <w:color w:val="231F20"/>
          <w:sz w:val="16"/>
          <w:szCs w:val="16"/>
          <w:lang w:val="cs-CZ"/>
        </w:rPr>
        <w:t>“ – tzn. dle Nařízení EU 2015/2120.</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Poskytovatel je oprávněn nabídnout slevy z cen uvedených v příloze Rozpočet, a to formou bonusu na zakoupení mobilních telefonů a obdobného HW. </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Po spotřebování FUP na datové služby je Poskytovatel oprávněn omezit rychlost datových služeb na úroveň obvyklé rychlosti pro GPRS, není však oprávněn znemožnit přístup k datovým službám.</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Objednatel si vyhrazuje právo změny počtu SIM karet u jednotlivých služeb nad rámec minimálního počtu SIM karet, případně změnu nabízených typů paušálních tarifů, tyto změny nesmí mít vliv na délku smluv.</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Objednatel i poskytovatel jsou oprávnění vypovědět Smlouvu při opakovaném porušení některého z ustanovení této Smlouvy. Výpovědní doba činí 2 měsíce ode dne písemného doručení výpovědi druhé smluvní straně.</w:t>
      </w:r>
    </w:p>
    <w:p w:rsidR="007268EA" w:rsidRDefault="007268EA" w:rsidP="007268EA">
      <w:pPr>
        <w:pStyle w:val="Zkladntext"/>
        <w:tabs>
          <w:tab w:val="left" w:pos="541"/>
        </w:tabs>
        <w:spacing w:before="7" w:line="249" w:lineRule="auto"/>
        <w:ind w:right="118" w:firstLine="0"/>
        <w:jc w:val="both"/>
        <w:rPr>
          <w:b/>
          <w:bCs/>
          <w:color w:val="231F20"/>
          <w:sz w:val="16"/>
          <w:szCs w:val="16"/>
          <w:lang w:val="cs-CZ"/>
        </w:rPr>
      </w:pPr>
    </w:p>
    <w:p w:rsidR="007268EA" w:rsidRDefault="007268EA" w:rsidP="007268EA">
      <w:pPr>
        <w:pStyle w:val="Zkladntext"/>
        <w:tabs>
          <w:tab w:val="left" w:pos="541"/>
        </w:tabs>
        <w:spacing w:before="7" w:line="249" w:lineRule="auto"/>
        <w:ind w:right="118" w:firstLine="0"/>
        <w:jc w:val="both"/>
        <w:rPr>
          <w:b/>
          <w:bCs/>
          <w:color w:val="231F20"/>
          <w:sz w:val="16"/>
          <w:szCs w:val="16"/>
          <w:lang w:val="cs-CZ"/>
        </w:rPr>
      </w:pPr>
      <w:r>
        <w:rPr>
          <w:b/>
          <w:bCs/>
          <w:color w:val="231F20"/>
          <w:sz w:val="16"/>
          <w:szCs w:val="16"/>
          <w:lang w:val="cs-CZ"/>
        </w:rPr>
        <w:t>Další práva a povinnosti smluvních stran pro 2. část veřejné zakázky: Datové služby</w:t>
      </w:r>
    </w:p>
    <w:p w:rsidR="007268EA" w:rsidRDefault="007268EA" w:rsidP="007268EA">
      <w:pPr>
        <w:pStyle w:val="Zkladntext"/>
        <w:tabs>
          <w:tab w:val="left" w:pos="541"/>
        </w:tabs>
        <w:spacing w:before="7" w:line="249" w:lineRule="auto"/>
        <w:ind w:right="118" w:firstLine="0"/>
        <w:jc w:val="both"/>
        <w:rPr>
          <w:b/>
          <w:bCs/>
          <w:color w:val="231F20"/>
          <w:sz w:val="16"/>
          <w:szCs w:val="16"/>
          <w:lang w:val="cs-CZ"/>
        </w:rPr>
      </w:pP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Poskytovatel je povinen objednateli bezplatně zřídit a bezplatně udržovat Access Point </w:t>
      </w:r>
      <w:proofErr w:type="spellStart"/>
      <w:r>
        <w:rPr>
          <w:color w:val="231F20"/>
          <w:sz w:val="16"/>
          <w:szCs w:val="16"/>
          <w:lang w:val="cs-CZ"/>
        </w:rPr>
        <w:t>Name</w:t>
      </w:r>
      <w:proofErr w:type="spellEnd"/>
      <w:r>
        <w:rPr>
          <w:color w:val="231F20"/>
          <w:sz w:val="16"/>
          <w:szCs w:val="16"/>
          <w:lang w:val="cs-CZ"/>
        </w:rPr>
        <w:t xml:space="preserve"> (dále jen „APN“) a virtuální privátní síť (dále jen „VPN“).</w:t>
      </w:r>
    </w:p>
    <w:p w:rsidR="007268EA" w:rsidRDefault="007268EA" w:rsidP="007268EA">
      <w:pPr>
        <w:framePr w:w="7200" w:hSpace="180" w:wrap="around" w:vAnchor="page" w:hAnchor="page" w:x="2350" w:y="16060"/>
        <w:shd w:val="solid" w:color="FFFFFF" w:fill="FFFFFF"/>
        <w:jc w:val="center"/>
        <w:rPr>
          <w:color w:val="808080"/>
          <w:sz w:val="12"/>
        </w:rPr>
      </w:pPr>
    </w:p>
    <w:p w:rsidR="007268EA" w:rsidRDefault="007268EA" w:rsidP="007268EA">
      <w:pPr>
        <w:framePr w:w="7200" w:hSpace="180" w:wrap="around" w:vAnchor="page" w:hAnchor="page" w:x="2350" w:y="16060"/>
        <w:shd w:val="solid" w:color="FFFFFF" w:fill="FFFFFF"/>
        <w:jc w:val="center"/>
        <w:rPr>
          <w:color w:val="808080"/>
          <w:sz w:val="12"/>
        </w:rPr>
      </w:pPr>
    </w:p>
    <w:p w:rsidR="007268EA" w:rsidRPr="00532B1A" w:rsidRDefault="007268EA" w:rsidP="007268EA">
      <w:pPr>
        <w:framePr w:w="7200" w:hSpace="180" w:wrap="around" w:vAnchor="page" w:hAnchor="page" w:x="2350" w:y="16060"/>
        <w:shd w:val="solid" w:color="FFFFFF" w:fill="FFFFFF"/>
        <w:jc w:val="center"/>
        <w:rPr>
          <w:color w:val="808080"/>
          <w:sz w:val="12"/>
        </w:rPr>
      </w:pPr>
      <w:r>
        <w:rPr>
          <w:color w:val="808080"/>
          <w:sz w:val="12"/>
        </w:rPr>
        <w:t>®</w:t>
      </w:r>
      <w:proofErr w:type="spellStart"/>
      <w:r>
        <w:rPr>
          <w:color w:val="808080"/>
          <w:sz w:val="12"/>
        </w:rPr>
        <w:t>certified</w:t>
      </w:r>
      <w:proofErr w:type="spellEnd"/>
      <w:r>
        <w:rPr>
          <w:color w:val="808080"/>
          <w:sz w:val="12"/>
        </w:rPr>
        <w:t xml:space="preserve">; </w:t>
      </w:r>
      <w:proofErr w:type="spellStart"/>
      <w:r>
        <w:rPr>
          <w:color w:val="808080"/>
          <w:sz w:val="12"/>
        </w:rPr>
        <w:t>chytraf</w:t>
      </w:r>
      <w:proofErr w:type="spellEnd"/>
      <w:r>
        <w:rPr>
          <w:color w:val="808080"/>
          <w:sz w:val="12"/>
        </w:rPr>
        <w:t xml:space="preserve">; 16.06.2021 13:39:40; </w:t>
      </w:r>
    </w:p>
    <w:p w:rsidR="007268EA" w:rsidRPr="00532B1A" w:rsidRDefault="007268EA" w:rsidP="007268EA">
      <w:pPr>
        <w:framePr w:w="80" w:hSpace="180" w:wrap="around" w:vAnchor="page" w:hAnchor="page" w:x="10900" w:y="16240"/>
        <w:shd w:val="solid" w:color="FFFFFF" w:fill="FFFFFF"/>
        <w:rPr>
          <w:rFonts w:ascii="Consolas" w:hAnsi="Consolas"/>
          <w:color w:val="808080"/>
          <w:sz w:val="6"/>
        </w:rPr>
      </w:pPr>
      <w:r>
        <w:rPr>
          <w:rFonts w:ascii="Consolas" w:hAnsi="Consolas"/>
          <w:color w:val="808080"/>
          <w:sz w:val="6"/>
        </w:rPr>
        <w:t>.</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Poskytovatel bude poskytovat v souladu s přílohou, část 2. výzvy, datové služby a fónické hlasové služby pro minimálně 110 ks a maximálně 250 ks telefonních čísel s datovými + hlasovými službami, která jsou instalována v zastávkových Informačních elektronických panelech a odbavovacích zařízeních EPIS (dále jen „ELP“ a „EPIS“) a využívají se k odbavování a informování cestující veřejnosti (informace o odjezdech veřejné dopravy, informace o mimořádnostech v dopravě a podobně). Technologie datového přenosu zařízení ELP umožňuje EDGE, UMTS, HSDPA. Technologie datového přenosu zařízení EPIS umožňuje EDGE, UMTS, HSDPA, LTE. </w:t>
      </w:r>
      <w:proofErr w:type="spellStart"/>
      <w:r>
        <w:rPr>
          <w:color w:val="231F20"/>
          <w:sz w:val="16"/>
          <w:szCs w:val="16"/>
          <w:lang w:val="cs-CZ"/>
        </w:rPr>
        <w:t>ELPy</w:t>
      </w:r>
      <w:proofErr w:type="spellEnd"/>
      <w:r>
        <w:rPr>
          <w:color w:val="231F20"/>
          <w:sz w:val="16"/>
          <w:szCs w:val="16"/>
          <w:lang w:val="cs-CZ"/>
        </w:rPr>
        <w:t xml:space="preserve"> jsou instalovány v rámci Jihomoravského kraje a nejbližšího okolí (seznam stávajících ELP včetně lokalit umístnění v příloze Seznam souřadnic). EPIS jsou instalovány jako zástavba do jednotlivých vozidel (instalace SIM na náklady zadavatele). Pro tato telefonní čísla objednatel požaduje zřízení APN a zařazení SIM karet pro datové služby. Tyto SIM karty musí umožňovat fónické hlasové služby. </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Poskytovatel je povinen propojit všechny aktivované SIM karty objednatele do jeho VPN. Hlasová komunikace v rámci VPN bude poskytována poskytovatelem zdarma bez započtení provolaných minut do poskytnutých volných minut v rámci paušálního tarifu. </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Objednatel si vyhrazuje právo změny počtu SIM karet u jednotlivých služeb nad rámec minimálního počtu SIM karet, případně změnu nabízených typů paušálních tarifů, tyto změny nesmí mít vliv na délku smluv.</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Poskytovatel je oprávněn nabídnout slevy z výše uvedených cen formou bonusu na zakoupení mobilních telefonů a obdobného HW. </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Poskytovatel je povinen zabezpečit zprávu služeb po internetu, včetně možnosti kontroly úplných výpisů jednotlivých volání, volaného čísla, délky hovoru a podobně, a to elektronickou formou webového prostředí.</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Poskytovatel je povinen zabezpečit pokrytí signálem minimálně 80 % celkové rozlohy Jihomoravského kraje s rychlostí přenosu datové komunikace minimálně 150 </w:t>
      </w:r>
      <w:proofErr w:type="spellStart"/>
      <w:r>
        <w:rPr>
          <w:color w:val="231F20"/>
          <w:sz w:val="16"/>
          <w:szCs w:val="16"/>
          <w:lang w:val="cs-CZ"/>
        </w:rPr>
        <w:t>kb</w:t>
      </w:r>
      <w:proofErr w:type="spellEnd"/>
      <w:r>
        <w:rPr>
          <w:color w:val="231F20"/>
          <w:sz w:val="16"/>
          <w:szCs w:val="16"/>
          <w:lang w:val="cs-CZ"/>
        </w:rPr>
        <w:t>/s. Nabízená datová technologie musí být kompatibilní s technologii v ELP a EPIS. Poskytovatel je povinen zabezpečit dostupnost datových služeb pro ELP a EPIS s celkovou měsíční dostupnosti 99 % v rámci území Jihomoravského kraje. Služby budou poskytovány 24 hodin denně s výjimkou doby plánované údržby. Doba plánované údržby se nezapočítává do provozní doby služeb.</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Roční dostupnost služeb: </w:t>
      </w:r>
      <w:r>
        <w:rPr>
          <w:noProof/>
          <w:color w:val="231F20"/>
          <w:sz w:val="16"/>
          <w:szCs w:val="16"/>
          <w:lang w:val="cs-CZ" w:eastAsia="cs-CZ"/>
        </w:rPr>
        <w:drawing>
          <wp:inline distT="0" distB="0" distL="0" distR="0">
            <wp:extent cx="1000125" cy="20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l="-35" t="-180" r="-35" b="-180"/>
                    <a:stretch>
                      <a:fillRect/>
                    </a:stretch>
                  </pic:blipFill>
                  <pic:spPr bwMode="auto">
                    <a:xfrm>
                      <a:off x="0" y="0"/>
                      <a:ext cx="1000125" cy="200025"/>
                    </a:xfrm>
                    <a:prstGeom prst="rect">
                      <a:avLst/>
                    </a:prstGeom>
                    <a:solidFill>
                      <a:srgbClr val="FFFFFF"/>
                    </a:solidFill>
                    <a:ln>
                      <a:noFill/>
                    </a:ln>
                  </pic:spPr>
                </pic:pic>
              </a:graphicData>
            </a:graphic>
          </wp:inline>
        </w:drawing>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lastRenderedPageBreak/>
        <w:t>PDS - Provozní doba služeb - počet minut v daném měsíci (mimo plánované údržby)</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DP – Doba poruchy služeb v minutách</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Poruchou se rozumí stav, kdy služby nejsou dostupné v důsledku úplného výpadku zaviněného poskytovatelem.  Při poruše je poskytovatel povinen zajistit její odstranění tak, aby doba trvání poruchy byla co nejkratší. Poskytovatel upozorní objednatele na plánovanou údržbu minimálně 48 hodin předem prostřednictvím emailu. Poskytovatel udělá vše pro to, aby se plánovaná údržba prováděla v době s minimálním dopadem na provoz (v nočních hodinách).</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V případě nedodržení tohoto požadavku má objednatel právo vypovědět smlouvu, včetně všech účastnických smluv bez sankce či případných jiných náhrad poskytovateli s výpovědní lhůtou 1 měsíc, která započne běžet první den měsíce následujícího po doručení písemné výpovědi poskytovateli. Poskytovatel je povinen uhradit objednateli veškeré náklady jako náhradu škod objednatele vzniklé po ukončení smlouvy z důvodu neplnění uvedené povinnosti uchazeče s nutností přejít k jinému operátorovi.</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Po spotřebování FUP na datové služby je Poskytovatel oprávněn omezit rychlost datových služeb na úroveň obvyklé rychlosti pro GPRS, není však oprávněn znemožnit přístup k datovým službám.</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Objednatel i poskytovatel jsou oprávnění vypovědět smlouvu při opakovaném závažném porušení některého z ustanovení této smlouvy, a to pouze v případě, pokud k nápravě nedojde ani v přiměřené lhůtě po vyzvání druhou smluvní stranou ke sjednání nápravy. Výpovědní doba činí 2 měsíce ode dne písemného doručení výpovědi druhé smluvní straně.</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Objednatel je oprávněn uložit poskytovateli smluvní pokutu při výpadku signálu ve výši 10.000,- Kč za každý, i započatý den, ve kterém došlo k výpadku signálu. Zásahy, které poskytovatel </w:t>
      </w:r>
      <w:proofErr w:type="gramStart"/>
      <w:r>
        <w:rPr>
          <w:color w:val="231F20"/>
          <w:sz w:val="16"/>
          <w:szCs w:val="16"/>
          <w:lang w:val="cs-CZ"/>
        </w:rPr>
        <w:t>není</w:t>
      </w:r>
      <w:proofErr w:type="gramEnd"/>
      <w:r>
        <w:rPr>
          <w:color w:val="231F20"/>
          <w:sz w:val="16"/>
          <w:szCs w:val="16"/>
          <w:lang w:val="cs-CZ"/>
        </w:rPr>
        <w:t xml:space="preserve"> schopen ovlivnit </w:t>
      </w:r>
      <w:proofErr w:type="gramStart"/>
      <w:r>
        <w:rPr>
          <w:color w:val="231F20"/>
          <w:sz w:val="16"/>
          <w:szCs w:val="16"/>
          <w:lang w:val="cs-CZ"/>
        </w:rPr>
        <w:t>jsou</w:t>
      </w:r>
      <w:proofErr w:type="gramEnd"/>
      <w:r>
        <w:rPr>
          <w:color w:val="231F20"/>
          <w:sz w:val="16"/>
          <w:szCs w:val="16"/>
          <w:lang w:val="cs-CZ"/>
        </w:rPr>
        <w:t xml:space="preserve"> ze sankcí vyjmuty.</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Objednatel je oprávněn odstoupit od smlouvy v případě, že aspoň jedno z míst v rámci této smlouvy není v dostatečné míře pokryto signálem, což činí zařízení nefunkčním.</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Přílohou Smlouvy bude seznam GPS polohy ELP.</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Poskytovatel povinen zachovat stávající telefonní čísla. Převod telefonních čísel je poskytovatel povinen zajistit bez přerušení provozu telefonních čísel. </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Poskytovatel (tj. vybraný účastník) je povinen zajistit na vlastní náklady instalaci nových SIM karet do zařízení ELP a konfiguraci obslužného SW. </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Poskytovatel předloží konkrétní návrh postupu přechodu stávajících telefonních čísel k datu spuštění, včetně termínovaného harmonogramu. (TMCZ jako stávající poskytovatel služeb přechod provádět nebude)</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Objednatel je oprávněn uložit poskytovateli smluvní pokutu ve výši 10.000 Kč za každý 1. den prodlení v případě nesplnění některé z následujících povinností v termínu zahájení plnění smlouvy:</w:t>
      </w:r>
    </w:p>
    <w:p w:rsidR="007268EA" w:rsidRDefault="007268EA" w:rsidP="007268EA">
      <w:pPr>
        <w:pStyle w:val="Zkladntext"/>
        <w:numPr>
          <w:ilvl w:val="0"/>
          <w:numId w:val="10"/>
        </w:numPr>
        <w:tabs>
          <w:tab w:val="left" w:pos="541"/>
        </w:tabs>
        <w:spacing w:before="7" w:line="249" w:lineRule="auto"/>
        <w:ind w:right="118"/>
        <w:jc w:val="both"/>
        <w:rPr>
          <w:color w:val="231F20"/>
          <w:sz w:val="16"/>
          <w:szCs w:val="16"/>
          <w:lang w:val="cs-CZ"/>
        </w:rPr>
      </w:pPr>
      <w:r>
        <w:rPr>
          <w:color w:val="231F20"/>
          <w:sz w:val="16"/>
          <w:szCs w:val="16"/>
          <w:lang w:val="cs-CZ"/>
        </w:rPr>
        <w:t>Úprava SW pro panely a obslužný SW a ověření činnosti, pokud dochází ke změně operátora;</w:t>
      </w:r>
    </w:p>
    <w:p w:rsidR="007268EA" w:rsidRDefault="007268EA" w:rsidP="007268EA">
      <w:pPr>
        <w:pStyle w:val="Zkladntext"/>
        <w:numPr>
          <w:ilvl w:val="0"/>
          <w:numId w:val="10"/>
        </w:numPr>
        <w:tabs>
          <w:tab w:val="left" w:pos="541"/>
        </w:tabs>
        <w:spacing w:before="7" w:line="249" w:lineRule="auto"/>
        <w:ind w:right="118"/>
        <w:jc w:val="both"/>
        <w:rPr>
          <w:color w:val="231F20"/>
          <w:sz w:val="16"/>
          <w:szCs w:val="16"/>
          <w:lang w:val="cs-CZ"/>
        </w:rPr>
      </w:pPr>
      <w:r>
        <w:rPr>
          <w:color w:val="231F20"/>
          <w:sz w:val="16"/>
          <w:szCs w:val="16"/>
          <w:lang w:val="cs-CZ"/>
        </w:rPr>
        <w:t>Dálkové přeprogramování zastávkových panelů ELP, pokud dochází ke změně operátora;</w:t>
      </w:r>
    </w:p>
    <w:p w:rsidR="007268EA" w:rsidRDefault="007268EA" w:rsidP="007268EA">
      <w:pPr>
        <w:pStyle w:val="Zkladntext"/>
        <w:numPr>
          <w:ilvl w:val="0"/>
          <w:numId w:val="10"/>
        </w:numPr>
        <w:tabs>
          <w:tab w:val="left" w:pos="541"/>
        </w:tabs>
        <w:spacing w:before="7" w:line="249" w:lineRule="auto"/>
        <w:ind w:right="118"/>
        <w:jc w:val="both"/>
        <w:rPr>
          <w:color w:val="231F20"/>
          <w:sz w:val="16"/>
          <w:szCs w:val="16"/>
          <w:lang w:val="cs-CZ"/>
        </w:rPr>
      </w:pPr>
      <w:r>
        <w:rPr>
          <w:color w:val="231F20"/>
          <w:sz w:val="16"/>
          <w:szCs w:val="16"/>
          <w:lang w:val="cs-CZ"/>
        </w:rPr>
        <w:t>Fyzická výměna SIM karet v ELP včetně aktualizace FW, pokud dochází ke změně operátora.</w:t>
      </w:r>
    </w:p>
    <w:p w:rsidR="007268EA" w:rsidRDefault="007268EA" w:rsidP="007268EA">
      <w:pPr>
        <w:pStyle w:val="Zkladntext"/>
        <w:numPr>
          <w:ilvl w:val="0"/>
          <w:numId w:val="10"/>
        </w:numPr>
        <w:tabs>
          <w:tab w:val="left" w:pos="541"/>
        </w:tabs>
        <w:spacing w:before="7" w:line="249" w:lineRule="auto"/>
        <w:ind w:right="118"/>
        <w:jc w:val="both"/>
        <w:rPr>
          <w:color w:val="231F20"/>
          <w:sz w:val="16"/>
          <w:szCs w:val="16"/>
          <w:lang w:val="cs-CZ"/>
        </w:rPr>
      </w:pPr>
      <w:r>
        <w:rPr>
          <w:color w:val="231F20"/>
          <w:sz w:val="16"/>
          <w:szCs w:val="16"/>
          <w:lang w:val="cs-CZ"/>
        </w:rPr>
        <w:t>Přeprogramování EPIS, pokud dochází ke změně operátora.</w:t>
      </w:r>
    </w:p>
    <w:p w:rsidR="007268EA" w:rsidRDefault="007268EA" w:rsidP="007268EA">
      <w:pPr>
        <w:pStyle w:val="Zkladntext"/>
        <w:tabs>
          <w:tab w:val="left" w:pos="541"/>
        </w:tabs>
        <w:spacing w:before="7" w:line="249" w:lineRule="auto"/>
        <w:ind w:right="118" w:firstLine="0"/>
        <w:jc w:val="both"/>
        <w:rPr>
          <w:color w:val="231F20"/>
          <w:sz w:val="16"/>
          <w:szCs w:val="16"/>
          <w:lang w:val="cs-CZ"/>
        </w:rPr>
      </w:pPr>
    </w:p>
    <w:p w:rsidR="007268EA" w:rsidRDefault="007268EA" w:rsidP="007268EA">
      <w:pPr>
        <w:pStyle w:val="Zkladntext"/>
        <w:tabs>
          <w:tab w:val="left" w:pos="541"/>
        </w:tabs>
        <w:spacing w:before="7" w:line="249" w:lineRule="auto"/>
        <w:ind w:right="118" w:firstLine="0"/>
        <w:jc w:val="both"/>
        <w:rPr>
          <w:b/>
          <w:bCs/>
          <w:color w:val="231F20"/>
          <w:sz w:val="16"/>
          <w:szCs w:val="16"/>
          <w:lang w:val="cs-CZ"/>
        </w:rPr>
      </w:pPr>
      <w:r>
        <w:rPr>
          <w:b/>
          <w:bCs/>
          <w:color w:val="231F20"/>
          <w:sz w:val="16"/>
          <w:szCs w:val="16"/>
          <w:lang w:val="cs-CZ"/>
        </w:rPr>
        <w:t>Pro obě části zakázky platí následovné ustanovení</w:t>
      </w:r>
    </w:p>
    <w:p w:rsidR="007268EA" w:rsidRDefault="007268EA" w:rsidP="007268EA">
      <w:pPr>
        <w:pStyle w:val="Zkladntext"/>
        <w:tabs>
          <w:tab w:val="left" w:pos="541"/>
        </w:tabs>
        <w:spacing w:before="7" w:line="249" w:lineRule="auto"/>
        <w:ind w:right="118" w:firstLine="0"/>
        <w:jc w:val="both"/>
        <w:rPr>
          <w:b/>
          <w:bCs/>
          <w:color w:val="231F20"/>
          <w:sz w:val="16"/>
          <w:szCs w:val="16"/>
          <w:lang w:val="cs-CZ"/>
        </w:rPr>
      </w:pP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Fakturovaná částka bude závislá od počtu poskytnutých služeb, pro fakturaci jsou závazné jednotkové ceny uvedené v příloze Rozpočet.</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Tato smlouva nabývá platnosti dnem podpisu oprávněnými zástupci obou smluvních stran. Tato smlouva nabývá účinnosti dnem uveřejnění smlouvy v Registru smluv, v souladu se zákonem č. 340/2015 Sb., o zvláštních podmínkách účinnosti některých smluv, uveřejňování těchto smluv a o registru smluv. Smluvní strany se dohodly, že uveřejnění v registru smluv včetně uvedení </w:t>
      </w:r>
      <w:proofErr w:type="spellStart"/>
      <w:r>
        <w:rPr>
          <w:color w:val="231F20"/>
          <w:sz w:val="16"/>
          <w:szCs w:val="16"/>
          <w:lang w:val="cs-CZ"/>
        </w:rPr>
        <w:t>metadat</w:t>
      </w:r>
      <w:proofErr w:type="spellEnd"/>
      <w:r>
        <w:rPr>
          <w:color w:val="231F20"/>
          <w:sz w:val="16"/>
          <w:szCs w:val="16"/>
          <w:lang w:val="cs-CZ"/>
        </w:rPr>
        <w:t xml:space="preserve"> provede objednatel.</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Lhůta splatnosti faktur je 30 dní. </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lastRenderedPageBreak/>
        <w:t>Objednatel je oprávněn vypovědět smlouvu v případě nefunkčnosti alespoň jedné SIM karty po dobu 5 pracovních dní. Toto ustanovení se vztahuje na dobu trvání jednoho výpadku jedné SIM karty. Výpovědní doba činí 2 měsíce ode dne písemného doručení výpovědi druhé smluvní straně. Právo objednatele se neuplatní v případě, kdy nefunkčnost není způsobena dodavatelem služeb.</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Objednatel je oprávněn vypovědět smlouvu při opakovaných výpadcích systému (jedná se o zásadní výpadky sítě). Vzorec SLA obsahuje „běžné“ výpadky, které jsou například způsobeny údržbou sítě. Výpovědní doba činí 2 měsíce ode dne písemného doručení výpovědi druhé smluvní straně.</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Přílohou smlouvy je Rozpočet.</w:t>
      </w:r>
    </w:p>
    <w:p w:rsidR="007268EA" w:rsidRDefault="007268EA" w:rsidP="007268EA">
      <w:pPr>
        <w:framePr w:w="7200" w:hSpace="180" w:wrap="around" w:vAnchor="page" w:hAnchor="page" w:x="2350" w:y="16060"/>
        <w:shd w:val="solid" w:color="FFFFFF" w:fill="FFFFFF"/>
        <w:jc w:val="center"/>
        <w:rPr>
          <w:color w:val="808080"/>
          <w:sz w:val="12"/>
        </w:rPr>
      </w:pPr>
    </w:p>
    <w:p w:rsidR="007268EA" w:rsidRDefault="007268EA" w:rsidP="007268EA">
      <w:pPr>
        <w:framePr w:w="7200" w:hSpace="180" w:wrap="around" w:vAnchor="page" w:hAnchor="page" w:x="2350" w:y="16060"/>
        <w:shd w:val="solid" w:color="FFFFFF" w:fill="FFFFFF"/>
        <w:jc w:val="center"/>
        <w:rPr>
          <w:color w:val="808080"/>
          <w:sz w:val="12"/>
        </w:rPr>
      </w:pPr>
    </w:p>
    <w:p w:rsidR="007268EA" w:rsidRPr="00532B1A" w:rsidRDefault="007268EA" w:rsidP="007268EA">
      <w:pPr>
        <w:framePr w:w="7200" w:hSpace="180" w:wrap="around" w:vAnchor="page" w:hAnchor="page" w:x="2350" w:y="16060"/>
        <w:shd w:val="solid" w:color="FFFFFF" w:fill="FFFFFF"/>
        <w:jc w:val="center"/>
        <w:rPr>
          <w:color w:val="808080"/>
          <w:sz w:val="12"/>
        </w:rPr>
      </w:pPr>
      <w:r>
        <w:rPr>
          <w:color w:val="808080"/>
          <w:sz w:val="12"/>
        </w:rPr>
        <w:t>®</w:t>
      </w:r>
      <w:proofErr w:type="spellStart"/>
      <w:r>
        <w:rPr>
          <w:color w:val="808080"/>
          <w:sz w:val="12"/>
        </w:rPr>
        <w:t>certified</w:t>
      </w:r>
      <w:proofErr w:type="spellEnd"/>
      <w:r>
        <w:rPr>
          <w:color w:val="808080"/>
          <w:sz w:val="12"/>
        </w:rPr>
        <w:t xml:space="preserve">; </w:t>
      </w:r>
      <w:proofErr w:type="spellStart"/>
      <w:r>
        <w:rPr>
          <w:color w:val="808080"/>
          <w:sz w:val="12"/>
        </w:rPr>
        <w:t>chytraf</w:t>
      </w:r>
      <w:proofErr w:type="spellEnd"/>
      <w:r>
        <w:rPr>
          <w:color w:val="808080"/>
          <w:sz w:val="12"/>
        </w:rPr>
        <w:t xml:space="preserve">; 16.06.2021 13:39:40; </w:t>
      </w:r>
    </w:p>
    <w:p w:rsidR="007268EA" w:rsidRPr="00532B1A" w:rsidRDefault="007268EA" w:rsidP="007268EA">
      <w:pPr>
        <w:framePr w:w="80" w:hSpace="180" w:wrap="around" w:vAnchor="page" w:hAnchor="page" w:x="10900" w:y="16240"/>
        <w:shd w:val="solid" w:color="FFFFFF" w:fill="FFFFFF"/>
        <w:rPr>
          <w:rFonts w:ascii="Consolas" w:hAnsi="Consolas"/>
          <w:color w:val="808080"/>
          <w:sz w:val="6"/>
        </w:rPr>
      </w:pPr>
      <w:r>
        <w:rPr>
          <w:rFonts w:ascii="Consolas" w:hAnsi="Consolas"/>
          <w:color w:val="808080"/>
          <w:sz w:val="6"/>
        </w:rPr>
        <w:t>.</w:t>
      </w:r>
    </w:p>
    <w:p w:rsidR="007268EA" w:rsidRDefault="007268EA" w:rsidP="007268EA">
      <w:pPr>
        <w:spacing w:after="160" w:line="256" w:lineRule="auto"/>
        <w:rPr>
          <w:color w:val="auto"/>
          <w:szCs w:val="16"/>
        </w:rPr>
      </w:pPr>
      <w:r>
        <w:rPr>
          <w:szCs w:val="16"/>
        </w:rPr>
        <w:br w:type="page"/>
      </w:r>
    </w:p>
    <w:p w:rsidR="007268EA" w:rsidRDefault="007268EA" w:rsidP="007268EA">
      <w:pPr>
        <w:spacing w:line="280" w:lineRule="exact"/>
        <w:ind w:left="540"/>
        <w:jc w:val="both"/>
        <w:rPr>
          <w:szCs w:val="16"/>
        </w:rPr>
      </w:pPr>
    </w:p>
    <w:p w:rsidR="007268EA" w:rsidRDefault="007268EA" w:rsidP="007268EA">
      <w:pPr>
        <w:widowControl w:val="0"/>
        <w:numPr>
          <w:ilvl w:val="0"/>
          <w:numId w:val="8"/>
        </w:numPr>
        <w:tabs>
          <w:tab w:val="left" w:pos="541"/>
        </w:tabs>
        <w:ind w:hanging="425"/>
        <w:jc w:val="both"/>
        <w:rPr>
          <w:b/>
          <w:color w:val="EC008C"/>
          <w:szCs w:val="16"/>
        </w:rPr>
      </w:pPr>
      <w:r>
        <w:rPr>
          <w:b/>
          <w:color w:val="EC008C"/>
          <w:szCs w:val="16"/>
        </w:rPr>
        <w:t>ZÁVĚREČNÁ USTANOVENÍ</w:t>
      </w:r>
    </w:p>
    <w:p w:rsidR="007268EA" w:rsidRDefault="007268EA" w:rsidP="007268EA">
      <w:pPr>
        <w:pStyle w:val="Zkladntext"/>
        <w:numPr>
          <w:ilvl w:val="1"/>
          <w:numId w:val="8"/>
        </w:numPr>
        <w:tabs>
          <w:tab w:val="left" w:pos="541"/>
        </w:tabs>
        <w:jc w:val="both"/>
        <w:rPr>
          <w:color w:val="231F20"/>
          <w:sz w:val="16"/>
          <w:szCs w:val="16"/>
          <w:lang w:val="cs-CZ"/>
        </w:rPr>
      </w:pPr>
      <w:r>
        <w:rPr>
          <w:color w:val="231F20"/>
          <w:sz w:val="16"/>
          <w:szCs w:val="16"/>
          <w:lang w:val="cs-CZ"/>
        </w:rPr>
        <w:t xml:space="preserve">TMCZ je oprávněn v průběhu trvání Smlouvy změnit kontaktní údaje uvedené na první straně v této Smlouvě. Smluvní strany se dohodly, že TMCZ takovou změnu oznámí Smluvnímu partnerovi písemně formou doporučeného dopisu bez nutnosti </w:t>
      </w:r>
      <w:proofErr w:type="spellStart"/>
      <w:r>
        <w:rPr>
          <w:color w:val="231F20"/>
          <w:sz w:val="16"/>
          <w:szCs w:val="16"/>
          <w:lang w:val="cs-CZ"/>
        </w:rPr>
        <w:t>dodatkovat</w:t>
      </w:r>
      <w:proofErr w:type="spellEnd"/>
      <w:r>
        <w:rPr>
          <w:color w:val="231F20"/>
          <w:sz w:val="16"/>
          <w:szCs w:val="16"/>
          <w:lang w:val="cs-CZ"/>
        </w:rPr>
        <w:t xml:space="preserve"> tuto Smlouvu. </w:t>
      </w:r>
    </w:p>
    <w:p w:rsidR="007268EA" w:rsidRDefault="007268EA" w:rsidP="007268EA">
      <w:pPr>
        <w:pStyle w:val="Zkladntext"/>
        <w:numPr>
          <w:ilvl w:val="1"/>
          <w:numId w:val="8"/>
        </w:numPr>
        <w:tabs>
          <w:tab w:val="left" w:pos="541"/>
        </w:tabs>
        <w:jc w:val="both"/>
        <w:rPr>
          <w:color w:val="231F20"/>
          <w:sz w:val="16"/>
          <w:szCs w:val="16"/>
          <w:lang w:val="cs-CZ"/>
        </w:rPr>
      </w:pPr>
      <w:r>
        <w:rPr>
          <w:color w:val="231F20"/>
          <w:sz w:val="16"/>
          <w:szCs w:val="16"/>
          <w:lang w:val="cs-CZ"/>
        </w:rPr>
        <w:t>Tento dokument tvoří úplnou Smlouvu, jejíž nedílnou součástí jsou následující přílohy:</w:t>
      </w:r>
    </w:p>
    <w:p w:rsidR="007268EA" w:rsidRPr="00736221" w:rsidRDefault="007268EA" w:rsidP="007268EA">
      <w:pPr>
        <w:pStyle w:val="Zkladntext"/>
        <w:tabs>
          <w:tab w:val="left" w:pos="541"/>
        </w:tabs>
        <w:spacing w:line="249" w:lineRule="auto"/>
        <w:ind w:right="382" w:firstLine="0"/>
        <w:jc w:val="both"/>
        <w:rPr>
          <w:color w:val="231F20"/>
          <w:sz w:val="16"/>
          <w:szCs w:val="16"/>
          <w:lang w:val="cs-CZ"/>
        </w:rPr>
      </w:pPr>
      <w:r w:rsidRPr="00736221">
        <w:rPr>
          <w:color w:val="231F20"/>
          <w:sz w:val="16"/>
          <w:szCs w:val="16"/>
          <w:lang w:val="cs-CZ"/>
        </w:rPr>
        <w:t>Zvláštní smluvní podmínky</w:t>
      </w:r>
    </w:p>
    <w:p w:rsidR="007268EA" w:rsidRPr="00736221" w:rsidRDefault="007268EA" w:rsidP="007268EA">
      <w:pPr>
        <w:pStyle w:val="Zkladntext"/>
        <w:tabs>
          <w:tab w:val="left" w:pos="541"/>
        </w:tabs>
        <w:spacing w:line="249" w:lineRule="auto"/>
        <w:ind w:right="382" w:firstLine="0"/>
        <w:jc w:val="both"/>
        <w:rPr>
          <w:color w:val="231F20"/>
          <w:sz w:val="16"/>
          <w:szCs w:val="16"/>
          <w:lang w:val="cs-CZ"/>
        </w:rPr>
      </w:pPr>
      <w:r w:rsidRPr="00736221">
        <w:rPr>
          <w:color w:val="231F20"/>
          <w:sz w:val="16"/>
          <w:szCs w:val="16"/>
          <w:lang w:val="cs-CZ"/>
        </w:rPr>
        <w:t>Obchodní podmínky Rámcové smlouvy</w:t>
      </w:r>
    </w:p>
    <w:p w:rsidR="007268EA" w:rsidRPr="00736221" w:rsidRDefault="007268EA" w:rsidP="007268EA">
      <w:pPr>
        <w:pStyle w:val="Zkladntext"/>
        <w:tabs>
          <w:tab w:val="left" w:pos="541"/>
        </w:tabs>
        <w:spacing w:line="249" w:lineRule="auto"/>
        <w:ind w:right="382" w:firstLine="0"/>
        <w:jc w:val="both"/>
        <w:rPr>
          <w:color w:val="231F20"/>
          <w:sz w:val="16"/>
          <w:szCs w:val="16"/>
          <w:lang w:val="cs-CZ"/>
        </w:rPr>
      </w:pPr>
      <w:r w:rsidRPr="00736221">
        <w:rPr>
          <w:color w:val="231F20"/>
          <w:sz w:val="16"/>
          <w:szCs w:val="16"/>
          <w:lang w:val="cs-CZ"/>
        </w:rPr>
        <w:t>Podmínky zpracování osobních, identifikačních, provozních a lokalizačních údajů</w:t>
      </w:r>
    </w:p>
    <w:p w:rsidR="007268EA" w:rsidRPr="00736221" w:rsidRDefault="007268EA" w:rsidP="007268EA">
      <w:pPr>
        <w:pStyle w:val="Zkladntext"/>
        <w:tabs>
          <w:tab w:val="left" w:pos="541"/>
        </w:tabs>
        <w:spacing w:line="249" w:lineRule="auto"/>
        <w:ind w:right="382" w:firstLine="0"/>
        <w:jc w:val="both"/>
        <w:rPr>
          <w:color w:val="231F20"/>
          <w:sz w:val="16"/>
          <w:szCs w:val="16"/>
          <w:lang w:val="cs-CZ"/>
        </w:rPr>
      </w:pPr>
      <w:r w:rsidRPr="00736221">
        <w:rPr>
          <w:color w:val="231F20"/>
          <w:sz w:val="16"/>
          <w:szCs w:val="16"/>
          <w:lang w:val="cs-CZ"/>
        </w:rPr>
        <w:t>Všeobecné podmínky společnosti T-Mobile Czech Republic a.s.</w:t>
      </w:r>
    </w:p>
    <w:p w:rsidR="007268EA" w:rsidRPr="00736221" w:rsidRDefault="007268EA" w:rsidP="007268EA">
      <w:pPr>
        <w:pStyle w:val="Zkladntext"/>
        <w:tabs>
          <w:tab w:val="left" w:pos="541"/>
        </w:tabs>
        <w:spacing w:line="249" w:lineRule="auto"/>
        <w:ind w:right="382" w:firstLine="0"/>
        <w:jc w:val="both"/>
        <w:rPr>
          <w:color w:val="231F20"/>
          <w:sz w:val="16"/>
          <w:szCs w:val="16"/>
          <w:lang w:val="cs-CZ"/>
        </w:rPr>
      </w:pPr>
      <w:r w:rsidRPr="00736221">
        <w:rPr>
          <w:color w:val="231F20"/>
          <w:sz w:val="16"/>
          <w:szCs w:val="16"/>
          <w:lang w:val="cs-CZ"/>
        </w:rPr>
        <w:t xml:space="preserve">Podmínky poskytování výhody HW </w:t>
      </w:r>
      <w:proofErr w:type="gramStart"/>
      <w:r w:rsidRPr="00736221">
        <w:rPr>
          <w:color w:val="231F20"/>
          <w:sz w:val="16"/>
          <w:szCs w:val="16"/>
          <w:lang w:val="cs-CZ"/>
        </w:rPr>
        <w:t xml:space="preserve">budgetu </w:t>
      </w:r>
      <w:r>
        <w:rPr>
          <w:color w:val="231F20"/>
          <w:sz w:val="16"/>
          <w:szCs w:val="16"/>
          <w:lang w:val="cs-CZ"/>
        </w:rPr>
        <w:t xml:space="preserve"> </w:t>
      </w:r>
      <w:r>
        <w:rPr>
          <w:i/>
          <w:color w:val="231F20"/>
          <w:sz w:val="16"/>
          <w:szCs w:val="16"/>
          <w:lang w:val="cs-CZ"/>
        </w:rPr>
        <w:t>(Pozn.</w:t>
      </w:r>
      <w:proofErr w:type="gramEnd"/>
      <w:r>
        <w:rPr>
          <w:i/>
          <w:color w:val="231F20"/>
          <w:sz w:val="16"/>
          <w:szCs w:val="16"/>
          <w:lang w:val="cs-CZ"/>
        </w:rPr>
        <w:t xml:space="preserve"> neuplatňuje se)</w:t>
      </w:r>
    </w:p>
    <w:p w:rsidR="007268EA" w:rsidRPr="00736221" w:rsidRDefault="007268EA" w:rsidP="007268EA">
      <w:pPr>
        <w:pStyle w:val="Zkladntext"/>
        <w:tabs>
          <w:tab w:val="left" w:pos="541"/>
        </w:tabs>
        <w:spacing w:line="249" w:lineRule="auto"/>
        <w:ind w:right="382" w:firstLine="0"/>
        <w:jc w:val="both"/>
        <w:rPr>
          <w:color w:val="231F20"/>
          <w:sz w:val="16"/>
          <w:szCs w:val="16"/>
          <w:lang w:val="cs-CZ"/>
        </w:rPr>
      </w:pPr>
      <w:r w:rsidRPr="00736221">
        <w:rPr>
          <w:color w:val="231F20"/>
          <w:sz w:val="16"/>
          <w:szCs w:val="16"/>
          <w:lang w:val="cs-CZ"/>
        </w:rPr>
        <w:t>Podmínky Minimální měsíční částky</w:t>
      </w:r>
      <w:r>
        <w:rPr>
          <w:color w:val="231F20"/>
          <w:sz w:val="16"/>
          <w:szCs w:val="16"/>
          <w:lang w:val="cs-CZ"/>
        </w:rPr>
        <w:t xml:space="preserve"> </w:t>
      </w:r>
      <w:r>
        <w:rPr>
          <w:i/>
          <w:color w:val="231F20"/>
          <w:sz w:val="16"/>
          <w:szCs w:val="16"/>
          <w:lang w:val="cs-CZ"/>
        </w:rPr>
        <w:t>(Pozn. neuplatňuje se</w:t>
      </w:r>
    </w:p>
    <w:p w:rsidR="007268EA" w:rsidRDefault="007268EA" w:rsidP="007268EA">
      <w:pPr>
        <w:pStyle w:val="Zkladntext"/>
        <w:tabs>
          <w:tab w:val="left" w:pos="541"/>
        </w:tabs>
        <w:spacing w:line="249" w:lineRule="auto"/>
        <w:ind w:right="382" w:firstLine="0"/>
        <w:jc w:val="both"/>
        <w:rPr>
          <w:i/>
          <w:color w:val="231F20"/>
          <w:sz w:val="16"/>
          <w:szCs w:val="16"/>
          <w:lang w:val="cs-CZ"/>
        </w:rPr>
      </w:pPr>
      <w:r w:rsidRPr="00736221">
        <w:rPr>
          <w:color w:val="231F20"/>
          <w:sz w:val="16"/>
          <w:szCs w:val="16"/>
          <w:lang w:val="cs-CZ"/>
        </w:rPr>
        <w:t>Nabídka včetně nabídkové ceny (Rozpočet)</w:t>
      </w:r>
      <w:r>
        <w:rPr>
          <w:color w:val="231F20"/>
          <w:sz w:val="16"/>
          <w:szCs w:val="16"/>
          <w:lang w:val="cs-CZ"/>
        </w:rPr>
        <w:t xml:space="preserve"> </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Pokud není v této Smlouvě výslovně sjednáno jinak, veškeré změny a dodatky této Smlouvy musí být učiněny písemně a podepsány oprávněnými zástupci Smluvních stran.</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 xml:space="preserve">Obchodní podmínky uvedené v odst. 8.2 Smlouvy mohou být ze strany TMCZ jednostranně měněny z důvodu změny technických, provozních, organizačních nebo obchodních podmínek na straně T-Mobile, na trhu poskytování Služeb elektronických komunikací nebo z jiného závažného důvodu. TMCZ má právo jednostranně změnit obchodní podmínky a Smluvní partner oprávněn v případě jejich změny ukončit Službu dotčenou takovou změnou, a to písemnou výpovědí doručenou TMCZ nejpozději do 30 dní od oznámení změny obchodních podmínek, přičemž v takovém případě činí výpovědní doba jeden měsíc a počíná běžet posledním dnem kalendářního měsíce, ve kterém byla písemná výpověď TMCZ doručena. Pokud Smluvní partner postupem výše uvedeným vypoví Smlouvu, má TMCZ právo vzít navrženou změnu obchodních podmínek zpět, přičemž Smluvní strany se dohodly, že v takovém případě se Smluvním partnerem podaná výpověď ruší a pro Smlouvu nadále platí původní obchodní podmínky. </w:t>
      </w:r>
    </w:p>
    <w:p w:rsidR="007268EA" w:rsidRPr="005F1D6B" w:rsidRDefault="007268EA" w:rsidP="007268EA">
      <w:pPr>
        <w:pStyle w:val="Odstavecseseznamem"/>
        <w:numPr>
          <w:ilvl w:val="1"/>
          <w:numId w:val="8"/>
        </w:numPr>
        <w:ind w:right="142"/>
        <w:jc w:val="both"/>
        <w:rPr>
          <w:rFonts w:eastAsia="Arial"/>
          <w:color w:val="231F20"/>
          <w:sz w:val="16"/>
          <w:szCs w:val="16"/>
        </w:rPr>
      </w:pPr>
      <w:r w:rsidRPr="005F1D6B">
        <w:rPr>
          <w:rFonts w:eastAsia="Arial"/>
          <w:color w:val="231F20"/>
          <w:sz w:val="16"/>
          <w:szCs w:val="16"/>
        </w:rPr>
        <w:t xml:space="preserve">V případě, že tato Smlouva podléhá povinnosti uveřejnit jí v registru smluv, smluvní strany se výslovně dohodly, že v souladu se ZRS budou v rámci jejího uveřejnění začerněny veškeré osobní údaje. Povinnost dle předchozí věty je povinen zajistit Smluvní partner, který v souladu s příslušným ustanovením této Smlouvy vkládá tuto Smlouvu do registru smluv.  </w:t>
      </w:r>
    </w:p>
    <w:p w:rsidR="007268EA" w:rsidRPr="005F1D6B"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Smluvní strany pro jejich právní vztahy vylučují úpravu smluv uzavíraných adhezním způsobem. Smlouva je závazná pro právní nástupce Smluvních stran.</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Smlouva je vypracována ve 3 vyhotoveních s platností originálu, z nichž TMCZ obdrží 2 výtisky a Smluvní partner obdrží 1 výtisk.</w:t>
      </w:r>
    </w:p>
    <w:p w:rsidR="007268EA" w:rsidRDefault="007268EA" w:rsidP="007268EA">
      <w:pPr>
        <w:pStyle w:val="Zkladntext"/>
        <w:numPr>
          <w:ilvl w:val="1"/>
          <w:numId w:val="8"/>
        </w:numPr>
        <w:tabs>
          <w:tab w:val="left" w:pos="541"/>
        </w:tabs>
        <w:spacing w:before="7" w:line="249" w:lineRule="auto"/>
        <w:ind w:right="118" w:hanging="425"/>
        <w:jc w:val="both"/>
        <w:rPr>
          <w:color w:val="231F20"/>
          <w:sz w:val="16"/>
          <w:szCs w:val="16"/>
          <w:lang w:val="cs-CZ"/>
        </w:rPr>
      </w:pPr>
      <w:r>
        <w:rPr>
          <w:color w:val="231F20"/>
          <w:sz w:val="16"/>
          <w:szCs w:val="16"/>
          <w:lang w:val="cs-CZ"/>
        </w:rPr>
        <w:t>Smluvní strany po řádném přečtení této smlouvy prohlašují, že tato Smlouva byla uzavřena po vzájemném projednání, na základě jejich pravé, vážně míněné a svobodné vůle, při respektování principů poctivosti, spravedlnosti a rovnosti stran, a ani jedna ze stran se necítí být slabší stranou. Na důkaz uvedených skutečností připojují své podpisy</w:t>
      </w:r>
    </w:p>
    <w:p w:rsidR="007268EA" w:rsidRDefault="007268EA" w:rsidP="007268EA">
      <w:pPr>
        <w:pStyle w:val="PNormalKeepTogether"/>
        <w:ind w:hanging="425"/>
        <w:rPr>
          <w:color w:val="231F20"/>
          <w:szCs w:val="16"/>
        </w:rPr>
      </w:pPr>
      <w:r>
        <w:rPr>
          <w:color w:val="231F20"/>
          <w:szCs w:val="16"/>
        </w:rPr>
        <w:t>.</w:t>
      </w:r>
    </w:p>
    <w:p w:rsidR="007268EA" w:rsidRDefault="007268EA" w:rsidP="007268EA">
      <w:pPr>
        <w:pStyle w:val="PNormalKeepTogether"/>
        <w:rPr>
          <w:rStyle w:val="TInvisibleTextStylesNormalboldvel8"/>
        </w:rPr>
      </w:pPr>
    </w:p>
    <w:tbl>
      <w:tblPr>
        <w:tblW w:w="10702" w:type="dxa"/>
        <w:tblInd w:w="46" w:type="dxa"/>
        <w:tblLayout w:type="fixed"/>
        <w:tblCellMar>
          <w:left w:w="10" w:type="dxa"/>
          <w:right w:w="10" w:type="dxa"/>
        </w:tblCellMar>
        <w:tblLook w:val="0000" w:firstRow="0" w:lastRow="0" w:firstColumn="0" w:lastColumn="0" w:noHBand="0" w:noVBand="0"/>
      </w:tblPr>
      <w:tblGrid>
        <w:gridCol w:w="2675"/>
        <w:gridCol w:w="2675"/>
        <w:gridCol w:w="2676"/>
        <w:gridCol w:w="2676"/>
      </w:tblGrid>
      <w:tr w:rsidR="007268EA" w:rsidTr="008815EA">
        <w:tc>
          <w:tcPr>
            <w:tcW w:w="2675"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KeepTogether"/>
            </w:pPr>
            <w:r>
              <w:rPr>
                <w:rStyle w:val="TInvisibleTextStylesNormal2"/>
              </w:rPr>
              <w:t xml:space="preserve">DATUM: </w:t>
            </w:r>
          </w:p>
        </w:tc>
        <w:tc>
          <w:tcPr>
            <w:tcW w:w="2675"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KeepTogether"/>
            </w:pPr>
            <w:r>
              <w:rPr>
                <w:rStyle w:val="TInvisibleTextStylesNormal2"/>
              </w:rPr>
              <w:t>MÍSTO:</w:t>
            </w:r>
          </w:p>
        </w:tc>
        <w:tc>
          <w:tcPr>
            <w:tcW w:w="2675"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KeepTogether"/>
            </w:pPr>
            <w:r>
              <w:rPr>
                <w:rStyle w:val="TInvisibleTextStylesNormal2"/>
              </w:rPr>
              <w:t>DATUM:</w:t>
            </w:r>
          </w:p>
        </w:tc>
        <w:tc>
          <w:tcPr>
            <w:tcW w:w="2675"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KeepTogether"/>
            </w:pPr>
            <w:r>
              <w:rPr>
                <w:rStyle w:val="TInvisibleTextStylesNormal2"/>
              </w:rPr>
              <w:t xml:space="preserve">MÍSTO: </w:t>
            </w:r>
          </w:p>
        </w:tc>
      </w:tr>
      <w:tr w:rsidR="007268EA" w:rsidTr="008815EA">
        <w:trPr>
          <w:trHeight w:hRule="exact" w:val="453"/>
        </w:trPr>
        <w:tc>
          <w:tcPr>
            <w:tcW w:w="5350" w:type="dxa"/>
            <w:gridSpan w:val="2"/>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KeepTogether"/>
            </w:pPr>
            <w:r>
              <w:rPr>
                <w:rStyle w:val="TInvisibleTextStylesNormal2"/>
              </w:rPr>
              <w:t xml:space="preserve">JMÉNO: </w:t>
            </w:r>
            <w:r>
              <w:rPr>
                <w:rStyle w:val="TInvisibleTextStylesNormalbold"/>
              </w:rPr>
              <w:t>Lukáš Kotrba, na základě pověření</w:t>
            </w:r>
          </w:p>
        </w:tc>
        <w:tc>
          <w:tcPr>
            <w:tcW w:w="5350" w:type="dxa"/>
            <w:gridSpan w:val="2"/>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7268EA">
            <w:pPr>
              <w:pStyle w:val="PNormalKeepTogether"/>
              <w:rPr>
                <w:rStyle w:val="TInvisibleTextStylesNormalbold"/>
              </w:rPr>
            </w:pPr>
            <w:r>
              <w:rPr>
                <w:rStyle w:val="TInvisibleTextStylesNormal2"/>
              </w:rPr>
              <w:t xml:space="preserve">JMÉNO: </w:t>
            </w:r>
            <w:r>
              <w:rPr>
                <w:rStyle w:val="TInvisibleTextStylesNormalbold"/>
              </w:rPr>
              <w:t>Václav Tvrdý, předseda představenstva</w:t>
            </w:r>
          </w:p>
          <w:p w:rsidR="007268EA" w:rsidRDefault="007268EA" w:rsidP="007268EA"/>
        </w:tc>
      </w:tr>
      <w:tr w:rsidR="007268EA" w:rsidTr="008815EA">
        <w:trPr>
          <w:trHeight w:hRule="exact" w:val="1360"/>
        </w:trPr>
        <w:tc>
          <w:tcPr>
            <w:tcW w:w="5350" w:type="dxa"/>
            <w:gridSpan w:val="2"/>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KeepTogether"/>
            </w:pPr>
            <w:r>
              <w:rPr>
                <w:rStyle w:val="TInvisibleTextStylesNormal2"/>
              </w:rPr>
              <w:t>ZA T-MOBILE CZECH REPUBLIC A.S. (PODPIS, RAZÍTKO)</w:t>
            </w:r>
          </w:p>
          <w:p w:rsidR="007268EA" w:rsidRDefault="007268EA" w:rsidP="008815EA">
            <w:pPr>
              <w:pStyle w:val="PNormalKeepTogether"/>
            </w:pPr>
            <w:r>
              <w:rPr>
                <w:rStyle w:val="TInvisibleTextStylesNormal1"/>
              </w:rPr>
              <w:t>SIGN_Z1</w:t>
            </w:r>
          </w:p>
        </w:tc>
        <w:tc>
          <w:tcPr>
            <w:tcW w:w="5350" w:type="dxa"/>
            <w:gridSpan w:val="2"/>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KeepTogether"/>
            </w:pPr>
            <w:r>
              <w:rPr>
                <w:rStyle w:val="TInvisibleTextStylesNormal2"/>
              </w:rPr>
              <w:t>ZA SMLUVNÍHO PARTNERA (PODPIS, RAZÍTKO)</w:t>
            </w:r>
          </w:p>
          <w:p w:rsidR="007268EA" w:rsidRDefault="007268EA" w:rsidP="008815EA">
            <w:pPr>
              <w:pStyle w:val="PNormalKeepTogether"/>
            </w:pPr>
            <w:r>
              <w:rPr>
                <w:rStyle w:val="TInvisibleTextStylesNormal1"/>
              </w:rPr>
              <w:t>SIGN_C1</w:t>
            </w:r>
          </w:p>
        </w:tc>
      </w:tr>
    </w:tbl>
    <w:p w:rsidR="007268EA" w:rsidRDefault="007268EA" w:rsidP="007268EA">
      <w:pPr>
        <w:framePr w:w="7200" w:hSpace="180" w:wrap="around" w:vAnchor="page" w:hAnchor="page" w:x="2350" w:y="16060"/>
        <w:shd w:val="solid" w:color="FFFFFF" w:fill="FFFFFF"/>
        <w:jc w:val="center"/>
        <w:rPr>
          <w:color w:val="808080"/>
          <w:sz w:val="12"/>
        </w:rPr>
      </w:pPr>
    </w:p>
    <w:p w:rsidR="007268EA" w:rsidRDefault="007268EA" w:rsidP="007268EA">
      <w:pPr>
        <w:framePr w:w="7200" w:hSpace="180" w:wrap="around" w:vAnchor="page" w:hAnchor="page" w:x="2350" w:y="16060"/>
        <w:shd w:val="solid" w:color="FFFFFF" w:fill="FFFFFF"/>
        <w:jc w:val="center"/>
        <w:rPr>
          <w:color w:val="808080"/>
          <w:sz w:val="12"/>
        </w:rPr>
      </w:pPr>
    </w:p>
    <w:p w:rsidR="007268EA" w:rsidRPr="00532B1A" w:rsidRDefault="007268EA" w:rsidP="007268EA">
      <w:pPr>
        <w:framePr w:w="7200" w:hSpace="180" w:wrap="around" w:vAnchor="page" w:hAnchor="page" w:x="2350" w:y="16060"/>
        <w:shd w:val="solid" w:color="FFFFFF" w:fill="FFFFFF"/>
        <w:jc w:val="center"/>
        <w:rPr>
          <w:color w:val="808080"/>
          <w:sz w:val="12"/>
        </w:rPr>
      </w:pPr>
      <w:r>
        <w:rPr>
          <w:color w:val="808080"/>
          <w:sz w:val="12"/>
        </w:rPr>
        <w:t>®</w:t>
      </w:r>
      <w:proofErr w:type="spellStart"/>
      <w:r>
        <w:rPr>
          <w:color w:val="808080"/>
          <w:sz w:val="12"/>
        </w:rPr>
        <w:t>certified</w:t>
      </w:r>
      <w:proofErr w:type="spellEnd"/>
      <w:r>
        <w:rPr>
          <w:color w:val="808080"/>
          <w:sz w:val="12"/>
        </w:rPr>
        <w:t xml:space="preserve">; </w:t>
      </w:r>
      <w:proofErr w:type="spellStart"/>
      <w:r>
        <w:rPr>
          <w:color w:val="808080"/>
          <w:sz w:val="12"/>
        </w:rPr>
        <w:t>chytraf</w:t>
      </w:r>
      <w:proofErr w:type="spellEnd"/>
      <w:r>
        <w:rPr>
          <w:color w:val="808080"/>
          <w:sz w:val="12"/>
        </w:rPr>
        <w:t xml:space="preserve">; 16.06.2021 13:39:40; </w:t>
      </w:r>
    </w:p>
    <w:p w:rsidR="007268EA" w:rsidRPr="00532B1A" w:rsidRDefault="007268EA" w:rsidP="007268EA">
      <w:pPr>
        <w:framePr w:w="80" w:hSpace="180" w:wrap="around" w:vAnchor="page" w:hAnchor="page" w:x="10900" w:y="16240"/>
        <w:shd w:val="solid" w:color="FFFFFF" w:fill="FFFFFF"/>
        <w:rPr>
          <w:rFonts w:ascii="Consolas" w:hAnsi="Consolas"/>
          <w:color w:val="808080"/>
          <w:sz w:val="6"/>
        </w:rPr>
      </w:pPr>
      <w:r>
        <w:rPr>
          <w:rFonts w:ascii="Consolas" w:hAnsi="Consolas"/>
          <w:color w:val="808080"/>
          <w:sz w:val="6"/>
        </w:rPr>
        <w:t>.</w:t>
      </w:r>
    </w:p>
    <w:tbl>
      <w:tblPr>
        <w:tblW w:w="10702" w:type="dxa"/>
        <w:tblInd w:w="46" w:type="dxa"/>
        <w:tblLayout w:type="fixed"/>
        <w:tblCellMar>
          <w:left w:w="10" w:type="dxa"/>
          <w:right w:w="10" w:type="dxa"/>
        </w:tblCellMar>
        <w:tblLook w:val="0000" w:firstRow="0" w:lastRow="0" w:firstColumn="0" w:lastColumn="0" w:noHBand="0" w:noVBand="0"/>
      </w:tblPr>
      <w:tblGrid>
        <w:gridCol w:w="2675"/>
        <w:gridCol w:w="2675"/>
        <w:gridCol w:w="2676"/>
        <w:gridCol w:w="2676"/>
      </w:tblGrid>
      <w:tr w:rsidR="007268EA" w:rsidTr="008815EA">
        <w:tc>
          <w:tcPr>
            <w:tcW w:w="2675"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KeepTogether"/>
            </w:pPr>
          </w:p>
        </w:tc>
        <w:tc>
          <w:tcPr>
            <w:tcW w:w="2675"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KeepTogether"/>
            </w:pPr>
          </w:p>
        </w:tc>
        <w:tc>
          <w:tcPr>
            <w:tcW w:w="2675"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KeepTogether"/>
            </w:pPr>
            <w:r>
              <w:rPr>
                <w:rStyle w:val="TInvisibleTextStylesNormal2"/>
              </w:rPr>
              <w:t>DATUM:</w:t>
            </w:r>
          </w:p>
        </w:tc>
        <w:tc>
          <w:tcPr>
            <w:tcW w:w="2675" w:type="dxa"/>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KeepTogether"/>
            </w:pPr>
            <w:r>
              <w:rPr>
                <w:rStyle w:val="TInvisibleTextStylesNormal2"/>
              </w:rPr>
              <w:t xml:space="preserve">MÍSTO: </w:t>
            </w:r>
          </w:p>
        </w:tc>
      </w:tr>
      <w:tr w:rsidR="007268EA" w:rsidTr="008815EA">
        <w:trPr>
          <w:trHeight w:hRule="exact" w:val="453"/>
        </w:trPr>
        <w:tc>
          <w:tcPr>
            <w:tcW w:w="5350" w:type="dxa"/>
            <w:gridSpan w:val="2"/>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7268EA">
            <w:pPr>
              <w:pStyle w:val="PNormalKeepTogether"/>
            </w:pPr>
          </w:p>
        </w:tc>
        <w:tc>
          <w:tcPr>
            <w:tcW w:w="5350" w:type="dxa"/>
            <w:gridSpan w:val="2"/>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7268EA">
            <w:pPr>
              <w:rPr>
                <w:rFonts w:ascii="Calibri" w:eastAsiaTheme="minorHAnsi" w:hAnsi="Calibri" w:cs="Calibri"/>
                <w:color w:val="auto"/>
                <w:kern w:val="0"/>
                <w:sz w:val="22"/>
                <w:lang w:eastAsia="en-US" w:bidi="ar-SA"/>
              </w:rPr>
            </w:pPr>
            <w:r>
              <w:rPr>
                <w:rStyle w:val="TInvisibleTextStylesNormal2"/>
              </w:rPr>
              <w:t xml:space="preserve">JMÉNO: </w:t>
            </w:r>
            <w:r w:rsidRPr="007268EA">
              <w:rPr>
                <w:b/>
                <w:lang w:eastAsia="en-US"/>
              </w:rPr>
              <w:t>Bc. Jakub Hruška, místopředseda představenstva</w:t>
            </w:r>
          </w:p>
          <w:p w:rsidR="007268EA" w:rsidRDefault="007268EA" w:rsidP="008815EA">
            <w:pPr>
              <w:rPr>
                <w:rFonts w:ascii="Calibri" w:eastAsiaTheme="minorHAnsi" w:hAnsi="Calibri" w:cs="Calibri"/>
                <w:color w:val="auto"/>
                <w:kern w:val="0"/>
                <w:sz w:val="22"/>
                <w:lang w:eastAsia="en-US" w:bidi="ar-SA"/>
              </w:rPr>
            </w:pPr>
          </w:p>
          <w:p w:rsidR="007268EA" w:rsidRDefault="007268EA" w:rsidP="008815EA">
            <w:pPr>
              <w:pStyle w:val="PNormalKeepTogether"/>
            </w:pPr>
          </w:p>
        </w:tc>
      </w:tr>
      <w:tr w:rsidR="007268EA" w:rsidTr="008815EA">
        <w:trPr>
          <w:trHeight w:hRule="exact" w:val="1360"/>
        </w:trPr>
        <w:tc>
          <w:tcPr>
            <w:tcW w:w="5350" w:type="dxa"/>
            <w:gridSpan w:val="2"/>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KeepTogether"/>
            </w:pPr>
          </w:p>
        </w:tc>
        <w:tc>
          <w:tcPr>
            <w:tcW w:w="5350" w:type="dxa"/>
            <w:gridSpan w:val="2"/>
            <w:tcBorders>
              <w:top w:val="single" w:sz="4" w:space="0" w:color="939598"/>
              <w:left w:val="single" w:sz="4" w:space="0" w:color="939598"/>
              <w:bottom w:val="single" w:sz="4" w:space="0" w:color="939598"/>
              <w:right w:val="single" w:sz="4" w:space="0" w:color="939598"/>
            </w:tcBorders>
            <w:tcMar>
              <w:top w:w="28" w:type="dxa"/>
              <w:left w:w="46" w:type="dxa"/>
              <w:bottom w:w="18" w:type="dxa"/>
              <w:right w:w="56" w:type="dxa"/>
            </w:tcMar>
          </w:tcPr>
          <w:p w:rsidR="007268EA" w:rsidRDefault="007268EA" w:rsidP="008815EA">
            <w:pPr>
              <w:pStyle w:val="PNormalKeepTogether"/>
            </w:pPr>
            <w:r>
              <w:rPr>
                <w:rStyle w:val="TInvisibleTextStylesNormal2"/>
              </w:rPr>
              <w:t>ZA SMLUVNÍHO PARTNERA (PODPIS, RAZÍTKO)</w:t>
            </w:r>
          </w:p>
          <w:p w:rsidR="007268EA" w:rsidRDefault="007268EA" w:rsidP="008815EA">
            <w:pPr>
              <w:pStyle w:val="PNormalKeepTogether"/>
            </w:pPr>
            <w:r>
              <w:rPr>
                <w:rStyle w:val="TInvisibleTextStylesNormal1"/>
              </w:rPr>
              <w:t>SIGN_C1</w:t>
            </w:r>
          </w:p>
        </w:tc>
      </w:tr>
    </w:tbl>
    <w:p w:rsidR="0064469A" w:rsidRDefault="0064469A" w:rsidP="007268EA">
      <w:pPr>
        <w:pStyle w:val="PNormal"/>
      </w:pPr>
    </w:p>
    <w:sectPr w:rsidR="0064469A" w:rsidSect="007268EA">
      <w:headerReference w:type="even" r:id="rId8"/>
      <w:headerReference w:type="default" r:id="rId9"/>
      <w:footerReference w:type="even" r:id="rId10"/>
      <w:footerReference w:type="default" r:id="rId11"/>
      <w:headerReference w:type="first" r:id="rId12"/>
      <w:footerReference w:type="first" r:id="rId13"/>
      <w:pgSz w:w="11905" w:h="16837"/>
      <w:pgMar w:top="1388" w:right="850" w:bottom="1417" w:left="708" w:header="997" w:footer="113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C55B8">
      <w:r>
        <w:separator/>
      </w:r>
    </w:p>
  </w:endnote>
  <w:endnote w:type="continuationSeparator" w:id="0">
    <w:p w:rsidR="00000000" w:rsidRDefault="007C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05" w:rsidRDefault="00EA7423">
    <w:pPr>
      <w:pStyle w:val="PInvisibleParaStylesNormal1"/>
    </w:pPr>
    <w:r>
      <w:rPr>
        <w:rStyle w:val="TFooter"/>
      </w:rPr>
      <w:t>2/2</w:t>
    </w:r>
  </w:p>
  <w:p w:rsidR="003B7505" w:rsidRDefault="007C55B8">
    <w:pPr>
      <w:pStyle w:val="PInvisibleParaStylesNormal1"/>
      <w:rPr>
        <w:rStyle w:val="TFooter"/>
      </w:rPr>
    </w:pPr>
  </w:p>
  <w:p w:rsidR="003B7505" w:rsidRDefault="007C55B8">
    <w:pPr>
      <w:pStyle w:val="PInvisibleParaStylesNormal1"/>
      <w:rPr>
        <w:rStyle w:val="TFoo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05" w:rsidRDefault="00EA7423">
    <w:pPr>
      <w:pStyle w:val="PInvisibleParaStylesNormal1"/>
    </w:pPr>
    <w:r>
      <w:rPr>
        <w:rStyle w:val="TFooter"/>
      </w:rPr>
      <w:t>2/2</w:t>
    </w:r>
  </w:p>
  <w:p w:rsidR="003B7505" w:rsidRDefault="007C55B8">
    <w:pPr>
      <w:pStyle w:val="PInvisibleParaStylesNormal1"/>
      <w:rPr>
        <w:rStyle w:val="TFooter"/>
      </w:rPr>
    </w:pPr>
  </w:p>
  <w:p w:rsidR="003B7505" w:rsidRDefault="007C55B8">
    <w:pPr>
      <w:pStyle w:val="PInvisibleParaStylesNormal1"/>
      <w:rPr>
        <w:rStyle w:val="TFoo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05" w:rsidRDefault="00EA7423">
    <w:pPr>
      <w:pStyle w:val="PInvisibleParaStylesNormal1"/>
    </w:pPr>
    <w:r>
      <w:rPr>
        <w:rStyle w:val="TFooter"/>
      </w:rPr>
      <w:t>1/2</w:t>
    </w:r>
  </w:p>
  <w:p w:rsidR="003B7505" w:rsidRDefault="007C55B8">
    <w:pPr>
      <w:pStyle w:val="PInvisibleParaStylesNormal1"/>
      <w:rPr>
        <w:rStyle w:val="TFooter"/>
      </w:rPr>
    </w:pPr>
  </w:p>
  <w:p w:rsidR="003B7505" w:rsidRDefault="007C55B8">
    <w:pPr>
      <w:pStyle w:val="PInvisibleParaStylesNormal1"/>
      <w:rPr>
        <w:rStyle w:val="TFoo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C55B8">
      <w:r>
        <w:separator/>
      </w:r>
    </w:p>
  </w:footnote>
  <w:footnote w:type="continuationSeparator" w:id="0">
    <w:p w:rsidR="00000000" w:rsidRDefault="007C5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05" w:rsidRDefault="007C55B8">
    <w:pPr>
      <w:pStyle w:val="PNormal"/>
      <w:rPr>
        <w:rStyle w:val="TNormal"/>
      </w:rPr>
    </w:pPr>
  </w:p>
  <w:p w:rsidR="003B7505" w:rsidRDefault="007C55B8">
    <w:pPr>
      <w:pStyle w:val="PNormal"/>
      <w:rPr>
        <w:rStyle w:val="TNormal"/>
      </w:rPr>
    </w:pPr>
  </w:p>
  <w:p w:rsidR="003B7505" w:rsidRDefault="007C55B8">
    <w:pPr>
      <w:pStyle w:val="PNormal"/>
      <w:rPr>
        <w:rStyle w:val="TNormal"/>
      </w:rPr>
    </w:pPr>
  </w:p>
  <w:p w:rsidR="003B7505" w:rsidRDefault="007268EA">
    <w:pPr>
      <w:pStyle w:val="PNormal"/>
    </w:pPr>
    <w:r>
      <w:rPr>
        <w:noProof/>
        <w:lang w:bidi="ar-SA"/>
      </w:rPr>
      <mc:AlternateContent>
        <mc:Choice Requires="wpg">
          <w:drawing>
            <wp:inline distT="0" distB="0" distL="0" distR="0">
              <wp:extent cx="812165" cy="398780"/>
              <wp:effectExtent l="0" t="0" r="6985" b="127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165" cy="398780"/>
                        <a:chOff x="0" y="0"/>
                        <a:chExt cx="2256" cy="1109"/>
                      </a:xfrm>
                    </wpg:grpSpPr>
                    <wps:wsp>
                      <wps:cNvPr id="16" name="Freeform 6"/>
                      <wps:cNvSpPr>
                        <a:spLocks noChangeArrowheads="1"/>
                      </wps:cNvSpPr>
                      <wps:spPr bwMode="auto">
                        <a:xfrm>
                          <a:off x="1358" y="510"/>
                          <a:ext cx="224" cy="224"/>
                        </a:xfrm>
                        <a:custGeom>
                          <a:avLst/>
                          <a:gdLst>
                            <a:gd name="T0" fmla="+- 0 1358 1358"/>
                            <a:gd name="T1" fmla="*/ T0 w 225"/>
                            <a:gd name="T2" fmla="+- 0 510 510"/>
                            <a:gd name="T3" fmla="*/ 510 h 225"/>
                            <a:gd name="T4" fmla="+- 0 1583 1358"/>
                            <a:gd name="T5" fmla="*/ T4 w 225"/>
                            <a:gd name="T6" fmla="+- 0 510 510"/>
                            <a:gd name="T7" fmla="*/ 510 h 225"/>
                            <a:gd name="T8" fmla="+- 0 1583 1358"/>
                            <a:gd name="T9" fmla="*/ T8 w 225"/>
                            <a:gd name="T10" fmla="+- 0 735 510"/>
                            <a:gd name="T11" fmla="*/ 735 h 225"/>
                            <a:gd name="T12" fmla="+- 0 1358 1358"/>
                            <a:gd name="T13" fmla="*/ T12 w 225"/>
                            <a:gd name="T14" fmla="+- 0 735 510"/>
                            <a:gd name="T15" fmla="*/ 735 h 225"/>
                            <a:gd name="T16" fmla="+- 0 1358 1358"/>
                            <a:gd name="T17" fmla="*/ T16 w 225"/>
                            <a:gd name="T18" fmla="+- 0 510 510"/>
                            <a:gd name="T19" fmla="*/ 510 h 225"/>
                          </a:gdLst>
                          <a:ahLst/>
                          <a:cxnLst>
                            <a:cxn ang="0">
                              <a:pos x="T1" y="T3"/>
                            </a:cxn>
                            <a:cxn ang="0">
                              <a:pos x="T5" y="T7"/>
                            </a:cxn>
                            <a:cxn ang="0">
                              <a:pos x="T9" y="T11"/>
                            </a:cxn>
                            <a:cxn ang="0">
                              <a:pos x="T13" y="T15"/>
                            </a:cxn>
                            <a:cxn ang="0">
                              <a:pos x="T17" y="T19"/>
                            </a:cxn>
                          </a:cxnLst>
                          <a:rect l="0" t="0" r="r" b="b"/>
                          <a:pathLst>
                            <a:path w="225" h="225" stroke="0">
                              <a:moveTo>
                                <a:pt x="0" y="0"/>
                              </a:moveTo>
                              <a:lnTo>
                                <a:pt x="225" y="0"/>
                              </a:lnTo>
                              <a:lnTo>
                                <a:pt x="225" y="225"/>
                              </a:lnTo>
                              <a:lnTo>
                                <a:pt x="0" y="225"/>
                              </a:lnTo>
                              <a:lnTo>
                                <a:pt x="0" y="0"/>
                              </a:lnTo>
                            </a:path>
                          </a:pathLst>
                        </a:custGeom>
                        <a:solidFill>
                          <a:srgbClr val="E20074"/>
                        </a:solidFill>
                        <a:ln w="9525">
                          <a:round/>
                          <a:headEnd/>
                          <a:tailEnd/>
                        </a:ln>
                      </wps:spPr>
                      <wps:bodyPr rot="0" vert="horz" wrap="square" lIns="91440" tIns="45720" rIns="91440" bIns="45720" anchor="t" anchorCtr="0" upright="1">
                        <a:noAutofit/>
                      </wps:bodyPr>
                    </wps:wsp>
                    <wps:wsp>
                      <wps:cNvPr id="17" name="Freeform 5"/>
                      <wps:cNvSpPr>
                        <a:spLocks noChangeArrowheads="1"/>
                      </wps:cNvSpPr>
                      <wps:spPr bwMode="auto">
                        <a:xfrm>
                          <a:off x="2031" y="510"/>
                          <a:ext cx="224" cy="224"/>
                        </a:xfrm>
                        <a:custGeom>
                          <a:avLst/>
                          <a:gdLst>
                            <a:gd name="T0" fmla="+- 0 2031 2031"/>
                            <a:gd name="T1" fmla="*/ T0 w 225"/>
                            <a:gd name="T2" fmla="+- 0 510 510"/>
                            <a:gd name="T3" fmla="*/ 510 h 225"/>
                            <a:gd name="T4" fmla="+- 0 2256 2031"/>
                            <a:gd name="T5" fmla="*/ T4 w 225"/>
                            <a:gd name="T6" fmla="+- 0 510 510"/>
                            <a:gd name="T7" fmla="*/ 510 h 225"/>
                            <a:gd name="T8" fmla="+- 0 2256 2031"/>
                            <a:gd name="T9" fmla="*/ T8 w 225"/>
                            <a:gd name="T10" fmla="+- 0 735 510"/>
                            <a:gd name="T11" fmla="*/ 735 h 225"/>
                            <a:gd name="T12" fmla="+- 0 2031 2031"/>
                            <a:gd name="T13" fmla="*/ T12 w 225"/>
                            <a:gd name="T14" fmla="+- 0 735 510"/>
                            <a:gd name="T15" fmla="*/ 735 h 225"/>
                            <a:gd name="T16" fmla="+- 0 2031 2031"/>
                            <a:gd name="T17" fmla="*/ T16 w 225"/>
                            <a:gd name="T18" fmla="+- 0 510 510"/>
                            <a:gd name="T19" fmla="*/ 510 h 225"/>
                          </a:gdLst>
                          <a:ahLst/>
                          <a:cxnLst>
                            <a:cxn ang="0">
                              <a:pos x="T1" y="T3"/>
                            </a:cxn>
                            <a:cxn ang="0">
                              <a:pos x="T5" y="T7"/>
                            </a:cxn>
                            <a:cxn ang="0">
                              <a:pos x="T9" y="T11"/>
                            </a:cxn>
                            <a:cxn ang="0">
                              <a:pos x="T13" y="T15"/>
                            </a:cxn>
                            <a:cxn ang="0">
                              <a:pos x="T17" y="T19"/>
                            </a:cxn>
                          </a:cxnLst>
                          <a:rect l="0" t="0" r="r" b="b"/>
                          <a:pathLst>
                            <a:path w="225" h="225" stroke="0">
                              <a:moveTo>
                                <a:pt x="0" y="0"/>
                              </a:moveTo>
                              <a:lnTo>
                                <a:pt x="225" y="0"/>
                              </a:lnTo>
                              <a:lnTo>
                                <a:pt x="225" y="225"/>
                              </a:lnTo>
                              <a:lnTo>
                                <a:pt x="0" y="225"/>
                              </a:lnTo>
                              <a:lnTo>
                                <a:pt x="0" y="0"/>
                              </a:lnTo>
                            </a:path>
                          </a:pathLst>
                        </a:custGeom>
                        <a:solidFill>
                          <a:srgbClr val="E20074"/>
                        </a:solidFill>
                        <a:ln w="9525">
                          <a:round/>
                          <a:headEnd/>
                          <a:tailEnd/>
                        </a:ln>
                      </wps:spPr>
                      <wps:bodyPr rot="0" vert="horz" wrap="square" lIns="91440" tIns="45720" rIns="91440" bIns="45720" anchor="t" anchorCtr="0" upright="1">
                        <a:noAutofit/>
                      </wps:bodyPr>
                    </wps:wsp>
                    <wps:wsp>
                      <wps:cNvPr id="18" name="Freeform 4"/>
                      <wps:cNvSpPr>
                        <a:spLocks noChangeArrowheads="1"/>
                      </wps:cNvSpPr>
                      <wps:spPr bwMode="auto">
                        <a:xfrm>
                          <a:off x="0" y="510"/>
                          <a:ext cx="224" cy="224"/>
                        </a:xfrm>
                        <a:custGeom>
                          <a:avLst/>
                          <a:gdLst>
                            <a:gd name="T0" fmla="+- 0 1 1"/>
                            <a:gd name="T1" fmla="*/ T0 w 225"/>
                            <a:gd name="T2" fmla="+- 0 510 510"/>
                            <a:gd name="T3" fmla="*/ 510 h 225"/>
                            <a:gd name="T4" fmla="+- 0 225 1"/>
                            <a:gd name="T5" fmla="*/ T4 w 225"/>
                            <a:gd name="T6" fmla="+- 0 510 510"/>
                            <a:gd name="T7" fmla="*/ 510 h 225"/>
                            <a:gd name="T8" fmla="+- 0 225 1"/>
                            <a:gd name="T9" fmla="*/ T8 w 225"/>
                            <a:gd name="T10" fmla="+- 0 735 510"/>
                            <a:gd name="T11" fmla="*/ 735 h 225"/>
                            <a:gd name="T12" fmla="+- 0 1 1"/>
                            <a:gd name="T13" fmla="*/ T12 w 225"/>
                            <a:gd name="T14" fmla="+- 0 735 510"/>
                            <a:gd name="T15" fmla="*/ 735 h 225"/>
                            <a:gd name="T16" fmla="+- 0 1 1"/>
                            <a:gd name="T17" fmla="*/ T16 w 225"/>
                            <a:gd name="T18" fmla="+- 0 510 510"/>
                            <a:gd name="T19" fmla="*/ 510 h 225"/>
                          </a:gdLst>
                          <a:ahLst/>
                          <a:cxnLst>
                            <a:cxn ang="0">
                              <a:pos x="T1" y="T3"/>
                            </a:cxn>
                            <a:cxn ang="0">
                              <a:pos x="T5" y="T7"/>
                            </a:cxn>
                            <a:cxn ang="0">
                              <a:pos x="T9" y="T11"/>
                            </a:cxn>
                            <a:cxn ang="0">
                              <a:pos x="T13" y="T15"/>
                            </a:cxn>
                            <a:cxn ang="0">
                              <a:pos x="T17" y="T19"/>
                            </a:cxn>
                          </a:cxnLst>
                          <a:rect l="0" t="0" r="r" b="b"/>
                          <a:pathLst>
                            <a:path w="225" h="225" stroke="0">
                              <a:moveTo>
                                <a:pt x="0" y="0"/>
                              </a:moveTo>
                              <a:lnTo>
                                <a:pt x="224" y="0"/>
                              </a:lnTo>
                              <a:lnTo>
                                <a:pt x="224" y="225"/>
                              </a:lnTo>
                              <a:lnTo>
                                <a:pt x="0" y="225"/>
                              </a:lnTo>
                              <a:lnTo>
                                <a:pt x="0" y="0"/>
                              </a:lnTo>
                            </a:path>
                          </a:pathLst>
                        </a:custGeom>
                        <a:solidFill>
                          <a:srgbClr val="E20074"/>
                        </a:solidFill>
                        <a:ln w="9525">
                          <a:round/>
                          <a:headEnd/>
                          <a:tailEnd/>
                        </a:ln>
                      </wps:spPr>
                      <wps:bodyPr rot="0" vert="horz" wrap="square" lIns="91440" tIns="45720" rIns="91440" bIns="45720" anchor="t" anchorCtr="0" upright="1">
                        <a:noAutofit/>
                      </wps:bodyPr>
                    </wps:wsp>
                    <wps:wsp>
                      <wps:cNvPr id="19" name="Freeform 3"/>
                      <wps:cNvSpPr>
                        <a:spLocks noChangeArrowheads="1"/>
                      </wps:cNvSpPr>
                      <wps:spPr bwMode="auto">
                        <a:xfrm>
                          <a:off x="684" y="510"/>
                          <a:ext cx="224" cy="224"/>
                        </a:xfrm>
                        <a:custGeom>
                          <a:avLst/>
                          <a:gdLst>
                            <a:gd name="T0" fmla="+- 0 685 685"/>
                            <a:gd name="T1" fmla="*/ T0 w 225"/>
                            <a:gd name="T2" fmla="+- 0 510 510"/>
                            <a:gd name="T3" fmla="*/ 510 h 225"/>
                            <a:gd name="T4" fmla="+- 0 909 685"/>
                            <a:gd name="T5" fmla="*/ T4 w 225"/>
                            <a:gd name="T6" fmla="+- 0 510 510"/>
                            <a:gd name="T7" fmla="*/ 510 h 225"/>
                            <a:gd name="T8" fmla="+- 0 909 685"/>
                            <a:gd name="T9" fmla="*/ T8 w 225"/>
                            <a:gd name="T10" fmla="+- 0 735 510"/>
                            <a:gd name="T11" fmla="*/ 735 h 225"/>
                            <a:gd name="T12" fmla="+- 0 685 685"/>
                            <a:gd name="T13" fmla="*/ T12 w 225"/>
                            <a:gd name="T14" fmla="+- 0 735 510"/>
                            <a:gd name="T15" fmla="*/ 735 h 225"/>
                            <a:gd name="T16" fmla="+- 0 685 685"/>
                            <a:gd name="T17" fmla="*/ T16 w 225"/>
                            <a:gd name="T18" fmla="+- 0 510 510"/>
                            <a:gd name="T19" fmla="*/ 510 h 225"/>
                          </a:gdLst>
                          <a:ahLst/>
                          <a:cxnLst>
                            <a:cxn ang="0">
                              <a:pos x="T1" y="T3"/>
                            </a:cxn>
                            <a:cxn ang="0">
                              <a:pos x="T5" y="T7"/>
                            </a:cxn>
                            <a:cxn ang="0">
                              <a:pos x="T9" y="T11"/>
                            </a:cxn>
                            <a:cxn ang="0">
                              <a:pos x="T13" y="T15"/>
                            </a:cxn>
                            <a:cxn ang="0">
                              <a:pos x="T17" y="T19"/>
                            </a:cxn>
                          </a:cxnLst>
                          <a:rect l="0" t="0" r="r" b="b"/>
                          <a:pathLst>
                            <a:path w="225" h="225" stroke="0">
                              <a:moveTo>
                                <a:pt x="0" y="0"/>
                              </a:moveTo>
                              <a:lnTo>
                                <a:pt x="224" y="0"/>
                              </a:lnTo>
                              <a:lnTo>
                                <a:pt x="224" y="225"/>
                              </a:lnTo>
                              <a:lnTo>
                                <a:pt x="0" y="225"/>
                              </a:lnTo>
                              <a:lnTo>
                                <a:pt x="0" y="0"/>
                              </a:lnTo>
                            </a:path>
                          </a:pathLst>
                        </a:custGeom>
                        <a:solidFill>
                          <a:srgbClr val="E20074"/>
                        </a:solidFill>
                        <a:ln w="9525">
                          <a:round/>
                          <a:headEnd/>
                          <a:tailEnd/>
                        </a:ln>
                      </wps:spPr>
                      <wps:bodyPr rot="0" vert="horz" wrap="square" lIns="91440" tIns="45720" rIns="91440" bIns="45720" anchor="t" anchorCtr="0" upright="1">
                        <a:noAutofit/>
                      </wps:bodyPr>
                    </wps:wsp>
                    <wps:wsp>
                      <wps:cNvPr id="20" name="Freeform 2"/>
                      <wps:cNvSpPr>
                        <a:spLocks noChangeArrowheads="1"/>
                      </wps:cNvSpPr>
                      <wps:spPr bwMode="auto">
                        <a:xfrm>
                          <a:off x="0" y="0"/>
                          <a:ext cx="909" cy="1108"/>
                        </a:xfrm>
                        <a:custGeom>
                          <a:avLst/>
                          <a:gdLst>
                            <a:gd name="T0" fmla="*/ 898 w 909"/>
                            <a:gd name="T1" fmla="*/ 0 h 1109"/>
                            <a:gd name="T2" fmla="*/ 12 w 909"/>
                            <a:gd name="T3" fmla="*/ 0 h 1109"/>
                            <a:gd name="T4" fmla="*/ 0 w 909"/>
                            <a:gd name="T5" fmla="*/ 392 h 1109"/>
                            <a:gd name="T6" fmla="*/ 59 w 909"/>
                            <a:gd name="T7" fmla="*/ 402 h 1109"/>
                            <a:gd name="T8" fmla="*/ 150 w 909"/>
                            <a:gd name="T9" fmla="*/ 145 h 1109"/>
                            <a:gd name="T10" fmla="*/ 366 w 909"/>
                            <a:gd name="T11" fmla="*/ 54 h 1109"/>
                            <a:gd name="T12" fmla="*/ 366 w 909"/>
                            <a:gd name="T13" fmla="*/ 872 h 1109"/>
                            <a:gd name="T14" fmla="*/ 335 w 909"/>
                            <a:gd name="T15" fmla="*/ 1011 h 1109"/>
                            <a:gd name="T16" fmla="*/ 245 w 909"/>
                            <a:gd name="T17" fmla="*/ 1045 h 1109"/>
                            <a:gd name="T18" fmla="*/ 181 w 909"/>
                            <a:gd name="T19" fmla="*/ 1046 h 1109"/>
                            <a:gd name="T20" fmla="*/ 181 w 909"/>
                            <a:gd name="T21" fmla="*/ 1109 h 1109"/>
                            <a:gd name="T22" fmla="*/ 728 w 909"/>
                            <a:gd name="T23" fmla="*/ 1109 h 1109"/>
                            <a:gd name="T24" fmla="*/ 728 w 909"/>
                            <a:gd name="T25" fmla="*/ 1046 h 1109"/>
                            <a:gd name="T26" fmla="*/ 664 w 909"/>
                            <a:gd name="T27" fmla="*/ 1045 h 1109"/>
                            <a:gd name="T28" fmla="*/ 574 w 909"/>
                            <a:gd name="T29" fmla="*/ 1011 h 1109"/>
                            <a:gd name="T30" fmla="*/ 543 w 909"/>
                            <a:gd name="T31" fmla="*/ 872 h 1109"/>
                            <a:gd name="T32" fmla="*/ 543 w 909"/>
                            <a:gd name="T33" fmla="*/ 54 h 1109"/>
                            <a:gd name="T34" fmla="*/ 760 w 909"/>
                            <a:gd name="T35" fmla="*/ 145 h 1109"/>
                            <a:gd name="T36" fmla="*/ 851 w 909"/>
                            <a:gd name="T37" fmla="*/ 402 h 1109"/>
                            <a:gd name="T38" fmla="*/ 909 w 909"/>
                            <a:gd name="T39" fmla="*/ 392 h 1109"/>
                            <a:gd name="T40" fmla="*/ 898 w 909"/>
                            <a:gd name="T41" fmla="*/ 0 h 1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09" h="1109" stroke="0">
                              <a:moveTo>
                                <a:pt x="898" y="0"/>
                              </a:moveTo>
                              <a:lnTo>
                                <a:pt x="12" y="0"/>
                              </a:lnTo>
                              <a:lnTo>
                                <a:pt x="0" y="392"/>
                              </a:lnTo>
                              <a:lnTo>
                                <a:pt x="59" y="402"/>
                              </a:lnTo>
                              <a:cubicBezTo>
                                <a:pt x="70" y="287"/>
                                <a:pt x="101" y="201"/>
                                <a:pt x="150" y="145"/>
                              </a:cubicBezTo>
                              <a:cubicBezTo>
                                <a:pt x="202" y="87"/>
                                <a:pt x="274" y="56"/>
                                <a:pt x="366" y="54"/>
                              </a:cubicBezTo>
                              <a:lnTo>
                                <a:pt x="366" y="872"/>
                              </a:lnTo>
                              <a:cubicBezTo>
                                <a:pt x="366" y="943"/>
                                <a:pt x="356" y="990"/>
                                <a:pt x="335" y="1011"/>
                              </a:cubicBezTo>
                              <a:cubicBezTo>
                                <a:pt x="318" y="1029"/>
                                <a:pt x="288" y="1040"/>
                                <a:pt x="245" y="1045"/>
                              </a:cubicBezTo>
                              <a:cubicBezTo>
                                <a:pt x="233" y="1046"/>
                                <a:pt x="212" y="1046"/>
                                <a:pt x="181" y="1046"/>
                              </a:cubicBezTo>
                              <a:lnTo>
                                <a:pt x="181" y="1109"/>
                              </a:lnTo>
                              <a:lnTo>
                                <a:pt x="728" y="1109"/>
                              </a:lnTo>
                              <a:lnTo>
                                <a:pt x="728" y="1046"/>
                              </a:lnTo>
                              <a:cubicBezTo>
                                <a:pt x="698" y="1046"/>
                                <a:pt x="677" y="1046"/>
                                <a:pt x="664" y="1045"/>
                              </a:cubicBezTo>
                              <a:cubicBezTo>
                                <a:pt x="622" y="1040"/>
                                <a:pt x="592" y="1029"/>
                                <a:pt x="574" y="1011"/>
                              </a:cubicBezTo>
                              <a:cubicBezTo>
                                <a:pt x="554" y="990"/>
                                <a:pt x="543" y="943"/>
                                <a:pt x="543" y="872"/>
                              </a:cubicBezTo>
                              <a:lnTo>
                                <a:pt x="543" y="54"/>
                              </a:lnTo>
                              <a:cubicBezTo>
                                <a:pt x="636" y="56"/>
                                <a:pt x="708" y="87"/>
                                <a:pt x="760" y="145"/>
                              </a:cubicBezTo>
                              <a:cubicBezTo>
                                <a:pt x="809" y="201"/>
                                <a:pt x="840" y="287"/>
                                <a:pt x="851" y="402"/>
                              </a:cubicBezTo>
                              <a:lnTo>
                                <a:pt x="909" y="392"/>
                              </a:lnTo>
                              <a:lnTo>
                                <a:pt x="898" y="0"/>
                              </a:lnTo>
                            </a:path>
                          </a:pathLst>
                        </a:custGeom>
                        <a:solidFill>
                          <a:srgbClr val="E20074"/>
                        </a:solidFill>
                        <a:ln w="9525">
                          <a:round/>
                          <a:headEnd/>
                          <a:tailEnd/>
                        </a:ln>
                      </wps:spPr>
                      <wps:bodyPr rot="0" vert="horz" wrap="square" lIns="91440" tIns="45720" rIns="91440" bIns="45720" anchor="t" anchorCtr="0" upright="1">
                        <a:noAutofit/>
                      </wps:bodyPr>
                    </wps:wsp>
                  </wpg:wgp>
                </a:graphicData>
              </a:graphic>
            </wp:inline>
          </w:drawing>
        </mc:Choice>
        <mc:Fallback>
          <w:pict>
            <v:group w14:anchorId="7BE89799" id="Group 15" o:spid="_x0000_s1026" style="width:63.95pt;height:31.4pt;mso-position-horizontal-relative:char;mso-position-vertical-relative:line" coordsize="2256,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">
              <v:shape id="Freeform 6" o:spid="_x0000_s1027" style="position:absolute;left:1358;top:510;width:224;height:224;visibility:visible;mso-wrap-style:square;v-text-anchor:top" coordsize="22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YmccIA&#10;AADbAAAADwAAAGRycy9kb3ducmV2LnhtbERPS2vCQBC+C/6HZYTe6kahQaJraIVCDwq+QI/T7DQJ&#10;yc6mu1uT/vuuUPA2H99zVvlgWnEj52vLCmbTBARxYXXNpYLz6f15AcIHZI2tZVLwSx7y9Xi0wkzb&#10;ng90O4ZSxBD2GSqoQugyKX1RkUE/tR1x5L6sMxgidKXUDvsYblo5T5JUGqw5NlTY0aaiojn+GAU7&#10;27ztw3Z+3buX7Wf6vbvofsFKPU2G1yWIQEN4iP/dHzrOT+H+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hiZxwgAAANsAAAAPAAAAAAAAAAAAAAAAAJgCAABkcnMvZG93&#10;bnJldi54bWxQSwUGAAAAAAQABAD1AAAAhwMAAAAA&#10;" path="m,nsl225,r,225l,225,,e" fillcolor="#e20074" stroked="f">
                <v:path strokeok="f" o:connecttype="custom" o:connectlocs="0,508;224,508;224,732;0,732;0,508" o:connectangles="0,0,0,0,0"/>
              </v:shape>
              <v:shape id="Freeform 5" o:spid="_x0000_s1028" style="position:absolute;left:2031;top:510;width:224;height:224;visibility:visible;mso-wrap-style:square;v-text-anchor:top" coordsize="22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qD6sMA&#10;AADbAAAADwAAAGRycy9kb3ducmV2LnhtbERPS2vCQBC+F/oflil4q5sGqiG6SlsQeojgo1CP0+w0&#10;CWZn4+5q0n/fFQRv8/E9Z74cTCsu5HxjWcHLOAFBXFrdcKXga796zkD4gKyxtUwK/sjDcvH4MMdc&#10;2563dNmFSsQQ9jkqqEPocil9WZNBP7YdceR+rTMYInSV1A77GG5amSbJRBpsODbU2NFHTeVxdzYK&#10;1vb4vglFeti41+Jnclp/6z5jpUZPw9sMRKAh3MU396eO86dw/SUe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qD6sMAAADbAAAADwAAAAAAAAAAAAAAAACYAgAAZHJzL2Rv&#10;d25yZXYueG1sUEsFBgAAAAAEAAQA9QAAAIgDAAAAAA==&#10;" path="m,nsl225,r,225l,225,,e" fillcolor="#e20074" stroked="f">
                <v:path strokeok="f" o:connecttype="custom" o:connectlocs="0,508;224,508;224,732;0,732;0,508" o:connectangles="0,0,0,0,0"/>
              </v:shape>
              <v:shape id="Freeform 4" o:spid="_x0000_s1029" style="position:absolute;top:510;width:224;height:224;visibility:visible;mso-wrap-style:square;v-text-anchor:top" coordsize="22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XmMUA&#10;AADbAAAADwAAAGRycy9kb3ducmV2LnhtbESPQWvCQBCF74L/YRmhN7NRqEjqKrUgeFCwKrTHaXaa&#10;BLOz6e7WpP++cyj0NsN78943q83gWnWnEBvPBmZZDoq49LbhysD1spsuQcWEbLH1TAZ+KMJmPR6t&#10;sLC+51e6n1OlJIRjgQbqlLpC61jW5DBmviMW7dMHh0nWUGkbsJdw1+p5ni+0w4alocaOXmoqb+dv&#10;Z+Dob9tTOszfT+Hx8LH4Or7ZfsnGPEyG5ydQiYb0b/673lvBF1j5RQ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VReYxQAAANsAAAAPAAAAAAAAAAAAAAAAAJgCAABkcnMv&#10;ZG93bnJldi54bWxQSwUGAAAAAAQABAD1AAAAigMAAAAA&#10;" path="m,nsl224,r,225l,225,,e" fillcolor="#e20074" stroked="f">
                <v:path strokeok="f" o:connecttype="custom" o:connectlocs="0,508;223,508;223,732;0,732;0,508" o:connectangles="0,0,0,0,0"/>
              </v:shape>
              <v:shape id="Freeform 3" o:spid="_x0000_s1030" style="position:absolute;left:684;top:510;width:224;height:224;visibility:visible;mso-wrap-style:square;v-text-anchor:top" coordsize="22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myA8EA&#10;AADbAAAADwAAAGRycy9kb3ducmV2LnhtbERPTYvCMBC9C/6HMII3TRUUtxpFhYU9KKi7sHscm7Et&#10;NpOaRFv//WZB2Ns83ucsVq2pxIOcLy0rGA0TEMSZ1SXnCr4+3wczED4ga6wsk4IneVgtu50Fpto2&#10;fKTHKeQihrBPUUERQp1K6bOCDPqhrYkjd7HOYIjQ5VI7bGK4qeQ4SabSYMmxocCatgVl19PdKNjb&#10;6+YQduOfg5vsztPb/ls3M1aq32vXcxCB2vAvfrk/dJz/Bn+/x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ZsgPBAAAA2wAAAA8AAAAAAAAAAAAAAAAAmAIAAGRycy9kb3du&#10;cmV2LnhtbFBLBQYAAAAABAAEAPUAAACGAwAAAAA=&#10;" path="m,nsl224,r,225l,225,,e" fillcolor="#e20074" stroked="f">
                <v:path strokeok="f" o:connecttype="custom" o:connectlocs="0,508;223,508;223,732;0,732;0,508" o:connectangles="0,0,0,0,0"/>
              </v:shape>
              <v:shape id="Freeform 2" o:spid="_x0000_s1031" style="position:absolute;width:909;height:1108;visibility:visible;mso-wrap-style:square;v-text-anchor:top" coordsize="909,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VN8AA&#10;AADbAAAADwAAAGRycy9kb3ducmV2LnhtbERPy4rCMBTdC/5DuMLsNNWFSm0qo6AMgjC+cHunudOW&#10;aW5KE231681iwOXhvJNlZypxp8aVlhWMRxEI4szqknMF59NmOAfhPLLGyjIpeJCDZdrvJRhr2/KB&#10;7kefixDCLkYFhfd1LKXLCjLoRrYmDtyvbQz6AJtc6gbbEG4qOYmiqTRYcmgosKZ1Qdnf8WYUrLbf&#10;sx9L7f76vEyvO4uUbdak1Meg+1yA8NT5t/jf/aUVTML68CX8AJ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AVN8AAAADbAAAADwAAAAAAAAAAAAAAAACYAgAAZHJzL2Rvd25y&#10;ZXYueG1sUEsFBgAAAAAEAAQA9QAAAIUDAAAAAA==&#10;" path="m898,nsl12,,,392r59,10c70,287,101,201,150,145,202,87,274,56,366,54r,818c366,943,356,990,335,1011v-17,18,-47,29,-90,34c233,1046,212,1046,181,1046r,63l728,1109r,-63c698,1046,677,1046,664,1045v-42,-5,-72,-16,-90,-34c554,990,543,943,543,872r,-818c636,56,708,87,760,145v49,56,80,142,91,257l909,392,898,e" fillcolor="#e20074" stroked="f">
                <v:path strokeok="f" o:connecttype="custom" o:connectlocs="898,0;12,0;0,392;59,402;150,145;366,54;366,871;335,1010;245,1044;181,1045;181,1108;728,1108;728,1045;664,1044;574,1010;543,871;543,54;760,145;851,402;909,392;898,0" o:connectangles="0,0,0,0,0,0,0,0,0,0,0,0,0,0,0,0,0,0,0,0,0"/>
              </v:shap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05" w:rsidRDefault="007C55B8">
    <w:pPr>
      <w:pStyle w:val="PNormal"/>
      <w:rPr>
        <w:rStyle w:val="TNormal"/>
      </w:rPr>
    </w:pPr>
  </w:p>
  <w:p w:rsidR="003B7505" w:rsidRDefault="007C55B8">
    <w:pPr>
      <w:pStyle w:val="PNormal"/>
      <w:rPr>
        <w:rStyle w:val="TNormal"/>
      </w:rPr>
    </w:pPr>
  </w:p>
  <w:p w:rsidR="003B7505" w:rsidRDefault="007C55B8">
    <w:pPr>
      <w:pStyle w:val="PNormal"/>
      <w:rPr>
        <w:rStyle w:val="TNormal"/>
      </w:rPr>
    </w:pPr>
  </w:p>
  <w:p w:rsidR="003B7505" w:rsidRDefault="007268EA">
    <w:pPr>
      <w:pStyle w:val="PNormal"/>
    </w:pPr>
    <w:r>
      <w:rPr>
        <w:noProof/>
        <w:lang w:bidi="ar-SA"/>
      </w:rPr>
      <mc:AlternateContent>
        <mc:Choice Requires="wpg">
          <w:drawing>
            <wp:inline distT="0" distB="0" distL="0" distR="0">
              <wp:extent cx="812165" cy="398780"/>
              <wp:effectExtent l="0" t="0" r="6985" b="127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165" cy="398780"/>
                        <a:chOff x="0" y="0"/>
                        <a:chExt cx="2256" cy="1109"/>
                      </a:xfrm>
                    </wpg:grpSpPr>
                    <wps:wsp>
                      <wps:cNvPr id="10" name="Freeform 18"/>
                      <wps:cNvSpPr>
                        <a:spLocks noChangeArrowheads="1"/>
                      </wps:cNvSpPr>
                      <wps:spPr bwMode="auto">
                        <a:xfrm>
                          <a:off x="1358" y="510"/>
                          <a:ext cx="224" cy="224"/>
                        </a:xfrm>
                        <a:custGeom>
                          <a:avLst/>
                          <a:gdLst>
                            <a:gd name="T0" fmla="+- 0 1358 1358"/>
                            <a:gd name="T1" fmla="*/ T0 w 225"/>
                            <a:gd name="T2" fmla="+- 0 510 510"/>
                            <a:gd name="T3" fmla="*/ 510 h 225"/>
                            <a:gd name="T4" fmla="+- 0 1583 1358"/>
                            <a:gd name="T5" fmla="*/ T4 w 225"/>
                            <a:gd name="T6" fmla="+- 0 510 510"/>
                            <a:gd name="T7" fmla="*/ 510 h 225"/>
                            <a:gd name="T8" fmla="+- 0 1583 1358"/>
                            <a:gd name="T9" fmla="*/ T8 w 225"/>
                            <a:gd name="T10" fmla="+- 0 735 510"/>
                            <a:gd name="T11" fmla="*/ 735 h 225"/>
                            <a:gd name="T12" fmla="+- 0 1358 1358"/>
                            <a:gd name="T13" fmla="*/ T12 w 225"/>
                            <a:gd name="T14" fmla="+- 0 735 510"/>
                            <a:gd name="T15" fmla="*/ 735 h 225"/>
                            <a:gd name="T16" fmla="+- 0 1358 1358"/>
                            <a:gd name="T17" fmla="*/ T16 w 225"/>
                            <a:gd name="T18" fmla="+- 0 510 510"/>
                            <a:gd name="T19" fmla="*/ 510 h 225"/>
                          </a:gdLst>
                          <a:ahLst/>
                          <a:cxnLst>
                            <a:cxn ang="0">
                              <a:pos x="T1" y="T3"/>
                            </a:cxn>
                            <a:cxn ang="0">
                              <a:pos x="T5" y="T7"/>
                            </a:cxn>
                            <a:cxn ang="0">
                              <a:pos x="T9" y="T11"/>
                            </a:cxn>
                            <a:cxn ang="0">
                              <a:pos x="T13" y="T15"/>
                            </a:cxn>
                            <a:cxn ang="0">
                              <a:pos x="T17" y="T19"/>
                            </a:cxn>
                          </a:cxnLst>
                          <a:rect l="0" t="0" r="r" b="b"/>
                          <a:pathLst>
                            <a:path w="225" h="225" stroke="0">
                              <a:moveTo>
                                <a:pt x="0" y="0"/>
                              </a:moveTo>
                              <a:lnTo>
                                <a:pt x="225" y="0"/>
                              </a:lnTo>
                              <a:lnTo>
                                <a:pt x="225" y="225"/>
                              </a:lnTo>
                              <a:lnTo>
                                <a:pt x="0" y="225"/>
                              </a:lnTo>
                              <a:lnTo>
                                <a:pt x="0" y="0"/>
                              </a:lnTo>
                            </a:path>
                          </a:pathLst>
                        </a:custGeom>
                        <a:solidFill>
                          <a:srgbClr val="E20074"/>
                        </a:solidFill>
                        <a:ln w="9525">
                          <a:round/>
                          <a:headEnd/>
                          <a:tailEnd/>
                        </a:ln>
                      </wps:spPr>
                      <wps:bodyPr rot="0" vert="horz" wrap="square" lIns="91440" tIns="45720" rIns="91440" bIns="45720" anchor="t" anchorCtr="0" upright="1">
                        <a:noAutofit/>
                      </wps:bodyPr>
                    </wps:wsp>
                    <wps:wsp>
                      <wps:cNvPr id="11" name="Freeform 17"/>
                      <wps:cNvSpPr>
                        <a:spLocks noChangeArrowheads="1"/>
                      </wps:cNvSpPr>
                      <wps:spPr bwMode="auto">
                        <a:xfrm>
                          <a:off x="2031" y="510"/>
                          <a:ext cx="224" cy="224"/>
                        </a:xfrm>
                        <a:custGeom>
                          <a:avLst/>
                          <a:gdLst>
                            <a:gd name="T0" fmla="+- 0 2031 2031"/>
                            <a:gd name="T1" fmla="*/ T0 w 225"/>
                            <a:gd name="T2" fmla="+- 0 510 510"/>
                            <a:gd name="T3" fmla="*/ 510 h 225"/>
                            <a:gd name="T4" fmla="+- 0 2256 2031"/>
                            <a:gd name="T5" fmla="*/ T4 w 225"/>
                            <a:gd name="T6" fmla="+- 0 510 510"/>
                            <a:gd name="T7" fmla="*/ 510 h 225"/>
                            <a:gd name="T8" fmla="+- 0 2256 2031"/>
                            <a:gd name="T9" fmla="*/ T8 w 225"/>
                            <a:gd name="T10" fmla="+- 0 735 510"/>
                            <a:gd name="T11" fmla="*/ 735 h 225"/>
                            <a:gd name="T12" fmla="+- 0 2031 2031"/>
                            <a:gd name="T13" fmla="*/ T12 w 225"/>
                            <a:gd name="T14" fmla="+- 0 735 510"/>
                            <a:gd name="T15" fmla="*/ 735 h 225"/>
                            <a:gd name="T16" fmla="+- 0 2031 2031"/>
                            <a:gd name="T17" fmla="*/ T16 w 225"/>
                            <a:gd name="T18" fmla="+- 0 510 510"/>
                            <a:gd name="T19" fmla="*/ 510 h 225"/>
                          </a:gdLst>
                          <a:ahLst/>
                          <a:cxnLst>
                            <a:cxn ang="0">
                              <a:pos x="T1" y="T3"/>
                            </a:cxn>
                            <a:cxn ang="0">
                              <a:pos x="T5" y="T7"/>
                            </a:cxn>
                            <a:cxn ang="0">
                              <a:pos x="T9" y="T11"/>
                            </a:cxn>
                            <a:cxn ang="0">
                              <a:pos x="T13" y="T15"/>
                            </a:cxn>
                            <a:cxn ang="0">
                              <a:pos x="T17" y="T19"/>
                            </a:cxn>
                          </a:cxnLst>
                          <a:rect l="0" t="0" r="r" b="b"/>
                          <a:pathLst>
                            <a:path w="225" h="225" stroke="0">
                              <a:moveTo>
                                <a:pt x="0" y="0"/>
                              </a:moveTo>
                              <a:lnTo>
                                <a:pt x="225" y="0"/>
                              </a:lnTo>
                              <a:lnTo>
                                <a:pt x="225" y="225"/>
                              </a:lnTo>
                              <a:lnTo>
                                <a:pt x="0" y="225"/>
                              </a:lnTo>
                              <a:lnTo>
                                <a:pt x="0" y="0"/>
                              </a:lnTo>
                            </a:path>
                          </a:pathLst>
                        </a:custGeom>
                        <a:solidFill>
                          <a:srgbClr val="E20074"/>
                        </a:solidFill>
                        <a:ln w="9525">
                          <a:round/>
                          <a:headEnd/>
                          <a:tailEnd/>
                        </a:ln>
                      </wps:spPr>
                      <wps:bodyPr rot="0" vert="horz" wrap="square" lIns="91440" tIns="45720" rIns="91440" bIns="45720" anchor="t" anchorCtr="0" upright="1">
                        <a:noAutofit/>
                      </wps:bodyPr>
                    </wps:wsp>
                    <wps:wsp>
                      <wps:cNvPr id="12" name="Freeform 16"/>
                      <wps:cNvSpPr>
                        <a:spLocks noChangeArrowheads="1"/>
                      </wps:cNvSpPr>
                      <wps:spPr bwMode="auto">
                        <a:xfrm>
                          <a:off x="0" y="510"/>
                          <a:ext cx="224" cy="224"/>
                        </a:xfrm>
                        <a:custGeom>
                          <a:avLst/>
                          <a:gdLst>
                            <a:gd name="T0" fmla="+- 0 1 1"/>
                            <a:gd name="T1" fmla="*/ T0 w 225"/>
                            <a:gd name="T2" fmla="+- 0 510 510"/>
                            <a:gd name="T3" fmla="*/ 510 h 225"/>
                            <a:gd name="T4" fmla="+- 0 225 1"/>
                            <a:gd name="T5" fmla="*/ T4 w 225"/>
                            <a:gd name="T6" fmla="+- 0 510 510"/>
                            <a:gd name="T7" fmla="*/ 510 h 225"/>
                            <a:gd name="T8" fmla="+- 0 225 1"/>
                            <a:gd name="T9" fmla="*/ T8 w 225"/>
                            <a:gd name="T10" fmla="+- 0 735 510"/>
                            <a:gd name="T11" fmla="*/ 735 h 225"/>
                            <a:gd name="T12" fmla="+- 0 1 1"/>
                            <a:gd name="T13" fmla="*/ T12 w 225"/>
                            <a:gd name="T14" fmla="+- 0 735 510"/>
                            <a:gd name="T15" fmla="*/ 735 h 225"/>
                            <a:gd name="T16" fmla="+- 0 1 1"/>
                            <a:gd name="T17" fmla="*/ T16 w 225"/>
                            <a:gd name="T18" fmla="+- 0 510 510"/>
                            <a:gd name="T19" fmla="*/ 510 h 225"/>
                          </a:gdLst>
                          <a:ahLst/>
                          <a:cxnLst>
                            <a:cxn ang="0">
                              <a:pos x="T1" y="T3"/>
                            </a:cxn>
                            <a:cxn ang="0">
                              <a:pos x="T5" y="T7"/>
                            </a:cxn>
                            <a:cxn ang="0">
                              <a:pos x="T9" y="T11"/>
                            </a:cxn>
                            <a:cxn ang="0">
                              <a:pos x="T13" y="T15"/>
                            </a:cxn>
                            <a:cxn ang="0">
                              <a:pos x="T17" y="T19"/>
                            </a:cxn>
                          </a:cxnLst>
                          <a:rect l="0" t="0" r="r" b="b"/>
                          <a:pathLst>
                            <a:path w="225" h="225" stroke="0">
                              <a:moveTo>
                                <a:pt x="0" y="0"/>
                              </a:moveTo>
                              <a:lnTo>
                                <a:pt x="224" y="0"/>
                              </a:lnTo>
                              <a:lnTo>
                                <a:pt x="224" y="225"/>
                              </a:lnTo>
                              <a:lnTo>
                                <a:pt x="0" y="225"/>
                              </a:lnTo>
                              <a:lnTo>
                                <a:pt x="0" y="0"/>
                              </a:lnTo>
                            </a:path>
                          </a:pathLst>
                        </a:custGeom>
                        <a:solidFill>
                          <a:srgbClr val="E20074"/>
                        </a:solidFill>
                        <a:ln w="9525">
                          <a:round/>
                          <a:headEnd/>
                          <a:tailEnd/>
                        </a:ln>
                      </wps:spPr>
                      <wps:bodyPr rot="0" vert="horz" wrap="square" lIns="91440" tIns="45720" rIns="91440" bIns="45720" anchor="t" anchorCtr="0" upright="1">
                        <a:noAutofit/>
                      </wps:bodyPr>
                    </wps:wsp>
                    <wps:wsp>
                      <wps:cNvPr id="13" name="Freeform 15"/>
                      <wps:cNvSpPr>
                        <a:spLocks noChangeArrowheads="1"/>
                      </wps:cNvSpPr>
                      <wps:spPr bwMode="auto">
                        <a:xfrm>
                          <a:off x="684" y="510"/>
                          <a:ext cx="224" cy="224"/>
                        </a:xfrm>
                        <a:custGeom>
                          <a:avLst/>
                          <a:gdLst>
                            <a:gd name="T0" fmla="+- 0 685 685"/>
                            <a:gd name="T1" fmla="*/ T0 w 225"/>
                            <a:gd name="T2" fmla="+- 0 510 510"/>
                            <a:gd name="T3" fmla="*/ 510 h 225"/>
                            <a:gd name="T4" fmla="+- 0 909 685"/>
                            <a:gd name="T5" fmla="*/ T4 w 225"/>
                            <a:gd name="T6" fmla="+- 0 510 510"/>
                            <a:gd name="T7" fmla="*/ 510 h 225"/>
                            <a:gd name="T8" fmla="+- 0 909 685"/>
                            <a:gd name="T9" fmla="*/ T8 w 225"/>
                            <a:gd name="T10" fmla="+- 0 735 510"/>
                            <a:gd name="T11" fmla="*/ 735 h 225"/>
                            <a:gd name="T12" fmla="+- 0 685 685"/>
                            <a:gd name="T13" fmla="*/ T12 w 225"/>
                            <a:gd name="T14" fmla="+- 0 735 510"/>
                            <a:gd name="T15" fmla="*/ 735 h 225"/>
                            <a:gd name="T16" fmla="+- 0 685 685"/>
                            <a:gd name="T17" fmla="*/ T16 w 225"/>
                            <a:gd name="T18" fmla="+- 0 510 510"/>
                            <a:gd name="T19" fmla="*/ 510 h 225"/>
                          </a:gdLst>
                          <a:ahLst/>
                          <a:cxnLst>
                            <a:cxn ang="0">
                              <a:pos x="T1" y="T3"/>
                            </a:cxn>
                            <a:cxn ang="0">
                              <a:pos x="T5" y="T7"/>
                            </a:cxn>
                            <a:cxn ang="0">
                              <a:pos x="T9" y="T11"/>
                            </a:cxn>
                            <a:cxn ang="0">
                              <a:pos x="T13" y="T15"/>
                            </a:cxn>
                            <a:cxn ang="0">
                              <a:pos x="T17" y="T19"/>
                            </a:cxn>
                          </a:cxnLst>
                          <a:rect l="0" t="0" r="r" b="b"/>
                          <a:pathLst>
                            <a:path w="225" h="225" stroke="0">
                              <a:moveTo>
                                <a:pt x="0" y="0"/>
                              </a:moveTo>
                              <a:lnTo>
                                <a:pt x="224" y="0"/>
                              </a:lnTo>
                              <a:lnTo>
                                <a:pt x="224" y="225"/>
                              </a:lnTo>
                              <a:lnTo>
                                <a:pt x="0" y="225"/>
                              </a:lnTo>
                              <a:lnTo>
                                <a:pt x="0" y="0"/>
                              </a:lnTo>
                            </a:path>
                          </a:pathLst>
                        </a:custGeom>
                        <a:solidFill>
                          <a:srgbClr val="E20074"/>
                        </a:solidFill>
                        <a:ln w="9525">
                          <a:round/>
                          <a:headEnd/>
                          <a:tailEnd/>
                        </a:ln>
                      </wps:spPr>
                      <wps:bodyPr rot="0" vert="horz" wrap="square" lIns="91440" tIns="45720" rIns="91440" bIns="45720" anchor="t" anchorCtr="0" upright="1">
                        <a:noAutofit/>
                      </wps:bodyPr>
                    </wps:wsp>
                    <wps:wsp>
                      <wps:cNvPr id="14" name="Freeform 14"/>
                      <wps:cNvSpPr>
                        <a:spLocks noChangeArrowheads="1"/>
                      </wps:cNvSpPr>
                      <wps:spPr bwMode="auto">
                        <a:xfrm>
                          <a:off x="0" y="0"/>
                          <a:ext cx="909" cy="1108"/>
                        </a:xfrm>
                        <a:custGeom>
                          <a:avLst/>
                          <a:gdLst>
                            <a:gd name="T0" fmla="*/ 898 w 909"/>
                            <a:gd name="T1" fmla="*/ 0 h 1109"/>
                            <a:gd name="T2" fmla="*/ 12 w 909"/>
                            <a:gd name="T3" fmla="*/ 0 h 1109"/>
                            <a:gd name="T4" fmla="*/ 0 w 909"/>
                            <a:gd name="T5" fmla="*/ 392 h 1109"/>
                            <a:gd name="T6" fmla="*/ 59 w 909"/>
                            <a:gd name="T7" fmla="*/ 402 h 1109"/>
                            <a:gd name="T8" fmla="*/ 150 w 909"/>
                            <a:gd name="T9" fmla="*/ 145 h 1109"/>
                            <a:gd name="T10" fmla="*/ 366 w 909"/>
                            <a:gd name="T11" fmla="*/ 54 h 1109"/>
                            <a:gd name="T12" fmla="*/ 366 w 909"/>
                            <a:gd name="T13" fmla="*/ 872 h 1109"/>
                            <a:gd name="T14" fmla="*/ 335 w 909"/>
                            <a:gd name="T15" fmla="*/ 1011 h 1109"/>
                            <a:gd name="T16" fmla="*/ 245 w 909"/>
                            <a:gd name="T17" fmla="*/ 1045 h 1109"/>
                            <a:gd name="T18" fmla="*/ 181 w 909"/>
                            <a:gd name="T19" fmla="*/ 1046 h 1109"/>
                            <a:gd name="T20" fmla="*/ 181 w 909"/>
                            <a:gd name="T21" fmla="*/ 1109 h 1109"/>
                            <a:gd name="T22" fmla="*/ 728 w 909"/>
                            <a:gd name="T23" fmla="*/ 1109 h 1109"/>
                            <a:gd name="T24" fmla="*/ 728 w 909"/>
                            <a:gd name="T25" fmla="*/ 1046 h 1109"/>
                            <a:gd name="T26" fmla="*/ 664 w 909"/>
                            <a:gd name="T27" fmla="*/ 1045 h 1109"/>
                            <a:gd name="T28" fmla="*/ 574 w 909"/>
                            <a:gd name="T29" fmla="*/ 1011 h 1109"/>
                            <a:gd name="T30" fmla="*/ 543 w 909"/>
                            <a:gd name="T31" fmla="*/ 872 h 1109"/>
                            <a:gd name="T32" fmla="*/ 543 w 909"/>
                            <a:gd name="T33" fmla="*/ 54 h 1109"/>
                            <a:gd name="T34" fmla="*/ 760 w 909"/>
                            <a:gd name="T35" fmla="*/ 145 h 1109"/>
                            <a:gd name="T36" fmla="*/ 851 w 909"/>
                            <a:gd name="T37" fmla="*/ 402 h 1109"/>
                            <a:gd name="T38" fmla="*/ 909 w 909"/>
                            <a:gd name="T39" fmla="*/ 392 h 1109"/>
                            <a:gd name="T40" fmla="*/ 898 w 909"/>
                            <a:gd name="T41" fmla="*/ 0 h 1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09" h="1109" stroke="0">
                              <a:moveTo>
                                <a:pt x="898" y="0"/>
                              </a:moveTo>
                              <a:lnTo>
                                <a:pt x="12" y="0"/>
                              </a:lnTo>
                              <a:lnTo>
                                <a:pt x="0" y="392"/>
                              </a:lnTo>
                              <a:lnTo>
                                <a:pt x="59" y="402"/>
                              </a:lnTo>
                              <a:cubicBezTo>
                                <a:pt x="70" y="287"/>
                                <a:pt x="101" y="201"/>
                                <a:pt x="150" y="145"/>
                              </a:cubicBezTo>
                              <a:cubicBezTo>
                                <a:pt x="202" y="87"/>
                                <a:pt x="274" y="56"/>
                                <a:pt x="366" y="54"/>
                              </a:cubicBezTo>
                              <a:lnTo>
                                <a:pt x="366" y="872"/>
                              </a:lnTo>
                              <a:cubicBezTo>
                                <a:pt x="366" y="943"/>
                                <a:pt x="356" y="990"/>
                                <a:pt x="335" y="1011"/>
                              </a:cubicBezTo>
                              <a:cubicBezTo>
                                <a:pt x="318" y="1029"/>
                                <a:pt x="288" y="1040"/>
                                <a:pt x="245" y="1045"/>
                              </a:cubicBezTo>
                              <a:cubicBezTo>
                                <a:pt x="233" y="1046"/>
                                <a:pt x="212" y="1046"/>
                                <a:pt x="181" y="1046"/>
                              </a:cubicBezTo>
                              <a:lnTo>
                                <a:pt x="181" y="1109"/>
                              </a:lnTo>
                              <a:lnTo>
                                <a:pt x="728" y="1109"/>
                              </a:lnTo>
                              <a:lnTo>
                                <a:pt x="728" y="1046"/>
                              </a:lnTo>
                              <a:cubicBezTo>
                                <a:pt x="698" y="1046"/>
                                <a:pt x="677" y="1046"/>
                                <a:pt x="664" y="1045"/>
                              </a:cubicBezTo>
                              <a:cubicBezTo>
                                <a:pt x="622" y="1040"/>
                                <a:pt x="592" y="1029"/>
                                <a:pt x="574" y="1011"/>
                              </a:cubicBezTo>
                              <a:cubicBezTo>
                                <a:pt x="554" y="990"/>
                                <a:pt x="543" y="943"/>
                                <a:pt x="543" y="872"/>
                              </a:cubicBezTo>
                              <a:lnTo>
                                <a:pt x="543" y="54"/>
                              </a:lnTo>
                              <a:cubicBezTo>
                                <a:pt x="636" y="56"/>
                                <a:pt x="708" y="87"/>
                                <a:pt x="760" y="145"/>
                              </a:cubicBezTo>
                              <a:cubicBezTo>
                                <a:pt x="809" y="201"/>
                                <a:pt x="840" y="287"/>
                                <a:pt x="851" y="402"/>
                              </a:cubicBezTo>
                              <a:lnTo>
                                <a:pt x="909" y="392"/>
                              </a:lnTo>
                              <a:lnTo>
                                <a:pt x="898" y="0"/>
                              </a:lnTo>
                            </a:path>
                          </a:pathLst>
                        </a:custGeom>
                        <a:solidFill>
                          <a:srgbClr val="E20074"/>
                        </a:solidFill>
                        <a:ln w="9525">
                          <a:round/>
                          <a:headEnd/>
                          <a:tailEnd/>
                        </a:ln>
                      </wps:spPr>
                      <wps:bodyPr rot="0" vert="horz" wrap="square" lIns="91440" tIns="45720" rIns="91440" bIns="45720" anchor="t" anchorCtr="0" upright="1">
                        <a:noAutofit/>
                      </wps:bodyPr>
                    </wps:wsp>
                  </wpg:wgp>
                </a:graphicData>
              </a:graphic>
            </wp:inline>
          </w:drawing>
        </mc:Choice>
        <mc:Fallback>
          <w:pict>
            <v:group w14:anchorId="61EF0E9D" id="Group 9" o:spid="_x0000_s1026" style="width:63.95pt;height:31.4pt;mso-position-horizontal-relative:char;mso-position-vertical-relative:line" coordsize="2256,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">
              <v:shape id="Freeform 18" o:spid="_x0000_s1027" style="position:absolute;left:1358;top:510;width:224;height:224;visibility:visible;mso-wrap-style:square;v-text-anchor:top" coordsize="22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bnsUA&#10;AADbAAAADwAAAGRycy9kb3ducmV2LnhtbESPQWvCQBCF74L/YRmhN7NRqEjqKrUgeFCwKrTHaXaa&#10;BLOz6e7WpP++cyj0NsN78943q83gWnWnEBvPBmZZDoq49LbhysD1spsuQcWEbLH1TAZ+KMJmPR6t&#10;sLC+51e6n1OlJIRjgQbqlLpC61jW5DBmviMW7dMHh0nWUGkbsJdw1+p5ni+0w4alocaOXmoqb+dv&#10;Z+Dob9tTOszfT+Hx8LH4Or7ZfsnGPEyG5ydQiYb0b/673lvBF3r5RQ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xuexQAAANsAAAAPAAAAAAAAAAAAAAAAAJgCAABkcnMv&#10;ZG93bnJldi54bWxQSwUGAAAAAAQABAD1AAAAigMAAAAA&#10;" path="m,nsl225,r,225l,225,,e" fillcolor="#e20074" stroked="f">
                <v:path strokeok="f" o:connecttype="custom" o:connectlocs="0,508;224,508;224,732;0,732;0,508" o:connectangles="0,0,0,0,0"/>
              </v:shape>
              <v:shape id="Freeform 17" o:spid="_x0000_s1028" style="position:absolute;left:2031;top:510;width:224;height:224;visibility:visible;mso-wrap-style:square;v-text-anchor:top" coordsize="22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BcIA&#10;AADbAAAADwAAAGRycy9kb3ducmV2LnhtbERPTWvCQBC9F/wPywi96UahIURXqULBg0KaFtrjmJ0m&#10;wexsurua9N93C0Jv83ifs96OphM3cr61rGAxT0AQV1a3XCt4f3uZZSB8QNbYWSYFP+Rhu5k8rDHX&#10;duBXupWhFjGEfY4KmhD6XEpfNWTQz21PHLkv6wyGCF0ttcMhhptOLpMklQZbjg0N9rRvqLqUV6Pg&#10;ZC+7IhyXn4V7Op7T79OHHjJW6nE6Pq9ABBrDv/juPug4fwF/v8Q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b74FwgAAANsAAAAPAAAAAAAAAAAAAAAAAJgCAABkcnMvZG93&#10;bnJldi54bWxQSwUGAAAAAAQABAD1AAAAhwMAAAAA&#10;" path="m,nsl225,r,225l,225,,e" fillcolor="#e20074" stroked="f">
                <v:path strokeok="f" o:connecttype="custom" o:connectlocs="0,508;224,508;224,732;0,732;0,508" o:connectangles="0,0,0,0,0"/>
              </v:shape>
              <v:shape id="Freeform 16" o:spid="_x0000_s1029" style="position:absolute;top:510;width:224;height:224;visibility:visible;mso-wrap-style:square;v-text-anchor:top" coordsize="22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0gcsEA&#10;AADbAAAADwAAAGRycy9kb3ducmV2LnhtbERPTYvCMBC9L/gfwgh7W1MLK1KNosKCBwVXBT2OzdgW&#10;m0k3ibb+e7OwsLd5vM+ZzjtTiwc5X1lWMBwkIIhzqysuFBwPXx9jED4ga6wtk4IneZjPem9TzLRt&#10;+Zse+1CIGMI+QwVlCE0mpc9LMugHtiGO3NU6gyFCV0jtsI3hppZpkoykwYpjQ4kNrUrKb/u7UbC1&#10;t+UubNLzzn1uLqOf7Um3Y1bqvd8tJiACdeFf/Ode6zg/hd9f4g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9IHLBAAAA2wAAAA8AAAAAAAAAAAAAAAAAmAIAAGRycy9kb3du&#10;cmV2LnhtbFBLBQYAAAAABAAEAPUAAACGAwAAAAA=&#10;" path="m,nsl224,r,225l,225,,e" fillcolor="#e20074" stroked="f">
                <v:path strokeok="f" o:connecttype="custom" o:connectlocs="0,508;223,508;223,732;0,732;0,508" o:connectangles="0,0,0,0,0"/>
              </v:shape>
              <v:shape id="Freeform 15" o:spid="_x0000_s1030" style="position:absolute;left:684;top:510;width:224;height:224;visibility:visible;mso-wrap-style:square;v-text-anchor:top" coordsize="22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GF6cMA&#10;AADbAAAADwAAAGRycy9kb3ducmV2LnhtbERPS2vCQBC+F/oflil4q5umKCG6Slso9KDgo1CP0+w0&#10;CWZn0901if/eFQRv8/E9Z74cTCM6cr62rOBlnIAgLqyuuVTwvf98zkD4gKyxsUwKzuRhuXh8mGOu&#10;bc9b6nahFDGEfY4KqhDaXEpfVGTQj21LHLk/6wyGCF0ptcM+hptGpkkylQZrjg0VtvRRUXHcnYyC&#10;tT2+b8IqPWzcZPU7/V//6D5jpUZPw9sMRKAh3MU395eO81/h+ks8QC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GF6cMAAADbAAAADwAAAAAAAAAAAAAAAACYAgAAZHJzL2Rv&#10;d25yZXYueG1sUEsFBgAAAAAEAAQA9QAAAIgDAAAAAA==&#10;" path="m,nsl224,r,225l,225,,e" fillcolor="#e20074" stroked="f">
                <v:path strokeok="f" o:connecttype="custom" o:connectlocs="0,508;223,508;223,732;0,732;0,508" o:connectangles="0,0,0,0,0"/>
              </v:shape>
              <v:shape id="Freeform 14" o:spid="_x0000_s1031" style="position:absolute;width:909;height:1108;visibility:visible;mso-wrap-style:square;v-text-anchor:top" coordsize="909,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ZicIA&#10;AADbAAAADwAAAGRycy9kb3ducmV2LnhtbERPTWvCQBC9C/0PyxR6M5uWEkt0lVawiFDQVMl1zE6T&#10;0OxsyG5N9Nd3BcHbPN7nzBaDacSJOldbVvAcxSCIC6trLhXsv1fjNxDOI2tsLJOCMzlYzB9GM0y1&#10;7XlHp8yXIoSwS1FB5X2bSumKigy6yLbEgfuxnUEfYFdK3WEfwk0jX+I4kQZrDg0VtrSsqPjN/oyC&#10;j8/t5Gip/8ovhyTfWKRitSSlnh6H9ykIT4O/i2/utQ7zX+H6Szh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9mJwgAAANsAAAAPAAAAAAAAAAAAAAAAAJgCAABkcnMvZG93&#10;bnJldi54bWxQSwUGAAAAAAQABAD1AAAAhwMAAAAA&#10;" path="m898,nsl12,,,392r59,10c70,287,101,201,150,145,202,87,274,56,366,54r,818c366,943,356,990,335,1011v-17,18,-47,29,-90,34c233,1046,212,1046,181,1046r,63l728,1109r,-63c698,1046,677,1046,664,1045v-42,-5,-72,-16,-90,-34c554,990,543,943,543,872r,-818c636,56,708,87,760,145v49,56,80,142,91,257l909,392,898,e" fillcolor="#e20074" stroked="f">
                <v:path strokeok="f" o:connecttype="custom" o:connectlocs="898,0;12,0;0,392;59,402;150,145;366,54;366,871;335,1010;245,1044;181,1045;181,1108;728,1108;728,1045;664,1044;574,1010;543,871;543,54;760,145;851,402;909,392;898,0" o:connectangles="0,0,0,0,0,0,0,0,0,0,0,0,0,0,0,0,0,0,0,0,0"/>
              </v:shape>
              <w10:anchorlock/>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05" w:rsidRDefault="007C55B8">
    <w:pPr>
      <w:pStyle w:val="PNormal"/>
      <w:rPr>
        <w:rStyle w:val="TNormal"/>
      </w:rPr>
    </w:pPr>
  </w:p>
  <w:p w:rsidR="003B7505" w:rsidRDefault="007C55B8">
    <w:pPr>
      <w:pStyle w:val="PNormal"/>
      <w:rPr>
        <w:rStyle w:val="TNormal"/>
      </w:rPr>
    </w:pPr>
  </w:p>
  <w:p w:rsidR="003B7505" w:rsidRDefault="007C55B8">
    <w:pPr>
      <w:pStyle w:val="PNormal"/>
      <w:rPr>
        <w:rStyle w:val="TNormal"/>
      </w:rPr>
    </w:pPr>
  </w:p>
  <w:p w:rsidR="003B7505" w:rsidRDefault="007268EA">
    <w:pPr>
      <w:pStyle w:val="PNormal"/>
    </w:pPr>
    <w:r>
      <w:rPr>
        <w:noProof/>
        <w:lang w:bidi="ar-SA"/>
      </w:rPr>
      <mc:AlternateContent>
        <mc:Choice Requires="wpg">
          <w:drawing>
            <wp:inline distT="0" distB="0" distL="0" distR="0">
              <wp:extent cx="812165" cy="398780"/>
              <wp:effectExtent l="0" t="0" r="6985" b="127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165" cy="398780"/>
                        <a:chOff x="0" y="0"/>
                        <a:chExt cx="2256" cy="1109"/>
                      </a:xfrm>
                    </wpg:grpSpPr>
                    <wps:wsp>
                      <wps:cNvPr id="7" name="Freeform 12"/>
                      <wps:cNvSpPr>
                        <a:spLocks noChangeArrowheads="1"/>
                      </wps:cNvSpPr>
                      <wps:spPr bwMode="auto">
                        <a:xfrm>
                          <a:off x="1358" y="510"/>
                          <a:ext cx="224" cy="224"/>
                        </a:xfrm>
                        <a:custGeom>
                          <a:avLst/>
                          <a:gdLst>
                            <a:gd name="T0" fmla="+- 0 1358 1358"/>
                            <a:gd name="T1" fmla="*/ T0 w 225"/>
                            <a:gd name="T2" fmla="+- 0 510 510"/>
                            <a:gd name="T3" fmla="*/ 510 h 225"/>
                            <a:gd name="T4" fmla="+- 0 1583 1358"/>
                            <a:gd name="T5" fmla="*/ T4 w 225"/>
                            <a:gd name="T6" fmla="+- 0 510 510"/>
                            <a:gd name="T7" fmla="*/ 510 h 225"/>
                            <a:gd name="T8" fmla="+- 0 1583 1358"/>
                            <a:gd name="T9" fmla="*/ T8 w 225"/>
                            <a:gd name="T10" fmla="+- 0 735 510"/>
                            <a:gd name="T11" fmla="*/ 735 h 225"/>
                            <a:gd name="T12" fmla="+- 0 1358 1358"/>
                            <a:gd name="T13" fmla="*/ T12 w 225"/>
                            <a:gd name="T14" fmla="+- 0 735 510"/>
                            <a:gd name="T15" fmla="*/ 735 h 225"/>
                            <a:gd name="T16" fmla="+- 0 1358 1358"/>
                            <a:gd name="T17" fmla="*/ T16 w 225"/>
                            <a:gd name="T18" fmla="+- 0 510 510"/>
                            <a:gd name="T19" fmla="*/ 510 h 225"/>
                          </a:gdLst>
                          <a:ahLst/>
                          <a:cxnLst>
                            <a:cxn ang="0">
                              <a:pos x="T1" y="T3"/>
                            </a:cxn>
                            <a:cxn ang="0">
                              <a:pos x="T5" y="T7"/>
                            </a:cxn>
                            <a:cxn ang="0">
                              <a:pos x="T9" y="T11"/>
                            </a:cxn>
                            <a:cxn ang="0">
                              <a:pos x="T13" y="T15"/>
                            </a:cxn>
                            <a:cxn ang="0">
                              <a:pos x="T17" y="T19"/>
                            </a:cxn>
                          </a:cxnLst>
                          <a:rect l="0" t="0" r="r" b="b"/>
                          <a:pathLst>
                            <a:path w="225" h="225" stroke="0">
                              <a:moveTo>
                                <a:pt x="0" y="0"/>
                              </a:moveTo>
                              <a:lnTo>
                                <a:pt x="225" y="0"/>
                              </a:lnTo>
                              <a:lnTo>
                                <a:pt x="225" y="225"/>
                              </a:lnTo>
                              <a:lnTo>
                                <a:pt x="0" y="225"/>
                              </a:lnTo>
                              <a:lnTo>
                                <a:pt x="0" y="0"/>
                              </a:lnTo>
                            </a:path>
                          </a:pathLst>
                        </a:custGeom>
                        <a:solidFill>
                          <a:srgbClr val="E20074"/>
                        </a:solidFill>
                        <a:ln w="9525">
                          <a:round/>
                          <a:headEnd/>
                          <a:tailEnd/>
                        </a:ln>
                      </wps:spPr>
                      <wps:bodyPr rot="0" vert="horz" wrap="square" lIns="91440" tIns="45720" rIns="91440" bIns="45720" anchor="t" anchorCtr="0" upright="1">
                        <a:noAutofit/>
                      </wps:bodyPr>
                    </wps:wsp>
                    <wps:wsp>
                      <wps:cNvPr id="8" name="Freeform 11"/>
                      <wps:cNvSpPr>
                        <a:spLocks noChangeArrowheads="1"/>
                      </wps:cNvSpPr>
                      <wps:spPr bwMode="auto">
                        <a:xfrm>
                          <a:off x="2031" y="510"/>
                          <a:ext cx="224" cy="224"/>
                        </a:xfrm>
                        <a:custGeom>
                          <a:avLst/>
                          <a:gdLst>
                            <a:gd name="T0" fmla="+- 0 2031 2031"/>
                            <a:gd name="T1" fmla="*/ T0 w 225"/>
                            <a:gd name="T2" fmla="+- 0 510 510"/>
                            <a:gd name="T3" fmla="*/ 510 h 225"/>
                            <a:gd name="T4" fmla="+- 0 2256 2031"/>
                            <a:gd name="T5" fmla="*/ T4 w 225"/>
                            <a:gd name="T6" fmla="+- 0 510 510"/>
                            <a:gd name="T7" fmla="*/ 510 h 225"/>
                            <a:gd name="T8" fmla="+- 0 2256 2031"/>
                            <a:gd name="T9" fmla="*/ T8 w 225"/>
                            <a:gd name="T10" fmla="+- 0 735 510"/>
                            <a:gd name="T11" fmla="*/ 735 h 225"/>
                            <a:gd name="T12" fmla="+- 0 2031 2031"/>
                            <a:gd name="T13" fmla="*/ T12 w 225"/>
                            <a:gd name="T14" fmla="+- 0 735 510"/>
                            <a:gd name="T15" fmla="*/ 735 h 225"/>
                            <a:gd name="T16" fmla="+- 0 2031 2031"/>
                            <a:gd name="T17" fmla="*/ T16 w 225"/>
                            <a:gd name="T18" fmla="+- 0 510 510"/>
                            <a:gd name="T19" fmla="*/ 510 h 225"/>
                          </a:gdLst>
                          <a:ahLst/>
                          <a:cxnLst>
                            <a:cxn ang="0">
                              <a:pos x="T1" y="T3"/>
                            </a:cxn>
                            <a:cxn ang="0">
                              <a:pos x="T5" y="T7"/>
                            </a:cxn>
                            <a:cxn ang="0">
                              <a:pos x="T9" y="T11"/>
                            </a:cxn>
                            <a:cxn ang="0">
                              <a:pos x="T13" y="T15"/>
                            </a:cxn>
                            <a:cxn ang="0">
                              <a:pos x="T17" y="T19"/>
                            </a:cxn>
                          </a:cxnLst>
                          <a:rect l="0" t="0" r="r" b="b"/>
                          <a:pathLst>
                            <a:path w="225" h="225" stroke="0">
                              <a:moveTo>
                                <a:pt x="0" y="0"/>
                              </a:moveTo>
                              <a:lnTo>
                                <a:pt x="225" y="0"/>
                              </a:lnTo>
                              <a:lnTo>
                                <a:pt x="225" y="225"/>
                              </a:lnTo>
                              <a:lnTo>
                                <a:pt x="0" y="225"/>
                              </a:lnTo>
                              <a:lnTo>
                                <a:pt x="0" y="0"/>
                              </a:lnTo>
                            </a:path>
                          </a:pathLst>
                        </a:custGeom>
                        <a:solidFill>
                          <a:srgbClr val="E20074"/>
                        </a:solidFill>
                        <a:ln w="9525">
                          <a:round/>
                          <a:headEnd/>
                          <a:tailEnd/>
                        </a:ln>
                      </wps:spPr>
                      <wps:bodyPr rot="0" vert="horz" wrap="square" lIns="91440" tIns="45720" rIns="91440" bIns="45720" anchor="t" anchorCtr="0" upright="1">
                        <a:noAutofit/>
                      </wps:bodyPr>
                    </wps:wsp>
                    <wps:wsp>
                      <wps:cNvPr id="21" name="Freeform 10"/>
                      <wps:cNvSpPr>
                        <a:spLocks noChangeArrowheads="1"/>
                      </wps:cNvSpPr>
                      <wps:spPr bwMode="auto">
                        <a:xfrm>
                          <a:off x="0" y="510"/>
                          <a:ext cx="224" cy="224"/>
                        </a:xfrm>
                        <a:custGeom>
                          <a:avLst/>
                          <a:gdLst>
                            <a:gd name="T0" fmla="+- 0 1 1"/>
                            <a:gd name="T1" fmla="*/ T0 w 225"/>
                            <a:gd name="T2" fmla="+- 0 510 510"/>
                            <a:gd name="T3" fmla="*/ 510 h 225"/>
                            <a:gd name="T4" fmla="+- 0 225 1"/>
                            <a:gd name="T5" fmla="*/ T4 w 225"/>
                            <a:gd name="T6" fmla="+- 0 510 510"/>
                            <a:gd name="T7" fmla="*/ 510 h 225"/>
                            <a:gd name="T8" fmla="+- 0 225 1"/>
                            <a:gd name="T9" fmla="*/ T8 w 225"/>
                            <a:gd name="T10" fmla="+- 0 735 510"/>
                            <a:gd name="T11" fmla="*/ 735 h 225"/>
                            <a:gd name="T12" fmla="+- 0 1 1"/>
                            <a:gd name="T13" fmla="*/ T12 w 225"/>
                            <a:gd name="T14" fmla="+- 0 735 510"/>
                            <a:gd name="T15" fmla="*/ 735 h 225"/>
                            <a:gd name="T16" fmla="+- 0 1 1"/>
                            <a:gd name="T17" fmla="*/ T16 w 225"/>
                            <a:gd name="T18" fmla="+- 0 510 510"/>
                            <a:gd name="T19" fmla="*/ 510 h 225"/>
                          </a:gdLst>
                          <a:ahLst/>
                          <a:cxnLst>
                            <a:cxn ang="0">
                              <a:pos x="T1" y="T3"/>
                            </a:cxn>
                            <a:cxn ang="0">
                              <a:pos x="T5" y="T7"/>
                            </a:cxn>
                            <a:cxn ang="0">
                              <a:pos x="T9" y="T11"/>
                            </a:cxn>
                            <a:cxn ang="0">
                              <a:pos x="T13" y="T15"/>
                            </a:cxn>
                            <a:cxn ang="0">
                              <a:pos x="T17" y="T19"/>
                            </a:cxn>
                          </a:cxnLst>
                          <a:rect l="0" t="0" r="r" b="b"/>
                          <a:pathLst>
                            <a:path w="225" h="225" stroke="0">
                              <a:moveTo>
                                <a:pt x="0" y="0"/>
                              </a:moveTo>
                              <a:lnTo>
                                <a:pt x="224" y="0"/>
                              </a:lnTo>
                              <a:lnTo>
                                <a:pt x="224" y="225"/>
                              </a:lnTo>
                              <a:lnTo>
                                <a:pt x="0" y="225"/>
                              </a:lnTo>
                              <a:lnTo>
                                <a:pt x="0" y="0"/>
                              </a:lnTo>
                            </a:path>
                          </a:pathLst>
                        </a:custGeom>
                        <a:solidFill>
                          <a:srgbClr val="E20074"/>
                        </a:solidFill>
                        <a:ln w="9525">
                          <a:round/>
                          <a:headEnd/>
                          <a:tailEnd/>
                        </a:ln>
                      </wps:spPr>
                      <wps:bodyPr rot="0" vert="horz" wrap="square" lIns="91440" tIns="45720" rIns="91440" bIns="45720" anchor="t" anchorCtr="0" upright="1">
                        <a:noAutofit/>
                      </wps:bodyPr>
                    </wps:wsp>
                    <wps:wsp>
                      <wps:cNvPr id="22" name="Freeform 9"/>
                      <wps:cNvSpPr>
                        <a:spLocks noChangeArrowheads="1"/>
                      </wps:cNvSpPr>
                      <wps:spPr bwMode="auto">
                        <a:xfrm>
                          <a:off x="684" y="510"/>
                          <a:ext cx="224" cy="224"/>
                        </a:xfrm>
                        <a:custGeom>
                          <a:avLst/>
                          <a:gdLst>
                            <a:gd name="T0" fmla="+- 0 685 685"/>
                            <a:gd name="T1" fmla="*/ T0 w 225"/>
                            <a:gd name="T2" fmla="+- 0 510 510"/>
                            <a:gd name="T3" fmla="*/ 510 h 225"/>
                            <a:gd name="T4" fmla="+- 0 909 685"/>
                            <a:gd name="T5" fmla="*/ T4 w 225"/>
                            <a:gd name="T6" fmla="+- 0 510 510"/>
                            <a:gd name="T7" fmla="*/ 510 h 225"/>
                            <a:gd name="T8" fmla="+- 0 909 685"/>
                            <a:gd name="T9" fmla="*/ T8 w 225"/>
                            <a:gd name="T10" fmla="+- 0 735 510"/>
                            <a:gd name="T11" fmla="*/ 735 h 225"/>
                            <a:gd name="T12" fmla="+- 0 685 685"/>
                            <a:gd name="T13" fmla="*/ T12 w 225"/>
                            <a:gd name="T14" fmla="+- 0 735 510"/>
                            <a:gd name="T15" fmla="*/ 735 h 225"/>
                            <a:gd name="T16" fmla="+- 0 685 685"/>
                            <a:gd name="T17" fmla="*/ T16 w 225"/>
                            <a:gd name="T18" fmla="+- 0 510 510"/>
                            <a:gd name="T19" fmla="*/ 510 h 225"/>
                          </a:gdLst>
                          <a:ahLst/>
                          <a:cxnLst>
                            <a:cxn ang="0">
                              <a:pos x="T1" y="T3"/>
                            </a:cxn>
                            <a:cxn ang="0">
                              <a:pos x="T5" y="T7"/>
                            </a:cxn>
                            <a:cxn ang="0">
                              <a:pos x="T9" y="T11"/>
                            </a:cxn>
                            <a:cxn ang="0">
                              <a:pos x="T13" y="T15"/>
                            </a:cxn>
                            <a:cxn ang="0">
                              <a:pos x="T17" y="T19"/>
                            </a:cxn>
                          </a:cxnLst>
                          <a:rect l="0" t="0" r="r" b="b"/>
                          <a:pathLst>
                            <a:path w="225" h="225" stroke="0">
                              <a:moveTo>
                                <a:pt x="0" y="0"/>
                              </a:moveTo>
                              <a:lnTo>
                                <a:pt x="224" y="0"/>
                              </a:lnTo>
                              <a:lnTo>
                                <a:pt x="224" y="225"/>
                              </a:lnTo>
                              <a:lnTo>
                                <a:pt x="0" y="225"/>
                              </a:lnTo>
                              <a:lnTo>
                                <a:pt x="0" y="0"/>
                              </a:lnTo>
                            </a:path>
                          </a:pathLst>
                        </a:custGeom>
                        <a:solidFill>
                          <a:srgbClr val="E20074"/>
                        </a:solidFill>
                        <a:ln w="9525">
                          <a:round/>
                          <a:headEnd/>
                          <a:tailEnd/>
                        </a:ln>
                      </wps:spPr>
                      <wps:bodyPr rot="0" vert="horz" wrap="square" lIns="91440" tIns="45720" rIns="91440" bIns="45720" anchor="t" anchorCtr="0" upright="1">
                        <a:noAutofit/>
                      </wps:bodyPr>
                    </wps:wsp>
                    <wps:wsp>
                      <wps:cNvPr id="23" name="Freeform 8"/>
                      <wps:cNvSpPr>
                        <a:spLocks noChangeArrowheads="1"/>
                      </wps:cNvSpPr>
                      <wps:spPr bwMode="auto">
                        <a:xfrm>
                          <a:off x="0" y="0"/>
                          <a:ext cx="909" cy="1108"/>
                        </a:xfrm>
                        <a:custGeom>
                          <a:avLst/>
                          <a:gdLst>
                            <a:gd name="T0" fmla="*/ 898 w 909"/>
                            <a:gd name="T1" fmla="*/ 0 h 1109"/>
                            <a:gd name="T2" fmla="*/ 12 w 909"/>
                            <a:gd name="T3" fmla="*/ 0 h 1109"/>
                            <a:gd name="T4" fmla="*/ 0 w 909"/>
                            <a:gd name="T5" fmla="*/ 392 h 1109"/>
                            <a:gd name="T6" fmla="*/ 59 w 909"/>
                            <a:gd name="T7" fmla="*/ 402 h 1109"/>
                            <a:gd name="T8" fmla="*/ 150 w 909"/>
                            <a:gd name="T9" fmla="*/ 145 h 1109"/>
                            <a:gd name="T10" fmla="*/ 366 w 909"/>
                            <a:gd name="T11" fmla="*/ 54 h 1109"/>
                            <a:gd name="T12" fmla="*/ 366 w 909"/>
                            <a:gd name="T13" fmla="*/ 872 h 1109"/>
                            <a:gd name="T14" fmla="*/ 335 w 909"/>
                            <a:gd name="T15" fmla="*/ 1011 h 1109"/>
                            <a:gd name="T16" fmla="*/ 245 w 909"/>
                            <a:gd name="T17" fmla="*/ 1045 h 1109"/>
                            <a:gd name="T18" fmla="*/ 181 w 909"/>
                            <a:gd name="T19" fmla="*/ 1046 h 1109"/>
                            <a:gd name="T20" fmla="*/ 181 w 909"/>
                            <a:gd name="T21" fmla="*/ 1109 h 1109"/>
                            <a:gd name="T22" fmla="*/ 728 w 909"/>
                            <a:gd name="T23" fmla="*/ 1109 h 1109"/>
                            <a:gd name="T24" fmla="*/ 728 w 909"/>
                            <a:gd name="T25" fmla="*/ 1046 h 1109"/>
                            <a:gd name="T26" fmla="*/ 664 w 909"/>
                            <a:gd name="T27" fmla="*/ 1045 h 1109"/>
                            <a:gd name="T28" fmla="*/ 574 w 909"/>
                            <a:gd name="T29" fmla="*/ 1011 h 1109"/>
                            <a:gd name="T30" fmla="*/ 543 w 909"/>
                            <a:gd name="T31" fmla="*/ 872 h 1109"/>
                            <a:gd name="T32" fmla="*/ 543 w 909"/>
                            <a:gd name="T33" fmla="*/ 54 h 1109"/>
                            <a:gd name="T34" fmla="*/ 760 w 909"/>
                            <a:gd name="T35" fmla="*/ 145 h 1109"/>
                            <a:gd name="T36" fmla="*/ 851 w 909"/>
                            <a:gd name="T37" fmla="*/ 402 h 1109"/>
                            <a:gd name="T38" fmla="*/ 909 w 909"/>
                            <a:gd name="T39" fmla="*/ 392 h 1109"/>
                            <a:gd name="T40" fmla="*/ 898 w 909"/>
                            <a:gd name="T41" fmla="*/ 0 h 1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09" h="1109" stroke="0">
                              <a:moveTo>
                                <a:pt x="898" y="0"/>
                              </a:moveTo>
                              <a:lnTo>
                                <a:pt x="12" y="0"/>
                              </a:lnTo>
                              <a:lnTo>
                                <a:pt x="0" y="392"/>
                              </a:lnTo>
                              <a:lnTo>
                                <a:pt x="59" y="402"/>
                              </a:lnTo>
                              <a:cubicBezTo>
                                <a:pt x="70" y="287"/>
                                <a:pt x="101" y="201"/>
                                <a:pt x="150" y="145"/>
                              </a:cubicBezTo>
                              <a:cubicBezTo>
                                <a:pt x="202" y="87"/>
                                <a:pt x="274" y="56"/>
                                <a:pt x="366" y="54"/>
                              </a:cubicBezTo>
                              <a:lnTo>
                                <a:pt x="366" y="872"/>
                              </a:lnTo>
                              <a:cubicBezTo>
                                <a:pt x="366" y="943"/>
                                <a:pt x="356" y="990"/>
                                <a:pt x="335" y="1011"/>
                              </a:cubicBezTo>
                              <a:cubicBezTo>
                                <a:pt x="318" y="1029"/>
                                <a:pt x="288" y="1040"/>
                                <a:pt x="245" y="1045"/>
                              </a:cubicBezTo>
                              <a:cubicBezTo>
                                <a:pt x="233" y="1046"/>
                                <a:pt x="212" y="1046"/>
                                <a:pt x="181" y="1046"/>
                              </a:cubicBezTo>
                              <a:lnTo>
                                <a:pt x="181" y="1109"/>
                              </a:lnTo>
                              <a:lnTo>
                                <a:pt x="728" y="1109"/>
                              </a:lnTo>
                              <a:lnTo>
                                <a:pt x="728" y="1046"/>
                              </a:lnTo>
                              <a:cubicBezTo>
                                <a:pt x="698" y="1046"/>
                                <a:pt x="677" y="1046"/>
                                <a:pt x="664" y="1045"/>
                              </a:cubicBezTo>
                              <a:cubicBezTo>
                                <a:pt x="622" y="1040"/>
                                <a:pt x="592" y="1029"/>
                                <a:pt x="574" y="1011"/>
                              </a:cubicBezTo>
                              <a:cubicBezTo>
                                <a:pt x="554" y="990"/>
                                <a:pt x="543" y="943"/>
                                <a:pt x="543" y="872"/>
                              </a:cubicBezTo>
                              <a:lnTo>
                                <a:pt x="543" y="54"/>
                              </a:lnTo>
                              <a:cubicBezTo>
                                <a:pt x="636" y="56"/>
                                <a:pt x="708" y="87"/>
                                <a:pt x="760" y="145"/>
                              </a:cubicBezTo>
                              <a:cubicBezTo>
                                <a:pt x="809" y="201"/>
                                <a:pt x="840" y="287"/>
                                <a:pt x="851" y="402"/>
                              </a:cubicBezTo>
                              <a:lnTo>
                                <a:pt x="909" y="392"/>
                              </a:lnTo>
                              <a:lnTo>
                                <a:pt x="898" y="0"/>
                              </a:lnTo>
                            </a:path>
                          </a:pathLst>
                        </a:custGeom>
                        <a:solidFill>
                          <a:srgbClr val="E20074"/>
                        </a:solidFill>
                        <a:ln w="9525">
                          <a:round/>
                          <a:headEnd/>
                          <a:tailEnd/>
                        </a:ln>
                      </wps:spPr>
                      <wps:bodyPr rot="0" vert="horz" wrap="square" lIns="91440" tIns="45720" rIns="91440" bIns="45720" anchor="t" anchorCtr="0" upright="1">
                        <a:noAutofit/>
                      </wps:bodyPr>
                    </wps:wsp>
                  </wpg:wgp>
                </a:graphicData>
              </a:graphic>
            </wp:inline>
          </w:drawing>
        </mc:Choice>
        <mc:Fallback>
          <w:pict>
            <v:group w14:anchorId="51569BFB" id="Group 3" o:spid="_x0000_s1026" style="width:63.95pt;height:31.4pt;mso-position-horizontal-relative:char;mso-position-vertical-relative:line" coordsize="2256,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">
              <v:shape id="Freeform 12" o:spid="_x0000_s1027" style="position:absolute;left:1358;top:510;width:224;height:224;visibility:visible;mso-wrap-style:square;v-text-anchor:top" coordsize="22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B51MQA&#10;AADaAAAADwAAAGRycy9kb3ducmV2LnhtbESPT2vCQBTE74V+h+UVvNVNQ5UQXaUtFHpQ8E+hHl+z&#10;r0kw+zbdXZP47V1B8DjMzG+Y+XIwjejI+dqygpdxAoK4sLrmUsH3/vM5A+EDssbGMik4k4fl4vFh&#10;jrm2PW+p24VSRAj7HBVUIbS5lL6oyKAf25Y4en/WGQxRulJqh32Em0amSTKVBmuOCxW29FFRcdyd&#10;jIK1Pb5vwio9bNxk9Tv9X//oPmOlRk/D2wxEoCHcw7f2l1bwCtcr8Qb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gedTEAAAA2gAAAA8AAAAAAAAAAAAAAAAAmAIAAGRycy9k&#10;b3ducmV2LnhtbFBLBQYAAAAABAAEAPUAAACJAwAAAAA=&#10;" path="m,nsl225,r,225l,225,,e" fillcolor="#e20074" stroked="f">
                <v:path strokeok="f" o:connecttype="custom" o:connectlocs="0,508;224,508;224,732;0,732;0,508" o:connectangles="0,0,0,0,0"/>
              </v:shape>
              <v:shape id="Freeform 11" o:spid="_x0000_s1028" style="position:absolute;left:2031;top:510;width:224;height:224;visibility:visible;mso-wrap-style:square;v-text-anchor:top" coordsize="22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cT8IA&#10;AADaAAAADwAAAGRycy9kb3ducmV2LnhtbESPQYvCMBSE7wv+h/AEb5oqKFKNosLCHhRcd0GPz+bZ&#10;FpuXmkRb/71ZEPY4zMw3zHzZmko8yPnSsoLhIAFBnFldcq7g9+ezPwXhA7LGyjIpeJKH5aLzMcdU&#10;24a/6XEIuYgQ9ikqKEKoUyl9VpBBP7A1cfQu1hkMUbpcaodNhJtKjpJkIg2WHBcKrGlTUHY93I2C&#10;nb2u92E7Ou3deHue3HZH3UxZqV63Xc1ABGrDf/jd/tIKx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7NxPwgAAANoAAAAPAAAAAAAAAAAAAAAAAJgCAABkcnMvZG93&#10;bnJldi54bWxQSwUGAAAAAAQABAD1AAAAhwMAAAAA&#10;" path="m,nsl225,r,225l,225,,e" fillcolor="#e20074" stroked="f">
                <v:path strokeok="f" o:connecttype="custom" o:connectlocs="0,508;224,508;224,732;0,732;0,508" o:connectangles="0,0,0,0,0"/>
              </v:shape>
              <v:shape id="Freeform 10" o:spid="_x0000_s1029" style="position:absolute;top:510;width:224;height:224;visibility:visible;mso-wrap-style:square;v-text-anchor:top" coordsize="22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5COMQA&#10;AADaAAAADwAAAGRycy9kb3ducmV2LnhtbESPT2vCQBTE70K/w/IKvdVNhQZJXYMWCh4U/FNoj8/s&#10;MwnJvk13VxO/vSsUPA4z8xtmlg+mFRdyvras4G2cgCAurK65VPB9+HqdgvABWWNrmRRcyUM+fxrN&#10;MNO25x1d9qEUEcI+QwVVCF0mpS8qMujHtiOO3sk6gyFKV0rtsI9w08pJkqTSYM1xocKOPisqmv3Z&#10;KNjYZrkN68nv1r2vj+nf5kf3U1bq5XlYfIAINIRH+L+90gpSuF+JN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QjjEAAAA2gAAAA8AAAAAAAAAAAAAAAAAmAIAAGRycy9k&#10;b3ducmV2LnhtbFBLBQYAAAAABAAEAPUAAACJAwAAAAA=&#10;" path="m,nsl224,r,225l,225,,e" fillcolor="#e20074" stroked="f">
                <v:path strokeok="f" o:connecttype="custom" o:connectlocs="0,508;223,508;223,732;0,732;0,508" o:connectangles="0,0,0,0,0"/>
              </v:shape>
              <v:shape id="Freeform 9" o:spid="_x0000_s1030" style="position:absolute;left:684;top:510;width:224;height:224;visibility:visible;mso-wrap-style:square;v-text-anchor:top" coordsize="22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Lno8MA&#10;AADaAAAADwAAAGRycy9kb3ducmV2LnhtbESPQWsCMRSE74L/ITyhN80qaGU1igoFDwrWCnp8bp67&#10;i5uXbZK66783hUKPw8x8w8yXranEg5wvLSsYDhIQxJnVJecKTl8f/SkIH5A1VpZJwZM8LBfdzhxT&#10;bRv+pMcx5CJC2KeooAihTqX0WUEG/cDWxNG7WWcwROlyqR02EW4qOUqSiTRYclwosKZNQdn9+GMU&#10;7O19fQi70eXgxrvr5Ht/1s2UlXrrtasZiEBt+A//tbdawTv8Xok3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Lno8MAAADaAAAADwAAAAAAAAAAAAAAAACYAgAAZHJzL2Rv&#10;d25yZXYueG1sUEsFBgAAAAAEAAQA9QAAAIgDAAAAAA==&#10;" path="m,nsl224,r,225l,225,,e" fillcolor="#e20074" stroked="f">
                <v:path strokeok="f" o:connecttype="custom" o:connectlocs="0,508;223,508;223,732;0,732;0,508" o:connectangles="0,0,0,0,0"/>
              </v:shape>
              <v:shape id="Freeform 8" o:spid="_x0000_s1031" style="position:absolute;width:909;height:1108;visibility:visible;mso-wrap-style:square;v-text-anchor:top" coordsize="909,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RgFL4A&#10;AADaAAAADwAAAGRycy9kb3ducmV2LnhtbERPy4rCMBTdC/5DuII7TXWhQzWKCg4iCI4P3F6ba1ts&#10;bkqTsdWvNwvB5eG8p/PGFOJBlcstKxj0IxDEidU5pwpOx3XvB4TzyBoLy6TgSQ7ms3ZrirG2Nf/R&#10;4+BTEULYxagg876MpXRJRgZd35bEgbvZyqAPsEqlrrAO4aaQwygaSYM5h4YMS1pllNwP/0bB8nc/&#10;vlqqd5fXeXTZWqRkvSKlup1mMQHhqfFf8ce90QrC1nAl3AA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wkYBS+AAAA2gAAAA8AAAAAAAAAAAAAAAAAmAIAAGRycy9kb3ducmV2&#10;LnhtbFBLBQYAAAAABAAEAPUAAACDAwAAAAA=&#10;" path="m898,nsl12,,,392r59,10c70,287,101,201,150,145,202,87,274,56,366,54r,818c366,943,356,990,335,1011v-17,18,-47,29,-90,34c233,1046,212,1046,181,1046r,63l728,1109r,-63c698,1046,677,1046,664,1045v-42,-5,-72,-16,-90,-34c554,990,543,943,543,872r,-818c636,56,708,87,760,145v49,56,80,142,91,257l909,392,898,e" fillcolor="#e20074" stroked="f">
                <v:path strokeok="f" o:connecttype="custom" o:connectlocs="898,0;12,0;0,392;59,402;150,145;366,54;366,871;335,1010;245,1044;181,1045;181,1108;728,1108;728,1045;664,1044;574,1010;543,871;543,54;760,145;851,402;909,392;898,0" o:connectangles="0,0,0,0,0,0,0,0,0,0,0,0,0,0,0,0,0,0,0,0,0"/>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6030D"/>
    <w:multiLevelType w:val="multilevel"/>
    <w:tmpl w:val="951E2E10"/>
    <w:lvl w:ilvl="0">
      <w:start w:val="1"/>
      <w:numFmt w:val="decimal"/>
      <w:lvlText w:val="%1."/>
      <w:lvlJc w:val="left"/>
      <w:pPr>
        <w:tabs>
          <w:tab w:val="num" w:pos="540"/>
        </w:tabs>
      </w:pPr>
      <w:rPr>
        <w:rFonts w:ascii="Arial" w:eastAsia="Arial" w:hAnsi="Arial" w:cs="Arial"/>
        <w:b/>
        <w:i w:val="0"/>
        <w:smallCaps w:val="0"/>
        <w:strike w:val="0"/>
        <w:color w:val="EC008C"/>
        <w:spacing w:val="0"/>
        <w:w w:val="100"/>
        <w:kern w:val="18"/>
        <w:position w:val="0"/>
        <w:sz w:val="16"/>
        <w:u w:val="none"/>
        <w:lang w:val="cs-CZ" w:bidi="cs-CZ"/>
      </w:rPr>
    </w:lvl>
    <w:lvl w:ilvl="1">
      <w:start w:val="1"/>
      <w:numFmt w:val="decimal"/>
      <w:pStyle w:val="POdrazka14"/>
      <w:lvlText w:val="%1.%2."/>
      <w:lvlJc w:val="left"/>
      <w:pPr>
        <w:tabs>
          <w:tab w:val="num" w:pos="540"/>
        </w:tabs>
      </w:pPr>
      <w:rPr>
        <w:rFonts w:ascii="Arial" w:eastAsia="Arial" w:hAnsi="Arial" w:cs="Arial"/>
        <w:b w:val="0"/>
        <w:i w:val="0"/>
        <w:smallCaps w:val="0"/>
        <w:strike w:val="0"/>
        <w:color w:val="000000"/>
        <w:spacing w:val="0"/>
        <w:w w:val="100"/>
        <w:kern w:val="18"/>
        <w:position w:val="0"/>
        <w:sz w:val="16"/>
        <w:u w:val="none"/>
        <w:lang w:val="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410155"/>
    <w:multiLevelType w:val="multilevel"/>
    <w:tmpl w:val="9E1C25C6"/>
    <w:lvl w:ilvl="0">
      <w:start w:val="1"/>
      <w:numFmt w:val="decimal"/>
      <w:pStyle w:val="P8Titleparagraph0"/>
      <w:lvlText w:val="%1."/>
      <w:lvlJc w:val="left"/>
      <w:pPr>
        <w:tabs>
          <w:tab w:val="num" w:pos="540"/>
        </w:tabs>
      </w:pPr>
      <w:rPr>
        <w:rFonts w:ascii="Arial" w:eastAsia="Arial" w:hAnsi="Arial" w:cs="Arial"/>
        <w:b/>
        <w:i w:val="0"/>
        <w:smallCaps w:val="0"/>
        <w:strike w:val="0"/>
        <w:color w:val="EC008C"/>
        <w:spacing w:val="0"/>
        <w:w w:val="100"/>
        <w:kern w:val="18"/>
        <w:position w:val="0"/>
        <w:sz w:val="16"/>
        <w:u w:val="none"/>
        <w:lang w:val="cs-CZ" w:bidi="cs-CZ"/>
      </w:rPr>
    </w:lvl>
    <w:lvl w:ilvl="1">
      <w:start w:val="1"/>
      <w:numFmt w:val="decimal"/>
      <w:lvlText w:val="%1.%2."/>
      <w:lvlJc w:val="left"/>
      <w:pPr>
        <w:tabs>
          <w:tab w:val="num" w:pos="540"/>
        </w:tabs>
      </w:pPr>
      <w:rPr>
        <w:rFonts w:ascii="Arial" w:eastAsia="Arial" w:hAnsi="Arial" w:cs="Arial"/>
        <w:b w:val="0"/>
        <w:i w:val="0"/>
        <w:smallCaps w:val="0"/>
        <w:strike w:val="0"/>
        <w:color w:val="000000"/>
        <w:spacing w:val="0"/>
        <w:w w:val="100"/>
        <w:kern w:val="18"/>
        <w:position w:val="0"/>
        <w:sz w:val="16"/>
        <w:u w:val="none"/>
        <w:lang w:val="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694D20"/>
    <w:multiLevelType w:val="hybridMultilevel"/>
    <w:tmpl w:val="26F60964"/>
    <w:lvl w:ilvl="0" w:tplc="D2D84C30">
      <w:start w:val="1"/>
      <w:numFmt w:val="bullet"/>
      <w:lvlText w:val=""/>
      <w:lvlJc w:val="left"/>
      <w:pPr>
        <w:ind w:left="1260" w:hanging="360"/>
      </w:pPr>
      <w:rPr>
        <w:rFonts w:ascii="Symbol" w:hAnsi="Symbol" w:hint="default"/>
      </w:rPr>
    </w:lvl>
    <w:lvl w:ilvl="1" w:tplc="04050003">
      <w:start w:val="1"/>
      <w:numFmt w:val="bullet"/>
      <w:lvlText w:val="o"/>
      <w:lvlJc w:val="left"/>
      <w:pPr>
        <w:ind w:left="1980" w:hanging="360"/>
      </w:pPr>
      <w:rPr>
        <w:rFonts w:ascii="Courier New" w:hAnsi="Courier New" w:cs="Courier New" w:hint="default"/>
      </w:rPr>
    </w:lvl>
    <w:lvl w:ilvl="2" w:tplc="04050005">
      <w:start w:val="1"/>
      <w:numFmt w:val="bullet"/>
      <w:lvlText w:val=""/>
      <w:lvlJc w:val="left"/>
      <w:pPr>
        <w:ind w:left="2700" w:hanging="360"/>
      </w:pPr>
      <w:rPr>
        <w:rFonts w:ascii="Wingdings" w:hAnsi="Wingdings" w:hint="default"/>
      </w:rPr>
    </w:lvl>
    <w:lvl w:ilvl="3" w:tplc="04050001">
      <w:start w:val="1"/>
      <w:numFmt w:val="bullet"/>
      <w:lvlText w:val=""/>
      <w:lvlJc w:val="left"/>
      <w:pPr>
        <w:ind w:left="3420" w:hanging="360"/>
      </w:pPr>
      <w:rPr>
        <w:rFonts w:ascii="Symbol" w:hAnsi="Symbol" w:hint="default"/>
      </w:rPr>
    </w:lvl>
    <w:lvl w:ilvl="4" w:tplc="04050003">
      <w:start w:val="1"/>
      <w:numFmt w:val="bullet"/>
      <w:lvlText w:val="o"/>
      <w:lvlJc w:val="left"/>
      <w:pPr>
        <w:ind w:left="4140" w:hanging="360"/>
      </w:pPr>
      <w:rPr>
        <w:rFonts w:ascii="Courier New" w:hAnsi="Courier New" w:cs="Courier New" w:hint="default"/>
      </w:rPr>
    </w:lvl>
    <w:lvl w:ilvl="5" w:tplc="04050005">
      <w:start w:val="1"/>
      <w:numFmt w:val="bullet"/>
      <w:lvlText w:val=""/>
      <w:lvlJc w:val="left"/>
      <w:pPr>
        <w:ind w:left="4860" w:hanging="360"/>
      </w:pPr>
      <w:rPr>
        <w:rFonts w:ascii="Wingdings" w:hAnsi="Wingdings" w:hint="default"/>
      </w:rPr>
    </w:lvl>
    <w:lvl w:ilvl="6" w:tplc="04050001">
      <w:start w:val="1"/>
      <w:numFmt w:val="bullet"/>
      <w:lvlText w:val=""/>
      <w:lvlJc w:val="left"/>
      <w:pPr>
        <w:ind w:left="5580" w:hanging="360"/>
      </w:pPr>
      <w:rPr>
        <w:rFonts w:ascii="Symbol" w:hAnsi="Symbol" w:hint="default"/>
      </w:rPr>
    </w:lvl>
    <w:lvl w:ilvl="7" w:tplc="04050003">
      <w:start w:val="1"/>
      <w:numFmt w:val="bullet"/>
      <w:lvlText w:val="o"/>
      <w:lvlJc w:val="left"/>
      <w:pPr>
        <w:ind w:left="6300" w:hanging="360"/>
      </w:pPr>
      <w:rPr>
        <w:rFonts w:ascii="Courier New" w:hAnsi="Courier New" w:cs="Courier New" w:hint="default"/>
      </w:rPr>
    </w:lvl>
    <w:lvl w:ilvl="8" w:tplc="04050005">
      <w:start w:val="1"/>
      <w:numFmt w:val="bullet"/>
      <w:lvlText w:val=""/>
      <w:lvlJc w:val="left"/>
      <w:pPr>
        <w:ind w:left="7020" w:hanging="360"/>
      </w:pPr>
      <w:rPr>
        <w:rFonts w:ascii="Wingdings" w:hAnsi="Wingdings" w:hint="default"/>
      </w:rPr>
    </w:lvl>
  </w:abstractNum>
  <w:abstractNum w:abstractNumId="3" w15:restartNumberingAfterBreak="0">
    <w:nsid w:val="1D020CEA"/>
    <w:multiLevelType w:val="multilevel"/>
    <w:tmpl w:val="4B56A9C4"/>
    <w:lvl w:ilvl="0">
      <w:start w:val="1"/>
      <w:numFmt w:val="decimal"/>
      <w:lvlText w:val="%1."/>
      <w:lvlJc w:val="left"/>
      <w:pPr>
        <w:tabs>
          <w:tab w:val="num" w:pos="540"/>
        </w:tabs>
      </w:pPr>
      <w:rPr>
        <w:rFonts w:ascii="Arial" w:eastAsia="Arial" w:hAnsi="Arial" w:cs="Arial"/>
        <w:b/>
        <w:i w:val="0"/>
        <w:smallCaps w:val="0"/>
        <w:strike w:val="0"/>
        <w:color w:val="EC008C"/>
        <w:spacing w:val="0"/>
        <w:w w:val="100"/>
        <w:kern w:val="18"/>
        <w:position w:val="0"/>
        <w:sz w:val="16"/>
        <w:u w:val="none"/>
        <w:lang w:val="cs-CZ" w:bidi="cs-CZ"/>
      </w:rPr>
    </w:lvl>
    <w:lvl w:ilvl="1">
      <w:start w:val="1"/>
      <w:numFmt w:val="decimal"/>
      <w:pStyle w:val="POdrazka2"/>
      <w:lvlText w:val="%1.%2."/>
      <w:lvlJc w:val="left"/>
      <w:pPr>
        <w:tabs>
          <w:tab w:val="num" w:pos="540"/>
        </w:tabs>
      </w:pPr>
      <w:rPr>
        <w:rFonts w:ascii="Arial" w:eastAsia="Arial" w:hAnsi="Arial" w:cs="Arial"/>
        <w:b w:val="0"/>
        <w:i w:val="0"/>
        <w:smallCaps w:val="0"/>
        <w:strike w:val="0"/>
        <w:color w:val="000000"/>
        <w:spacing w:val="0"/>
        <w:w w:val="100"/>
        <w:kern w:val="18"/>
        <w:position w:val="0"/>
        <w:sz w:val="16"/>
        <w:u w:val="none"/>
        <w:lang w:val="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0063C3"/>
    <w:multiLevelType w:val="multilevel"/>
    <w:tmpl w:val="1428B0CC"/>
    <w:lvl w:ilvl="0">
      <w:start w:val="1"/>
      <w:numFmt w:val="decimal"/>
      <w:pStyle w:val="PTitleparagraph2"/>
      <w:lvlText w:val="%1."/>
      <w:lvlJc w:val="left"/>
      <w:pPr>
        <w:tabs>
          <w:tab w:val="num" w:pos="540"/>
        </w:tabs>
      </w:pPr>
      <w:rPr>
        <w:rFonts w:ascii="Arial" w:eastAsia="Arial" w:hAnsi="Arial" w:cs="Arial"/>
        <w:b/>
        <w:i w:val="0"/>
        <w:smallCaps w:val="0"/>
        <w:strike w:val="0"/>
        <w:color w:val="EC008C"/>
        <w:spacing w:val="0"/>
        <w:w w:val="100"/>
        <w:kern w:val="18"/>
        <w:position w:val="0"/>
        <w:sz w:val="16"/>
        <w:u w:val="none"/>
        <w:lang w:val="cs-CZ" w:bidi="cs-CZ"/>
      </w:rPr>
    </w:lvl>
    <w:lvl w:ilvl="1">
      <w:start w:val="1"/>
      <w:numFmt w:val="decimal"/>
      <w:lvlText w:val="%1.%2."/>
      <w:lvlJc w:val="left"/>
      <w:pPr>
        <w:tabs>
          <w:tab w:val="num" w:pos="540"/>
        </w:tabs>
      </w:pPr>
      <w:rPr>
        <w:rFonts w:ascii="Arial" w:eastAsia="Arial" w:hAnsi="Arial" w:cs="Arial"/>
        <w:b w:val="0"/>
        <w:i w:val="0"/>
        <w:smallCaps w:val="0"/>
        <w:strike w:val="0"/>
        <w:color w:val="000000"/>
        <w:spacing w:val="0"/>
        <w:w w:val="100"/>
        <w:kern w:val="18"/>
        <w:position w:val="0"/>
        <w:sz w:val="16"/>
        <w:u w:val="none"/>
        <w:lang w:val="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9546D4"/>
    <w:multiLevelType w:val="multilevel"/>
    <w:tmpl w:val="D9A66A9C"/>
    <w:lvl w:ilvl="0">
      <w:start w:val="1"/>
      <w:numFmt w:val="decimal"/>
      <w:pStyle w:val="PTitleparagraph"/>
      <w:lvlText w:val="%1."/>
      <w:lvlJc w:val="left"/>
      <w:pPr>
        <w:tabs>
          <w:tab w:val="num" w:pos="540"/>
        </w:tabs>
      </w:pPr>
      <w:rPr>
        <w:rFonts w:ascii="Arial" w:eastAsia="Arial" w:hAnsi="Arial" w:cs="Arial"/>
        <w:b/>
        <w:i w:val="0"/>
        <w:smallCaps w:val="0"/>
        <w:strike w:val="0"/>
        <w:color w:val="EC008C"/>
        <w:spacing w:val="0"/>
        <w:w w:val="100"/>
        <w:kern w:val="18"/>
        <w:position w:val="0"/>
        <w:sz w:val="16"/>
        <w:u w:val="none"/>
        <w:lang w:val="cs-CZ" w:bidi="cs-CZ"/>
      </w:rPr>
    </w:lvl>
    <w:lvl w:ilvl="1">
      <w:start w:val="1"/>
      <w:numFmt w:val="decimal"/>
      <w:lvlText w:val="%1.%2."/>
      <w:lvlJc w:val="left"/>
      <w:pPr>
        <w:tabs>
          <w:tab w:val="num" w:pos="540"/>
        </w:tabs>
      </w:pPr>
      <w:rPr>
        <w:rFonts w:ascii="Arial" w:eastAsia="Arial" w:hAnsi="Arial" w:cs="Arial"/>
        <w:b w:val="0"/>
        <w:i w:val="0"/>
        <w:smallCaps w:val="0"/>
        <w:strike w:val="0"/>
        <w:color w:val="000000"/>
        <w:spacing w:val="0"/>
        <w:w w:val="100"/>
        <w:kern w:val="18"/>
        <w:position w:val="0"/>
        <w:sz w:val="16"/>
        <w:u w:val="none"/>
        <w:lang w:val="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1A0B58"/>
    <w:multiLevelType w:val="multilevel"/>
    <w:tmpl w:val="DE702620"/>
    <w:lvl w:ilvl="0">
      <w:start w:val="1"/>
      <w:numFmt w:val="decimal"/>
      <w:lvlText w:val="%1."/>
      <w:lvlJc w:val="left"/>
      <w:pPr>
        <w:tabs>
          <w:tab w:val="num" w:pos="540"/>
        </w:tabs>
      </w:pPr>
      <w:rPr>
        <w:rFonts w:ascii="Arial" w:eastAsia="Arial" w:hAnsi="Arial" w:cs="Arial"/>
        <w:b/>
        <w:i w:val="0"/>
        <w:smallCaps w:val="0"/>
        <w:strike w:val="0"/>
        <w:color w:val="EC008C"/>
        <w:spacing w:val="0"/>
        <w:w w:val="100"/>
        <w:kern w:val="18"/>
        <w:position w:val="0"/>
        <w:sz w:val="16"/>
        <w:u w:val="none"/>
        <w:lang w:val="cs-CZ" w:bidi="cs-CZ"/>
      </w:rPr>
    </w:lvl>
    <w:lvl w:ilvl="1">
      <w:start w:val="1"/>
      <w:numFmt w:val="decimal"/>
      <w:lvlText w:val="%1.%2."/>
      <w:lvlJc w:val="left"/>
      <w:pPr>
        <w:tabs>
          <w:tab w:val="num" w:pos="540"/>
        </w:tabs>
      </w:pPr>
      <w:rPr>
        <w:rFonts w:ascii="Arial" w:eastAsia="Arial" w:hAnsi="Arial" w:cs="Arial"/>
        <w:b w:val="0"/>
        <w:i w:val="0"/>
        <w:smallCaps w:val="0"/>
        <w:strike w:val="0"/>
        <w:color w:val="000000"/>
        <w:spacing w:val="0"/>
        <w:w w:val="100"/>
        <w:kern w:val="18"/>
        <w:position w:val="0"/>
        <w:sz w:val="16"/>
        <w:u w:val="none"/>
        <w:lang w:val="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870F4D"/>
    <w:multiLevelType w:val="multilevel"/>
    <w:tmpl w:val="F7B4680A"/>
    <w:lvl w:ilvl="0">
      <w:start w:val="1"/>
      <w:numFmt w:val="decimal"/>
      <w:lvlText w:val="%1."/>
      <w:lvlJc w:val="left"/>
      <w:pPr>
        <w:ind w:left="540" w:hanging="426"/>
      </w:pPr>
      <w:rPr>
        <w:rFonts w:ascii="Arial" w:eastAsia="Arial" w:hAnsi="Arial" w:cs="Times New Roman" w:hint="default"/>
        <w:b/>
        <w:bCs/>
        <w:color w:val="EC008C"/>
        <w:sz w:val="16"/>
        <w:szCs w:val="16"/>
      </w:rPr>
    </w:lvl>
    <w:lvl w:ilvl="1">
      <w:start w:val="1"/>
      <w:numFmt w:val="decimal"/>
      <w:lvlText w:val="%1.%2."/>
      <w:lvlJc w:val="left"/>
      <w:pPr>
        <w:ind w:left="540" w:hanging="426"/>
      </w:pPr>
      <w:rPr>
        <w:rFonts w:ascii="Arial" w:eastAsia="Arial" w:hAnsi="Arial" w:cs="Times New Roman" w:hint="default"/>
        <w:color w:val="231F20"/>
        <w:spacing w:val="-1"/>
        <w:w w:val="99"/>
        <w:sz w:val="16"/>
        <w:szCs w:val="16"/>
      </w:rPr>
    </w:lvl>
    <w:lvl w:ilvl="2">
      <w:start w:val="1"/>
      <w:numFmt w:val="decimal"/>
      <w:lvlText w:val="%1.%2.%3."/>
      <w:lvlJc w:val="left"/>
      <w:pPr>
        <w:ind w:left="908" w:hanging="397"/>
      </w:pPr>
      <w:rPr>
        <w:rFonts w:ascii="Arial" w:eastAsia="Arial" w:hAnsi="Arial" w:cs="Times New Roman" w:hint="default"/>
        <w:color w:val="231F20"/>
        <w:sz w:val="14"/>
        <w:szCs w:val="14"/>
      </w:rPr>
    </w:lvl>
    <w:lvl w:ilvl="3">
      <w:start w:val="1"/>
      <w:numFmt w:val="bullet"/>
      <w:lvlText w:val="•"/>
      <w:lvlJc w:val="left"/>
      <w:pPr>
        <w:ind w:left="540" w:hanging="397"/>
      </w:pPr>
    </w:lvl>
    <w:lvl w:ilvl="4">
      <w:start w:val="1"/>
      <w:numFmt w:val="bullet"/>
      <w:lvlText w:val="•"/>
      <w:lvlJc w:val="left"/>
      <w:pPr>
        <w:ind w:left="540" w:hanging="397"/>
      </w:pPr>
    </w:lvl>
    <w:lvl w:ilvl="5">
      <w:start w:val="1"/>
      <w:numFmt w:val="bullet"/>
      <w:lvlText w:val="•"/>
      <w:lvlJc w:val="left"/>
      <w:pPr>
        <w:ind w:left="540" w:hanging="397"/>
      </w:pPr>
    </w:lvl>
    <w:lvl w:ilvl="6">
      <w:start w:val="1"/>
      <w:numFmt w:val="bullet"/>
      <w:lvlText w:val="•"/>
      <w:lvlJc w:val="left"/>
      <w:pPr>
        <w:ind w:left="540" w:hanging="397"/>
      </w:pPr>
    </w:lvl>
    <w:lvl w:ilvl="7">
      <w:start w:val="1"/>
      <w:numFmt w:val="bullet"/>
      <w:lvlText w:val="•"/>
      <w:lvlJc w:val="left"/>
      <w:pPr>
        <w:ind w:left="540" w:hanging="397"/>
      </w:pPr>
    </w:lvl>
    <w:lvl w:ilvl="8">
      <w:start w:val="1"/>
      <w:numFmt w:val="bullet"/>
      <w:lvlText w:val="•"/>
      <w:lvlJc w:val="left"/>
      <w:pPr>
        <w:ind w:left="908" w:hanging="397"/>
      </w:pPr>
    </w:lvl>
  </w:abstractNum>
  <w:abstractNum w:abstractNumId="8" w15:restartNumberingAfterBreak="0">
    <w:nsid w:val="502C7A8B"/>
    <w:multiLevelType w:val="hybridMultilevel"/>
    <w:tmpl w:val="EADA4BBE"/>
    <w:lvl w:ilvl="0" w:tplc="D2D84C30">
      <w:start w:val="1"/>
      <w:numFmt w:val="bullet"/>
      <w:lvlText w:val=""/>
      <w:lvlJc w:val="left"/>
      <w:pPr>
        <w:ind w:left="1260" w:hanging="360"/>
      </w:pPr>
      <w:rPr>
        <w:rFonts w:ascii="Symbol" w:hAnsi="Symbol" w:hint="default"/>
      </w:rPr>
    </w:lvl>
    <w:lvl w:ilvl="1" w:tplc="04050003">
      <w:start w:val="1"/>
      <w:numFmt w:val="bullet"/>
      <w:lvlText w:val="o"/>
      <w:lvlJc w:val="left"/>
      <w:pPr>
        <w:ind w:left="1980" w:hanging="360"/>
      </w:pPr>
      <w:rPr>
        <w:rFonts w:ascii="Courier New" w:hAnsi="Courier New" w:cs="Courier New" w:hint="default"/>
      </w:rPr>
    </w:lvl>
    <w:lvl w:ilvl="2" w:tplc="04050005">
      <w:start w:val="1"/>
      <w:numFmt w:val="bullet"/>
      <w:lvlText w:val=""/>
      <w:lvlJc w:val="left"/>
      <w:pPr>
        <w:ind w:left="2700" w:hanging="360"/>
      </w:pPr>
      <w:rPr>
        <w:rFonts w:ascii="Wingdings" w:hAnsi="Wingdings" w:hint="default"/>
      </w:rPr>
    </w:lvl>
    <w:lvl w:ilvl="3" w:tplc="04050001">
      <w:start w:val="1"/>
      <w:numFmt w:val="bullet"/>
      <w:lvlText w:val=""/>
      <w:lvlJc w:val="left"/>
      <w:pPr>
        <w:ind w:left="3420" w:hanging="360"/>
      </w:pPr>
      <w:rPr>
        <w:rFonts w:ascii="Symbol" w:hAnsi="Symbol" w:hint="default"/>
      </w:rPr>
    </w:lvl>
    <w:lvl w:ilvl="4" w:tplc="04050003">
      <w:start w:val="1"/>
      <w:numFmt w:val="bullet"/>
      <w:lvlText w:val="o"/>
      <w:lvlJc w:val="left"/>
      <w:pPr>
        <w:ind w:left="4140" w:hanging="360"/>
      </w:pPr>
      <w:rPr>
        <w:rFonts w:ascii="Courier New" w:hAnsi="Courier New" w:cs="Courier New" w:hint="default"/>
      </w:rPr>
    </w:lvl>
    <w:lvl w:ilvl="5" w:tplc="04050005">
      <w:start w:val="1"/>
      <w:numFmt w:val="bullet"/>
      <w:lvlText w:val=""/>
      <w:lvlJc w:val="left"/>
      <w:pPr>
        <w:ind w:left="4860" w:hanging="360"/>
      </w:pPr>
      <w:rPr>
        <w:rFonts w:ascii="Wingdings" w:hAnsi="Wingdings" w:hint="default"/>
      </w:rPr>
    </w:lvl>
    <w:lvl w:ilvl="6" w:tplc="04050001">
      <w:start w:val="1"/>
      <w:numFmt w:val="bullet"/>
      <w:lvlText w:val=""/>
      <w:lvlJc w:val="left"/>
      <w:pPr>
        <w:ind w:left="5580" w:hanging="360"/>
      </w:pPr>
      <w:rPr>
        <w:rFonts w:ascii="Symbol" w:hAnsi="Symbol" w:hint="default"/>
      </w:rPr>
    </w:lvl>
    <w:lvl w:ilvl="7" w:tplc="04050003">
      <w:start w:val="1"/>
      <w:numFmt w:val="bullet"/>
      <w:lvlText w:val="o"/>
      <w:lvlJc w:val="left"/>
      <w:pPr>
        <w:ind w:left="6300" w:hanging="360"/>
      </w:pPr>
      <w:rPr>
        <w:rFonts w:ascii="Courier New" w:hAnsi="Courier New" w:cs="Courier New" w:hint="default"/>
      </w:rPr>
    </w:lvl>
    <w:lvl w:ilvl="8" w:tplc="04050005">
      <w:start w:val="1"/>
      <w:numFmt w:val="bullet"/>
      <w:lvlText w:val=""/>
      <w:lvlJc w:val="left"/>
      <w:pPr>
        <w:ind w:left="7020" w:hanging="360"/>
      </w:pPr>
      <w:rPr>
        <w:rFonts w:ascii="Wingdings" w:hAnsi="Wingdings" w:hint="default"/>
      </w:rPr>
    </w:lvl>
  </w:abstractNum>
  <w:abstractNum w:abstractNumId="9" w15:restartNumberingAfterBreak="0">
    <w:nsid w:val="64F441D8"/>
    <w:multiLevelType w:val="multilevel"/>
    <w:tmpl w:val="9B904AF6"/>
    <w:lvl w:ilvl="0">
      <w:start w:val="1"/>
      <w:numFmt w:val="decimal"/>
      <w:lvlText w:val="%1."/>
      <w:lvlJc w:val="left"/>
      <w:pPr>
        <w:tabs>
          <w:tab w:val="num" w:pos="540"/>
        </w:tabs>
      </w:pPr>
      <w:rPr>
        <w:rFonts w:ascii="Arial" w:eastAsia="Arial" w:hAnsi="Arial" w:cs="Arial"/>
        <w:b/>
        <w:i w:val="0"/>
        <w:smallCaps w:val="0"/>
        <w:strike w:val="0"/>
        <w:color w:val="EC008C"/>
        <w:spacing w:val="0"/>
        <w:w w:val="100"/>
        <w:kern w:val="18"/>
        <w:position w:val="0"/>
        <w:sz w:val="16"/>
        <w:u w:val="none"/>
        <w:lang w:val="cs-CZ" w:bidi="cs-CZ"/>
      </w:rPr>
    </w:lvl>
    <w:lvl w:ilvl="1">
      <w:start w:val="1"/>
      <w:numFmt w:val="decimal"/>
      <w:pStyle w:val="POdrazka"/>
      <w:lvlText w:val="%1.%2."/>
      <w:lvlJc w:val="left"/>
      <w:pPr>
        <w:tabs>
          <w:tab w:val="num" w:pos="540"/>
        </w:tabs>
      </w:pPr>
      <w:rPr>
        <w:rFonts w:ascii="Arial" w:eastAsia="Arial" w:hAnsi="Arial" w:cs="Arial"/>
        <w:b w:val="0"/>
        <w:i w:val="0"/>
        <w:smallCaps w:val="0"/>
        <w:strike w:val="0"/>
        <w:color w:val="000000"/>
        <w:spacing w:val="0"/>
        <w:w w:val="100"/>
        <w:kern w:val="18"/>
        <w:position w:val="0"/>
        <w:sz w:val="16"/>
        <w:u w:val="none"/>
        <w:lang w:val="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6"/>
  </w:num>
  <w:num w:numId="4">
    <w:abstractNumId w:val="5"/>
  </w:num>
  <w:num w:numId="5">
    <w:abstractNumId w:val="0"/>
  </w:num>
  <w:num w:numId="6">
    <w:abstractNumId w:val="4"/>
  </w:num>
  <w:num w:numId="7">
    <w:abstractNumId w:val="3"/>
  </w:num>
  <w:num w:numId="8">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EA"/>
    <w:rsid w:val="0064469A"/>
    <w:rsid w:val="007268EA"/>
    <w:rsid w:val="007C55B8"/>
    <w:rsid w:val="00EA74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D09E409-9C8E-4902-B808-5B422899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68EA"/>
    <w:pPr>
      <w:spacing w:after="0" w:line="240" w:lineRule="auto"/>
    </w:pPr>
    <w:rPr>
      <w:rFonts w:ascii="Arial" w:eastAsia="Arial" w:hAnsi="Arial" w:cs="Arial"/>
      <w:color w:val="000000"/>
      <w:kern w:val="18"/>
      <w:sz w:val="16"/>
      <w:szCs w:val="20"/>
      <w:lang w:eastAsia="cs-CZ" w:bidi="cs-CZ"/>
    </w:rPr>
  </w:style>
  <w:style w:type="paragraph" w:styleId="Nadpis1">
    <w:name w:val="heading 1"/>
    <w:basedOn w:val="Normln"/>
    <w:link w:val="Nadpis1Char"/>
    <w:uiPriority w:val="1"/>
    <w:qFormat/>
    <w:rsid w:val="007268EA"/>
    <w:pPr>
      <w:widowControl w:val="0"/>
      <w:ind w:left="540" w:hanging="425"/>
      <w:outlineLvl w:val="0"/>
    </w:pPr>
    <w:rPr>
      <w:rFonts w:cs="Times New Roman"/>
      <w:b/>
      <w:bCs/>
      <w:color w:val="auto"/>
      <w:kern w:val="0"/>
      <w:sz w:val="14"/>
      <w:szCs w:val="14"/>
      <w:lang w:val="en-US"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7268EA"/>
    <w:rPr>
      <w:rFonts w:ascii="Arial" w:eastAsia="Arial" w:hAnsi="Arial" w:cs="Times New Roman"/>
      <w:b/>
      <w:bCs/>
      <w:sz w:val="14"/>
      <w:szCs w:val="14"/>
      <w:lang w:val="en-US"/>
    </w:rPr>
  </w:style>
  <w:style w:type="paragraph" w:customStyle="1" w:styleId="PRight">
    <w:name w:val="PRight"/>
    <w:rsid w:val="007268EA"/>
    <w:pPr>
      <w:spacing w:after="0" w:line="240" w:lineRule="auto"/>
      <w:jc w:val="right"/>
    </w:pPr>
    <w:rPr>
      <w:rFonts w:ascii="Arial" w:eastAsia="Arial" w:hAnsi="Arial" w:cs="Arial"/>
      <w:color w:val="000000"/>
      <w:kern w:val="18"/>
      <w:sz w:val="16"/>
      <w:szCs w:val="20"/>
      <w:lang w:eastAsia="cs-CZ" w:bidi="cs-CZ"/>
    </w:rPr>
  </w:style>
  <w:style w:type="character" w:customStyle="1" w:styleId="TNormalvel9">
    <w:name w:val="TNormal_vel9"/>
    <w:rsid w:val="007268EA"/>
    <w:rPr>
      <w:rFonts w:ascii="Arial" w:eastAsia="Arial" w:hAnsi="Arial" w:cs="Arial"/>
      <w:b w:val="0"/>
      <w:i w:val="0"/>
      <w:smallCaps w:val="0"/>
      <w:strike w:val="0"/>
      <w:color w:val="000000"/>
      <w:spacing w:val="0"/>
      <w:w w:val="100"/>
      <w:kern w:val="20"/>
      <w:position w:val="0"/>
      <w:sz w:val="18"/>
      <w:u w:val="none"/>
      <w:lang w:val="cs-CZ" w:bidi="cs-CZ"/>
    </w:rPr>
  </w:style>
  <w:style w:type="paragraph" w:customStyle="1" w:styleId="PCenter">
    <w:name w:val="PCenter"/>
    <w:rsid w:val="007268EA"/>
    <w:pPr>
      <w:spacing w:after="0" w:line="240" w:lineRule="auto"/>
      <w:jc w:val="center"/>
    </w:pPr>
    <w:rPr>
      <w:rFonts w:ascii="Arial" w:eastAsia="Arial" w:hAnsi="Arial" w:cs="Arial"/>
      <w:color w:val="000000"/>
      <w:kern w:val="18"/>
      <w:sz w:val="16"/>
      <w:szCs w:val="20"/>
      <w:lang w:eastAsia="cs-CZ" w:bidi="cs-CZ"/>
    </w:rPr>
  </w:style>
  <w:style w:type="character" w:customStyle="1" w:styleId="TNormalvel6">
    <w:name w:val="TNormal_vel6"/>
    <w:rsid w:val="007268EA"/>
    <w:rPr>
      <w:rFonts w:ascii="Arial" w:eastAsia="Arial" w:hAnsi="Arial" w:cs="Arial"/>
      <w:b w:val="0"/>
      <w:i w:val="0"/>
      <w:smallCaps w:val="0"/>
      <w:strike w:val="0"/>
      <w:color w:val="000000"/>
      <w:spacing w:val="0"/>
      <w:w w:val="100"/>
      <w:kern w:val="14"/>
      <w:position w:val="0"/>
      <w:sz w:val="12"/>
      <w:u w:val="none"/>
      <w:lang w:val="cs-CZ" w:bidi="cs-CZ"/>
    </w:rPr>
  </w:style>
  <w:style w:type="character" w:customStyle="1" w:styleId="TNormal">
    <w:name w:val="TNormal"/>
    <w:rsid w:val="007268EA"/>
    <w:rPr>
      <w:rFonts w:ascii="Arial" w:eastAsia="Arial" w:hAnsi="Arial" w:cs="Arial"/>
      <w:b w:val="0"/>
      <w:i w:val="0"/>
      <w:smallCaps w:val="0"/>
      <w:strike w:val="0"/>
      <w:color w:val="000000"/>
      <w:spacing w:val="0"/>
      <w:w w:val="100"/>
      <w:kern w:val="16"/>
      <w:position w:val="0"/>
      <w:sz w:val="14"/>
      <w:u w:val="none"/>
      <w:lang w:val="cs-CZ" w:bidi="cs-CZ"/>
    </w:rPr>
  </w:style>
  <w:style w:type="paragraph" w:customStyle="1" w:styleId="PNormal">
    <w:name w:val="PNormal"/>
    <w:rsid w:val="007268EA"/>
    <w:pPr>
      <w:spacing w:after="0" w:line="240" w:lineRule="auto"/>
    </w:pPr>
    <w:rPr>
      <w:rFonts w:ascii="Arial" w:eastAsia="Arial" w:hAnsi="Arial" w:cs="Arial"/>
      <w:color w:val="000000"/>
      <w:kern w:val="18"/>
      <w:sz w:val="16"/>
      <w:szCs w:val="20"/>
      <w:lang w:eastAsia="cs-CZ" w:bidi="cs-CZ"/>
    </w:rPr>
  </w:style>
  <w:style w:type="paragraph" w:customStyle="1" w:styleId="PInvisibleParaStylesNormal">
    <w:name w:val="PInvisibleParaStyles/Normal"/>
    <w:rsid w:val="007268EA"/>
    <w:pPr>
      <w:spacing w:after="0" w:line="240" w:lineRule="auto"/>
      <w:jc w:val="right"/>
    </w:pPr>
    <w:rPr>
      <w:rFonts w:ascii="Arial" w:eastAsia="Arial" w:hAnsi="Arial" w:cs="Arial"/>
      <w:color w:val="000000"/>
      <w:kern w:val="18"/>
      <w:sz w:val="16"/>
      <w:szCs w:val="20"/>
      <w:lang w:eastAsia="cs-CZ" w:bidi="cs-CZ"/>
    </w:rPr>
  </w:style>
  <w:style w:type="character" w:customStyle="1" w:styleId="TInvisibleTextStylesFooter2">
    <w:name w:val="TInvisibleTextStyles/Footer 2"/>
    <w:rsid w:val="007268EA"/>
    <w:rPr>
      <w:rFonts w:ascii="Arial" w:eastAsia="Arial" w:hAnsi="Arial" w:cs="Arial"/>
      <w:b w:val="0"/>
      <w:i w:val="0"/>
      <w:smallCaps w:val="0"/>
      <w:strike w:val="0"/>
      <w:color w:val="000000"/>
      <w:spacing w:val="0"/>
      <w:w w:val="100"/>
      <w:kern w:val="18"/>
      <w:position w:val="0"/>
      <w:sz w:val="16"/>
      <w:u w:val="none"/>
      <w:lang w:val="cs-CZ" w:bidi="cs-CZ"/>
    </w:rPr>
  </w:style>
  <w:style w:type="character" w:customStyle="1" w:styleId="TInvisibleTextStylesNormal2">
    <w:name w:val="TInvisibleTextStyles/Normal 2"/>
    <w:rsid w:val="007268EA"/>
    <w:rPr>
      <w:rFonts w:ascii="Arial" w:eastAsia="Arial" w:hAnsi="Arial" w:cs="Arial"/>
      <w:b w:val="0"/>
      <w:i w:val="0"/>
      <w:smallCaps w:val="0"/>
      <w:strike w:val="0"/>
      <w:color w:val="000000"/>
      <w:spacing w:val="0"/>
      <w:w w:val="100"/>
      <w:kern w:val="18"/>
      <w:position w:val="0"/>
      <w:sz w:val="16"/>
      <w:u w:val="none"/>
      <w:lang w:val="cs-CZ" w:bidi="cs-CZ"/>
    </w:rPr>
  </w:style>
  <w:style w:type="paragraph" w:customStyle="1" w:styleId="PTitle">
    <w:name w:val="PTitle"/>
    <w:rsid w:val="007268EA"/>
    <w:pPr>
      <w:spacing w:before="200" w:after="0" w:line="240" w:lineRule="auto"/>
    </w:pPr>
    <w:rPr>
      <w:rFonts w:ascii="Arial" w:eastAsia="Arial" w:hAnsi="Arial" w:cs="Arial"/>
      <w:color w:val="000000"/>
      <w:kern w:val="18"/>
      <w:sz w:val="16"/>
      <w:szCs w:val="20"/>
      <w:lang w:eastAsia="cs-CZ" w:bidi="cs-CZ"/>
    </w:rPr>
  </w:style>
  <w:style w:type="character" w:customStyle="1" w:styleId="TTitle">
    <w:name w:val="TTitle"/>
    <w:rsid w:val="007268EA"/>
    <w:rPr>
      <w:rFonts w:ascii="Arial" w:eastAsia="Arial" w:hAnsi="Arial" w:cs="Arial"/>
      <w:b/>
      <w:i w:val="0"/>
      <w:smallCaps w:val="0"/>
      <w:strike w:val="0"/>
      <w:color w:val="E20074"/>
      <w:spacing w:val="0"/>
      <w:w w:val="100"/>
      <w:kern w:val="38"/>
      <w:position w:val="0"/>
      <w:sz w:val="36"/>
      <w:u w:val="none"/>
      <w:lang w:val="cs-CZ" w:bidi="cs-CZ"/>
    </w:rPr>
  </w:style>
  <w:style w:type="paragraph" w:customStyle="1" w:styleId="P8Normal8">
    <w:name w:val="P8_Normal_8"/>
    <w:rsid w:val="007268EA"/>
    <w:pPr>
      <w:spacing w:before="160" w:line="240" w:lineRule="auto"/>
    </w:pPr>
    <w:rPr>
      <w:rFonts w:ascii="Arial" w:eastAsia="Arial" w:hAnsi="Arial" w:cs="Arial"/>
      <w:color w:val="000000"/>
      <w:kern w:val="18"/>
      <w:sz w:val="16"/>
      <w:szCs w:val="20"/>
      <w:lang w:eastAsia="cs-CZ" w:bidi="cs-CZ"/>
    </w:rPr>
  </w:style>
  <w:style w:type="character" w:customStyle="1" w:styleId="TNormalvel8">
    <w:name w:val="TNormal_vel8"/>
    <w:rsid w:val="007268EA"/>
    <w:rPr>
      <w:rFonts w:ascii="Arial" w:eastAsia="Arial" w:hAnsi="Arial" w:cs="Arial"/>
      <w:b w:val="0"/>
      <w:i w:val="0"/>
      <w:smallCaps w:val="0"/>
      <w:strike w:val="0"/>
      <w:color w:val="000000"/>
      <w:spacing w:val="0"/>
      <w:w w:val="100"/>
      <w:kern w:val="18"/>
      <w:position w:val="0"/>
      <w:sz w:val="16"/>
      <w:u w:val="none"/>
      <w:lang w:val="cs-CZ" w:bidi="cs-CZ"/>
    </w:rPr>
  </w:style>
  <w:style w:type="character" w:customStyle="1" w:styleId="TInvisibleTextStylesNormalvel83">
    <w:name w:val="TInvisibleTextStyles/Normal_vel8 3"/>
    <w:rsid w:val="007268EA"/>
    <w:rPr>
      <w:rFonts w:ascii="Arial" w:eastAsia="Arial" w:hAnsi="Arial" w:cs="Arial"/>
      <w:b w:val="0"/>
      <w:i w:val="0"/>
      <w:smallCaps w:val="0"/>
      <w:strike w:val="0"/>
      <w:color w:val="000000"/>
      <w:spacing w:val="0"/>
      <w:w w:val="100"/>
      <w:kern w:val="18"/>
      <w:position w:val="0"/>
      <w:sz w:val="16"/>
      <w:u w:val="none"/>
      <w:lang w:val="cs-CZ" w:bidi="cs-CZ"/>
    </w:rPr>
  </w:style>
  <w:style w:type="character" w:customStyle="1" w:styleId="TInvisibleTextStylesNormalboldvel81">
    <w:name w:val="TInvisibleTextStyles/Normal_bold_vel8 1"/>
    <w:rsid w:val="007268EA"/>
    <w:rPr>
      <w:rFonts w:ascii="Arial" w:eastAsia="Arial" w:hAnsi="Arial" w:cs="Arial"/>
      <w:b/>
      <w:i w:val="0"/>
      <w:smallCaps w:val="0"/>
      <w:strike w:val="0"/>
      <w:color w:val="000000"/>
      <w:spacing w:val="0"/>
      <w:w w:val="100"/>
      <w:kern w:val="18"/>
      <w:position w:val="0"/>
      <w:sz w:val="16"/>
      <w:u w:val="none"/>
      <w:lang w:val="cs-CZ" w:bidi="cs-CZ"/>
    </w:rPr>
  </w:style>
  <w:style w:type="character" w:customStyle="1" w:styleId="TTitleH2">
    <w:name w:val="TTitle_H2"/>
    <w:rsid w:val="007268EA"/>
    <w:rPr>
      <w:rFonts w:ascii="Arial" w:eastAsia="Arial" w:hAnsi="Arial" w:cs="Arial"/>
      <w:b/>
      <w:i w:val="0"/>
      <w:smallCaps w:val="0"/>
      <w:strike w:val="0"/>
      <w:color w:val="EC008C"/>
      <w:spacing w:val="0"/>
      <w:w w:val="100"/>
      <w:kern w:val="30"/>
      <w:position w:val="0"/>
      <w:sz w:val="28"/>
      <w:u w:val="none"/>
      <w:lang w:val="cs-CZ" w:bidi="cs-CZ"/>
    </w:rPr>
  </w:style>
  <w:style w:type="character" w:customStyle="1" w:styleId="TNormalboldvel8">
    <w:name w:val="TNormal_bold_vel8"/>
    <w:rsid w:val="007268EA"/>
    <w:rPr>
      <w:rFonts w:ascii="Arial" w:eastAsia="Arial" w:hAnsi="Arial" w:cs="Arial"/>
      <w:b/>
      <w:i w:val="0"/>
      <w:smallCaps w:val="0"/>
      <w:strike w:val="0"/>
      <w:color w:val="000000"/>
      <w:spacing w:val="0"/>
      <w:w w:val="100"/>
      <w:kern w:val="18"/>
      <w:position w:val="0"/>
      <w:sz w:val="16"/>
      <w:u w:val="none"/>
      <w:lang w:val="cs-CZ" w:bidi="cs-CZ"/>
    </w:rPr>
  </w:style>
  <w:style w:type="paragraph" w:customStyle="1" w:styleId="P8Normal0">
    <w:name w:val="P8_Normal_0"/>
    <w:rsid w:val="007268EA"/>
    <w:pPr>
      <w:spacing w:before="160" w:after="0" w:line="240" w:lineRule="auto"/>
    </w:pPr>
    <w:rPr>
      <w:rFonts w:ascii="Arial" w:eastAsia="Arial" w:hAnsi="Arial" w:cs="Arial"/>
      <w:color w:val="000000"/>
      <w:kern w:val="18"/>
      <w:sz w:val="16"/>
      <w:szCs w:val="20"/>
      <w:lang w:eastAsia="cs-CZ" w:bidi="cs-CZ"/>
    </w:rPr>
  </w:style>
  <w:style w:type="paragraph" w:customStyle="1" w:styleId="P0Normal8">
    <w:name w:val="P0_Normal_8"/>
    <w:rsid w:val="007268EA"/>
    <w:pPr>
      <w:spacing w:line="240" w:lineRule="auto"/>
    </w:pPr>
    <w:rPr>
      <w:rFonts w:ascii="Arial" w:eastAsia="Arial" w:hAnsi="Arial" w:cs="Arial"/>
      <w:color w:val="000000"/>
      <w:kern w:val="18"/>
      <w:sz w:val="16"/>
      <w:szCs w:val="20"/>
      <w:lang w:eastAsia="cs-CZ" w:bidi="cs-CZ"/>
    </w:rPr>
  </w:style>
  <w:style w:type="character" w:customStyle="1" w:styleId="TInvisibleTextStylesNormalbold">
    <w:name w:val="TInvisibleTextStyles/Normal_bold"/>
    <w:rsid w:val="007268EA"/>
    <w:rPr>
      <w:rFonts w:ascii="Arial" w:eastAsia="Arial" w:hAnsi="Arial" w:cs="Arial"/>
      <w:b/>
      <w:i w:val="0"/>
      <w:smallCaps w:val="0"/>
      <w:strike w:val="0"/>
      <w:color w:val="000000"/>
      <w:spacing w:val="0"/>
      <w:w w:val="100"/>
      <w:kern w:val="18"/>
      <w:position w:val="0"/>
      <w:sz w:val="16"/>
      <w:u w:val="none"/>
      <w:lang w:val="cs-CZ" w:bidi="cs-CZ"/>
    </w:rPr>
  </w:style>
  <w:style w:type="paragraph" w:customStyle="1" w:styleId="P8Titleparagraph0">
    <w:name w:val="P8_Title_paragraph_0"/>
    <w:rsid w:val="007268EA"/>
    <w:pPr>
      <w:keepNext/>
      <w:numPr>
        <w:numId w:val="2"/>
      </w:numPr>
      <w:tabs>
        <w:tab w:val="left" w:pos="540"/>
        <w:tab w:val="left" w:pos="541"/>
      </w:tabs>
      <w:spacing w:before="160" w:after="0" w:line="240" w:lineRule="auto"/>
      <w:ind w:left="540" w:hanging="425"/>
      <w:jc w:val="both"/>
    </w:pPr>
    <w:rPr>
      <w:rFonts w:ascii="Arial" w:eastAsia="Arial" w:hAnsi="Arial" w:cs="Arial"/>
      <w:color w:val="000000"/>
      <w:kern w:val="18"/>
      <w:sz w:val="16"/>
      <w:szCs w:val="20"/>
      <w:lang w:eastAsia="cs-CZ" w:bidi="cs-CZ"/>
    </w:rPr>
  </w:style>
  <w:style w:type="character" w:customStyle="1" w:styleId="TTitleparagraphvel8">
    <w:name w:val="TTitle_paragraph_vel8"/>
    <w:rsid w:val="007268EA"/>
    <w:rPr>
      <w:rFonts w:ascii="Arial" w:eastAsia="Arial" w:hAnsi="Arial" w:cs="Arial"/>
      <w:b/>
      <w:i w:val="0"/>
      <w:smallCaps w:val="0"/>
      <w:strike w:val="0"/>
      <w:color w:val="EC008C"/>
      <w:spacing w:val="0"/>
      <w:w w:val="100"/>
      <w:kern w:val="18"/>
      <w:position w:val="0"/>
      <w:sz w:val="16"/>
      <w:u w:val="none"/>
      <w:lang w:val="cs-CZ" w:bidi="cs-CZ"/>
    </w:rPr>
  </w:style>
  <w:style w:type="paragraph" w:customStyle="1" w:styleId="POdrazka">
    <w:name w:val="POdrazka"/>
    <w:rsid w:val="007268EA"/>
    <w:pPr>
      <w:keepLines/>
      <w:numPr>
        <w:ilvl w:val="1"/>
        <w:numId w:val="1"/>
      </w:numPr>
      <w:tabs>
        <w:tab w:val="left" w:pos="540"/>
        <w:tab w:val="left" w:pos="541"/>
      </w:tabs>
      <w:spacing w:before="7" w:after="0" w:line="250" w:lineRule="auto"/>
      <w:ind w:left="540" w:right="118" w:hanging="425"/>
      <w:jc w:val="both"/>
    </w:pPr>
    <w:rPr>
      <w:rFonts w:ascii="Arial" w:eastAsia="Arial" w:hAnsi="Arial" w:cs="Arial"/>
      <w:color w:val="000000"/>
      <w:kern w:val="18"/>
      <w:sz w:val="16"/>
      <w:szCs w:val="20"/>
      <w:lang w:eastAsia="cs-CZ" w:bidi="cs-CZ"/>
    </w:rPr>
  </w:style>
  <w:style w:type="character" w:customStyle="1" w:styleId="TInvisibleTextStylesNormalboldvel8">
    <w:name w:val="TInvisibleTextStyles/Normal_bold_vel8"/>
    <w:rsid w:val="007268EA"/>
    <w:rPr>
      <w:rFonts w:ascii="Arial" w:eastAsia="Arial" w:hAnsi="Arial" w:cs="Arial"/>
      <w:b w:val="0"/>
      <w:i w:val="0"/>
      <w:smallCaps w:val="0"/>
      <w:strike w:val="0"/>
      <w:color w:val="000000"/>
      <w:spacing w:val="0"/>
      <w:w w:val="100"/>
      <w:kern w:val="18"/>
      <w:position w:val="0"/>
      <w:sz w:val="16"/>
      <w:u w:val="none"/>
      <w:lang w:val="cs-CZ" w:bidi="cs-CZ"/>
    </w:rPr>
  </w:style>
  <w:style w:type="paragraph" w:customStyle="1" w:styleId="PNormalKeepTogether">
    <w:name w:val="PNormal_KeepTogether"/>
    <w:rsid w:val="007268EA"/>
    <w:pPr>
      <w:keepNext/>
      <w:keepLines/>
      <w:spacing w:after="0" w:line="240" w:lineRule="auto"/>
    </w:pPr>
    <w:rPr>
      <w:rFonts w:ascii="Arial" w:eastAsia="Arial" w:hAnsi="Arial" w:cs="Arial"/>
      <w:color w:val="000000"/>
      <w:kern w:val="18"/>
      <w:sz w:val="16"/>
      <w:szCs w:val="20"/>
      <w:lang w:eastAsia="cs-CZ" w:bidi="cs-CZ"/>
    </w:rPr>
  </w:style>
  <w:style w:type="character" w:customStyle="1" w:styleId="TInvisibleTextStylesNormal1">
    <w:name w:val="TInvisibleTextStyles/Normal 1"/>
    <w:rsid w:val="007268EA"/>
    <w:rPr>
      <w:rFonts w:ascii="Arial" w:eastAsia="Arial" w:hAnsi="Arial" w:cs="Arial"/>
      <w:b w:val="0"/>
      <w:i w:val="0"/>
      <w:smallCaps w:val="0"/>
      <w:strike w:val="0"/>
      <w:color w:val="FFFFFF"/>
      <w:spacing w:val="0"/>
      <w:w w:val="100"/>
      <w:kern w:val="18"/>
      <w:position w:val="0"/>
      <w:sz w:val="16"/>
      <w:u w:val="none"/>
      <w:lang w:val="cs-CZ" w:bidi="cs-CZ"/>
    </w:rPr>
  </w:style>
  <w:style w:type="paragraph" w:customStyle="1" w:styleId="PHeader">
    <w:name w:val="PHeader"/>
    <w:rsid w:val="007268EA"/>
    <w:pPr>
      <w:spacing w:after="0" w:line="240" w:lineRule="auto"/>
      <w:jc w:val="right"/>
    </w:pPr>
    <w:rPr>
      <w:rFonts w:ascii="Arial" w:eastAsia="Arial" w:hAnsi="Arial" w:cs="Arial"/>
      <w:color w:val="000000"/>
      <w:kern w:val="18"/>
      <w:sz w:val="16"/>
      <w:szCs w:val="20"/>
      <w:lang w:eastAsia="cs-CZ" w:bidi="cs-CZ"/>
    </w:rPr>
  </w:style>
  <w:style w:type="character" w:customStyle="1" w:styleId="TInvisibleTextStylesHeader">
    <w:name w:val="TInvisibleTextStyles/Header"/>
    <w:rsid w:val="007268EA"/>
    <w:rPr>
      <w:rFonts w:ascii="Arial" w:eastAsia="Arial" w:hAnsi="Arial" w:cs="Arial"/>
      <w:b w:val="0"/>
      <w:i w:val="0"/>
      <w:smallCaps w:val="0"/>
      <w:strike w:val="0"/>
      <w:color w:val="BFBFBF"/>
      <w:spacing w:val="-4"/>
      <w:w w:val="100"/>
      <w:kern w:val="14"/>
      <w:position w:val="0"/>
      <w:sz w:val="12"/>
      <w:u w:val="none"/>
      <w:lang w:val="cs-CZ" w:bidi="cs-CZ"/>
    </w:rPr>
  </w:style>
  <w:style w:type="character" w:customStyle="1" w:styleId="TNormalvel14">
    <w:name w:val="TNormal_vel14"/>
    <w:rsid w:val="007268EA"/>
    <w:rPr>
      <w:rFonts w:ascii="Arial" w:eastAsia="Arial" w:hAnsi="Arial" w:cs="Arial"/>
      <w:b w:val="0"/>
      <w:i w:val="0"/>
      <w:smallCaps w:val="0"/>
      <w:strike w:val="0"/>
      <w:color w:val="000000"/>
      <w:spacing w:val="0"/>
      <w:w w:val="100"/>
      <w:kern w:val="30"/>
      <w:position w:val="0"/>
      <w:sz w:val="28"/>
      <w:u w:val="none"/>
      <w:lang w:val="cs-CZ" w:bidi="cs-CZ"/>
    </w:rPr>
  </w:style>
  <w:style w:type="character" w:customStyle="1" w:styleId="TNormalboldvel14">
    <w:name w:val="TNormal_bold_vel14"/>
    <w:rsid w:val="007268EA"/>
    <w:rPr>
      <w:rFonts w:ascii="Arial" w:eastAsia="Arial" w:hAnsi="Arial" w:cs="Arial"/>
      <w:b/>
      <w:i w:val="0"/>
      <w:smallCaps w:val="0"/>
      <w:strike w:val="0"/>
      <w:color w:val="000000"/>
      <w:spacing w:val="0"/>
      <w:w w:val="100"/>
      <w:kern w:val="30"/>
      <w:position w:val="0"/>
      <w:sz w:val="28"/>
      <w:u w:val="none"/>
      <w:lang w:val="cs-CZ" w:bidi="cs-CZ"/>
    </w:rPr>
  </w:style>
  <w:style w:type="paragraph" w:customStyle="1" w:styleId="POdrazkabezcislovani">
    <w:name w:val="POdrazka_bez_cislovani"/>
    <w:rsid w:val="007268EA"/>
    <w:pPr>
      <w:tabs>
        <w:tab w:val="left" w:pos="540"/>
        <w:tab w:val="left" w:pos="541"/>
      </w:tabs>
      <w:spacing w:before="7" w:after="0" w:line="250" w:lineRule="auto"/>
      <w:ind w:left="540" w:right="118" w:hanging="425"/>
      <w:jc w:val="both"/>
    </w:pPr>
    <w:rPr>
      <w:rFonts w:ascii="Arial" w:eastAsia="Arial" w:hAnsi="Arial" w:cs="Arial"/>
      <w:color w:val="000000"/>
      <w:kern w:val="18"/>
      <w:sz w:val="16"/>
      <w:szCs w:val="20"/>
      <w:lang w:eastAsia="cs-CZ" w:bidi="cs-CZ"/>
    </w:rPr>
  </w:style>
  <w:style w:type="paragraph" w:customStyle="1" w:styleId="PParagraphStyleKeepWithNextParagraph">
    <w:name w:val="PParagraphStyle_KeepWithNextParagraph"/>
    <w:rsid w:val="007268EA"/>
    <w:pPr>
      <w:keepNext/>
      <w:tabs>
        <w:tab w:val="left" w:pos="540"/>
        <w:tab w:val="left" w:pos="541"/>
      </w:tabs>
      <w:spacing w:before="7" w:after="0" w:line="250" w:lineRule="auto"/>
      <w:ind w:left="540" w:right="118"/>
      <w:jc w:val="both"/>
    </w:pPr>
    <w:rPr>
      <w:rFonts w:ascii="Arial" w:eastAsia="Arial" w:hAnsi="Arial" w:cs="Arial"/>
      <w:color w:val="000000"/>
      <w:kern w:val="18"/>
      <w:sz w:val="16"/>
      <w:szCs w:val="20"/>
      <w:lang w:eastAsia="cs-CZ" w:bidi="cs-CZ"/>
    </w:rPr>
  </w:style>
  <w:style w:type="paragraph" w:customStyle="1" w:styleId="PTableleft">
    <w:name w:val="PTable_left"/>
    <w:rsid w:val="007268EA"/>
    <w:pPr>
      <w:spacing w:after="0" w:line="240" w:lineRule="auto"/>
    </w:pPr>
    <w:rPr>
      <w:rFonts w:ascii="Arial" w:eastAsia="Arial" w:hAnsi="Arial" w:cs="Arial"/>
      <w:color w:val="000000"/>
      <w:kern w:val="18"/>
      <w:sz w:val="16"/>
      <w:szCs w:val="20"/>
      <w:lang w:eastAsia="cs-CZ" w:bidi="cs-CZ"/>
    </w:rPr>
  </w:style>
  <w:style w:type="character" w:customStyle="1" w:styleId="TTableHeaderbold">
    <w:name w:val="TTableHeader_bold"/>
    <w:rsid w:val="007268EA"/>
    <w:rPr>
      <w:rFonts w:ascii="Arial" w:eastAsia="Arial" w:hAnsi="Arial" w:cs="Arial"/>
      <w:b/>
      <w:i w:val="0"/>
      <w:smallCaps w:val="0"/>
      <w:strike w:val="0"/>
      <w:color w:val="000000"/>
      <w:spacing w:val="0"/>
      <w:w w:val="100"/>
      <w:kern w:val="18"/>
      <w:position w:val="0"/>
      <w:sz w:val="16"/>
      <w:u w:val="none"/>
      <w:lang w:val="cs-CZ" w:bidi="cs-CZ"/>
    </w:rPr>
  </w:style>
  <w:style w:type="paragraph" w:customStyle="1" w:styleId="PTableBodyleft">
    <w:name w:val="PTableBody_left"/>
    <w:rsid w:val="007268EA"/>
    <w:pPr>
      <w:spacing w:after="0" w:line="240" w:lineRule="auto"/>
    </w:pPr>
    <w:rPr>
      <w:rFonts w:ascii="Arial" w:eastAsia="Arial" w:hAnsi="Arial" w:cs="Arial"/>
      <w:color w:val="000000"/>
      <w:kern w:val="18"/>
      <w:sz w:val="16"/>
      <w:szCs w:val="20"/>
      <w:lang w:eastAsia="cs-CZ" w:bidi="cs-CZ"/>
    </w:rPr>
  </w:style>
  <w:style w:type="character" w:customStyle="1" w:styleId="TTableBodynormal">
    <w:name w:val="TTableBody_normal"/>
    <w:rsid w:val="007268EA"/>
    <w:rPr>
      <w:rFonts w:ascii="Arial" w:eastAsia="Arial" w:hAnsi="Arial" w:cs="Arial"/>
      <w:b w:val="0"/>
      <w:i w:val="0"/>
      <w:smallCaps w:val="0"/>
      <w:strike w:val="0"/>
      <w:color w:val="000000"/>
      <w:spacing w:val="0"/>
      <w:w w:val="100"/>
      <w:kern w:val="18"/>
      <w:position w:val="0"/>
      <w:sz w:val="16"/>
      <w:u w:val="none"/>
      <w:lang w:val="cs-CZ" w:bidi="cs-CZ"/>
    </w:rPr>
  </w:style>
  <w:style w:type="paragraph" w:customStyle="1" w:styleId="PInvisibleParaStylesTableBodyleft">
    <w:name w:val="PInvisibleParaStyles/TableBody_left"/>
    <w:rsid w:val="007268EA"/>
    <w:pPr>
      <w:spacing w:after="0" w:line="240" w:lineRule="auto"/>
      <w:jc w:val="right"/>
    </w:pPr>
    <w:rPr>
      <w:rFonts w:ascii="Arial" w:eastAsia="Arial" w:hAnsi="Arial" w:cs="Arial"/>
      <w:color w:val="000000"/>
      <w:kern w:val="18"/>
      <w:sz w:val="16"/>
      <w:szCs w:val="20"/>
      <w:lang w:eastAsia="cs-CZ" w:bidi="cs-CZ"/>
    </w:rPr>
  </w:style>
  <w:style w:type="paragraph" w:customStyle="1" w:styleId="PTableBodycenter">
    <w:name w:val="PTableBody_center"/>
    <w:rsid w:val="007268EA"/>
    <w:pPr>
      <w:spacing w:after="0" w:line="240" w:lineRule="auto"/>
      <w:jc w:val="center"/>
    </w:pPr>
    <w:rPr>
      <w:rFonts w:ascii="Arial" w:eastAsia="Arial" w:hAnsi="Arial" w:cs="Arial"/>
      <w:color w:val="000000"/>
      <w:kern w:val="18"/>
      <w:sz w:val="16"/>
      <w:szCs w:val="20"/>
      <w:lang w:eastAsia="cs-CZ" w:bidi="cs-CZ"/>
    </w:rPr>
  </w:style>
  <w:style w:type="paragraph" w:customStyle="1" w:styleId="PParagraphStyleJustifyLeft">
    <w:name w:val="PParagraphStyle_JustifyLeft"/>
    <w:rsid w:val="007268EA"/>
    <w:pPr>
      <w:tabs>
        <w:tab w:val="left" w:pos="540"/>
        <w:tab w:val="left" w:pos="541"/>
      </w:tabs>
      <w:spacing w:before="7" w:after="0" w:line="250" w:lineRule="auto"/>
      <w:ind w:left="540" w:right="118"/>
      <w:jc w:val="both"/>
    </w:pPr>
    <w:rPr>
      <w:rFonts w:ascii="Arial" w:eastAsia="Arial" w:hAnsi="Arial" w:cs="Arial"/>
      <w:color w:val="000000"/>
      <w:kern w:val="18"/>
      <w:sz w:val="16"/>
      <w:szCs w:val="20"/>
      <w:lang w:eastAsia="cs-CZ" w:bidi="cs-CZ"/>
    </w:rPr>
  </w:style>
  <w:style w:type="paragraph" w:customStyle="1" w:styleId="PTitleparagraph">
    <w:name w:val="PTitle_paragraph"/>
    <w:rsid w:val="007268EA"/>
    <w:pPr>
      <w:keepNext/>
      <w:numPr>
        <w:numId w:val="4"/>
      </w:numPr>
      <w:tabs>
        <w:tab w:val="left" w:pos="540"/>
        <w:tab w:val="left" w:pos="541"/>
      </w:tabs>
      <w:spacing w:after="0" w:line="240" w:lineRule="auto"/>
      <w:ind w:left="540" w:hanging="425"/>
      <w:jc w:val="both"/>
    </w:pPr>
    <w:rPr>
      <w:rFonts w:ascii="Arial" w:eastAsia="Arial" w:hAnsi="Arial" w:cs="Arial"/>
      <w:color w:val="000000"/>
      <w:kern w:val="18"/>
      <w:sz w:val="16"/>
      <w:szCs w:val="20"/>
      <w:lang w:eastAsia="cs-CZ" w:bidi="cs-CZ"/>
    </w:rPr>
  </w:style>
  <w:style w:type="paragraph" w:customStyle="1" w:styleId="POdrazka14">
    <w:name w:val="POdrazka 14"/>
    <w:rsid w:val="007268EA"/>
    <w:pPr>
      <w:numPr>
        <w:ilvl w:val="1"/>
        <w:numId w:val="5"/>
      </w:numPr>
      <w:tabs>
        <w:tab w:val="left" w:pos="540"/>
        <w:tab w:val="left" w:pos="541"/>
      </w:tabs>
      <w:spacing w:before="7" w:after="0" w:line="250" w:lineRule="auto"/>
      <w:ind w:left="540" w:right="118" w:hanging="425"/>
      <w:jc w:val="both"/>
    </w:pPr>
    <w:rPr>
      <w:rFonts w:ascii="Arial" w:eastAsia="Arial" w:hAnsi="Arial" w:cs="Arial"/>
      <w:color w:val="000000"/>
      <w:kern w:val="18"/>
      <w:sz w:val="16"/>
      <w:szCs w:val="20"/>
      <w:lang w:eastAsia="cs-CZ" w:bidi="cs-CZ"/>
    </w:rPr>
  </w:style>
  <w:style w:type="character" w:customStyle="1" w:styleId="TInvisibleTextStylesNormalvel8">
    <w:name w:val="TInvisibleTextStyles/Normal_vel8"/>
    <w:rsid w:val="007268EA"/>
    <w:rPr>
      <w:rFonts w:ascii="Arial" w:eastAsia="Arial" w:hAnsi="Arial" w:cs="Arial"/>
      <w:b/>
      <w:i w:val="0"/>
      <w:smallCaps w:val="0"/>
      <w:strike w:val="0"/>
      <w:color w:val="000000"/>
      <w:spacing w:val="0"/>
      <w:w w:val="100"/>
      <w:kern w:val="18"/>
      <w:position w:val="0"/>
      <w:sz w:val="16"/>
      <w:u w:val="none"/>
      <w:lang w:val="cs-CZ" w:bidi="cs-CZ"/>
    </w:rPr>
  </w:style>
  <w:style w:type="paragraph" w:customStyle="1" w:styleId="PTitleparagraph2">
    <w:name w:val="PTitle_paragraph 2"/>
    <w:rsid w:val="007268EA"/>
    <w:pPr>
      <w:keepNext/>
      <w:numPr>
        <w:numId w:val="6"/>
      </w:numPr>
      <w:tabs>
        <w:tab w:val="left" w:pos="540"/>
        <w:tab w:val="left" w:pos="541"/>
      </w:tabs>
      <w:spacing w:after="0" w:line="240" w:lineRule="auto"/>
      <w:ind w:left="540" w:hanging="425"/>
      <w:jc w:val="both"/>
    </w:pPr>
    <w:rPr>
      <w:rFonts w:ascii="Arial" w:eastAsia="Arial" w:hAnsi="Arial" w:cs="Arial"/>
      <w:color w:val="000000"/>
      <w:kern w:val="18"/>
      <w:sz w:val="16"/>
      <w:szCs w:val="20"/>
      <w:lang w:eastAsia="cs-CZ" w:bidi="cs-CZ"/>
    </w:rPr>
  </w:style>
  <w:style w:type="paragraph" w:customStyle="1" w:styleId="POdrazka2">
    <w:name w:val="POdrazka 2"/>
    <w:rsid w:val="007268EA"/>
    <w:pPr>
      <w:numPr>
        <w:ilvl w:val="1"/>
        <w:numId w:val="7"/>
      </w:numPr>
      <w:tabs>
        <w:tab w:val="left" w:pos="540"/>
        <w:tab w:val="left" w:pos="541"/>
      </w:tabs>
      <w:spacing w:before="7" w:after="0" w:line="250" w:lineRule="auto"/>
      <w:ind w:left="540" w:right="118" w:hanging="425"/>
      <w:jc w:val="both"/>
    </w:pPr>
    <w:rPr>
      <w:rFonts w:ascii="Arial" w:eastAsia="Arial" w:hAnsi="Arial" w:cs="Arial"/>
      <w:color w:val="000000"/>
      <w:kern w:val="18"/>
      <w:sz w:val="16"/>
      <w:szCs w:val="20"/>
      <w:lang w:eastAsia="cs-CZ" w:bidi="cs-CZ"/>
    </w:rPr>
  </w:style>
  <w:style w:type="paragraph" w:customStyle="1" w:styleId="PInvisibleParaStylesNormal1">
    <w:name w:val="PInvisibleParaStyles/Normal 1"/>
    <w:rsid w:val="007268EA"/>
    <w:pPr>
      <w:spacing w:after="0" w:line="240" w:lineRule="auto"/>
      <w:jc w:val="center"/>
    </w:pPr>
    <w:rPr>
      <w:rFonts w:ascii="Arial" w:eastAsia="Arial" w:hAnsi="Arial" w:cs="Arial"/>
      <w:color w:val="000000"/>
      <w:kern w:val="18"/>
      <w:sz w:val="16"/>
      <w:szCs w:val="20"/>
      <w:lang w:eastAsia="cs-CZ" w:bidi="cs-CZ"/>
    </w:rPr>
  </w:style>
  <w:style w:type="character" w:customStyle="1" w:styleId="TFooter">
    <w:name w:val="TFooter"/>
    <w:rsid w:val="007268EA"/>
    <w:rPr>
      <w:rFonts w:ascii="Arial" w:eastAsia="Arial" w:hAnsi="Arial" w:cs="Arial"/>
      <w:b w:val="0"/>
      <w:i w:val="0"/>
      <w:smallCaps w:val="0"/>
      <w:strike w:val="0"/>
      <w:color w:val="000000"/>
      <w:spacing w:val="0"/>
      <w:w w:val="100"/>
      <w:kern w:val="14"/>
      <w:position w:val="0"/>
      <w:sz w:val="12"/>
      <w:u w:val="none"/>
      <w:lang w:val="cs-CZ" w:bidi="cs-CZ"/>
    </w:rPr>
  </w:style>
  <w:style w:type="paragraph" w:customStyle="1" w:styleId="PDOC0183Title">
    <w:name w:val="PDOC0183_Title"/>
    <w:rsid w:val="007268EA"/>
    <w:pPr>
      <w:spacing w:after="0" w:line="473" w:lineRule="exact"/>
      <w:ind w:left="115"/>
    </w:pPr>
    <w:rPr>
      <w:rFonts w:ascii="Arial" w:eastAsia="Arial" w:hAnsi="Arial" w:cs="Arial"/>
      <w:color w:val="000000"/>
      <w:kern w:val="18"/>
      <w:sz w:val="16"/>
      <w:szCs w:val="20"/>
      <w:lang w:eastAsia="cs-CZ" w:bidi="cs-CZ"/>
    </w:rPr>
  </w:style>
  <w:style w:type="character" w:customStyle="1" w:styleId="TTextStyle8">
    <w:name w:val="TTextStyle 8"/>
    <w:rsid w:val="007268EA"/>
    <w:rPr>
      <w:rFonts w:ascii="Arial" w:eastAsia="Arial" w:hAnsi="Arial" w:cs="Arial"/>
      <w:b/>
      <w:i w:val="0"/>
      <w:smallCaps w:val="0"/>
      <w:strike w:val="0"/>
      <w:color w:val="EC008C"/>
      <w:spacing w:val="0"/>
      <w:w w:val="100"/>
      <w:kern w:val="42"/>
      <w:position w:val="0"/>
      <w:sz w:val="40"/>
      <w:u w:val="none"/>
      <w:lang w:val="cs-CZ" w:bidi="cs-CZ"/>
    </w:rPr>
  </w:style>
  <w:style w:type="paragraph" w:customStyle="1" w:styleId="PNormal3">
    <w:name w:val="PNormal 3"/>
    <w:rsid w:val="007268EA"/>
    <w:pPr>
      <w:spacing w:after="0" w:line="240" w:lineRule="auto"/>
      <w:ind w:left="115" w:right="5265"/>
    </w:pPr>
    <w:rPr>
      <w:rFonts w:ascii="Arial" w:eastAsia="Arial" w:hAnsi="Arial" w:cs="Arial"/>
      <w:color w:val="000000"/>
      <w:kern w:val="18"/>
      <w:sz w:val="16"/>
      <w:szCs w:val="20"/>
      <w:lang w:eastAsia="cs-CZ" w:bidi="cs-CZ"/>
    </w:rPr>
  </w:style>
  <w:style w:type="character" w:customStyle="1" w:styleId="TDOC213Arialvel8">
    <w:name w:val="TDOC213_Arial_vel8"/>
    <w:rsid w:val="007268EA"/>
    <w:rPr>
      <w:rFonts w:ascii="Arial" w:eastAsia="Arial" w:hAnsi="Arial" w:cs="Arial"/>
      <w:b w:val="0"/>
      <w:i w:val="0"/>
      <w:smallCaps w:val="0"/>
      <w:strike w:val="0"/>
      <w:color w:val="231F20"/>
      <w:spacing w:val="-2"/>
      <w:w w:val="100"/>
      <w:kern w:val="18"/>
      <w:position w:val="0"/>
      <w:sz w:val="16"/>
      <w:u w:val="none"/>
      <w:lang w:val="cs-CZ" w:bidi="cs-CZ"/>
    </w:rPr>
  </w:style>
  <w:style w:type="paragraph" w:customStyle="1" w:styleId="PDOC0183ParagraphTitle">
    <w:name w:val="PDOC0183_ParagraphTitle"/>
    <w:rsid w:val="007268EA"/>
    <w:pPr>
      <w:tabs>
        <w:tab w:val="left" w:pos="273"/>
      </w:tabs>
      <w:spacing w:after="0" w:line="240" w:lineRule="auto"/>
      <w:ind w:left="273" w:hanging="284"/>
      <w:jc w:val="both"/>
    </w:pPr>
    <w:rPr>
      <w:rFonts w:ascii="Arial" w:eastAsia="Arial" w:hAnsi="Arial" w:cs="Arial"/>
      <w:color w:val="000000"/>
      <w:kern w:val="18"/>
      <w:sz w:val="16"/>
      <w:szCs w:val="20"/>
      <w:lang w:eastAsia="cs-CZ" w:bidi="cs-CZ"/>
    </w:rPr>
  </w:style>
  <w:style w:type="character" w:customStyle="1" w:styleId="TDOC0183ParagraphTitle">
    <w:name w:val="TDOC0183_ParagraphTitle"/>
    <w:rsid w:val="007268EA"/>
    <w:rPr>
      <w:rFonts w:ascii="Arial" w:eastAsia="Arial" w:hAnsi="Arial" w:cs="Arial"/>
      <w:b/>
      <w:i w:val="0"/>
      <w:smallCaps w:val="0"/>
      <w:strike w:val="0"/>
      <w:color w:val="EC008C"/>
      <w:spacing w:val="2"/>
      <w:w w:val="100"/>
      <w:kern w:val="18"/>
      <w:position w:val="0"/>
      <w:sz w:val="16"/>
      <w:u w:val="none"/>
      <w:lang w:val="cs-CZ" w:bidi="cs-CZ"/>
    </w:rPr>
  </w:style>
  <w:style w:type="paragraph" w:customStyle="1" w:styleId="PDOC0183Paragraph">
    <w:name w:val="PDOC0183_Paragraph"/>
    <w:rsid w:val="007268EA"/>
    <w:pPr>
      <w:tabs>
        <w:tab w:val="left" w:pos="426"/>
      </w:tabs>
      <w:spacing w:before="144" w:after="60" w:line="240" w:lineRule="auto"/>
      <w:ind w:left="426" w:hanging="426"/>
      <w:jc w:val="both"/>
    </w:pPr>
    <w:rPr>
      <w:rFonts w:ascii="Arial" w:eastAsia="Arial" w:hAnsi="Arial" w:cs="Arial"/>
      <w:color w:val="000000"/>
      <w:kern w:val="18"/>
      <w:sz w:val="16"/>
      <w:szCs w:val="20"/>
      <w:lang w:eastAsia="cs-CZ" w:bidi="cs-CZ"/>
    </w:rPr>
  </w:style>
  <w:style w:type="character" w:customStyle="1" w:styleId="TDOC0183ParagraphNumber">
    <w:name w:val="TDOC0183_ParagraphNumber"/>
    <w:rsid w:val="007268EA"/>
    <w:rPr>
      <w:rFonts w:ascii="Arial" w:eastAsia="Arial" w:hAnsi="Arial" w:cs="Arial"/>
      <w:b w:val="0"/>
      <w:i w:val="0"/>
      <w:smallCaps w:val="0"/>
      <w:strike w:val="0"/>
      <w:color w:val="EC008C"/>
      <w:spacing w:val="-22"/>
      <w:w w:val="100"/>
      <w:kern w:val="18"/>
      <w:position w:val="0"/>
      <w:sz w:val="16"/>
      <w:u w:val="none"/>
      <w:lang w:val="cs-CZ" w:bidi="cs-CZ"/>
    </w:rPr>
  </w:style>
  <w:style w:type="character" w:customStyle="1" w:styleId="TDOC0183Paragraph">
    <w:name w:val="TDOC0183_Paragraph"/>
    <w:rsid w:val="007268EA"/>
    <w:rPr>
      <w:rFonts w:ascii="Arial" w:eastAsia="Arial" w:hAnsi="Arial" w:cs="Arial"/>
      <w:b w:val="0"/>
      <w:i w:val="0"/>
      <w:smallCaps w:val="0"/>
      <w:strike w:val="0"/>
      <w:color w:val="231F20"/>
      <w:spacing w:val="-2"/>
      <w:w w:val="100"/>
      <w:kern w:val="18"/>
      <w:position w:val="0"/>
      <w:sz w:val="16"/>
      <w:u w:val="none"/>
      <w:lang w:val="cs-CZ" w:bidi="cs-CZ"/>
    </w:rPr>
  </w:style>
  <w:style w:type="character" w:customStyle="1" w:styleId="TPartialEmpty">
    <w:name w:val="TPartialEmpty"/>
    <w:rsid w:val="007268EA"/>
    <w:rPr>
      <w:rFonts w:ascii="Arial" w:eastAsia="Arial" w:hAnsi="Arial" w:cs="Arial"/>
      <w:b w:val="0"/>
      <w:i w:val="0"/>
      <w:smallCaps w:val="0"/>
      <w:strike w:val="0"/>
      <w:color w:val="231F20"/>
      <w:spacing w:val="-2"/>
      <w:w w:val="100"/>
      <w:kern w:val="18"/>
      <w:position w:val="0"/>
      <w:sz w:val="16"/>
      <w:u w:val="none"/>
      <w:lang w:val="cs-CZ" w:bidi="cs-CZ"/>
    </w:rPr>
  </w:style>
  <w:style w:type="character" w:customStyle="1" w:styleId="TTextStyle18">
    <w:name w:val="TTextStyle 18"/>
    <w:rsid w:val="007268EA"/>
    <w:rPr>
      <w:rFonts w:ascii="Arial" w:eastAsia="Arial" w:hAnsi="Arial" w:cs="Arial"/>
      <w:b w:val="0"/>
      <w:i w:val="0"/>
      <w:smallCaps w:val="0"/>
      <w:strike w:val="0"/>
      <w:color w:val="000000"/>
      <w:spacing w:val="0"/>
      <w:w w:val="100"/>
      <w:kern w:val="20"/>
      <w:position w:val="0"/>
      <w:sz w:val="18"/>
      <w:u w:val="none"/>
      <w:lang w:val="cs-CZ" w:bidi="cs-CZ"/>
    </w:rPr>
  </w:style>
  <w:style w:type="paragraph" w:customStyle="1" w:styleId="PDOC0183emptyROW">
    <w:name w:val="PDOC0183_emptyROW"/>
    <w:rsid w:val="007268EA"/>
    <w:pPr>
      <w:tabs>
        <w:tab w:val="left" w:pos="411"/>
      </w:tabs>
      <w:spacing w:before="2" w:after="0" w:line="240" w:lineRule="auto"/>
      <w:jc w:val="both"/>
    </w:pPr>
    <w:rPr>
      <w:rFonts w:ascii="Arial" w:eastAsia="Arial" w:hAnsi="Arial" w:cs="Arial"/>
      <w:color w:val="000000"/>
      <w:kern w:val="18"/>
      <w:sz w:val="16"/>
      <w:szCs w:val="20"/>
      <w:lang w:eastAsia="cs-CZ" w:bidi="cs-CZ"/>
    </w:rPr>
  </w:style>
  <w:style w:type="paragraph" w:customStyle="1" w:styleId="PDOC0183Bullet">
    <w:name w:val="PDOC0183_Bullet"/>
    <w:rsid w:val="007268EA"/>
    <w:pPr>
      <w:tabs>
        <w:tab w:val="left" w:pos="658"/>
      </w:tabs>
      <w:spacing w:before="31" w:after="31" w:line="240" w:lineRule="auto"/>
      <w:ind w:left="658" w:hanging="238"/>
      <w:jc w:val="both"/>
    </w:pPr>
    <w:rPr>
      <w:rFonts w:ascii="Arial" w:eastAsia="Arial" w:hAnsi="Arial" w:cs="Arial"/>
      <w:color w:val="000000"/>
      <w:kern w:val="18"/>
      <w:sz w:val="16"/>
      <w:szCs w:val="20"/>
      <w:lang w:eastAsia="cs-CZ" w:bidi="cs-CZ"/>
    </w:rPr>
  </w:style>
  <w:style w:type="character" w:customStyle="1" w:styleId="TInvisibleTextStylesNormalvel85">
    <w:name w:val="TInvisibleTextStyles/Normal_vel8 5"/>
    <w:rsid w:val="007268EA"/>
    <w:rPr>
      <w:rFonts w:ascii="Wingdings" w:eastAsia="Wingdings" w:hAnsi="Wingdings" w:cs="Wingdings"/>
      <w:b w:val="0"/>
      <w:i w:val="0"/>
      <w:smallCaps w:val="0"/>
      <w:strike w:val="0"/>
      <w:color w:val="E20074"/>
      <w:spacing w:val="0"/>
      <w:w w:val="100"/>
      <w:kern w:val="18"/>
      <w:position w:val="0"/>
      <w:sz w:val="16"/>
      <w:u w:val="none"/>
      <w:lang w:val="cs-CZ" w:bidi="cs-CZ"/>
    </w:rPr>
  </w:style>
  <w:style w:type="character" w:customStyle="1" w:styleId="TInvisibleTextStylesNormalvel84">
    <w:name w:val="TInvisibleTextStyles/Normal_vel8 4"/>
    <w:rsid w:val="007268EA"/>
    <w:rPr>
      <w:rFonts w:ascii="Wingdings" w:eastAsia="Wingdings" w:hAnsi="Wingdings" w:cs="Wingdings"/>
      <w:b w:val="0"/>
      <w:i w:val="0"/>
      <w:smallCaps w:val="0"/>
      <w:strike w:val="0"/>
      <w:color w:val="000000"/>
      <w:spacing w:val="0"/>
      <w:w w:val="100"/>
      <w:kern w:val="18"/>
      <w:position w:val="0"/>
      <w:sz w:val="16"/>
      <w:u w:val="none"/>
      <w:lang w:val="cs-CZ" w:bidi="cs-CZ"/>
    </w:rPr>
  </w:style>
  <w:style w:type="paragraph" w:customStyle="1" w:styleId="PParagraphStyles28">
    <w:name w:val="PParagraphStyles 28"/>
    <w:rsid w:val="007268EA"/>
    <w:pPr>
      <w:tabs>
        <w:tab w:val="left" w:pos="0"/>
      </w:tabs>
      <w:spacing w:before="3" w:after="0" w:line="240" w:lineRule="auto"/>
      <w:ind w:hanging="9"/>
    </w:pPr>
    <w:rPr>
      <w:rFonts w:ascii="Arial" w:eastAsia="Arial" w:hAnsi="Arial" w:cs="Arial"/>
      <w:color w:val="000000"/>
      <w:kern w:val="18"/>
      <w:sz w:val="16"/>
      <w:szCs w:val="20"/>
      <w:lang w:eastAsia="cs-CZ" w:bidi="cs-CZ"/>
    </w:rPr>
  </w:style>
  <w:style w:type="character" w:customStyle="1" w:styleId="TTitlevel24">
    <w:name w:val="TTitle_vel24"/>
    <w:rsid w:val="007268EA"/>
    <w:rPr>
      <w:rFonts w:ascii="Arial" w:eastAsia="Arial" w:hAnsi="Arial" w:cs="Arial"/>
      <w:b/>
      <w:i w:val="0"/>
      <w:smallCaps w:val="0"/>
      <w:strike w:val="0"/>
      <w:color w:val="E20074"/>
      <w:spacing w:val="0"/>
      <w:w w:val="100"/>
      <w:kern w:val="50"/>
      <w:position w:val="0"/>
      <w:sz w:val="48"/>
      <w:u w:val="none"/>
      <w:lang w:val="cs-CZ" w:bidi="cs-CZ"/>
    </w:rPr>
  </w:style>
  <w:style w:type="character" w:customStyle="1" w:styleId="TTitlevel12">
    <w:name w:val="TTitle_vel12"/>
    <w:rsid w:val="007268EA"/>
    <w:rPr>
      <w:rFonts w:ascii="Arial" w:eastAsia="Arial" w:hAnsi="Arial" w:cs="Arial"/>
      <w:b/>
      <w:i w:val="0"/>
      <w:smallCaps w:val="0"/>
      <w:strike w:val="0"/>
      <w:color w:val="E20074"/>
      <w:spacing w:val="0"/>
      <w:w w:val="100"/>
      <w:kern w:val="26"/>
      <w:position w:val="0"/>
      <w:sz w:val="24"/>
      <w:u w:val="none"/>
      <w:lang w:val="cs-CZ" w:bidi="cs-CZ"/>
    </w:rPr>
  </w:style>
  <w:style w:type="paragraph" w:customStyle="1" w:styleId="PInvisibleParaStylesDOC0183Paragraph">
    <w:name w:val="PInvisibleParaStyles/DOC0183_Paragraph"/>
    <w:rsid w:val="007268EA"/>
    <w:pPr>
      <w:tabs>
        <w:tab w:val="left" w:pos="426"/>
      </w:tabs>
      <w:spacing w:before="144" w:after="60" w:line="240" w:lineRule="auto"/>
      <w:jc w:val="both"/>
    </w:pPr>
    <w:rPr>
      <w:rFonts w:ascii="Arial" w:eastAsia="Arial" w:hAnsi="Arial" w:cs="Arial"/>
      <w:color w:val="000000"/>
      <w:kern w:val="18"/>
      <w:sz w:val="16"/>
      <w:szCs w:val="20"/>
      <w:lang w:eastAsia="cs-CZ" w:bidi="cs-CZ"/>
    </w:rPr>
  </w:style>
  <w:style w:type="character" w:customStyle="1" w:styleId="TNormalBoldvel9">
    <w:name w:val="TNormal_Bold_vel9"/>
    <w:rsid w:val="007268EA"/>
    <w:rPr>
      <w:rFonts w:ascii="Arial" w:eastAsia="Arial" w:hAnsi="Arial" w:cs="Arial"/>
      <w:b/>
      <w:i w:val="0"/>
      <w:smallCaps w:val="0"/>
      <w:strike w:val="0"/>
      <w:color w:val="000000"/>
      <w:spacing w:val="0"/>
      <w:w w:val="100"/>
      <w:kern w:val="20"/>
      <w:position w:val="0"/>
      <w:sz w:val="18"/>
      <w:u w:val="none"/>
      <w:lang w:val="cs-CZ" w:bidi="cs-CZ"/>
    </w:rPr>
  </w:style>
  <w:style w:type="paragraph" w:customStyle="1" w:styleId="PInvisibleParaStylesNormal2">
    <w:name w:val="PInvisibleParaStyles/Normal 2"/>
    <w:rsid w:val="007268EA"/>
    <w:pPr>
      <w:spacing w:after="0" w:line="240" w:lineRule="auto"/>
      <w:jc w:val="both"/>
    </w:pPr>
    <w:rPr>
      <w:rFonts w:ascii="Arial" w:eastAsia="Arial" w:hAnsi="Arial" w:cs="Arial"/>
      <w:color w:val="000000"/>
      <w:kern w:val="18"/>
      <w:sz w:val="16"/>
      <w:szCs w:val="20"/>
      <w:lang w:eastAsia="cs-CZ" w:bidi="cs-CZ"/>
    </w:rPr>
  </w:style>
  <w:style w:type="paragraph" w:customStyle="1" w:styleId="PDOC0266Normal">
    <w:name w:val="PDOC0266_Normal"/>
    <w:rsid w:val="007268EA"/>
    <w:pPr>
      <w:keepLines/>
      <w:spacing w:before="160" w:after="0" w:line="240" w:lineRule="auto"/>
      <w:jc w:val="both"/>
    </w:pPr>
    <w:rPr>
      <w:rFonts w:ascii="Arial" w:eastAsia="Arial" w:hAnsi="Arial" w:cs="Arial"/>
      <w:color w:val="000000"/>
      <w:kern w:val="18"/>
      <w:sz w:val="16"/>
      <w:szCs w:val="20"/>
      <w:lang w:eastAsia="cs-CZ" w:bidi="cs-CZ"/>
    </w:rPr>
  </w:style>
  <w:style w:type="paragraph" w:customStyle="1" w:styleId="PInvisibleParaStylesOdrazkabezcislovani2">
    <w:name w:val="PInvisibleParaStyles/Odrazka_bez_cislovani 2"/>
    <w:rsid w:val="007268EA"/>
    <w:pPr>
      <w:tabs>
        <w:tab w:val="left" w:pos="540"/>
        <w:tab w:val="left" w:pos="541"/>
      </w:tabs>
      <w:spacing w:before="7" w:after="0" w:line="250" w:lineRule="auto"/>
      <w:ind w:left="540" w:right="118" w:hanging="425"/>
      <w:jc w:val="both"/>
    </w:pPr>
    <w:rPr>
      <w:rFonts w:ascii="Arial" w:eastAsia="Arial" w:hAnsi="Arial" w:cs="Arial"/>
      <w:color w:val="000000"/>
      <w:kern w:val="18"/>
      <w:sz w:val="16"/>
      <w:szCs w:val="20"/>
      <w:lang w:eastAsia="cs-CZ" w:bidi="cs-CZ"/>
    </w:rPr>
  </w:style>
  <w:style w:type="character" w:customStyle="1" w:styleId="TInvisibleTextStylesNormalvel82">
    <w:name w:val="TInvisibleTextStyles/Normal_vel8 2"/>
    <w:rsid w:val="007268EA"/>
    <w:rPr>
      <w:rFonts w:ascii="Arial" w:eastAsia="Arial" w:hAnsi="Arial" w:cs="Arial"/>
      <w:b w:val="0"/>
      <w:i w:val="0"/>
      <w:smallCaps w:val="0"/>
      <w:strike w:val="0"/>
      <w:color w:val="000000"/>
      <w:spacing w:val="0"/>
      <w:w w:val="100"/>
      <w:kern w:val="18"/>
      <w:position w:val="0"/>
      <w:sz w:val="16"/>
      <w:u w:val="single"/>
      <w:lang w:val="cs-CZ" w:bidi="cs-CZ"/>
    </w:rPr>
  </w:style>
  <w:style w:type="paragraph" w:styleId="Zkladntext">
    <w:name w:val="Body Text"/>
    <w:basedOn w:val="Normln"/>
    <w:link w:val="ZkladntextChar"/>
    <w:uiPriority w:val="1"/>
    <w:semiHidden/>
    <w:unhideWhenUsed/>
    <w:qFormat/>
    <w:rsid w:val="007268EA"/>
    <w:pPr>
      <w:widowControl w:val="0"/>
      <w:ind w:left="540" w:hanging="425"/>
    </w:pPr>
    <w:rPr>
      <w:rFonts w:cs="Times New Roman"/>
      <w:color w:val="auto"/>
      <w:kern w:val="0"/>
      <w:sz w:val="14"/>
      <w:szCs w:val="14"/>
      <w:lang w:val="en-US" w:eastAsia="en-US" w:bidi="ar-SA"/>
    </w:rPr>
  </w:style>
  <w:style w:type="character" w:customStyle="1" w:styleId="ZkladntextChar">
    <w:name w:val="Základní text Char"/>
    <w:basedOn w:val="Standardnpsmoodstavce"/>
    <w:link w:val="Zkladntext"/>
    <w:uiPriority w:val="1"/>
    <w:semiHidden/>
    <w:rsid w:val="007268EA"/>
    <w:rPr>
      <w:rFonts w:ascii="Arial" w:eastAsia="Arial" w:hAnsi="Arial" w:cs="Times New Roman"/>
      <w:sz w:val="14"/>
      <w:szCs w:val="14"/>
      <w:lang w:val="en-US"/>
    </w:rPr>
  </w:style>
  <w:style w:type="paragraph" w:styleId="Odstavecseseznamem">
    <w:name w:val="List Paragraph"/>
    <w:basedOn w:val="Normln"/>
    <w:uiPriority w:val="34"/>
    <w:qFormat/>
    <w:rsid w:val="007268EA"/>
    <w:pPr>
      <w:ind w:left="720"/>
      <w:contextualSpacing/>
    </w:pPr>
    <w:rPr>
      <w:rFonts w:eastAsia="Times New Roman" w:cs="Times New Roman"/>
      <w:color w:val="auto"/>
      <w:kern w:val="0"/>
      <w:sz w:val="18"/>
      <w:szCs w:val="18"/>
      <w:lang w:eastAsia="en-US" w:bidi="ar-SA"/>
    </w:rPr>
  </w:style>
  <w:style w:type="character" w:styleId="Odkaznakoment">
    <w:name w:val="annotation reference"/>
    <w:uiPriority w:val="99"/>
    <w:semiHidden/>
    <w:unhideWhenUsed/>
    <w:rsid w:val="007268EA"/>
    <w:rPr>
      <w:sz w:val="16"/>
      <w:szCs w:val="16"/>
    </w:rPr>
  </w:style>
  <w:style w:type="paragraph" w:styleId="Textkomente">
    <w:name w:val="annotation text"/>
    <w:basedOn w:val="Normln"/>
    <w:link w:val="TextkomenteChar"/>
    <w:uiPriority w:val="99"/>
    <w:semiHidden/>
    <w:unhideWhenUsed/>
    <w:rsid w:val="007268EA"/>
    <w:rPr>
      <w:sz w:val="20"/>
    </w:rPr>
  </w:style>
  <w:style w:type="character" w:customStyle="1" w:styleId="TextkomenteChar">
    <w:name w:val="Text komentáře Char"/>
    <w:basedOn w:val="Standardnpsmoodstavce"/>
    <w:link w:val="Textkomente"/>
    <w:uiPriority w:val="99"/>
    <w:semiHidden/>
    <w:rsid w:val="007268EA"/>
    <w:rPr>
      <w:rFonts w:ascii="Arial" w:eastAsia="Arial" w:hAnsi="Arial" w:cs="Arial"/>
      <w:color w:val="000000"/>
      <w:kern w:val="18"/>
      <w:sz w:val="20"/>
      <w:szCs w:val="20"/>
      <w:lang w:eastAsia="cs-CZ" w:bidi="cs-CZ"/>
    </w:rPr>
  </w:style>
  <w:style w:type="paragraph" w:styleId="Textbubliny">
    <w:name w:val="Balloon Text"/>
    <w:basedOn w:val="Normln"/>
    <w:link w:val="TextbublinyChar"/>
    <w:uiPriority w:val="99"/>
    <w:semiHidden/>
    <w:unhideWhenUsed/>
    <w:rsid w:val="007268E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68EA"/>
    <w:rPr>
      <w:rFonts w:ascii="Segoe UI" w:eastAsia="Arial" w:hAnsi="Segoe UI" w:cs="Segoe UI"/>
      <w:color w:val="000000"/>
      <w:kern w:val="18"/>
      <w:sz w:val="18"/>
      <w:szCs w:val="18"/>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33639">
      <w:bodyDiv w:val="1"/>
      <w:marLeft w:val="0"/>
      <w:marRight w:val="0"/>
      <w:marTop w:val="0"/>
      <w:marBottom w:val="0"/>
      <w:divBdr>
        <w:top w:val="none" w:sz="0" w:space="0" w:color="auto"/>
        <w:left w:val="none" w:sz="0" w:space="0" w:color="auto"/>
        <w:bottom w:val="none" w:sz="0" w:space="0" w:color="auto"/>
        <w:right w:val="none" w:sz="0" w:space="0" w:color="auto"/>
      </w:divBdr>
    </w:div>
    <w:div w:id="190902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3426</Words>
  <Characters>20215</Characters>
  <Application>Microsoft Office Word</Application>
  <DocSecurity>4</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T-Mobile Czech Republic a.s.</Company>
  <LinksUpToDate>false</LinksUpToDate>
  <CharactersWithSpaces>23594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Vonášková Lucie</dc:creator>
  <cp:keywords/>
  <dc:description/>
  <cp:lastModifiedBy>Hana Maňoušková</cp:lastModifiedBy>
  <cp:revision>2</cp:revision>
  <dcterms:created xsi:type="dcterms:W3CDTF">2021-07-07T06:57:00Z</dcterms:created>
  <dcterms:modified xsi:type="dcterms:W3CDTF">2021-07-07T06:57:00Z</dcterms:modified>
</cp:coreProperties>
</file>