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AC29" w14:textId="77777777" w:rsidR="0095225A" w:rsidRPr="007161EE" w:rsidRDefault="0095225A" w:rsidP="007161EE">
      <w:pPr>
        <w:adjustRightInd w:val="0"/>
        <w:rPr>
          <w:rFonts w:ascii="Times New Roman" w:hAnsi="Times New Roman" w:cs="Times New Roman"/>
          <w:sz w:val="24"/>
          <w:szCs w:val="24"/>
          <w:lang w:val="cs-CZ"/>
        </w:rPr>
      </w:pPr>
    </w:p>
    <w:p w14:paraId="374B6E72" w14:textId="77777777" w:rsidR="00E40C37" w:rsidRPr="007161EE" w:rsidRDefault="00E40C37" w:rsidP="007161EE">
      <w:pPr>
        <w:adjustRightInd w:val="0"/>
        <w:rPr>
          <w:rFonts w:ascii="Times New Roman" w:hAnsi="Times New Roman" w:cs="Times New Roman"/>
          <w:sz w:val="24"/>
          <w:szCs w:val="24"/>
          <w:lang w:val="cs-CZ"/>
        </w:rPr>
      </w:pPr>
    </w:p>
    <w:p w14:paraId="63D8E52D" w14:textId="18DAD4B0" w:rsidR="00E40C37" w:rsidRPr="007161EE" w:rsidRDefault="00E325D9" w:rsidP="007161EE">
      <w:pPr>
        <w:pStyle w:val="Nzev"/>
        <w:rPr>
          <w:sz w:val="24"/>
          <w:szCs w:val="24"/>
          <w:lang w:val="cs-CZ"/>
        </w:rPr>
      </w:pPr>
      <w:r>
        <w:rPr>
          <w:sz w:val="24"/>
          <w:szCs w:val="24"/>
          <w:lang w:val="cs-CZ"/>
        </w:rPr>
        <w:t>SMLOUVA</w:t>
      </w:r>
      <w:r w:rsidR="00C6318F" w:rsidRPr="007161EE">
        <w:rPr>
          <w:sz w:val="24"/>
          <w:szCs w:val="24"/>
          <w:lang w:val="cs-CZ"/>
        </w:rPr>
        <w:t xml:space="preserve"> </w:t>
      </w:r>
      <w:r w:rsidR="00E40C37" w:rsidRPr="007161EE">
        <w:rPr>
          <w:sz w:val="24"/>
          <w:szCs w:val="24"/>
          <w:lang w:val="cs-CZ"/>
        </w:rPr>
        <w:t>O SPOLUPRÁCI</w:t>
      </w:r>
      <w:r w:rsidR="00E717A0" w:rsidRPr="007161EE">
        <w:rPr>
          <w:sz w:val="24"/>
          <w:szCs w:val="24"/>
          <w:lang w:val="cs-CZ"/>
        </w:rPr>
        <w:t xml:space="preserve"> NA ŘEŠENÍ PROJEKTU</w:t>
      </w:r>
    </w:p>
    <w:p w14:paraId="12DCE06B" w14:textId="3C502D18" w:rsidR="00E40C37" w:rsidRPr="007161EE" w:rsidRDefault="00E40C37" w:rsidP="00CC3F4B">
      <w:pPr>
        <w:pStyle w:val="Zkladntext"/>
        <w:spacing w:before="120"/>
        <w:jc w:val="center"/>
        <w:rPr>
          <w:rFonts w:ascii="Times New Roman" w:hAnsi="Times New Roman"/>
          <w:bCs/>
          <w:lang w:val="cs-CZ"/>
        </w:rPr>
      </w:pPr>
      <w:r w:rsidRPr="007161EE">
        <w:rPr>
          <w:rFonts w:ascii="Times New Roman" w:hAnsi="Times New Roman"/>
          <w:bCs/>
        </w:rPr>
        <w:t>(dle § 1746 odst. 2</w:t>
      </w:r>
      <w:r w:rsidRPr="007161EE">
        <w:rPr>
          <w:rFonts w:ascii="Times New Roman" w:hAnsi="Times New Roman"/>
          <w:bCs/>
          <w:lang w:val="cs-CZ"/>
        </w:rPr>
        <w:t xml:space="preserve"> </w:t>
      </w:r>
      <w:r w:rsidRPr="007161EE">
        <w:rPr>
          <w:rFonts w:ascii="Times New Roman" w:hAnsi="Times New Roman"/>
          <w:bCs/>
        </w:rPr>
        <w:t>zákona č. 89/2012 Sb., ob</w:t>
      </w:r>
      <w:r w:rsidRPr="007161EE">
        <w:rPr>
          <w:rFonts w:ascii="Times New Roman" w:hAnsi="Times New Roman"/>
          <w:bCs/>
          <w:lang w:val="cs-CZ"/>
        </w:rPr>
        <w:t xml:space="preserve">čanský </w:t>
      </w:r>
      <w:r w:rsidRPr="007161EE">
        <w:rPr>
          <w:rFonts w:ascii="Times New Roman" w:hAnsi="Times New Roman"/>
          <w:bCs/>
        </w:rPr>
        <w:t xml:space="preserve"> zákoník, </w:t>
      </w:r>
      <w:r w:rsidR="003A6406" w:rsidRPr="007161EE">
        <w:rPr>
          <w:rFonts w:ascii="Times New Roman" w:hAnsi="Times New Roman"/>
          <w:bCs/>
          <w:lang w:val="cs-CZ"/>
        </w:rPr>
        <w:t>ve znění pozdějších předpisů</w:t>
      </w:r>
      <w:r w:rsidRPr="007161EE">
        <w:rPr>
          <w:rFonts w:ascii="Times New Roman" w:hAnsi="Times New Roman"/>
          <w:bCs/>
          <w:lang w:val="cs-CZ"/>
        </w:rPr>
        <w:t xml:space="preserve"> </w:t>
      </w:r>
      <w:r w:rsidRPr="007161EE">
        <w:rPr>
          <w:rFonts w:ascii="Times New Roman" w:hAnsi="Times New Roman"/>
          <w:bCs/>
        </w:rPr>
        <w:t xml:space="preserve">a zákona </w:t>
      </w:r>
      <w:r w:rsidR="00C37859" w:rsidRPr="007161EE">
        <w:rPr>
          <w:rFonts w:ascii="Times New Roman" w:hAnsi="Times New Roman"/>
          <w:bCs/>
          <w:lang w:val="cs-CZ"/>
        </w:rPr>
        <w:t xml:space="preserve"> </w:t>
      </w:r>
      <w:r w:rsidRPr="007161EE">
        <w:rPr>
          <w:rFonts w:ascii="Times New Roman" w:hAnsi="Times New Roman"/>
          <w:bCs/>
        </w:rPr>
        <w:t>č. 130/2002 Sb., zákon o podpoře výzkumu</w:t>
      </w:r>
      <w:r w:rsidR="00752742" w:rsidRPr="007161EE">
        <w:rPr>
          <w:rFonts w:ascii="Times New Roman" w:hAnsi="Times New Roman"/>
          <w:bCs/>
          <w:lang w:val="cs-CZ"/>
        </w:rPr>
        <w:t>,</w:t>
      </w:r>
      <w:r w:rsidRPr="007161EE">
        <w:rPr>
          <w:rFonts w:ascii="Times New Roman" w:hAnsi="Times New Roman"/>
          <w:bCs/>
        </w:rPr>
        <w:t xml:space="preserve"> experimentálního vývoje a inovací</w:t>
      </w:r>
      <w:r w:rsidR="00752742" w:rsidRPr="007161EE">
        <w:rPr>
          <w:rFonts w:ascii="Times New Roman" w:hAnsi="Times New Roman"/>
          <w:bCs/>
          <w:lang w:val="cs-CZ"/>
        </w:rPr>
        <w:t xml:space="preserve"> z v</w:t>
      </w:r>
      <w:r w:rsidR="00752742" w:rsidRPr="007161EE">
        <w:rPr>
          <w:rFonts w:ascii="Times New Roman" w:hAnsi="Times New Roman"/>
          <w:bCs/>
          <w:lang w:val="cs-CZ"/>
        </w:rPr>
        <w:t>e</w:t>
      </w:r>
      <w:r w:rsidR="00752742" w:rsidRPr="007161EE">
        <w:rPr>
          <w:rFonts w:ascii="Times New Roman" w:hAnsi="Times New Roman"/>
          <w:bCs/>
          <w:lang w:val="cs-CZ"/>
        </w:rPr>
        <w:t>řejných prostředků a o změně některých souvisejících zákonů</w:t>
      </w:r>
      <w:r w:rsidR="00C37859" w:rsidRPr="007161EE">
        <w:rPr>
          <w:rFonts w:ascii="Times New Roman" w:hAnsi="Times New Roman"/>
          <w:bCs/>
          <w:lang w:val="cs-CZ"/>
        </w:rPr>
        <w:t xml:space="preserve"> </w:t>
      </w:r>
      <w:r w:rsidRPr="007161EE">
        <w:rPr>
          <w:rFonts w:ascii="Times New Roman" w:hAnsi="Times New Roman"/>
          <w:bCs/>
        </w:rPr>
        <w:t>ve znění pozdějších předpisů</w:t>
      </w:r>
      <w:r w:rsidR="00752742" w:rsidRPr="007161EE">
        <w:rPr>
          <w:rFonts w:ascii="Times New Roman" w:hAnsi="Times New Roman"/>
          <w:bCs/>
          <w:lang w:val="cs-CZ"/>
        </w:rPr>
        <w:t>, dále jen „zákon o podpoře výzkumu, experimentálního vývoje a inovací</w:t>
      </w:r>
      <w:r w:rsidR="00C37859" w:rsidRPr="007161EE">
        <w:rPr>
          <w:rFonts w:ascii="Times New Roman" w:hAnsi="Times New Roman"/>
          <w:bCs/>
          <w:lang w:val="cs-CZ"/>
        </w:rPr>
        <w:t>“</w:t>
      </w:r>
      <w:r w:rsidRPr="007161EE">
        <w:rPr>
          <w:rFonts w:ascii="Times New Roman" w:hAnsi="Times New Roman"/>
          <w:bCs/>
          <w:lang w:val="cs-CZ"/>
        </w:rPr>
        <w:t>)</w:t>
      </w:r>
    </w:p>
    <w:p w14:paraId="3E9A2005" w14:textId="77777777" w:rsidR="00E40C37" w:rsidRPr="007161EE" w:rsidRDefault="00E40C37" w:rsidP="007161EE">
      <w:pPr>
        <w:pStyle w:val="Zkladntext"/>
        <w:jc w:val="center"/>
        <w:rPr>
          <w:rFonts w:ascii="Times New Roman" w:hAnsi="Times New Roman"/>
          <w:lang w:val="cs-CZ"/>
        </w:rPr>
      </w:pPr>
    </w:p>
    <w:p w14:paraId="39CB2DAB" w14:textId="77777777" w:rsidR="00E40C37" w:rsidRPr="007161EE" w:rsidRDefault="00E40C37" w:rsidP="007161EE">
      <w:pPr>
        <w:autoSpaceDE/>
        <w:autoSpaceDN/>
        <w:jc w:val="center"/>
        <w:rPr>
          <w:rFonts w:ascii="Times New Roman" w:hAnsi="Times New Roman" w:cs="Times New Roman"/>
          <w:b/>
          <w:sz w:val="24"/>
          <w:szCs w:val="24"/>
          <w:lang w:val="cs-CZ"/>
        </w:rPr>
      </w:pPr>
      <w:r w:rsidRPr="007161EE">
        <w:rPr>
          <w:rFonts w:ascii="Times New Roman" w:hAnsi="Times New Roman" w:cs="Times New Roman"/>
          <w:b/>
          <w:sz w:val="24"/>
          <w:szCs w:val="24"/>
          <w:lang w:val="cs-CZ"/>
        </w:rPr>
        <w:t>Smluvní strany:</w:t>
      </w:r>
    </w:p>
    <w:p w14:paraId="42A3C865" w14:textId="77777777" w:rsidR="00E40C37" w:rsidRPr="007161EE" w:rsidRDefault="00E40C37" w:rsidP="007161EE">
      <w:pPr>
        <w:pStyle w:val="Zkladntext"/>
        <w:rPr>
          <w:rFonts w:ascii="Times New Roman" w:hAnsi="Times New Roman"/>
        </w:rPr>
      </w:pPr>
      <w:r w:rsidRPr="007161EE">
        <w:rPr>
          <w:rFonts w:ascii="Times New Roman" w:hAnsi="Times New Roman"/>
        </w:rPr>
        <w:t xml:space="preserve"> </w:t>
      </w:r>
    </w:p>
    <w:p w14:paraId="204BAB47" w14:textId="531D8E4E" w:rsidR="00E40C37" w:rsidRPr="007161EE" w:rsidRDefault="00E40C37" w:rsidP="007161EE">
      <w:pPr>
        <w:pStyle w:val="Zkladntext"/>
        <w:numPr>
          <w:ilvl w:val="0"/>
          <w:numId w:val="31"/>
        </w:numPr>
        <w:rPr>
          <w:rFonts w:ascii="Times New Roman" w:hAnsi="Times New Roman"/>
          <w:bCs/>
        </w:rPr>
      </w:pPr>
      <w:r w:rsidRPr="007161EE">
        <w:rPr>
          <w:rFonts w:ascii="Times New Roman" w:hAnsi="Times New Roman"/>
          <w:bCs/>
          <w:lang w:val="cs-CZ"/>
        </w:rPr>
        <w:t>Podnik</w:t>
      </w:r>
      <w:r w:rsidRPr="007161EE">
        <w:rPr>
          <w:rFonts w:ascii="Times New Roman" w:hAnsi="Times New Roman"/>
          <w:bCs/>
        </w:rPr>
        <w:t xml:space="preserve">: </w:t>
      </w:r>
      <w:r w:rsidR="00AD4E9A" w:rsidRPr="007161EE">
        <w:rPr>
          <w:rFonts w:ascii="Times New Roman" w:hAnsi="Times New Roman"/>
          <w:b/>
          <w:bCs/>
          <w:lang w:val="cs-CZ"/>
        </w:rPr>
        <w:t>ATG</w:t>
      </w:r>
      <w:r w:rsidR="00A1733E" w:rsidRPr="007161EE">
        <w:rPr>
          <w:rFonts w:ascii="Times New Roman" w:hAnsi="Times New Roman"/>
          <w:b/>
          <w:bCs/>
        </w:rPr>
        <w:t xml:space="preserve"> s.r.o.</w:t>
      </w:r>
    </w:p>
    <w:p w14:paraId="11F67B71" w14:textId="21EEDCA9"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 xml:space="preserve">Se sídlem v: </w:t>
      </w:r>
      <w:r w:rsidR="00AD4E9A" w:rsidRPr="007161EE">
        <w:rPr>
          <w:rFonts w:ascii="Times New Roman" w:hAnsi="Times New Roman"/>
          <w:lang w:val="cs-CZ"/>
        </w:rPr>
        <w:t>Toužimská 771, 199 00 Praha 9 - Letňany</w:t>
      </w:r>
    </w:p>
    <w:p w14:paraId="7B270D12" w14:textId="2996FB49" w:rsidR="00AD4E9A" w:rsidRPr="007161EE" w:rsidRDefault="00E40C37" w:rsidP="007161EE">
      <w:pPr>
        <w:pStyle w:val="Zkladntext"/>
        <w:ind w:firstLine="720"/>
        <w:rPr>
          <w:rFonts w:ascii="Times New Roman" w:hAnsi="Times New Roman"/>
        </w:rPr>
      </w:pPr>
      <w:r w:rsidRPr="007161EE">
        <w:rPr>
          <w:rFonts w:ascii="Times New Roman" w:hAnsi="Times New Roman"/>
        </w:rPr>
        <w:t>IČ</w:t>
      </w:r>
      <w:r w:rsidR="003A6406" w:rsidRPr="007161EE">
        <w:rPr>
          <w:rFonts w:ascii="Times New Roman" w:hAnsi="Times New Roman"/>
          <w:lang w:val="cs-CZ"/>
        </w:rPr>
        <w:t>O</w:t>
      </w:r>
      <w:r w:rsidRPr="007161EE">
        <w:rPr>
          <w:rFonts w:ascii="Times New Roman" w:hAnsi="Times New Roman"/>
        </w:rPr>
        <w:t xml:space="preserve">: </w:t>
      </w:r>
      <w:r w:rsidR="00142A88" w:rsidRPr="007161EE">
        <w:rPr>
          <w:rFonts w:ascii="Times New Roman" w:hAnsi="Times New Roman"/>
        </w:rPr>
        <w:t>45314772</w:t>
      </w:r>
    </w:p>
    <w:p w14:paraId="351DE482" w14:textId="11437C44"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 xml:space="preserve">DIČ: </w:t>
      </w:r>
      <w:r w:rsidR="00142A88" w:rsidRPr="007161EE">
        <w:rPr>
          <w:rFonts w:ascii="Times New Roman" w:hAnsi="Times New Roman"/>
        </w:rPr>
        <w:t>CZ45314772</w:t>
      </w:r>
    </w:p>
    <w:p w14:paraId="56D410F0" w14:textId="0A5938F0"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 xml:space="preserve">Zastoupena: </w:t>
      </w:r>
      <w:r w:rsidR="00AD4E9A" w:rsidRPr="007161EE">
        <w:rPr>
          <w:rFonts w:ascii="Times New Roman" w:hAnsi="Times New Roman"/>
          <w:lang w:val="cs-CZ"/>
        </w:rPr>
        <w:t xml:space="preserve"> </w:t>
      </w:r>
      <w:r w:rsidR="00B15D36" w:rsidRPr="007161EE">
        <w:rPr>
          <w:rFonts w:ascii="Times New Roman" w:hAnsi="Times New Roman"/>
          <w:lang w:val="cs-CZ"/>
        </w:rPr>
        <w:t xml:space="preserve">Ing. Zbyněk Zavadil, </w:t>
      </w:r>
      <w:r w:rsidR="00A1733E" w:rsidRPr="007161EE">
        <w:rPr>
          <w:rFonts w:ascii="Times New Roman" w:hAnsi="Times New Roman"/>
          <w:lang w:val="cs-CZ"/>
        </w:rPr>
        <w:t>jednatelem</w:t>
      </w:r>
    </w:p>
    <w:p w14:paraId="209AAC7E" w14:textId="68FD1C76"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 xml:space="preserve">Osoba zodpovědná za smluvní vztah: </w:t>
      </w:r>
    </w:p>
    <w:p w14:paraId="68D8276D" w14:textId="68CC7283"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 xml:space="preserve">Bankovní spojení: </w:t>
      </w:r>
      <w:r w:rsidR="00B00BFF" w:rsidRPr="007161EE">
        <w:rPr>
          <w:rFonts w:ascii="Times New Roman" w:hAnsi="Times New Roman"/>
          <w:lang w:val="cs-CZ"/>
        </w:rPr>
        <w:t xml:space="preserve"> </w:t>
      </w:r>
      <w:proofErr w:type="spellStart"/>
      <w:r w:rsidR="00323FE5">
        <w:rPr>
          <w:rFonts w:ascii="Times New Roman" w:hAnsi="Times New Roman"/>
          <w:lang w:val="cs-CZ"/>
        </w:rPr>
        <w:t>xxxxxxxxxxx</w:t>
      </w:r>
      <w:proofErr w:type="spellEnd"/>
    </w:p>
    <w:p w14:paraId="476D6FA4" w14:textId="12CF511D" w:rsidR="00E40C37" w:rsidRPr="00323FE5" w:rsidRDefault="00E40C37" w:rsidP="007161EE">
      <w:pPr>
        <w:pStyle w:val="Zkladntext"/>
        <w:ind w:firstLine="720"/>
        <w:rPr>
          <w:rFonts w:ascii="Times New Roman" w:hAnsi="Times New Roman"/>
          <w:lang w:val="cs-CZ"/>
        </w:rPr>
      </w:pPr>
      <w:r w:rsidRPr="007161EE">
        <w:rPr>
          <w:rFonts w:ascii="Times New Roman" w:hAnsi="Times New Roman"/>
        </w:rPr>
        <w:t xml:space="preserve">Účet číslo: </w:t>
      </w:r>
      <w:proofErr w:type="spellStart"/>
      <w:r w:rsidR="00323FE5">
        <w:rPr>
          <w:rFonts w:ascii="Times New Roman" w:hAnsi="Times New Roman"/>
          <w:lang w:val="cs-CZ"/>
        </w:rPr>
        <w:t>xxxxxxxxxxxxxxxxxx</w:t>
      </w:r>
      <w:proofErr w:type="spellEnd"/>
    </w:p>
    <w:p w14:paraId="4C60C7C2" w14:textId="7CAC81B3" w:rsidR="00E40C37" w:rsidRPr="007161EE" w:rsidRDefault="00E40C37" w:rsidP="007161EE">
      <w:pPr>
        <w:pStyle w:val="Zkladntext"/>
        <w:ind w:firstLine="720"/>
        <w:rPr>
          <w:rFonts w:ascii="Times New Roman" w:hAnsi="Times New Roman"/>
        </w:rPr>
      </w:pPr>
      <w:r w:rsidRPr="007161EE">
        <w:rPr>
          <w:rFonts w:ascii="Times New Roman" w:hAnsi="Times New Roman"/>
        </w:rPr>
        <w:t>(dále jen jako „</w:t>
      </w:r>
      <w:r w:rsidR="00990FE0" w:rsidRPr="007161EE">
        <w:rPr>
          <w:rFonts w:ascii="Times New Roman" w:hAnsi="Times New Roman"/>
          <w:b/>
          <w:bCs/>
        </w:rPr>
        <w:t>P</w:t>
      </w:r>
      <w:r w:rsidRPr="007161EE">
        <w:rPr>
          <w:rFonts w:ascii="Times New Roman" w:hAnsi="Times New Roman"/>
          <w:b/>
          <w:bCs/>
        </w:rPr>
        <w:t>říjemce“)</w:t>
      </w:r>
    </w:p>
    <w:p w14:paraId="37DC4DDF" w14:textId="77777777" w:rsidR="00E40C37" w:rsidRPr="007161EE" w:rsidRDefault="00E40C37" w:rsidP="007161EE">
      <w:pPr>
        <w:pStyle w:val="Zkladntext"/>
        <w:rPr>
          <w:rFonts w:ascii="Times New Roman" w:hAnsi="Times New Roman"/>
        </w:rPr>
      </w:pPr>
    </w:p>
    <w:p w14:paraId="19A4292C" w14:textId="77777777" w:rsidR="00E40C37" w:rsidRPr="007161EE" w:rsidRDefault="00E40C37" w:rsidP="007161EE">
      <w:pPr>
        <w:autoSpaceDE/>
        <w:autoSpaceDN/>
        <w:ind w:left="708"/>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a</w:t>
      </w:r>
    </w:p>
    <w:p w14:paraId="49CC4990" w14:textId="77777777" w:rsidR="00E40C37" w:rsidRPr="007161EE" w:rsidRDefault="00E40C37" w:rsidP="007161EE">
      <w:pPr>
        <w:autoSpaceDE/>
        <w:autoSpaceDN/>
        <w:ind w:left="708"/>
        <w:jc w:val="both"/>
        <w:rPr>
          <w:rFonts w:ascii="Times New Roman" w:hAnsi="Times New Roman" w:cs="Times New Roman"/>
          <w:sz w:val="24"/>
          <w:szCs w:val="24"/>
          <w:lang w:val="cs-CZ"/>
        </w:rPr>
      </w:pPr>
    </w:p>
    <w:p w14:paraId="73FFDCDE" w14:textId="7E3C48D8" w:rsidR="00AE3E6A" w:rsidRPr="00AE3E6A" w:rsidRDefault="00E40C37" w:rsidP="00235860">
      <w:pPr>
        <w:pStyle w:val="Zkladntext"/>
        <w:numPr>
          <w:ilvl w:val="0"/>
          <w:numId w:val="32"/>
        </w:numPr>
        <w:tabs>
          <w:tab w:val="left" w:pos="2977"/>
        </w:tabs>
        <w:ind w:left="708"/>
        <w:rPr>
          <w:rFonts w:ascii="Times New Roman" w:hAnsi="Times New Roman"/>
          <w:lang w:val="cs-CZ"/>
        </w:rPr>
      </w:pPr>
      <w:r w:rsidRPr="00AE3E6A">
        <w:rPr>
          <w:rFonts w:ascii="Times New Roman" w:hAnsi="Times New Roman"/>
          <w:lang w:val="cs-CZ"/>
        </w:rPr>
        <w:t xml:space="preserve">Výzkumná organizace: </w:t>
      </w:r>
      <w:r w:rsidR="00C14492" w:rsidRPr="00AE3E6A">
        <w:rPr>
          <w:rFonts w:ascii="Times New Roman" w:hAnsi="Times New Roman"/>
          <w:b/>
          <w:bCs/>
          <w:lang w:val="cs-CZ"/>
        </w:rPr>
        <w:t>Technická univerzita v Liberci</w:t>
      </w:r>
      <w:r w:rsidR="00AE3E6A" w:rsidRPr="00AE3E6A">
        <w:rPr>
          <w:rFonts w:ascii="Times New Roman" w:hAnsi="Times New Roman"/>
          <w:b/>
          <w:bCs/>
          <w:color w:val="FF0000"/>
          <w:lang w:val="cs-CZ"/>
        </w:rPr>
        <w:t xml:space="preserve"> </w:t>
      </w:r>
      <w:r w:rsidR="00C14492" w:rsidRPr="00AE3E6A">
        <w:rPr>
          <w:rFonts w:ascii="Times New Roman" w:hAnsi="Times New Roman"/>
          <w:b/>
          <w:bCs/>
          <w:color w:val="FF0000"/>
          <w:lang w:val="cs-CZ"/>
        </w:rPr>
        <w:t xml:space="preserve"> </w:t>
      </w:r>
    </w:p>
    <w:p w14:paraId="54E9CFE7" w14:textId="2C37CEA8" w:rsidR="007A704E" w:rsidRPr="00AE3E6A" w:rsidRDefault="00E40C37" w:rsidP="00AE3E6A">
      <w:pPr>
        <w:pStyle w:val="Zkladntext"/>
        <w:tabs>
          <w:tab w:val="left" w:pos="2977"/>
        </w:tabs>
        <w:ind w:left="708"/>
        <w:rPr>
          <w:rFonts w:ascii="Times New Roman" w:hAnsi="Times New Roman"/>
          <w:lang w:val="cs-CZ"/>
        </w:rPr>
      </w:pPr>
      <w:r w:rsidRPr="00AE3E6A">
        <w:rPr>
          <w:rFonts w:ascii="Times New Roman" w:hAnsi="Times New Roman"/>
        </w:rPr>
        <w:t xml:space="preserve">Se sídlem v: </w:t>
      </w:r>
      <w:r w:rsidR="00C14492" w:rsidRPr="00AE3E6A">
        <w:rPr>
          <w:rFonts w:ascii="Times New Roman" w:hAnsi="Times New Roman"/>
        </w:rPr>
        <w:t>Studentská 1402/2</w:t>
      </w:r>
      <w:r w:rsidR="00C14492" w:rsidRPr="00AE3E6A">
        <w:rPr>
          <w:rFonts w:ascii="Times New Roman" w:hAnsi="Times New Roman"/>
          <w:lang w:val="cs-CZ"/>
        </w:rPr>
        <w:t>, 461 17 Liberec 1</w:t>
      </w:r>
    </w:p>
    <w:p w14:paraId="172551D6" w14:textId="63CB367D" w:rsidR="00E40C37" w:rsidRPr="00C14492" w:rsidRDefault="00E40C37" w:rsidP="007161EE">
      <w:pPr>
        <w:pStyle w:val="Zkladntext"/>
        <w:ind w:firstLine="720"/>
        <w:rPr>
          <w:rFonts w:ascii="Times New Roman" w:hAnsi="Times New Roman"/>
          <w:lang w:val="cs-CZ"/>
        </w:rPr>
      </w:pPr>
      <w:r w:rsidRPr="007161EE">
        <w:rPr>
          <w:rFonts w:ascii="Times New Roman" w:hAnsi="Times New Roman"/>
        </w:rPr>
        <w:t>IČ</w:t>
      </w:r>
      <w:r w:rsidR="003A6406" w:rsidRPr="007161EE">
        <w:rPr>
          <w:rFonts w:ascii="Times New Roman" w:hAnsi="Times New Roman"/>
          <w:lang w:val="cs-CZ"/>
        </w:rPr>
        <w:t>O</w:t>
      </w:r>
      <w:r w:rsidRPr="007161EE">
        <w:rPr>
          <w:rFonts w:ascii="Times New Roman" w:hAnsi="Times New Roman"/>
        </w:rPr>
        <w:t xml:space="preserve">: </w:t>
      </w:r>
      <w:r w:rsidR="00CF0CB5" w:rsidRPr="00CF0CB5">
        <w:rPr>
          <w:rFonts w:ascii="Times New Roman" w:hAnsi="Times New Roman"/>
        </w:rPr>
        <w:t xml:space="preserve">46747885 </w:t>
      </w:r>
    </w:p>
    <w:p w14:paraId="0DC12DA7" w14:textId="5B7B82E4" w:rsidR="00E40C37" w:rsidRPr="00C14492" w:rsidRDefault="00E40C37" w:rsidP="007161EE">
      <w:pPr>
        <w:pStyle w:val="Zkladntext"/>
        <w:ind w:firstLine="720"/>
        <w:rPr>
          <w:rFonts w:ascii="Times New Roman" w:hAnsi="Times New Roman"/>
          <w:lang w:val="cs-CZ"/>
        </w:rPr>
      </w:pPr>
      <w:r w:rsidRPr="007161EE">
        <w:rPr>
          <w:rFonts w:ascii="Times New Roman" w:hAnsi="Times New Roman"/>
        </w:rPr>
        <w:t xml:space="preserve">DIČ: </w:t>
      </w:r>
      <w:r w:rsidR="00CF0CB5" w:rsidRPr="00CF0CB5">
        <w:rPr>
          <w:rFonts w:ascii="Times New Roman" w:hAnsi="Times New Roman"/>
        </w:rPr>
        <w:t xml:space="preserve">CZ46747885 </w:t>
      </w:r>
    </w:p>
    <w:p w14:paraId="470107E8" w14:textId="36D1B5BA" w:rsidR="00E40C37" w:rsidRPr="006B52D8" w:rsidRDefault="00E40C37" w:rsidP="007161EE">
      <w:pPr>
        <w:pStyle w:val="Zkladntext"/>
        <w:ind w:firstLine="720"/>
        <w:rPr>
          <w:rFonts w:ascii="Times New Roman" w:hAnsi="Times New Roman"/>
          <w:lang w:val="cs-CZ"/>
        </w:rPr>
      </w:pPr>
      <w:r w:rsidRPr="007161EE">
        <w:rPr>
          <w:rFonts w:ascii="Times New Roman" w:hAnsi="Times New Roman"/>
        </w:rPr>
        <w:t xml:space="preserve">Zastoupena: </w:t>
      </w:r>
      <w:r w:rsidR="006B52D8">
        <w:rPr>
          <w:rFonts w:ascii="Times New Roman" w:hAnsi="Times New Roman"/>
          <w:lang w:val="cs-CZ"/>
        </w:rPr>
        <w:t xml:space="preserve">doc. RNDr. Miroslav </w:t>
      </w:r>
      <w:proofErr w:type="spellStart"/>
      <w:r w:rsidR="006B52D8">
        <w:rPr>
          <w:rFonts w:ascii="Times New Roman" w:hAnsi="Times New Roman"/>
          <w:lang w:val="cs-CZ"/>
        </w:rPr>
        <w:t>Brzezina</w:t>
      </w:r>
      <w:proofErr w:type="spellEnd"/>
      <w:r w:rsidR="006B52D8">
        <w:rPr>
          <w:rFonts w:ascii="Times New Roman" w:hAnsi="Times New Roman"/>
          <w:lang w:val="cs-CZ"/>
        </w:rPr>
        <w:t>, CSc., rektor TUL</w:t>
      </w:r>
    </w:p>
    <w:p w14:paraId="0D991784" w14:textId="3B9CEE1F" w:rsidR="00E40C37" w:rsidRPr="00513970" w:rsidRDefault="00E40C37" w:rsidP="007161EE">
      <w:pPr>
        <w:pStyle w:val="Zkladntext"/>
        <w:ind w:firstLine="720"/>
        <w:rPr>
          <w:rFonts w:ascii="Times New Roman" w:hAnsi="Times New Roman"/>
          <w:lang w:val="cs-CZ"/>
        </w:rPr>
      </w:pPr>
      <w:r w:rsidRPr="007161EE">
        <w:rPr>
          <w:rFonts w:ascii="Times New Roman" w:hAnsi="Times New Roman"/>
        </w:rPr>
        <w:t>Osoba zodpovědná za smluvní vztah:</w:t>
      </w:r>
      <w:r w:rsidR="00CC0261" w:rsidRPr="007161EE">
        <w:rPr>
          <w:rFonts w:ascii="Times New Roman" w:hAnsi="Times New Roman"/>
        </w:rPr>
        <w:t xml:space="preserve"> </w:t>
      </w:r>
      <w:proofErr w:type="spellStart"/>
      <w:r w:rsidR="00323FE5">
        <w:rPr>
          <w:rFonts w:ascii="Times New Roman" w:hAnsi="Times New Roman"/>
          <w:lang w:val="cs-CZ"/>
        </w:rPr>
        <w:t>xxxxxxxxxxxxxxxxxxxxxxxxx</w:t>
      </w:r>
      <w:proofErr w:type="spellEnd"/>
    </w:p>
    <w:p w14:paraId="4527DA53" w14:textId="470A22E8" w:rsidR="00E40C37" w:rsidRPr="00CF0CB5" w:rsidRDefault="00E40C37" w:rsidP="007161EE">
      <w:pPr>
        <w:pStyle w:val="Zkladntext"/>
        <w:ind w:firstLine="720"/>
        <w:rPr>
          <w:rFonts w:ascii="Times New Roman" w:hAnsi="Times New Roman"/>
          <w:lang w:val="cs-CZ"/>
        </w:rPr>
      </w:pPr>
      <w:r w:rsidRPr="007161EE">
        <w:rPr>
          <w:rFonts w:ascii="Times New Roman" w:hAnsi="Times New Roman"/>
        </w:rPr>
        <w:t>Bankovní spojení:</w:t>
      </w:r>
      <w:r w:rsidR="006B52D8">
        <w:rPr>
          <w:rFonts w:ascii="Times New Roman" w:hAnsi="Times New Roman"/>
          <w:lang w:val="cs-CZ"/>
        </w:rPr>
        <w:t xml:space="preserve"> </w:t>
      </w:r>
      <w:proofErr w:type="spellStart"/>
      <w:r w:rsidR="00323FE5">
        <w:rPr>
          <w:rFonts w:ascii="Times New Roman" w:hAnsi="Times New Roman"/>
          <w:lang w:val="cs-CZ"/>
        </w:rPr>
        <w:t>xxxxxxxxxxxxxxxxxxxxxx</w:t>
      </w:r>
      <w:proofErr w:type="spellEnd"/>
    </w:p>
    <w:p w14:paraId="24EF84E9" w14:textId="2F02B65D" w:rsidR="00E40C37" w:rsidRPr="007161EE" w:rsidRDefault="00E40C37" w:rsidP="007161EE">
      <w:pPr>
        <w:pStyle w:val="Zkladntext"/>
        <w:ind w:firstLine="720"/>
        <w:rPr>
          <w:rFonts w:ascii="Times New Roman" w:hAnsi="Times New Roman"/>
        </w:rPr>
      </w:pPr>
      <w:r w:rsidRPr="007161EE">
        <w:rPr>
          <w:rFonts w:ascii="Times New Roman" w:hAnsi="Times New Roman"/>
        </w:rPr>
        <w:t>Účet číslo:</w:t>
      </w:r>
      <w:r w:rsidR="00CF0CB5">
        <w:rPr>
          <w:rFonts w:ascii="Times New Roman" w:hAnsi="Times New Roman"/>
          <w:lang w:val="cs-CZ"/>
        </w:rPr>
        <w:t xml:space="preserve"> </w:t>
      </w:r>
      <w:proofErr w:type="spellStart"/>
      <w:r w:rsidR="00323FE5">
        <w:rPr>
          <w:rFonts w:ascii="Times New Roman" w:hAnsi="Times New Roman"/>
          <w:lang w:val="cs-CZ"/>
        </w:rPr>
        <w:t>xxxxxxxxxxxxxxxxxxx</w:t>
      </w:r>
      <w:proofErr w:type="spellEnd"/>
    </w:p>
    <w:p w14:paraId="13CAA18F" w14:textId="1EC7D2BC"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Interní číslo smlouvy:</w:t>
      </w:r>
      <w:r w:rsidR="00724011" w:rsidRPr="007161EE">
        <w:rPr>
          <w:rFonts w:ascii="Times New Roman" w:hAnsi="Times New Roman"/>
          <w:lang w:val="cs-CZ"/>
        </w:rPr>
        <w:t xml:space="preserve"> </w:t>
      </w:r>
      <w:r w:rsidR="005439F9">
        <w:rPr>
          <w:rFonts w:ascii="Times New Roman" w:hAnsi="Times New Roman"/>
          <w:lang w:val="cs-CZ"/>
        </w:rPr>
        <w:t>TUL-</w:t>
      </w:r>
      <w:proofErr w:type="spellStart"/>
      <w:r w:rsidR="00323FE5">
        <w:rPr>
          <w:rFonts w:ascii="Times New Roman" w:hAnsi="Times New Roman"/>
          <w:lang w:val="cs-CZ"/>
        </w:rPr>
        <w:t>xxxxxxxxxxxx</w:t>
      </w:r>
      <w:proofErr w:type="spellEnd"/>
    </w:p>
    <w:p w14:paraId="5FA4A64A" w14:textId="3491D4AE" w:rsidR="00E40C37" w:rsidRPr="007161EE" w:rsidRDefault="00E40C37" w:rsidP="007161EE">
      <w:pPr>
        <w:pStyle w:val="Zkladntext"/>
        <w:ind w:firstLine="720"/>
        <w:rPr>
          <w:rFonts w:ascii="Times New Roman" w:hAnsi="Times New Roman"/>
          <w:b/>
          <w:bCs/>
          <w:lang w:val="cs-CZ"/>
        </w:rPr>
      </w:pPr>
      <w:r w:rsidRPr="007161EE">
        <w:rPr>
          <w:rFonts w:ascii="Times New Roman" w:hAnsi="Times New Roman"/>
        </w:rPr>
        <w:t xml:space="preserve"> (dále jen jako „</w:t>
      </w:r>
      <w:proofErr w:type="spellStart"/>
      <w:r w:rsidR="00990FE0" w:rsidRPr="007161EE">
        <w:rPr>
          <w:rFonts w:ascii="Times New Roman" w:hAnsi="Times New Roman"/>
          <w:b/>
          <w:bCs/>
          <w:lang w:val="cs-CZ"/>
        </w:rPr>
        <w:t>S</w:t>
      </w:r>
      <w:r w:rsidRPr="007161EE">
        <w:rPr>
          <w:rFonts w:ascii="Times New Roman" w:hAnsi="Times New Roman"/>
          <w:b/>
          <w:bCs/>
          <w:lang w:val="cs-CZ"/>
        </w:rPr>
        <w:t>polupříjemce</w:t>
      </w:r>
      <w:proofErr w:type="spellEnd"/>
      <w:r w:rsidRPr="007161EE">
        <w:rPr>
          <w:rFonts w:ascii="Times New Roman" w:hAnsi="Times New Roman"/>
          <w:b/>
          <w:bCs/>
        </w:rPr>
        <w:t>“)</w:t>
      </w:r>
    </w:p>
    <w:p w14:paraId="4A8C5FB1" w14:textId="77777777" w:rsidR="00E40C37" w:rsidRPr="007161EE" w:rsidRDefault="00E40C37" w:rsidP="007161EE">
      <w:pPr>
        <w:pStyle w:val="Zkladntext"/>
        <w:rPr>
          <w:rFonts w:ascii="Times New Roman" w:hAnsi="Times New Roman"/>
        </w:rPr>
      </w:pPr>
      <w:r w:rsidRPr="007161EE">
        <w:rPr>
          <w:rFonts w:ascii="Times New Roman" w:hAnsi="Times New Roman"/>
        </w:rPr>
        <w:tab/>
      </w:r>
    </w:p>
    <w:p w14:paraId="063FD7FB" w14:textId="3E985300" w:rsidR="00E40C37" w:rsidRPr="007161EE" w:rsidRDefault="00E40C37" w:rsidP="007161EE">
      <w:pPr>
        <w:pStyle w:val="Zkladntext"/>
        <w:ind w:firstLine="720"/>
        <w:rPr>
          <w:rFonts w:ascii="Times New Roman" w:hAnsi="Times New Roman"/>
          <w:lang w:val="cs-CZ"/>
        </w:rPr>
      </w:pPr>
      <w:r w:rsidRPr="007161EE">
        <w:rPr>
          <w:rFonts w:ascii="Times New Roman" w:hAnsi="Times New Roman"/>
        </w:rPr>
        <w:t>(dále také společně jako „</w:t>
      </w:r>
      <w:r w:rsidR="00990FE0" w:rsidRPr="007161EE">
        <w:rPr>
          <w:rFonts w:ascii="Times New Roman" w:hAnsi="Times New Roman"/>
          <w:b/>
        </w:rPr>
        <w:t>S</w:t>
      </w:r>
      <w:r w:rsidRPr="007161EE">
        <w:rPr>
          <w:rFonts w:ascii="Times New Roman" w:hAnsi="Times New Roman"/>
          <w:b/>
        </w:rPr>
        <w:t>mluvní strany</w:t>
      </w:r>
      <w:r w:rsidRPr="007161EE">
        <w:rPr>
          <w:rFonts w:ascii="Times New Roman" w:hAnsi="Times New Roman"/>
        </w:rPr>
        <w:t>“)</w:t>
      </w:r>
    </w:p>
    <w:p w14:paraId="5A4D6105" w14:textId="77777777" w:rsidR="00E40C37" w:rsidRPr="007161EE" w:rsidRDefault="00E40C37" w:rsidP="007161EE">
      <w:pPr>
        <w:pStyle w:val="Zkladntext"/>
        <w:ind w:firstLine="720"/>
        <w:rPr>
          <w:rFonts w:ascii="Times New Roman" w:hAnsi="Times New Roman"/>
          <w:lang w:val="cs-CZ"/>
        </w:rPr>
      </w:pPr>
    </w:p>
    <w:p w14:paraId="658FD66E" w14:textId="4769A674" w:rsidR="00E40C37" w:rsidRPr="007161EE" w:rsidRDefault="00E40C37" w:rsidP="007161EE">
      <w:pPr>
        <w:pStyle w:val="Zkladntext"/>
        <w:ind w:left="709" w:firstLine="11"/>
        <w:rPr>
          <w:rFonts w:ascii="Times New Roman" w:hAnsi="Times New Roman"/>
          <w:lang w:val="cs-CZ"/>
        </w:rPr>
      </w:pPr>
      <w:r w:rsidRPr="007161EE">
        <w:rPr>
          <w:rFonts w:ascii="Times New Roman" w:hAnsi="Times New Roman"/>
        </w:rPr>
        <w:t xml:space="preserve">mezi sebou uzavírají následující smlouvu </w:t>
      </w:r>
      <w:r w:rsidRPr="007161EE">
        <w:rPr>
          <w:rFonts w:ascii="Times New Roman" w:hAnsi="Times New Roman"/>
          <w:lang w:val="cs-CZ"/>
        </w:rPr>
        <w:t xml:space="preserve">o spolupráci </w:t>
      </w:r>
      <w:r w:rsidR="001B1139" w:rsidRPr="007161EE">
        <w:rPr>
          <w:rFonts w:ascii="Times New Roman" w:hAnsi="Times New Roman"/>
          <w:lang w:val="cs-CZ"/>
        </w:rPr>
        <w:t xml:space="preserve">na řešení projektu </w:t>
      </w:r>
      <w:r w:rsidRPr="007161EE">
        <w:rPr>
          <w:rFonts w:ascii="Times New Roman" w:hAnsi="Times New Roman"/>
          <w:lang w:val="cs-CZ"/>
        </w:rPr>
        <w:t>(dále jen „</w:t>
      </w:r>
      <w:r w:rsidR="00A26A67" w:rsidRPr="007161EE">
        <w:rPr>
          <w:rFonts w:ascii="Times New Roman" w:hAnsi="Times New Roman"/>
          <w:lang w:val="cs-CZ"/>
        </w:rPr>
        <w:t>s</w:t>
      </w:r>
      <w:r w:rsidRPr="007161EE">
        <w:rPr>
          <w:rFonts w:ascii="Times New Roman" w:hAnsi="Times New Roman"/>
          <w:lang w:val="cs-CZ"/>
        </w:rPr>
        <w:t>mlouva“).</w:t>
      </w:r>
    </w:p>
    <w:p w14:paraId="5A221D17" w14:textId="229423BA" w:rsidR="00E40C37" w:rsidRDefault="00E40C37" w:rsidP="007161EE">
      <w:pPr>
        <w:pStyle w:val="Zkladntext"/>
        <w:rPr>
          <w:rFonts w:ascii="Times New Roman" w:hAnsi="Times New Roman"/>
          <w:b/>
          <w:bCs/>
          <w:lang w:val="cs-CZ"/>
        </w:rPr>
      </w:pPr>
    </w:p>
    <w:p w14:paraId="282B51D7" w14:textId="77777777" w:rsidR="000C3160" w:rsidRPr="007161EE" w:rsidRDefault="000C3160" w:rsidP="007161EE">
      <w:pPr>
        <w:pStyle w:val="Zkladntext"/>
        <w:rPr>
          <w:rFonts w:ascii="Times New Roman" w:hAnsi="Times New Roman"/>
          <w:b/>
          <w:bCs/>
          <w:lang w:val="cs-CZ"/>
        </w:rPr>
      </w:pPr>
    </w:p>
    <w:p w14:paraId="7442BC45" w14:textId="77777777" w:rsidR="00E40C37" w:rsidRPr="007161EE" w:rsidRDefault="008F2684" w:rsidP="007161EE">
      <w:pPr>
        <w:pStyle w:val="Zkladntext"/>
        <w:jc w:val="center"/>
        <w:rPr>
          <w:rFonts w:ascii="Times New Roman" w:hAnsi="Times New Roman"/>
          <w:b/>
          <w:bCs/>
          <w:lang w:val="cs-CZ"/>
        </w:rPr>
      </w:pPr>
      <w:r w:rsidRPr="007161EE">
        <w:rPr>
          <w:rFonts w:ascii="Times New Roman" w:hAnsi="Times New Roman"/>
          <w:b/>
          <w:bCs/>
          <w:lang w:val="cs-CZ"/>
        </w:rPr>
        <w:t>I.</w:t>
      </w:r>
    </w:p>
    <w:p w14:paraId="3F3D9FBF" w14:textId="5B3CF278" w:rsidR="008F2684" w:rsidRPr="007161EE" w:rsidRDefault="008F2684" w:rsidP="007161EE">
      <w:pPr>
        <w:pStyle w:val="Zkladntext"/>
        <w:jc w:val="center"/>
        <w:rPr>
          <w:rFonts w:ascii="Times New Roman" w:hAnsi="Times New Roman"/>
          <w:b/>
          <w:bCs/>
          <w:lang w:val="cs-CZ"/>
        </w:rPr>
      </w:pPr>
      <w:r w:rsidRPr="007161EE">
        <w:rPr>
          <w:rFonts w:ascii="Times New Roman" w:hAnsi="Times New Roman"/>
          <w:b/>
          <w:bCs/>
          <w:lang w:val="cs-CZ"/>
        </w:rPr>
        <w:t>Předmět smlouvy</w:t>
      </w:r>
      <w:r w:rsidR="00B9215E">
        <w:rPr>
          <w:rFonts w:ascii="Times New Roman" w:hAnsi="Times New Roman"/>
          <w:b/>
          <w:bCs/>
          <w:lang w:val="cs-CZ"/>
        </w:rPr>
        <w:t xml:space="preserve"> a doba trvání</w:t>
      </w:r>
    </w:p>
    <w:p w14:paraId="3A2645D1" w14:textId="77777777" w:rsidR="00E40C37" w:rsidRPr="007161EE" w:rsidRDefault="00E40C37" w:rsidP="007161EE">
      <w:pPr>
        <w:adjustRightInd w:val="0"/>
        <w:rPr>
          <w:rFonts w:ascii="Times New Roman" w:hAnsi="Times New Roman" w:cs="Times New Roman"/>
          <w:sz w:val="24"/>
          <w:szCs w:val="24"/>
          <w:lang w:val="cs-CZ"/>
        </w:rPr>
      </w:pPr>
    </w:p>
    <w:p w14:paraId="7A2FE71F" w14:textId="55484289" w:rsidR="00990FE0" w:rsidRPr="007161EE" w:rsidRDefault="00E40C37" w:rsidP="007161EE">
      <w:pPr>
        <w:pStyle w:val="Zkladntext"/>
        <w:widowControl w:val="0"/>
        <w:numPr>
          <w:ilvl w:val="0"/>
          <w:numId w:val="33"/>
        </w:numPr>
        <w:suppressAutoHyphens/>
        <w:spacing w:after="240"/>
        <w:ind w:left="709" w:hanging="709"/>
        <w:rPr>
          <w:rFonts w:ascii="Times New Roman" w:hAnsi="Times New Roman"/>
        </w:rPr>
      </w:pPr>
      <w:r w:rsidRPr="007161EE">
        <w:rPr>
          <w:rFonts w:ascii="Times New Roman" w:hAnsi="Times New Roman"/>
        </w:rPr>
        <w:t xml:space="preserve">Předmětem </w:t>
      </w:r>
      <w:r w:rsidR="00A26A67" w:rsidRPr="007161EE">
        <w:rPr>
          <w:rFonts w:ascii="Times New Roman" w:hAnsi="Times New Roman"/>
          <w:lang w:val="cs-CZ"/>
        </w:rPr>
        <w:t>s</w:t>
      </w:r>
      <w:r w:rsidRPr="007161EE">
        <w:rPr>
          <w:rFonts w:ascii="Times New Roman" w:hAnsi="Times New Roman"/>
          <w:lang w:val="cs-CZ"/>
        </w:rPr>
        <w:t xml:space="preserve">mlouvy </w:t>
      </w:r>
      <w:r w:rsidR="00990FE0" w:rsidRPr="007161EE">
        <w:rPr>
          <w:rFonts w:ascii="Times New Roman" w:hAnsi="Times New Roman"/>
        </w:rPr>
        <w:t>je spolupráce S</w:t>
      </w:r>
      <w:r w:rsidRPr="007161EE">
        <w:rPr>
          <w:rFonts w:ascii="Times New Roman" w:hAnsi="Times New Roman"/>
        </w:rPr>
        <w:t>mluvních stran za účelem zajištění realizace projektu „</w:t>
      </w:r>
      <w:r w:rsidR="00AE68F1">
        <w:t>Vývoj automatizovaného zařízení pro testování kvality rotačních dílů leteckých motorů pomocí ultrazvukové imerzní metody</w:t>
      </w:r>
      <w:r w:rsidR="00FF3AD1" w:rsidRPr="007161EE">
        <w:rPr>
          <w:rFonts w:ascii="Times New Roman" w:hAnsi="Times New Roman"/>
          <w:lang w:val="cs-CZ"/>
        </w:rPr>
        <w:t xml:space="preserve">“ </w:t>
      </w:r>
      <w:r w:rsidRPr="007161EE">
        <w:rPr>
          <w:rFonts w:ascii="Times New Roman" w:hAnsi="Times New Roman"/>
        </w:rPr>
        <w:t>(dále jen „</w:t>
      </w:r>
      <w:r w:rsidR="00990FE0" w:rsidRPr="007161EE">
        <w:rPr>
          <w:rFonts w:ascii="Times New Roman" w:hAnsi="Times New Roman"/>
          <w:b/>
        </w:rPr>
        <w:t>P</w:t>
      </w:r>
      <w:r w:rsidRPr="007161EE">
        <w:rPr>
          <w:rFonts w:ascii="Times New Roman" w:hAnsi="Times New Roman"/>
          <w:b/>
        </w:rPr>
        <w:t>rojekt</w:t>
      </w:r>
      <w:r w:rsidRPr="007161EE">
        <w:rPr>
          <w:rFonts w:ascii="Times New Roman" w:hAnsi="Times New Roman"/>
        </w:rPr>
        <w:t>“)</w:t>
      </w:r>
      <w:r w:rsidR="007B1841" w:rsidRPr="007161EE">
        <w:rPr>
          <w:rFonts w:ascii="Times New Roman" w:hAnsi="Times New Roman"/>
          <w:lang w:val="cs-CZ"/>
        </w:rPr>
        <w:t>. N</w:t>
      </w:r>
      <w:r w:rsidR="00990FE0" w:rsidRPr="007161EE">
        <w:rPr>
          <w:rFonts w:ascii="Times New Roman" w:hAnsi="Times New Roman"/>
        </w:rPr>
        <w:t>a P</w:t>
      </w:r>
      <w:r w:rsidRPr="007161EE">
        <w:rPr>
          <w:rFonts w:ascii="Times New Roman" w:hAnsi="Times New Roman"/>
        </w:rPr>
        <w:t>rojekt budou použity účelové</w:t>
      </w:r>
      <w:r w:rsidR="00AD4E9A" w:rsidRPr="007161EE">
        <w:rPr>
          <w:rFonts w:ascii="Times New Roman" w:hAnsi="Times New Roman"/>
          <w:lang w:val="cs-CZ"/>
        </w:rPr>
        <w:t xml:space="preserve"> finanční</w:t>
      </w:r>
      <w:r w:rsidRPr="007161EE">
        <w:rPr>
          <w:rFonts w:ascii="Times New Roman" w:hAnsi="Times New Roman"/>
        </w:rPr>
        <w:t xml:space="preserve"> prostředky poskytnuté formou </w:t>
      </w:r>
      <w:r w:rsidRPr="007161EE">
        <w:rPr>
          <w:rFonts w:ascii="Times New Roman" w:hAnsi="Times New Roman"/>
          <w:lang w:val="cs-CZ"/>
        </w:rPr>
        <w:t>podpory</w:t>
      </w:r>
      <w:r w:rsidR="00456D74" w:rsidRPr="007161EE">
        <w:rPr>
          <w:rFonts w:ascii="Times New Roman" w:hAnsi="Times New Roman"/>
          <w:lang w:val="cs-CZ"/>
        </w:rPr>
        <w:t xml:space="preserve"> (dotace)</w:t>
      </w:r>
      <w:r w:rsidRPr="007161EE">
        <w:rPr>
          <w:rFonts w:ascii="Times New Roman" w:hAnsi="Times New Roman"/>
        </w:rPr>
        <w:t xml:space="preserve"> </w:t>
      </w:r>
      <w:r w:rsidRPr="007161EE">
        <w:rPr>
          <w:rFonts w:ascii="Times New Roman" w:hAnsi="Times New Roman"/>
          <w:lang w:val="cs-CZ"/>
        </w:rPr>
        <w:t>v rámci Operačního programu podnikání a inovace pro konkurenceschopnost</w:t>
      </w:r>
      <w:r w:rsidR="00FF3AD1" w:rsidRPr="007161EE">
        <w:rPr>
          <w:rFonts w:ascii="Times New Roman" w:hAnsi="Times New Roman"/>
          <w:lang w:val="cs-CZ"/>
        </w:rPr>
        <w:t xml:space="preserve"> 2014-2020,</w:t>
      </w:r>
      <w:r w:rsidRPr="007161EE">
        <w:rPr>
          <w:rFonts w:ascii="Times New Roman" w:hAnsi="Times New Roman"/>
          <w:lang w:val="cs-CZ"/>
        </w:rPr>
        <w:t xml:space="preserve"> Výzvy </w:t>
      </w:r>
      <w:r w:rsidR="00FF3AD1" w:rsidRPr="007161EE">
        <w:rPr>
          <w:rFonts w:ascii="Times New Roman" w:hAnsi="Times New Roman"/>
          <w:lang w:val="cs-CZ"/>
        </w:rPr>
        <w:t>VII</w:t>
      </w:r>
      <w:r w:rsidR="00AD4E9A" w:rsidRPr="007161EE">
        <w:rPr>
          <w:rFonts w:ascii="Times New Roman" w:hAnsi="Times New Roman"/>
          <w:lang w:val="cs-CZ"/>
        </w:rPr>
        <w:t>I</w:t>
      </w:r>
      <w:r w:rsidRPr="007161EE">
        <w:rPr>
          <w:rFonts w:ascii="Times New Roman" w:hAnsi="Times New Roman"/>
          <w:lang w:val="cs-CZ"/>
        </w:rPr>
        <w:t xml:space="preserve"> programu podpory APLIKACE</w:t>
      </w:r>
      <w:r w:rsidRPr="007161EE">
        <w:rPr>
          <w:rFonts w:ascii="Times New Roman" w:hAnsi="Times New Roman"/>
        </w:rPr>
        <w:t xml:space="preserve"> (dále jen „</w:t>
      </w:r>
      <w:r w:rsidR="00990FE0" w:rsidRPr="007161EE">
        <w:rPr>
          <w:rFonts w:ascii="Times New Roman" w:hAnsi="Times New Roman"/>
          <w:b/>
          <w:lang w:val="cs-CZ"/>
        </w:rPr>
        <w:t>P</w:t>
      </w:r>
      <w:r w:rsidRPr="007161EE">
        <w:rPr>
          <w:rFonts w:ascii="Times New Roman" w:hAnsi="Times New Roman"/>
          <w:b/>
          <w:lang w:val="cs-CZ"/>
        </w:rPr>
        <w:t>odpora</w:t>
      </w:r>
      <w:r w:rsidRPr="007161EE">
        <w:rPr>
          <w:rFonts w:ascii="Times New Roman" w:hAnsi="Times New Roman"/>
        </w:rPr>
        <w:t xml:space="preserve">“) </w:t>
      </w:r>
      <w:r w:rsidRPr="007161EE">
        <w:rPr>
          <w:rFonts w:ascii="Times New Roman" w:hAnsi="Times New Roman"/>
          <w:lang w:val="cs-CZ"/>
        </w:rPr>
        <w:t>na základě</w:t>
      </w:r>
      <w:r w:rsidRPr="007161EE">
        <w:rPr>
          <w:rFonts w:ascii="Times New Roman" w:hAnsi="Times New Roman"/>
        </w:rPr>
        <w:t xml:space="preserve"> </w:t>
      </w:r>
      <w:r w:rsidRPr="007161EE">
        <w:rPr>
          <w:rFonts w:ascii="Times New Roman" w:hAnsi="Times New Roman"/>
          <w:lang w:val="cs-CZ"/>
        </w:rPr>
        <w:t>Rozhodnutí</w:t>
      </w:r>
      <w:r w:rsidR="00712768" w:rsidRPr="007161EE">
        <w:rPr>
          <w:rFonts w:ascii="Times New Roman" w:hAnsi="Times New Roman"/>
          <w:lang w:val="cs-CZ"/>
        </w:rPr>
        <w:t xml:space="preserve"> </w:t>
      </w:r>
      <w:r w:rsidRPr="007161EE">
        <w:rPr>
          <w:rFonts w:ascii="Times New Roman" w:hAnsi="Times New Roman"/>
          <w:lang w:val="cs-CZ"/>
        </w:rPr>
        <w:t>o</w:t>
      </w:r>
      <w:r w:rsidRPr="007161EE">
        <w:rPr>
          <w:rFonts w:ascii="Times New Roman" w:hAnsi="Times New Roman"/>
        </w:rPr>
        <w:t xml:space="preserve"> poskytnutí </w:t>
      </w:r>
      <w:r w:rsidRPr="007161EE">
        <w:rPr>
          <w:rFonts w:ascii="Times New Roman" w:hAnsi="Times New Roman"/>
          <w:lang w:val="cs-CZ"/>
        </w:rPr>
        <w:t>dotace</w:t>
      </w:r>
      <w:r w:rsidRPr="007161EE">
        <w:rPr>
          <w:rFonts w:ascii="Times New Roman" w:hAnsi="Times New Roman"/>
        </w:rPr>
        <w:t xml:space="preserve"> (dále jen „</w:t>
      </w:r>
      <w:r w:rsidR="00990FE0" w:rsidRPr="007161EE">
        <w:rPr>
          <w:rFonts w:ascii="Times New Roman" w:hAnsi="Times New Roman"/>
          <w:b/>
          <w:lang w:val="cs-CZ"/>
        </w:rPr>
        <w:t>R</w:t>
      </w:r>
      <w:r w:rsidRPr="007161EE">
        <w:rPr>
          <w:rFonts w:ascii="Times New Roman" w:hAnsi="Times New Roman"/>
          <w:b/>
          <w:lang w:val="cs-CZ"/>
        </w:rPr>
        <w:t>ozhodnutí</w:t>
      </w:r>
      <w:r w:rsidRPr="007161EE">
        <w:rPr>
          <w:rFonts w:ascii="Times New Roman" w:hAnsi="Times New Roman"/>
        </w:rPr>
        <w:t>“)</w:t>
      </w:r>
      <w:r w:rsidRPr="007161EE">
        <w:rPr>
          <w:rFonts w:ascii="Times New Roman" w:hAnsi="Times New Roman"/>
          <w:lang w:val="cs-CZ"/>
        </w:rPr>
        <w:t>.</w:t>
      </w:r>
      <w:r w:rsidR="001878C4" w:rsidRPr="007161EE">
        <w:rPr>
          <w:rFonts w:ascii="Times New Roman" w:hAnsi="Times New Roman"/>
          <w:lang w:val="cs-CZ"/>
        </w:rPr>
        <w:t xml:space="preserve"> Poskytovatelem dotace je Ministerstvo průmyslu a obchodu (dále jen „</w:t>
      </w:r>
      <w:r w:rsidR="00990FE0" w:rsidRPr="007161EE">
        <w:rPr>
          <w:rFonts w:ascii="Times New Roman" w:hAnsi="Times New Roman"/>
          <w:b/>
          <w:lang w:val="cs-CZ"/>
        </w:rPr>
        <w:t>P</w:t>
      </w:r>
      <w:r w:rsidR="001878C4" w:rsidRPr="007161EE">
        <w:rPr>
          <w:rFonts w:ascii="Times New Roman" w:hAnsi="Times New Roman"/>
          <w:b/>
          <w:lang w:val="cs-CZ"/>
        </w:rPr>
        <w:t>oskytovatel</w:t>
      </w:r>
      <w:r w:rsidR="001878C4" w:rsidRPr="007161EE">
        <w:rPr>
          <w:rFonts w:ascii="Times New Roman" w:hAnsi="Times New Roman"/>
          <w:lang w:val="cs-CZ"/>
        </w:rPr>
        <w:t>“)</w:t>
      </w:r>
      <w:r w:rsidR="00456D74" w:rsidRPr="007161EE">
        <w:rPr>
          <w:rFonts w:ascii="Times New Roman" w:hAnsi="Times New Roman"/>
          <w:lang w:val="cs-CZ"/>
        </w:rPr>
        <w:t xml:space="preserve">. </w:t>
      </w:r>
    </w:p>
    <w:p w14:paraId="402BA676" w14:textId="13D1AA64" w:rsidR="00725EDE" w:rsidRPr="000C3160" w:rsidRDefault="00E40C37" w:rsidP="000C3160">
      <w:pPr>
        <w:pStyle w:val="Zkladntext"/>
        <w:widowControl w:val="0"/>
        <w:numPr>
          <w:ilvl w:val="0"/>
          <w:numId w:val="33"/>
        </w:numPr>
        <w:suppressAutoHyphens/>
        <w:spacing w:before="120"/>
        <w:ind w:left="709" w:hanging="709"/>
        <w:rPr>
          <w:rFonts w:ascii="Times New Roman" w:hAnsi="Times New Roman"/>
        </w:rPr>
      </w:pPr>
      <w:r w:rsidRPr="000C3160">
        <w:rPr>
          <w:rFonts w:ascii="Times New Roman" w:hAnsi="Times New Roman"/>
          <w:lang w:val="cs-CZ"/>
        </w:rPr>
        <w:lastRenderedPageBreak/>
        <w:t>Cíle</w:t>
      </w:r>
      <w:r w:rsidR="007E5989" w:rsidRPr="000C3160">
        <w:rPr>
          <w:rFonts w:ascii="Times New Roman" w:hAnsi="Times New Roman"/>
          <w:lang w:val="cs-CZ"/>
        </w:rPr>
        <w:t>m</w:t>
      </w:r>
      <w:r w:rsidR="00990FE0" w:rsidRPr="000C3160">
        <w:rPr>
          <w:rFonts w:ascii="Times New Roman" w:hAnsi="Times New Roman"/>
          <w:lang w:val="cs-CZ"/>
        </w:rPr>
        <w:t xml:space="preserve"> P</w:t>
      </w:r>
      <w:r w:rsidRPr="000C3160">
        <w:rPr>
          <w:rFonts w:ascii="Times New Roman" w:hAnsi="Times New Roman"/>
          <w:lang w:val="cs-CZ"/>
        </w:rPr>
        <w:t xml:space="preserve">rojektu </w:t>
      </w:r>
      <w:r w:rsidR="007E5989" w:rsidRPr="000C3160">
        <w:rPr>
          <w:rFonts w:ascii="Times New Roman" w:hAnsi="Times New Roman"/>
          <w:lang w:val="cs-CZ"/>
        </w:rPr>
        <w:t>je</w:t>
      </w:r>
      <w:r w:rsidRPr="000C3160">
        <w:rPr>
          <w:rFonts w:ascii="Times New Roman" w:hAnsi="Times New Roman"/>
          <w:lang w:val="cs-CZ"/>
        </w:rPr>
        <w:t xml:space="preserve"> </w:t>
      </w:r>
      <w:r w:rsidR="00C37859" w:rsidRPr="000C3160">
        <w:rPr>
          <w:rFonts w:ascii="Times New Roman" w:hAnsi="Times New Roman"/>
          <w:lang w:val="cs-CZ"/>
        </w:rPr>
        <w:t>výzkum a vývoj:</w:t>
      </w:r>
      <w:r w:rsidR="00AD4E9A" w:rsidRPr="000C3160">
        <w:rPr>
          <w:rFonts w:ascii="Times New Roman" w:hAnsi="Times New Roman"/>
          <w:lang w:val="cs-CZ"/>
        </w:rPr>
        <w:t xml:space="preserve"> </w:t>
      </w:r>
      <w:r w:rsidR="00AE68F1" w:rsidRPr="000C3160">
        <w:rPr>
          <w:rFonts w:ascii="Times New Roman" w:hAnsi="Times New Roman"/>
        </w:rPr>
        <w:t>Vývoj automatizovaného zařízení pro testování kvality rotačních dílů leteckých motorů pomocí ultrazvukové imerzní metody</w:t>
      </w:r>
      <w:r w:rsidR="00AD4E9A" w:rsidRPr="000C3160">
        <w:rPr>
          <w:rFonts w:ascii="Times New Roman" w:hAnsi="Times New Roman"/>
          <w:lang w:val="cs-CZ"/>
        </w:rPr>
        <w:t>.</w:t>
      </w:r>
      <w:r w:rsidR="00EE47DF" w:rsidRPr="000C3160">
        <w:rPr>
          <w:rFonts w:ascii="Times New Roman" w:hAnsi="Times New Roman"/>
          <w:lang w:val="cs-CZ"/>
        </w:rPr>
        <w:t xml:space="preserve"> </w:t>
      </w:r>
    </w:p>
    <w:p w14:paraId="67847B05" w14:textId="5570CB5E" w:rsidR="00E40C37" w:rsidRPr="007161EE" w:rsidRDefault="00725EDE" w:rsidP="000C3160">
      <w:pPr>
        <w:pStyle w:val="Zkladntext"/>
        <w:widowControl w:val="0"/>
        <w:numPr>
          <w:ilvl w:val="0"/>
          <w:numId w:val="33"/>
        </w:numPr>
        <w:suppressAutoHyphens/>
        <w:spacing w:before="120"/>
        <w:ind w:left="709" w:hanging="709"/>
        <w:rPr>
          <w:rFonts w:ascii="Times New Roman" w:hAnsi="Times New Roman"/>
        </w:rPr>
      </w:pPr>
      <w:r>
        <w:rPr>
          <w:rFonts w:ascii="Times New Roman" w:hAnsi="Times New Roman"/>
          <w:lang w:val="cs-CZ"/>
        </w:rPr>
        <w:t xml:space="preserve">Smluvní strany ujednávají, že činnosti v rámci Projektu jsou rozděleny podle </w:t>
      </w:r>
      <w:r w:rsidR="00E40C37" w:rsidRPr="007161EE">
        <w:rPr>
          <w:rFonts w:ascii="Times New Roman" w:hAnsi="Times New Roman"/>
          <w:lang w:val="cs-CZ"/>
        </w:rPr>
        <w:t>projektov</w:t>
      </w:r>
      <w:r>
        <w:rPr>
          <w:rFonts w:ascii="Times New Roman" w:hAnsi="Times New Roman"/>
          <w:lang w:val="cs-CZ"/>
        </w:rPr>
        <w:t>é</w:t>
      </w:r>
      <w:r w:rsidR="00E40C37" w:rsidRPr="007161EE">
        <w:rPr>
          <w:rFonts w:ascii="Times New Roman" w:hAnsi="Times New Roman"/>
          <w:lang w:val="cs-CZ"/>
        </w:rPr>
        <w:t xml:space="preserve"> žádost</w:t>
      </w:r>
      <w:r>
        <w:rPr>
          <w:rFonts w:ascii="Times New Roman" w:hAnsi="Times New Roman"/>
          <w:lang w:val="cs-CZ"/>
        </w:rPr>
        <w:t>i</w:t>
      </w:r>
      <w:r w:rsidR="00E40C37" w:rsidRPr="007161EE">
        <w:rPr>
          <w:rFonts w:ascii="Times New Roman" w:hAnsi="Times New Roman"/>
          <w:lang w:val="cs-CZ"/>
        </w:rPr>
        <w:t>.</w:t>
      </w:r>
    </w:p>
    <w:p w14:paraId="607069D9" w14:textId="26420FCD" w:rsidR="00E40C37" w:rsidRPr="007161EE" w:rsidRDefault="00E40C37" w:rsidP="000C3160">
      <w:pPr>
        <w:pStyle w:val="Zkladntext"/>
        <w:widowControl w:val="0"/>
        <w:numPr>
          <w:ilvl w:val="0"/>
          <w:numId w:val="33"/>
        </w:numPr>
        <w:suppressAutoHyphens/>
        <w:spacing w:before="120"/>
        <w:ind w:hanging="720"/>
        <w:rPr>
          <w:rFonts w:ascii="Times New Roman" w:eastAsia="Calibri" w:hAnsi="Times New Roman"/>
        </w:rPr>
      </w:pPr>
      <w:r w:rsidRPr="007161EE">
        <w:rPr>
          <w:rFonts w:ascii="Times New Roman" w:eastAsia="Calibri" w:hAnsi="Times New Roman"/>
        </w:rPr>
        <w:t xml:space="preserve">Předmětem této smlouvy je </w:t>
      </w:r>
      <w:r w:rsidRPr="007161EE">
        <w:rPr>
          <w:rFonts w:ascii="Times New Roman" w:eastAsia="Calibri" w:hAnsi="Times New Roman"/>
          <w:lang w:val="cs-CZ"/>
        </w:rPr>
        <w:t xml:space="preserve">úprava </w:t>
      </w:r>
      <w:r w:rsidR="00725EDE">
        <w:rPr>
          <w:rFonts w:ascii="Times New Roman" w:eastAsia="Calibri" w:hAnsi="Times New Roman"/>
          <w:lang w:val="cs-CZ"/>
        </w:rPr>
        <w:t>spolupráce mezi P</w:t>
      </w:r>
      <w:r w:rsidRPr="007161EE">
        <w:rPr>
          <w:rFonts w:ascii="Times New Roman" w:eastAsia="Calibri" w:hAnsi="Times New Roman"/>
          <w:lang w:val="cs-CZ"/>
        </w:rPr>
        <w:t xml:space="preserve">říjemcem a </w:t>
      </w:r>
      <w:proofErr w:type="spellStart"/>
      <w:r w:rsidR="00725EDE">
        <w:rPr>
          <w:rFonts w:ascii="Times New Roman" w:eastAsia="Calibri" w:hAnsi="Times New Roman"/>
          <w:lang w:val="cs-CZ"/>
        </w:rPr>
        <w:t>S</w:t>
      </w:r>
      <w:r w:rsidRPr="007161EE">
        <w:rPr>
          <w:rFonts w:ascii="Times New Roman" w:eastAsia="Calibri" w:hAnsi="Times New Roman"/>
          <w:lang w:val="cs-CZ"/>
        </w:rPr>
        <w:t>polupříjemcem</w:t>
      </w:r>
      <w:proofErr w:type="spellEnd"/>
      <w:r w:rsidRPr="007161EE">
        <w:rPr>
          <w:rFonts w:ascii="Times New Roman" w:eastAsia="Calibri" w:hAnsi="Times New Roman"/>
          <w:lang w:val="cs-CZ"/>
        </w:rPr>
        <w:t xml:space="preserve">, </w:t>
      </w:r>
      <w:r w:rsidR="00725EDE">
        <w:rPr>
          <w:rFonts w:ascii="Times New Roman" w:eastAsia="Calibri" w:hAnsi="Times New Roman"/>
          <w:lang w:val="cs-CZ"/>
        </w:rPr>
        <w:t>ujednání o vzájemných</w:t>
      </w:r>
      <w:r w:rsidR="00725EDE" w:rsidRPr="007161EE">
        <w:rPr>
          <w:rFonts w:ascii="Times New Roman" w:eastAsia="Calibri" w:hAnsi="Times New Roman"/>
        </w:rPr>
        <w:t xml:space="preserve"> </w:t>
      </w:r>
      <w:r w:rsidRPr="007161EE">
        <w:rPr>
          <w:rFonts w:ascii="Times New Roman" w:eastAsia="Calibri" w:hAnsi="Times New Roman"/>
        </w:rPr>
        <w:t>práv</w:t>
      </w:r>
      <w:r w:rsidR="00725EDE">
        <w:rPr>
          <w:rFonts w:ascii="Times New Roman" w:eastAsia="Calibri" w:hAnsi="Times New Roman"/>
          <w:lang w:val="cs-CZ"/>
        </w:rPr>
        <w:t>ech</w:t>
      </w:r>
      <w:r w:rsidRPr="007161EE">
        <w:rPr>
          <w:rFonts w:ascii="Times New Roman" w:eastAsia="Calibri" w:hAnsi="Times New Roman"/>
        </w:rPr>
        <w:t xml:space="preserve"> a povinnost</w:t>
      </w:r>
      <w:r w:rsidR="00725EDE">
        <w:rPr>
          <w:rFonts w:ascii="Times New Roman" w:eastAsia="Calibri" w:hAnsi="Times New Roman"/>
          <w:lang w:val="cs-CZ"/>
        </w:rPr>
        <w:t>ech</w:t>
      </w:r>
      <w:r w:rsidRPr="007161EE">
        <w:rPr>
          <w:rFonts w:ascii="Times New Roman" w:eastAsia="Calibri" w:hAnsi="Times New Roman"/>
        </w:rPr>
        <w:t xml:space="preserve"> </w:t>
      </w:r>
      <w:r w:rsidR="00725EDE">
        <w:rPr>
          <w:rFonts w:ascii="Times New Roman" w:eastAsia="Calibri" w:hAnsi="Times New Roman"/>
          <w:lang w:val="cs-CZ"/>
        </w:rPr>
        <w:t>S</w:t>
      </w:r>
      <w:r w:rsidR="00752742" w:rsidRPr="007161EE">
        <w:rPr>
          <w:rFonts w:ascii="Times New Roman" w:eastAsia="Calibri" w:hAnsi="Times New Roman"/>
          <w:lang w:val="cs-CZ"/>
        </w:rPr>
        <w:t>mluvních stran</w:t>
      </w:r>
      <w:r w:rsidR="00F71B93" w:rsidRPr="007161EE">
        <w:rPr>
          <w:rFonts w:ascii="Times New Roman" w:eastAsia="Calibri" w:hAnsi="Times New Roman"/>
        </w:rPr>
        <w:t xml:space="preserve">, </w:t>
      </w:r>
      <w:r w:rsidR="00752742" w:rsidRPr="007161EE">
        <w:rPr>
          <w:rFonts w:ascii="Times New Roman" w:eastAsia="Calibri" w:hAnsi="Times New Roman"/>
          <w:lang w:val="cs-CZ"/>
        </w:rPr>
        <w:t xml:space="preserve">vymezení práv a povinností </w:t>
      </w:r>
      <w:r w:rsidR="00725EDE">
        <w:rPr>
          <w:rFonts w:ascii="Times New Roman" w:eastAsia="Calibri" w:hAnsi="Times New Roman"/>
          <w:lang w:val="cs-CZ"/>
        </w:rPr>
        <w:t>S</w:t>
      </w:r>
      <w:r w:rsidR="00752742" w:rsidRPr="007161EE">
        <w:rPr>
          <w:rFonts w:ascii="Times New Roman" w:eastAsia="Calibri" w:hAnsi="Times New Roman"/>
          <w:lang w:val="cs-CZ"/>
        </w:rPr>
        <w:t>mluvních stran</w:t>
      </w:r>
      <w:r w:rsidR="00F71B93" w:rsidRPr="007161EE">
        <w:rPr>
          <w:rFonts w:ascii="Times New Roman" w:eastAsia="Calibri" w:hAnsi="Times New Roman"/>
          <w:lang w:val="cs-CZ"/>
        </w:rPr>
        <w:t xml:space="preserve"> na výsledcích výzkumu a vývoje projektu (dále jen „</w:t>
      </w:r>
      <w:r w:rsidR="00725EDE">
        <w:rPr>
          <w:rFonts w:ascii="Times New Roman" w:eastAsia="Calibri" w:hAnsi="Times New Roman"/>
          <w:b/>
          <w:lang w:val="cs-CZ"/>
        </w:rPr>
        <w:t>V</w:t>
      </w:r>
      <w:r w:rsidR="00F71B93" w:rsidRPr="007161EE">
        <w:rPr>
          <w:rFonts w:ascii="Times New Roman" w:eastAsia="Calibri" w:hAnsi="Times New Roman"/>
          <w:b/>
          <w:lang w:val="cs-CZ"/>
        </w:rPr>
        <w:t>ýsledek projektu</w:t>
      </w:r>
      <w:r w:rsidR="00F71B93" w:rsidRPr="007161EE">
        <w:rPr>
          <w:rFonts w:ascii="Times New Roman" w:eastAsia="Calibri" w:hAnsi="Times New Roman"/>
          <w:lang w:val="cs-CZ"/>
        </w:rPr>
        <w:t>“ či „</w:t>
      </w:r>
      <w:r w:rsidR="00725EDE">
        <w:rPr>
          <w:rFonts w:ascii="Times New Roman" w:eastAsia="Calibri" w:hAnsi="Times New Roman"/>
          <w:b/>
          <w:lang w:val="cs-CZ"/>
        </w:rPr>
        <w:t>V</w:t>
      </w:r>
      <w:r w:rsidR="00F71B93" w:rsidRPr="007161EE">
        <w:rPr>
          <w:rFonts w:ascii="Times New Roman" w:eastAsia="Calibri" w:hAnsi="Times New Roman"/>
          <w:b/>
          <w:lang w:val="cs-CZ"/>
        </w:rPr>
        <w:t>ýsledky projektu</w:t>
      </w:r>
      <w:r w:rsidR="00F71B93" w:rsidRPr="007161EE">
        <w:rPr>
          <w:rFonts w:ascii="Times New Roman" w:eastAsia="Calibri" w:hAnsi="Times New Roman"/>
          <w:lang w:val="cs-CZ"/>
        </w:rPr>
        <w:t>“)</w:t>
      </w:r>
      <w:r w:rsidRPr="007161EE">
        <w:rPr>
          <w:rFonts w:ascii="Times New Roman" w:eastAsia="Calibri" w:hAnsi="Times New Roman"/>
          <w:lang w:val="cs-CZ"/>
        </w:rPr>
        <w:t>,</w:t>
      </w:r>
      <w:r w:rsidRPr="007161EE">
        <w:rPr>
          <w:rFonts w:ascii="Times New Roman" w:eastAsia="Calibri" w:hAnsi="Times New Roman"/>
        </w:rPr>
        <w:t xml:space="preserve"> </w:t>
      </w:r>
      <w:r w:rsidRPr="007161EE">
        <w:rPr>
          <w:rFonts w:ascii="Times New Roman" w:eastAsia="Calibri" w:hAnsi="Times New Roman"/>
          <w:lang w:val="cs-CZ"/>
        </w:rPr>
        <w:t xml:space="preserve">a </w:t>
      </w:r>
      <w:r w:rsidRPr="007161EE">
        <w:rPr>
          <w:rFonts w:ascii="Times New Roman" w:eastAsia="Calibri" w:hAnsi="Times New Roman"/>
        </w:rPr>
        <w:t>podmínky použití podpory</w:t>
      </w:r>
      <w:r w:rsidR="00725EDE">
        <w:rPr>
          <w:rFonts w:ascii="Times New Roman" w:eastAsia="Calibri" w:hAnsi="Times New Roman"/>
          <w:lang w:val="cs-CZ"/>
        </w:rPr>
        <w:t xml:space="preserve"> </w:t>
      </w:r>
      <w:proofErr w:type="spellStart"/>
      <w:r w:rsidR="00725EDE">
        <w:rPr>
          <w:rFonts w:ascii="Times New Roman" w:eastAsia="Calibri" w:hAnsi="Times New Roman"/>
          <w:lang w:val="cs-CZ"/>
        </w:rPr>
        <w:t>S</w:t>
      </w:r>
      <w:r w:rsidRPr="007161EE">
        <w:rPr>
          <w:rFonts w:ascii="Times New Roman" w:eastAsia="Calibri" w:hAnsi="Times New Roman"/>
          <w:lang w:val="cs-CZ"/>
        </w:rPr>
        <w:t>polupříjemcem</w:t>
      </w:r>
      <w:proofErr w:type="spellEnd"/>
      <w:r w:rsidRPr="007161EE">
        <w:rPr>
          <w:rFonts w:ascii="Times New Roman" w:eastAsia="Calibri" w:hAnsi="Times New Roman"/>
        </w:rPr>
        <w:t xml:space="preserve"> při realizaci </w:t>
      </w:r>
      <w:r w:rsidR="00712E80">
        <w:rPr>
          <w:rFonts w:ascii="Times New Roman" w:eastAsia="Calibri" w:hAnsi="Times New Roman"/>
          <w:lang w:val="cs-CZ"/>
        </w:rPr>
        <w:t>Projektu</w:t>
      </w:r>
      <w:r w:rsidRPr="007161EE">
        <w:rPr>
          <w:rFonts w:ascii="Times New Roman" w:eastAsia="Calibri" w:hAnsi="Times New Roman"/>
        </w:rPr>
        <w:t>.</w:t>
      </w:r>
      <w:r w:rsidRPr="007161EE">
        <w:rPr>
          <w:rFonts w:ascii="Times New Roman" w:hAnsi="Times New Roman"/>
        </w:rPr>
        <w:t xml:space="preserve"> Projekt bude realizován podle </w:t>
      </w:r>
      <w:r w:rsidRPr="007161EE">
        <w:rPr>
          <w:rFonts w:ascii="Times New Roman" w:hAnsi="Times New Roman"/>
          <w:lang w:val="cs-CZ"/>
        </w:rPr>
        <w:t xml:space="preserve">schváleného </w:t>
      </w:r>
      <w:r w:rsidRPr="007161EE">
        <w:rPr>
          <w:rFonts w:ascii="Times New Roman" w:hAnsi="Times New Roman"/>
        </w:rPr>
        <w:t>návrhu projektu.</w:t>
      </w:r>
    </w:p>
    <w:p w14:paraId="32EDF452" w14:textId="394E3723" w:rsidR="00B9215E" w:rsidRDefault="00E40C37" w:rsidP="000C3160">
      <w:pPr>
        <w:pStyle w:val="Zkladntext"/>
        <w:widowControl w:val="0"/>
        <w:numPr>
          <w:ilvl w:val="0"/>
          <w:numId w:val="33"/>
        </w:numPr>
        <w:suppressAutoHyphens/>
        <w:spacing w:before="120"/>
        <w:ind w:hanging="720"/>
        <w:rPr>
          <w:rFonts w:ascii="Times New Roman" w:hAnsi="Times New Roman"/>
        </w:rPr>
      </w:pPr>
      <w:r w:rsidRPr="007161EE">
        <w:rPr>
          <w:rFonts w:ascii="Times New Roman" w:eastAsia="Calibri" w:hAnsi="Times New Roman"/>
          <w:lang w:val="cs-CZ"/>
        </w:rPr>
        <w:t xml:space="preserve">Předpokládanými výsledky </w:t>
      </w:r>
      <w:r w:rsidR="00B9215E">
        <w:rPr>
          <w:rFonts w:ascii="Times New Roman" w:eastAsia="Calibri" w:hAnsi="Times New Roman"/>
          <w:lang w:val="cs-CZ"/>
        </w:rPr>
        <w:t>P</w:t>
      </w:r>
      <w:r w:rsidRPr="007161EE">
        <w:rPr>
          <w:rFonts w:ascii="Times New Roman" w:eastAsia="Calibri" w:hAnsi="Times New Roman"/>
          <w:lang w:val="cs-CZ"/>
        </w:rPr>
        <w:t>rojektu jsou:</w:t>
      </w:r>
      <w:r w:rsidR="00B9215E">
        <w:rPr>
          <w:rFonts w:ascii="Times New Roman" w:eastAsia="Calibri" w:hAnsi="Times New Roman"/>
          <w:lang w:val="cs-CZ"/>
        </w:rPr>
        <w:t xml:space="preserve"> </w:t>
      </w:r>
      <w:r w:rsidR="00B9215E" w:rsidRPr="000B2E52">
        <w:rPr>
          <w:rFonts w:ascii="Times New Roman" w:eastAsia="Calibri" w:hAnsi="Times New Roman"/>
          <w:color w:val="000000" w:themeColor="text1"/>
          <w:lang w:val="cs-CZ"/>
        </w:rPr>
        <w:t>prototyp</w:t>
      </w:r>
      <w:r w:rsidR="000B2E52">
        <w:rPr>
          <w:rFonts w:ascii="Times New Roman" w:eastAsia="Calibri" w:hAnsi="Times New Roman"/>
          <w:lang w:val="cs-CZ"/>
        </w:rPr>
        <w:t xml:space="preserve"> zařízení</w:t>
      </w:r>
      <w:r w:rsidR="00B9215E">
        <w:rPr>
          <w:rFonts w:ascii="Times New Roman" w:eastAsia="Calibri" w:hAnsi="Times New Roman"/>
          <w:lang w:val="cs-CZ"/>
        </w:rPr>
        <w:t>.</w:t>
      </w:r>
    </w:p>
    <w:p w14:paraId="64ACF446" w14:textId="77777777" w:rsidR="00B9215E" w:rsidRDefault="00B9215E" w:rsidP="000C3160">
      <w:pPr>
        <w:pStyle w:val="Zkladntext"/>
        <w:widowControl w:val="0"/>
        <w:numPr>
          <w:ilvl w:val="0"/>
          <w:numId w:val="33"/>
        </w:numPr>
        <w:suppressAutoHyphens/>
        <w:spacing w:before="120"/>
        <w:ind w:hanging="720"/>
        <w:rPr>
          <w:rFonts w:ascii="Times New Roman" w:hAnsi="Times New Roman"/>
        </w:rPr>
      </w:pPr>
      <w:r w:rsidRPr="00B9215E">
        <w:rPr>
          <w:rFonts w:ascii="Times New Roman" w:hAnsi="Times New Roman"/>
          <w:color w:val="000000"/>
          <w:lang w:val="cs-CZ"/>
        </w:rPr>
        <w:t xml:space="preserve">Tato smlouva se uzavírá na dobu určitou, a to do 31. 5. 2023. </w:t>
      </w:r>
    </w:p>
    <w:p w14:paraId="4765FE73" w14:textId="26249676" w:rsidR="00B9215E" w:rsidRPr="00B9215E" w:rsidRDefault="00B9215E" w:rsidP="000C3160">
      <w:pPr>
        <w:pStyle w:val="Zkladntext"/>
        <w:widowControl w:val="0"/>
        <w:numPr>
          <w:ilvl w:val="0"/>
          <w:numId w:val="33"/>
        </w:numPr>
        <w:suppressAutoHyphens/>
        <w:spacing w:before="120"/>
        <w:ind w:hanging="720"/>
        <w:rPr>
          <w:rFonts w:ascii="Times New Roman" w:hAnsi="Times New Roman"/>
        </w:rPr>
      </w:pPr>
      <w:r w:rsidRPr="00B9215E">
        <w:rPr>
          <w:rFonts w:ascii="Times New Roman" w:hAnsi="Times New Roman"/>
          <w:color w:val="000000"/>
          <w:lang w:val="cs-CZ"/>
        </w:rPr>
        <w:t>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56BCAE67" w14:textId="01D8AABA" w:rsidR="00B9215E" w:rsidRDefault="00B9215E" w:rsidP="00B9215E">
      <w:pPr>
        <w:pStyle w:val="Zkladntext"/>
        <w:widowControl w:val="0"/>
        <w:suppressAutoHyphens/>
        <w:ind w:left="709"/>
        <w:rPr>
          <w:rFonts w:ascii="Times New Roman" w:hAnsi="Times New Roman"/>
          <w:b/>
          <w:bCs/>
          <w:lang w:val="cs-CZ"/>
        </w:rPr>
      </w:pPr>
    </w:p>
    <w:p w14:paraId="701A4D2D" w14:textId="167CBC66" w:rsidR="00B9215E" w:rsidRPr="00B9215E" w:rsidRDefault="00B9215E" w:rsidP="00B9215E">
      <w:pPr>
        <w:pStyle w:val="Zkladntext"/>
        <w:widowControl w:val="0"/>
        <w:suppressAutoHyphens/>
        <w:ind w:left="709"/>
        <w:jc w:val="center"/>
        <w:rPr>
          <w:rFonts w:ascii="Times New Roman" w:hAnsi="Times New Roman"/>
          <w:bCs/>
          <w:lang w:val="cs-CZ"/>
        </w:rPr>
      </w:pPr>
      <w:r w:rsidRPr="00B9215E">
        <w:rPr>
          <w:rFonts w:ascii="Times New Roman" w:hAnsi="Times New Roman"/>
          <w:b/>
          <w:bCs/>
          <w:lang w:val="cs-CZ"/>
        </w:rPr>
        <w:t>II</w:t>
      </w:r>
      <w:r>
        <w:rPr>
          <w:rFonts w:ascii="Times New Roman" w:hAnsi="Times New Roman"/>
          <w:bCs/>
          <w:lang w:val="cs-CZ"/>
        </w:rPr>
        <w:t>.</w:t>
      </w:r>
    </w:p>
    <w:p w14:paraId="6C161362" w14:textId="77777777" w:rsidR="0037550D" w:rsidRPr="007161EE" w:rsidRDefault="0037550D" w:rsidP="007161EE">
      <w:pPr>
        <w:pStyle w:val="Zkladntext"/>
        <w:widowControl w:val="0"/>
        <w:suppressAutoHyphens/>
        <w:jc w:val="center"/>
        <w:rPr>
          <w:rFonts w:ascii="Times New Roman" w:hAnsi="Times New Roman"/>
          <w:b/>
          <w:bCs/>
          <w:lang w:val="cs-CZ"/>
        </w:rPr>
      </w:pPr>
      <w:r w:rsidRPr="007161EE">
        <w:rPr>
          <w:rFonts w:ascii="Times New Roman" w:hAnsi="Times New Roman"/>
          <w:b/>
          <w:bCs/>
          <w:lang w:val="cs-CZ"/>
        </w:rPr>
        <w:t>Řízení a realizace spolupráce</w:t>
      </w:r>
    </w:p>
    <w:p w14:paraId="25F298E7" w14:textId="77777777" w:rsidR="0037550D" w:rsidRPr="007161EE" w:rsidRDefault="0037550D" w:rsidP="007161EE">
      <w:pPr>
        <w:pStyle w:val="Zkladntext"/>
        <w:widowControl w:val="0"/>
        <w:suppressAutoHyphens/>
        <w:ind w:left="709"/>
        <w:rPr>
          <w:rFonts w:ascii="Times New Roman" w:eastAsia="Calibri" w:hAnsi="Times New Roman"/>
          <w:lang w:val="cs-CZ"/>
        </w:rPr>
      </w:pPr>
    </w:p>
    <w:p w14:paraId="66E0AAF6" w14:textId="051C2099" w:rsidR="00456D74" w:rsidRPr="007161EE" w:rsidRDefault="00E40C37" w:rsidP="007161EE">
      <w:pPr>
        <w:pStyle w:val="Zkladntext"/>
        <w:widowControl w:val="0"/>
        <w:numPr>
          <w:ilvl w:val="0"/>
          <w:numId w:val="34"/>
        </w:numPr>
        <w:suppressAutoHyphens/>
        <w:ind w:hanging="720"/>
        <w:rPr>
          <w:rFonts w:ascii="Times New Roman" w:hAnsi="Times New Roman"/>
        </w:rPr>
      </w:pPr>
      <w:r w:rsidRPr="007161EE">
        <w:rPr>
          <w:rFonts w:ascii="Times New Roman" w:hAnsi="Times New Roman"/>
          <w:lang w:val="cs-CZ"/>
        </w:rPr>
        <w:t xml:space="preserve">Příjemce je koordinátorem </w:t>
      </w:r>
      <w:r w:rsidR="00BC428C">
        <w:rPr>
          <w:rFonts w:ascii="Times New Roman" w:hAnsi="Times New Roman"/>
          <w:lang w:val="cs-CZ"/>
        </w:rPr>
        <w:t>P</w:t>
      </w:r>
      <w:r w:rsidRPr="007161EE">
        <w:rPr>
          <w:rFonts w:ascii="Times New Roman" w:hAnsi="Times New Roman"/>
          <w:lang w:val="cs-CZ"/>
        </w:rPr>
        <w:t xml:space="preserve">rojektu. </w:t>
      </w:r>
      <w:r w:rsidRPr="007161EE">
        <w:rPr>
          <w:rFonts w:ascii="Times New Roman" w:hAnsi="Times New Roman"/>
        </w:rPr>
        <w:t xml:space="preserve">Odpovědnost za odborné vedení celého </w:t>
      </w:r>
      <w:r w:rsidR="00BC428C">
        <w:rPr>
          <w:rFonts w:ascii="Times New Roman" w:hAnsi="Times New Roman"/>
          <w:lang w:val="cs-CZ"/>
        </w:rPr>
        <w:t>Projektu</w:t>
      </w:r>
      <w:r w:rsidRPr="007161EE">
        <w:rPr>
          <w:rFonts w:ascii="Times New Roman" w:hAnsi="Times New Roman"/>
          <w:lang w:val="cs-CZ"/>
        </w:rPr>
        <w:t xml:space="preserve"> </w:t>
      </w:r>
      <w:r w:rsidRPr="007161EE">
        <w:rPr>
          <w:rFonts w:ascii="Times New Roman" w:hAnsi="Times New Roman"/>
        </w:rPr>
        <w:t>ponese</w:t>
      </w:r>
      <w:r w:rsidRPr="007161EE">
        <w:rPr>
          <w:rFonts w:ascii="Times New Roman" w:hAnsi="Times New Roman"/>
          <w:lang w:val="cs-CZ"/>
        </w:rPr>
        <w:t xml:space="preserve"> hlavní řešitel </w:t>
      </w:r>
      <w:r w:rsidR="00BC428C">
        <w:rPr>
          <w:rFonts w:ascii="Times New Roman" w:hAnsi="Times New Roman"/>
          <w:lang w:val="cs-CZ"/>
        </w:rPr>
        <w:t>P</w:t>
      </w:r>
      <w:r w:rsidRPr="007161EE">
        <w:rPr>
          <w:rFonts w:ascii="Times New Roman" w:hAnsi="Times New Roman"/>
          <w:lang w:val="cs-CZ"/>
        </w:rPr>
        <w:t xml:space="preserve">rojektu na straně </w:t>
      </w:r>
      <w:r w:rsidR="00BC428C">
        <w:rPr>
          <w:rFonts w:ascii="Times New Roman" w:hAnsi="Times New Roman"/>
          <w:lang w:val="cs-CZ"/>
        </w:rPr>
        <w:t>P</w:t>
      </w:r>
      <w:r w:rsidRPr="007161EE">
        <w:rPr>
          <w:rFonts w:ascii="Times New Roman" w:hAnsi="Times New Roman"/>
          <w:lang w:val="cs-CZ"/>
        </w:rPr>
        <w:t>říjemce</w:t>
      </w:r>
      <w:r w:rsidR="007F5615" w:rsidRPr="007161EE">
        <w:rPr>
          <w:rFonts w:ascii="Times New Roman" w:hAnsi="Times New Roman"/>
          <w:lang w:val="cs-CZ"/>
        </w:rPr>
        <w:t xml:space="preserve"> (dále jen „</w:t>
      </w:r>
      <w:r w:rsidR="00BC428C" w:rsidRPr="00BC428C">
        <w:rPr>
          <w:rFonts w:ascii="Times New Roman" w:hAnsi="Times New Roman"/>
          <w:b/>
          <w:lang w:val="cs-CZ"/>
        </w:rPr>
        <w:t>H</w:t>
      </w:r>
      <w:r w:rsidR="007F5615" w:rsidRPr="007161EE">
        <w:rPr>
          <w:rFonts w:ascii="Times New Roman" w:hAnsi="Times New Roman"/>
          <w:b/>
          <w:lang w:val="cs-CZ"/>
        </w:rPr>
        <w:t>lavní řešitel</w:t>
      </w:r>
      <w:r w:rsidR="007F5615" w:rsidRPr="007161EE">
        <w:rPr>
          <w:rFonts w:ascii="Times New Roman" w:hAnsi="Times New Roman"/>
          <w:lang w:val="cs-CZ"/>
        </w:rPr>
        <w:t>“)</w:t>
      </w:r>
      <w:r w:rsidRPr="007161EE">
        <w:rPr>
          <w:rFonts w:ascii="Times New Roman" w:hAnsi="Times New Roman"/>
          <w:lang w:val="cs-CZ"/>
        </w:rPr>
        <w:t xml:space="preserve">, který bude rozhodovat o směrech výzkumných a vývojových prací celého projektu. </w:t>
      </w:r>
      <w:r w:rsidR="007F5615" w:rsidRPr="007161EE">
        <w:rPr>
          <w:rFonts w:ascii="Times New Roman" w:hAnsi="Times New Roman"/>
          <w:lang w:val="cs-CZ"/>
        </w:rPr>
        <w:t>Hlavní řešitel b</w:t>
      </w:r>
      <w:r w:rsidRPr="007161EE">
        <w:rPr>
          <w:rFonts w:ascii="Times New Roman" w:hAnsi="Times New Roman"/>
          <w:lang w:val="cs-CZ"/>
        </w:rPr>
        <w:t xml:space="preserve">ude odpovědný za přípravu a </w:t>
      </w:r>
      <w:r w:rsidR="00456D74" w:rsidRPr="007161EE">
        <w:rPr>
          <w:rFonts w:ascii="Times New Roman" w:hAnsi="Times New Roman"/>
          <w:lang w:val="cs-CZ"/>
        </w:rPr>
        <w:t xml:space="preserve">finalizaci monitorovacích zpráv, </w:t>
      </w:r>
      <w:r w:rsidR="00456D74" w:rsidRPr="007161EE">
        <w:rPr>
          <w:rFonts w:ascii="Times New Roman" w:hAnsi="Times New Roman"/>
        </w:rPr>
        <w:t xml:space="preserve">za čerpání finančních prostředků celého </w:t>
      </w:r>
      <w:r w:rsidR="00BC428C">
        <w:rPr>
          <w:rFonts w:ascii="Times New Roman" w:hAnsi="Times New Roman"/>
          <w:lang w:val="cs-CZ"/>
        </w:rPr>
        <w:t>P</w:t>
      </w:r>
      <w:proofErr w:type="spellStart"/>
      <w:r w:rsidR="00456D74" w:rsidRPr="007161EE">
        <w:rPr>
          <w:rFonts w:ascii="Times New Roman" w:hAnsi="Times New Roman"/>
        </w:rPr>
        <w:t>rojektu</w:t>
      </w:r>
      <w:proofErr w:type="spellEnd"/>
      <w:r w:rsidR="00456D74" w:rsidRPr="007161EE">
        <w:rPr>
          <w:rFonts w:ascii="Times New Roman" w:hAnsi="Times New Roman"/>
          <w:lang w:val="cs-CZ"/>
        </w:rPr>
        <w:t xml:space="preserve"> </w:t>
      </w:r>
      <w:r w:rsidRPr="007161EE">
        <w:rPr>
          <w:rFonts w:ascii="Times New Roman" w:hAnsi="Times New Roman"/>
          <w:lang w:val="cs-CZ"/>
        </w:rPr>
        <w:t xml:space="preserve">a prezentaci dosažených výsledků širší odborné veřejnosti. </w:t>
      </w:r>
      <w:r w:rsidR="007F5615" w:rsidRPr="007161EE">
        <w:rPr>
          <w:rFonts w:ascii="Times New Roman" w:hAnsi="Times New Roman"/>
          <w:lang w:val="cs-CZ"/>
        </w:rPr>
        <w:t>Ú</w:t>
      </w:r>
      <w:r w:rsidR="00456D74" w:rsidRPr="007161EE">
        <w:rPr>
          <w:rFonts w:ascii="Times New Roman" w:hAnsi="Times New Roman"/>
        </w:rPr>
        <w:t>kolem</w:t>
      </w:r>
      <w:r w:rsidR="00BC428C">
        <w:rPr>
          <w:rFonts w:ascii="Times New Roman" w:hAnsi="Times New Roman"/>
          <w:lang w:val="cs-CZ"/>
        </w:rPr>
        <w:t xml:space="preserve"> H</w:t>
      </w:r>
      <w:r w:rsidR="007F5615" w:rsidRPr="007161EE">
        <w:rPr>
          <w:rFonts w:ascii="Times New Roman" w:hAnsi="Times New Roman"/>
          <w:lang w:val="cs-CZ"/>
        </w:rPr>
        <w:t>lavního řešitele</w:t>
      </w:r>
      <w:r w:rsidR="00456D74" w:rsidRPr="007161EE">
        <w:rPr>
          <w:rFonts w:ascii="Times New Roman" w:hAnsi="Times New Roman"/>
        </w:rPr>
        <w:t xml:space="preserve"> bude kontrola jednotlivých etap </w:t>
      </w:r>
      <w:r w:rsidR="00DF6757">
        <w:rPr>
          <w:rFonts w:ascii="Times New Roman" w:hAnsi="Times New Roman"/>
          <w:lang w:val="cs-CZ"/>
        </w:rPr>
        <w:t>P</w:t>
      </w:r>
      <w:proofErr w:type="spellStart"/>
      <w:r w:rsidR="00456D74" w:rsidRPr="007161EE">
        <w:rPr>
          <w:rFonts w:ascii="Times New Roman" w:hAnsi="Times New Roman"/>
        </w:rPr>
        <w:t>rojektu</w:t>
      </w:r>
      <w:proofErr w:type="spellEnd"/>
      <w:r w:rsidR="00456D74" w:rsidRPr="007161EE">
        <w:rPr>
          <w:rFonts w:ascii="Times New Roman" w:hAnsi="Times New Roman"/>
        </w:rPr>
        <w:t xml:space="preserve"> a jejich výstupů a dodržování podmínek daných touto smlouvou</w:t>
      </w:r>
      <w:r w:rsidR="00456D74" w:rsidRPr="007161EE">
        <w:rPr>
          <w:rFonts w:ascii="Times New Roman" w:hAnsi="Times New Roman"/>
          <w:lang w:val="cs-CZ"/>
        </w:rPr>
        <w:t xml:space="preserve">, včetně dodržování podmínek smlouvy </w:t>
      </w:r>
      <w:proofErr w:type="spellStart"/>
      <w:r w:rsidR="00DF6757">
        <w:rPr>
          <w:rFonts w:ascii="Times New Roman" w:hAnsi="Times New Roman"/>
          <w:lang w:val="cs-CZ"/>
        </w:rPr>
        <w:t>S</w:t>
      </w:r>
      <w:r w:rsidR="00456D74" w:rsidRPr="007161EE">
        <w:rPr>
          <w:rFonts w:ascii="Times New Roman" w:hAnsi="Times New Roman"/>
          <w:lang w:val="cs-CZ"/>
        </w:rPr>
        <w:t>polupříjemcem</w:t>
      </w:r>
      <w:proofErr w:type="spellEnd"/>
      <w:r w:rsidR="00456D74" w:rsidRPr="007161EE">
        <w:rPr>
          <w:rFonts w:ascii="Times New Roman" w:hAnsi="Times New Roman"/>
        </w:rPr>
        <w:t>.</w:t>
      </w:r>
    </w:p>
    <w:p w14:paraId="540B7F6D" w14:textId="2321D40C" w:rsidR="00E40C37" w:rsidRPr="007161EE" w:rsidRDefault="00E40C37" w:rsidP="007161EE">
      <w:pPr>
        <w:pStyle w:val="Zkladntext"/>
        <w:widowControl w:val="0"/>
        <w:numPr>
          <w:ilvl w:val="0"/>
          <w:numId w:val="34"/>
        </w:numPr>
        <w:suppressAutoHyphens/>
        <w:spacing w:before="120"/>
        <w:ind w:hanging="720"/>
        <w:rPr>
          <w:rFonts w:ascii="Times New Roman" w:hAnsi="Times New Roman"/>
        </w:rPr>
      </w:pPr>
      <w:r w:rsidRPr="007161EE">
        <w:rPr>
          <w:rFonts w:ascii="Times New Roman" w:hAnsi="Times New Roman"/>
          <w:lang w:val="cs-CZ"/>
        </w:rPr>
        <w:t xml:space="preserve">Hlavnímu řešiteli </w:t>
      </w:r>
      <w:r w:rsidRPr="007161EE">
        <w:rPr>
          <w:rFonts w:ascii="Times New Roman" w:hAnsi="Times New Roman"/>
        </w:rPr>
        <w:t xml:space="preserve">bude přímo podřízen řešitel na straně </w:t>
      </w:r>
      <w:proofErr w:type="spellStart"/>
      <w:r w:rsidR="00DF6757">
        <w:rPr>
          <w:rFonts w:ascii="Times New Roman" w:hAnsi="Times New Roman"/>
          <w:lang w:val="cs-CZ"/>
        </w:rPr>
        <w:t>S</w:t>
      </w:r>
      <w:r w:rsidRPr="007161EE">
        <w:rPr>
          <w:rFonts w:ascii="Times New Roman" w:hAnsi="Times New Roman"/>
          <w:lang w:val="cs-CZ"/>
        </w:rPr>
        <w:t>polupříjemce</w:t>
      </w:r>
      <w:proofErr w:type="spellEnd"/>
      <w:r w:rsidRPr="007161EE">
        <w:rPr>
          <w:rFonts w:ascii="Times New Roman" w:hAnsi="Times New Roman"/>
        </w:rPr>
        <w:t>.</w:t>
      </w:r>
    </w:p>
    <w:p w14:paraId="58244D31" w14:textId="220061B2" w:rsidR="00E40C37" w:rsidRPr="007161EE" w:rsidRDefault="00E40C37" w:rsidP="007161EE">
      <w:pPr>
        <w:pStyle w:val="Zkladntext"/>
        <w:widowControl w:val="0"/>
        <w:numPr>
          <w:ilvl w:val="0"/>
          <w:numId w:val="34"/>
        </w:numPr>
        <w:suppressAutoHyphens/>
        <w:spacing w:before="120"/>
        <w:ind w:hanging="720"/>
        <w:rPr>
          <w:rFonts w:ascii="Times New Roman" w:hAnsi="Times New Roman"/>
        </w:rPr>
      </w:pPr>
      <w:r w:rsidRPr="007161EE">
        <w:rPr>
          <w:rFonts w:ascii="Times New Roman" w:hAnsi="Times New Roman"/>
          <w:lang w:val="cs-CZ"/>
        </w:rPr>
        <w:t xml:space="preserve">Hlavní řešitel </w:t>
      </w:r>
      <w:r w:rsidRPr="007161EE">
        <w:rPr>
          <w:rFonts w:ascii="Times New Roman" w:hAnsi="Times New Roman"/>
        </w:rPr>
        <w:t xml:space="preserve">zajistí </w:t>
      </w:r>
      <w:r w:rsidRPr="007161EE">
        <w:rPr>
          <w:rFonts w:ascii="Times New Roman" w:hAnsi="Times New Roman"/>
          <w:lang w:val="cs-CZ"/>
        </w:rPr>
        <w:t>řízení</w:t>
      </w:r>
      <w:r w:rsidRPr="007161EE">
        <w:rPr>
          <w:rFonts w:ascii="Times New Roman" w:hAnsi="Times New Roman"/>
        </w:rPr>
        <w:t xml:space="preserve"> </w:t>
      </w:r>
      <w:r w:rsidR="00DF6757">
        <w:rPr>
          <w:rFonts w:ascii="Times New Roman" w:hAnsi="Times New Roman"/>
          <w:lang w:val="cs-CZ"/>
        </w:rPr>
        <w:t>P</w:t>
      </w:r>
      <w:proofErr w:type="spellStart"/>
      <w:r w:rsidRPr="007161EE">
        <w:rPr>
          <w:rFonts w:ascii="Times New Roman" w:hAnsi="Times New Roman"/>
        </w:rPr>
        <w:t>rojektu</w:t>
      </w:r>
      <w:proofErr w:type="spellEnd"/>
      <w:r w:rsidRPr="007161EE">
        <w:rPr>
          <w:rFonts w:ascii="Times New Roman" w:hAnsi="Times New Roman"/>
        </w:rPr>
        <w:t xml:space="preserve"> tak, aby plnění jednotlivých úkolů probíhalo v souladu se schváleným návrhem </w:t>
      </w:r>
      <w:r w:rsidR="00DF6757">
        <w:rPr>
          <w:rFonts w:ascii="Times New Roman" w:hAnsi="Times New Roman"/>
          <w:lang w:val="cs-CZ"/>
        </w:rPr>
        <w:t>P</w:t>
      </w:r>
      <w:proofErr w:type="spellStart"/>
      <w:r w:rsidRPr="007161EE">
        <w:rPr>
          <w:rFonts w:ascii="Times New Roman" w:hAnsi="Times New Roman"/>
        </w:rPr>
        <w:t>rojektu</w:t>
      </w:r>
      <w:proofErr w:type="spellEnd"/>
      <w:r w:rsidRPr="007161EE">
        <w:rPr>
          <w:rFonts w:ascii="Times New Roman" w:eastAsia="Calibri" w:hAnsi="Times New Roman"/>
        </w:rPr>
        <w:t>.</w:t>
      </w:r>
    </w:p>
    <w:p w14:paraId="03B22D6B" w14:textId="77777777" w:rsidR="00E40C37" w:rsidRPr="007161EE" w:rsidRDefault="00E40C37" w:rsidP="007161EE">
      <w:pPr>
        <w:pStyle w:val="Zkladntext"/>
        <w:widowControl w:val="0"/>
        <w:suppressAutoHyphens/>
        <w:rPr>
          <w:rFonts w:ascii="Times New Roman" w:hAnsi="Times New Roman"/>
        </w:rPr>
      </w:pPr>
    </w:p>
    <w:p w14:paraId="65850277" w14:textId="77777777" w:rsidR="00E40C37" w:rsidRPr="007161EE" w:rsidRDefault="0037550D" w:rsidP="007161EE">
      <w:pPr>
        <w:pStyle w:val="Zkladntext"/>
        <w:widowControl w:val="0"/>
        <w:suppressAutoHyphens/>
        <w:jc w:val="center"/>
        <w:rPr>
          <w:rFonts w:ascii="Times New Roman" w:hAnsi="Times New Roman"/>
          <w:b/>
          <w:bCs/>
        </w:rPr>
      </w:pPr>
      <w:r w:rsidRPr="007161EE">
        <w:rPr>
          <w:rFonts w:ascii="Times New Roman" w:hAnsi="Times New Roman"/>
          <w:b/>
          <w:bCs/>
        </w:rPr>
        <w:t>I</w:t>
      </w:r>
      <w:r w:rsidR="00E40C37" w:rsidRPr="007161EE">
        <w:rPr>
          <w:rFonts w:ascii="Times New Roman" w:hAnsi="Times New Roman"/>
          <w:b/>
          <w:bCs/>
        </w:rPr>
        <w:t>I</w:t>
      </w:r>
      <w:r w:rsidRPr="007161EE">
        <w:rPr>
          <w:rFonts w:ascii="Times New Roman" w:hAnsi="Times New Roman"/>
          <w:b/>
          <w:bCs/>
          <w:lang w:val="cs-CZ"/>
        </w:rPr>
        <w:t>I</w:t>
      </w:r>
      <w:r w:rsidR="00E40C37" w:rsidRPr="007161EE">
        <w:rPr>
          <w:rFonts w:ascii="Times New Roman" w:hAnsi="Times New Roman"/>
          <w:b/>
          <w:bCs/>
        </w:rPr>
        <w:t>.</w:t>
      </w:r>
    </w:p>
    <w:p w14:paraId="3ABC6998" w14:textId="77777777" w:rsidR="00E40C37" w:rsidRPr="007161EE" w:rsidRDefault="00E40C37" w:rsidP="007161EE">
      <w:pPr>
        <w:pStyle w:val="Zkladntext"/>
        <w:widowControl w:val="0"/>
        <w:suppressAutoHyphens/>
        <w:jc w:val="center"/>
        <w:rPr>
          <w:rFonts w:ascii="Times New Roman" w:hAnsi="Times New Roman"/>
          <w:b/>
          <w:bCs/>
        </w:rPr>
      </w:pPr>
      <w:r w:rsidRPr="007161EE">
        <w:rPr>
          <w:rFonts w:ascii="Times New Roman" w:hAnsi="Times New Roman"/>
          <w:b/>
          <w:bCs/>
        </w:rPr>
        <w:t>Náklady</w:t>
      </w:r>
      <w:r w:rsidRPr="007161EE">
        <w:rPr>
          <w:rFonts w:ascii="Times New Roman" w:hAnsi="Times New Roman"/>
          <w:b/>
          <w:bCs/>
          <w:lang w:val="cs-CZ"/>
        </w:rPr>
        <w:t xml:space="preserve"> a výdaje</w:t>
      </w:r>
      <w:r w:rsidRPr="007161EE">
        <w:rPr>
          <w:rFonts w:ascii="Times New Roman" w:hAnsi="Times New Roman"/>
          <w:b/>
          <w:bCs/>
        </w:rPr>
        <w:t xml:space="preserve"> na řešení projektu</w:t>
      </w:r>
    </w:p>
    <w:p w14:paraId="692BC84E" w14:textId="77777777" w:rsidR="00E40C37" w:rsidRPr="007161EE" w:rsidRDefault="00E40C37" w:rsidP="007161EE">
      <w:pPr>
        <w:pStyle w:val="Zkladntext"/>
        <w:widowControl w:val="0"/>
        <w:suppressAutoHyphens/>
        <w:rPr>
          <w:rFonts w:ascii="Times New Roman" w:hAnsi="Times New Roman"/>
          <w:b/>
        </w:rPr>
      </w:pPr>
    </w:p>
    <w:p w14:paraId="4FB03B3E" w14:textId="527AF5BF" w:rsidR="00E40C37" w:rsidRPr="007161EE" w:rsidRDefault="00E40C37" w:rsidP="007161EE">
      <w:pPr>
        <w:widowControl w:val="0"/>
        <w:numPr>
          <w:ilvl w:val="0"/>
          <w:numId w:val="11"/>
        </w:numPr>
        <w:suppressAutoHyphens/>
        <w:adjustRightInd w:val="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Projekt bude financován dle žádosti </w:t>
      </w:r>
      <w:r w:rsidR="0091040B">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rojektu z účelové podpory</w:t>
      </w:r>
      <w:r w:rsidR="00A70FD8" w:rsidRPr="007161EE">
        <w:rPr>
          <w:rFonts w:ascii="Times New Roman" w:hAnsi="Times New Roman" w:cs="Times New Roman"/>
          <w:color w:val="000000"/>
          <w:sz w:val="24"/>
          <w:szCs w:val="24"/>
          <w:lang w:val="cs-CZ"/>
        </w:rPr>
        <w:t xml:space="preserve"> a </w:t>
      </w:r>
      <w:r w:rsidR="00C26F4D">
        <w:rPr>
          <w:rFonts w:ascii="Times New Roman" w:hAnsi="Times New Roman" w:cs="Times New Roman"/>
          <w:color w:val="000000"/>
          <w:sz w:val="24"/>
          <w:szCs w:val="24"/>
          <w:lang w:val="cs-CZ"/>
        </w:rPr>
        <w:t>ostatních</w:t>
      </w:r>
      <w:r w:rsidRPr="007161EE">
        <w:rPr>
          <w:rFonts w:ascii="Times New Roman" w:hAnsi="Times New Roman" w:cs="Times New Roman"/>
          <w:color w:val="000000"/>
          <w:sz w:val="24"/>
          <w:szCs w:val="24"/>
          <w:lang w:val="cs-CZ"/>
        </w:rPr>
        <w:t xml:space="preserve"> zdrojů. Změny oproti předložené žádosti </w:t>
      </w:r>
      <w:r w:rsidR="0091040B">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rojektu navrhuje </w:t>
      </w:r>
      <w:r w:rsidR="0091040B">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říjemce a schvaluje </w:t>
      </w:r>
      <w:r w:rsidR="0091040B">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oskytovatel. Změny lze provádět pouze v souladu s podmínkami </w:t>
      </w:r>
      <w:r w:rsidR="0091040B">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oskytovatele.</w:t>
      </w:r>
      <w:r w:rsidR="0091040B">
        <w:rPr>
          <w:rFonts w:ascii="Times New Roman" w:hAnsi="Times New Roman" w:cs="Times New Roman"/>
          <w:color w:val="000000"/>
          <w:sz w:val="24"/>
          <w:szCs w:val="24"/>
          <w:lang w:val="cs-CZ"/>
        </w:rPr>
        <w:t xml:space="preserve"> </w:t>
      </w:r>
      <w:proofErr w:type="spellStart"/>
      <w:r w:rsidR="0091040B">
        <w:rPr>
          <w:rFonts w:ascii="Times New Roman" w:hAnsi="Times New Roman" w:cs="Times New Roman"/>
          <w:color w:val="000000"/>
          <w:sz w:val="24"/>
          <w:szCs w:val="24"/>
          <w:lang w:val="cs-CZ"/>
        </w:rPr>
        <w:t>Spolupříjemce</w:t>
      </w:r>
      <w:proofErr w:type="spellEnd"/>
      <w:r w:rsidR="0091040B">
        <w:rPr>
          <w:rFonts w:ascii="Times New Roman" w:hAnsi="Times New Roman" w:cs="Times New Roman"/>
          <w:color w:val="000000"/>
          <w:sz w:val="24"/>
          <w:szCs w:val="24"/>
          <w:lang w:val="cs-CZ"/>
        </w:rPr>
        <w:t xml:space="preserve"> bere tyto podmínky na vědomí. </w:t>
      </w:r>
    </w:p>
    <w:p w14:paraId="36DD8A5F" w14:textId="52329161" w:rsidR="00E40C37" w:rsidRPr="007161EE" w:rsidRDefault="00E40C37" w:rsidP="007161EE">
      <w:pPr>
        <w:pStyle w:val="Zkladntext"/>
        <w:widowControl w:val="0"/>
        <w:numPr>
          <w:ilvl w:val="0"/>
          <w:numId w:val="11"/>
        </w:numPr>
        <w:suppressAutoHyphens/>
        <w:spacing w:before="120"/>
        <w:ind w:hanging="720"/>
        <w:rPr>
          <w:rFonts w:ascii="Times New Roman" w:hAnsi="Times New Roman"/>
        </w:rPr>
      </w:pPr>
      <w:r w:rsidRPr="007161EE">
        <w:rPr>
          <w:rFonts w:ascii="Times New Roman" w:hAnsi="Times New Roman"/>
        </w:rPr>
        <w:t xml:space="preserve">Výše, časové rozložení a použití poskytnuté </w:t>
      </w:r>
      <w:r w:rsidRPr="007161EE">
        <w:rPr>
          <w:rFonts w:ascii="Times New Roman" w:hAnsi="Times New Roman"/>
          <w:lang w:val="cs-CZ"/>
        </w:rPr>
        <w:t>podpory</w:t>
      </w:r>
      <w:r w:rsidRPr="007161EE">
        <w:rPr>
          <w:rFonts w:ascii="Times New Roman" w:hAnsi="Times New Roman"/>
        </w:rPr>
        <w:t xml:space="preserve"> se řídí rozpočtem daným </w:t>
      </w:r>
      <w:r w:rsidR="001213A0">
        <w:rPr>
          <w:rFonts w:ascii="Times New Roman" w:hAnsi="Times New Roman"/>
          <w:lang w:val="cs-CZ"/>
        </w:rPr>
        <w:t>R</w:t>
      </w:r>
      <w:r w:rsidRPr="007161EE">
        <w:rPr>
          <w:rFonts w:ascii="Times New Roman" w:hAnsi="Times New Roman"/>
          <w:lang w:val="cs-CZ"/>
        </w:rPr>
        <w:t>ozhodnutím</w:t>
      </w:r>
      <w:r w:rsidRPr="007161EE">
        <w:rPr>
          <w:rFonts w:ascii="Times New Roman" w:hAnsi="Times New Roman"/>
        </w:rPr>
        <w:t xml:space="preserve">. </w:t>
      </w:r>
      <w:r w:rsidR="006E6B0B" w:rsidRPr="007161EE">
        <w:rPr>
          <w:rFonts w:ascii="Times New Roman" w:hAnsi="Times New Roman"/>
          <w:lang w:val="cs-CZ"/>
        </w:rPr>
        <w:t>Rozdělení podpory odpovídá Příloz</w:t>
      </w:r>
      <w:r w:rsidR="001213A0">
        <w:rPr>
          <w:rFonts w:ascii="Times New Roman" w:hAnsi="Times New Roman"/>
          <w:lang w:val="cs-CZ"/>
        </w:rPr>
        <w:t>e č. 1, pokud nedojde ke změně R</w:t>
      </w:r>
      <w:r w:rsidR="006E6B0B" w:rsidRPr="007161EE">
        <w:rPr>
          <w:rFonts w:ascii="Times New Roman" w:hAnsi="Times New Roman"/>
          <w:lang w:val="cs-CZ"/>
        </w:rPr>
        <w:t>ozhodnutí oproti společn</w:t>
      </w:r>
      <w:r w:rsidR="001213A0">
        <w:rPr>
          <w:rFonts w:ascii="Times New Roman" w:hAnsi="Times New Roman"/>
          <w:lang w:val="cs-CZ"/>
        </w:rPr>
        <w:t>ě vypracované a podané žádosti P</w:t>
      </w:r>
      <w:r w:rsidR="006E6B0B" w:rsidRPr="007161EE">
        <w:rPr>
          <w:rFonts w:ascii="Times New Roman" w:hAnsi="Times New Roman"/>
          <w:lang w:val="cs-CZ"/>
        </w:rPr>
        <w:t>rojektu.</w:t>
      </w:r>
      <w:r w:rsidRPr="007161EE">
        <w:rPr>
          <w:rFonts w:ascii="Times New Roman" w:eastAsia="Calibri" w:hAnsi="Times New Roman"/>
          <w:color w:val="000000"/>
          <w:lang w:eastAsia="en-US"/>
        </w:rPr>
        <w:t xml:space="preserve"> </w:t>
      </w:r>
      <w:r w:rsidRPr="007161EE">
        <w:rPr>
          <w:rFonts w:ascii="Times New Roman" w:eastAsia="Calibri" w:hAnsi="Times New Roman"/>
          <w:b/>
          <w:color w:val="000000"/>
          <w:lang w:val="cs-CZ" w:eastAsia="en-US"/>
        </w:rPr>
        <w:t>Příloha č. 1</w:t>
      </w:r>
      <w:r w:rsidRPr="007161EE">
        <w:rPr>
          <w:rFonts w:ascii="Times New Roman" w:eastAsia="Calibri" w:hAnsi="Times New Roman"/>
          <w:color w:val="000000"/>
          <w:lang w:val="cs-CZ" w:eastAsia="en-US"/>
        </w:rPr>
        <w:t xml:space="preserve"> této smlouvy dále obsahuje také podíly na způsobilých výdajích / nákladech mezi jednotlivými </w:t>
      </w:r>
      <w:r w:rsidR="001213A0">
        <w:rPr>
          <w:rFonts w:ascii="Times New Roman" w:eastAsia="Calibri" w:hAnsi="Times New Roman"/>
          <w:color w:val="000000"/>
          <w:lang w:val="cs-CZ" w:eastAsia="en-US"/>
        </w:rPr>
        <w:t>Smluvními stranami</w:t>
      </w:r>
      <w:r w:rsidR="001213A0" w:rsidRPr="007161EE">
        <w:rPr>
          <w:rFonts w:ascii="Times New Roman" w:eastAsia="Calibri" w:hAnsi="Times New Roman"/>
          <w:color w:val="000000"/>
          <w:lang w:val="cs-CZ" w:eastAsia="en-US"/>
        </w:rPr>
        <w:t xml:space="preserve"> </w:t>
      </w:r>
      <w:r w:rsidRPr="007161EE">
        <w:rPr>
          <w:rFonts w:ascii="Times New Roman" w:eastAsia="Calibri" w:hAnsi="Times New Roman"/>
          <w:color w:val="000000"/>
          <w:lang w:val="cs-CZ" w:eastAsia="en-US"/>
        </w:rPr>
        <w:t>a dále poměr jejich způsobilých výdajů / nákladů na V</w:t>
      </w:r>
      <w:r w:rsidR="00EF232E">
        <w:rPr>
          <w:rFonts w:ascii="Times New Roman" w:eastAsia="Calibri" w:hAnsi="Times New Roman"/>
          <w:color w:val="000000"/>
          <w:lang w:val="cs-CZ" w:eastAsia="en-US"/>
        </w:rPr>
        <w:t xml:space="preserve">ědu </w:t>
      </w:r>
      <w:r w:rsidRPr="007161EE">
        <w:rPr>
          <w:rFonts w:ascii="Times New Roman" w:eastAsia="Calibri" w:hAnsi="Times New Roman"/>
          <w:color w:val="000000"/>
          <w:lang w:val="cs-CZ" w:eastAsia="en-US"/>
        </w:rPr>
        <w:t>a</w:t>
      </w:r>
      <w:r w:rsidR="00EF232E">
        <w:rPr>
          <w:rFonts w:ascii="Times New Roman" w:eastAsia="Calibri" w:hAnsi="Times New Roman"/>
          <w:color w:val="000000"/>
          <w:lang w:val="cs-CZ" w:eastAsia="en-US"/>
        </w:rPr>
        <w:t xml:space="preserve"> </w:t>
      </w:r>
      <w:r w:rsidRPr="007161EE">
        <w:rPr>
          <w:rFonts w:ascii="Times New Roman" w:eastAsia="Calibri" w:hAnsi="Times New Roman"/>
          <w:color w:val="000000"/>
          <w:lang w:val="cs-CZ" w:eastAsia="en-US"/>
        </w:rPr>
        <w:t>V</w:t>
      </w:r>
      <w:r w:rsidR="00EF232E">
        <w:rPr>
          <w:rFonts w:ascii="Times New Roman" w:eastAsia="Calibri" w:hAnsi="Times New Roman"/>
          <w:color w:val="000000"/>
          <w:lang w:val="cs-CZ" w:eastAsia="en-US"/>
        </w:rPr>
        <w:t>ýzkum</w:t>
      </w:r>
      <w:r w:rsidRPr="007161EE">
        <w:rPr>
          <w:rFonts w:ascii="Times New Roman" w:eastAsia="Calibri" w:hAnsi="Times New Roman"/>
          <w:color w:val="000000"/>
          <w:lang w:val="cs-CZ" w:eastAsia="en-US"/>
        </w:rPr>
        <w:t>.</w:t>
      </w:r>
    </w:p>
    <w:p w14:paraId="6C1237F9" w14:textId="472AADE4" w:rsidR="00D72380" w:rsidRPr="007161EE" w:rsidRDefault="00E40C37" w:rsidP="007161EE">
      <w:pPr>
        <w:pStyle w:val="Zkladntext"/>
        <w:widowControl w:val="0"/>
        <w:numPr>
          <w:ilvl w:val="0"/>
          <w:numId w:val="11"/>
        </w:numPr>
        <w:suppressAutoHyphens/>
        <w:spacing w:before="120"/>
        <w:ind w:hanging="720"/>
        <w:rPr>
          <w:rFonts w:ascii="Times New Roman" w:hAnsi="Times New Roman"/>
        </w:rPr>
      </w:pPr>
      <w:r w:rsidRPr="007161EE">
        <w:rPr>
          <w:rFonts w:ascii="Times New Roman" w:hAnsi="Times New Roman"/>
        </w:rPr>
        <w:t xml:space="preserve">Dodavatelé </w:t>
      </w:r>
      <w:r w:rsidRPr="007161EE">
        <w:rPr>
          <w:rFonts w:ascii="Times New Roman" w:hAnsi="Times New Roman"/>
          <w:lang w:val="cs-CZ"/>
        </w:rPr>
        <w:t>zboží, služeb, stavebních prací,</w:t>
      </w:r>
      <w:r w:rsidRPr="007161EE">
        <w:rPr>
          <w:rFonts w:ascii="Times New Roman" w:hAnsi="Times New Roman"/>
        </w:rPr>
        <w:t xml:space="preserve"> jejichž plnění je potřebné k řešení </w:t>
      </w:r>
      <w:r w:rsidR="00273934">
        <w:rPr>
          <w:rFonts w:ascii="Times New Roman" w:hAnsi="Times New Roman"/>
          <w:lang w:val="cs-CZ"/>
        </w:rPr>
        <w:t>P</w:t>
      </w:r>
      <w:proofErr w:type="spellStart"/>
      <w:r w:rsidRPr="007161EE">
        <w:rPr>
          <w:rFonts w:ascii="Times New Roman" w:hAnsi="Times New Roman"/>
        </w:rPr>
        <w:t>rojektu</w:t>
      </w:r>
      <w:proofErr w:type="spellEnd"/>
      <w:r w:rsidRPr="007161EE">
        <w:rPr>
          <w:rFonts w:ascii="Times New Roman" w:hAnsi="Times New Roman"/>
        </w:rPr>
        <w:t xml:space="preserve"> musí být </w:t>
      </w:r>
      <w:proofErr w:type="spellStart"/>
      <w:r w:rsidR="00273934">
        <w:rPr>
          <w:rFonts w:ascii="Times New Roman" w:hAnsi="Times New Roman"/>
          <w:lang w:val="cs-CZ"/>
        </w:rPr>
        <w:t>S</w:t>
      </w:r>
      <w:r w:rsidR="00D72380" w:rsidRPr="007161EE">
        <w:rPr>
          <w:rFonts w:ascii="Times New Roman" w:hAnsi="Times New Roman"/>
          <w:lang w:val="cs-CZ"/>
        </w:rPr>
        <w:t>polupříjemcem</w:t>
      </w:r>
      <w:proofErr w:type="spellEnd"/>
      <w:r w:rsidRPr="007161EE">
        <w:rPr>
          <w:rFonts w:ascii="Times New Roman" w:hAnsi="Times New Roman"/>
        </w:rPr>
        <w:t xml:space="preserve"> vy</w:t>
      </w:r>
      <w:r w:rsidR="00D72380" w:rsidRPr="007161EE">
        <w:rPr>
          <w:rFonts w:ascii="Times New Roman" w:hAnsi="Times New Roman"/>
        </w:rPr>
        <w:t>bráni postupem podle zák. č. 13</w:t>
      </w:r>
      <w:r w:rsidR="00D72380" w:rsidRPr="007161EE">
        <w:rPr>
          <w:rFonts w:ascii="Times New Roman" w:hAnsi="Times New Roman"/>
          <w:lang w:val="cs-CZ"/>
        </w:rPr>
        <w:t>4</w:t>
      </w:r>
      <w:r w:rsidR="00D72380" w:rsidRPr="007161EE">
        <w:rPr>
          <w:rFonts w:ascii="Times New Roman" w:hAnsi="Times New Roman"/>
        </w:rPr>
        <w:t>/20</w:t>
      </w:r>
      <w:r w:rsidR="00D72380" w:rsidRPr="007161EE">
        <w:rPr>
          <w:rFonts w:ascii="Times New Roman" w:hAnsi="Times New Roman"/>
          <w:lang w:val="cs-CZ"/>
        </w:rPr>
        <w:t>1</w:t>
      </w:r>
      <w:r w:rsidRPr="007161EE">
        <w:rPr>
          <w:rFonts w:ascii="Times New Roman" w:hAnsi="Times New Roman"/>
        </w:rPr>
        <w:t xml:space="preserve">6 Sb., o </w:t>
      </w:r>
      <w:r w:rsidR="008C1B07" w:rsidRPr="007161EE">
        <w:rPr>
          <w:rFonts w:ascii="Times New Roman" w:hAnsi="Times New Roman"/>
          <w:lang w:val="cs-CZ"/>
        </w:rPr>
        <w:t xml:space="preserve">zadávání </w:t>
      </w:r>
      <w:r w:rsidR="008C1B07" w:rsidRPr="007161EE">
        <w:rPr>
          <w:rFonts w:ascii="Times New Roman" w:hAnsi="Times New Roman"/>
        </w:rPr>
        <w:t>veřejných zaká</w:t>
      </w:r>
      <w:r w:rsidR="008C1B07" w:rsidRPr="007161EE">
        <w:rPr>
          <w:rFonts w:ascii="Times New Roman" w:hAnsi="Times New Roman"/>
          <w:lang w:val="cs-CZ"/>
        </w:rPr>
        <w:t>zek</w:t>
      </w:r>
      <w:r w:rsidRPr="007161EE">
        <w:rPr>
          <w:rFonts w:ascii="Times New Roman" w:hAnsi="Times New Roman"/>
        </w:rPr>
        <w:t>, ve znění pozdějších předpisů</w:t>
      </w:r>
      <w:r w:rsidRPr="007161EE">
        <w:rPr>
          <w:rFonts w:ascii="Times New Roman" w:hAnsi="Times New Roman"/>
          <w:lang w:val="cs-CZ"/>
        </w:rPr>
        <w:t xml:space="preserve"> </w:t>
      </w:r>
      <w:r w:rsidR="008C1B07" w:rsidRPr="007161EE">
        <w:rPr>
          <w:rFonts w:ascii="Times New Roman" w:hAnsi="Times New Roman"/>
          <w:lang w:val="cs-CZ"/>
        </w:rPr>
        <w:t>(dále jen „</w:t>
      </w:r>
      <w:r w:rsidR="008C1B07" w:rsidRPr="007161EE">
        <w:rPr>
          <w:rFonts w:ascii="Times New Roman" w:hAnsi="Times New Roman"/>
          <w:b/>
          <w:lang w:val="cs-CZ"/>
        </w:rPr>
        <w:t>ZZVZ</w:t>
      </w:r>
      <w:r w:rsidR="008C1B07" w:rsidRPr="007161EE">
        <w:rPr>
          <w:rFonts w:ascii="Times New Roman" w:hAnsi="Times New Roman"/>
          <w:lang w:val="cs-CZ"/>
        </w:rPr>
        <w:t xml:space="preserve">“) </w:t>
      </w:r>
      <w:r w:rsidRPr="007161EE">
        <w:rPr>
          <w:rFonts w:ascii="Times New Roman" w:hAnsi="Times New Roman"/>
          <w:lang w:val="cs-CZ"/>
        </w:rPr>
        <w:t xml:space="preserve">a dále v souladu </w:t>
      </w:r>
      <w:r w:rsidRPr="007161EE">
        <w:rPr>
          <w:rFonts w:ascii="Times New Roman" w:hAnsi="Times New Roman"/>
          <w:lang w:val="cs-CZ"/>
        </w:rPr>
        <w:lastRenderedPageBreak/>
        <w:t xml:space="preserve">s podmínkami </w:t>
      </w:r>
      <w:r w:rsidR="00273934">
        <w:rPr>
          <w:rFonts w:ascii="Times New Roman" w:hAnsi="Times New Roman"/>
          <w:lang w:val="cs-CZ"/>
        </w:rPr>
        <w:t>P</w:t>
      </w:r>
      <w:r w:rsidRPr="007161EE">
        <w:rPr>
          <w:rFonts w:ascii="Times New Roman" w:hAnsi="Times New Roman"/>
          <w:lang w:val="cs-CZ"/>
        </w:rPr>
        <w:t>oskytovatele</w:t>
      </w:r>
      <w:r w:rsidR="00D72380" w:rsidRPr="007161EE">
        <w:rPr>
          <w:rFonts w:ascii="Times New Roman" w:hAnsi="Times New Roman"/>
        </w:rPr>
        <w:t xml:space="preserve">, pokud </w:t>
      </w:r>
      <w:r w:rsidR="00D72380" w:rsidRPr="007161EE">
        <w:rPr>
          <w:rFonts w:ascii="Times New Roman" w:hAnsi="Times New Roman"/>
          <w:lang w:val="cs-CZ"/>
        </w:rPr>
        <w:t xml:space="preserve">jsou v daném případě splněny zákonné podmínky pro takový postup. Dále je </w:t>
      </w:r>
      <w:proofErr w:type="spellStart"/>
      <w:r w:rsidR="00273934">
        <w:rPr>
          <w:rFonts w:ascii="Times New Roman" w:hAnsi="Times New Roman"/>
          <w:lang w:val="cs-CZ"/>
        </w:rPr>
        <w:t>S</w:t>
      </w:r>
      <w:r w:rsidR="00D72380" w:rsidRPr="007161EE">
        <w:rPr>
          <w:rFonts w:ascii="Times New Roman" w:hAnsi="Times New Roman"/>
          <w:lang w:val="cs-CZ"/>
        </w:rPr>
        <w:t>polupříjemce</w:t>
      </w:r>
      <w:proofErr w:type="spellEnd"/>
      <w:r w:rsidR="00D72380" w:rsidRPr="007161EE">
        <w:rPr>
          <w:rFonts w:ascii="Times New Roman" w:hAnsi="Times New Roman"/>
          <w:lang w:val="cs-CZ"/>
        </w:rPr>
        <w:t xml:space="preserve"> povinen postupovat dle Pravidel pro výběr dodava</w:t>
      </w:r>
      <w:r w:rsidR="008C1B07" w:rsidRPr="007161EE">
        <w:rPr>
          <w:rFonts w:ascii="Times New Roman" w:hAnsi="Times New Roman"/>
          <w:lang w:val="cs-CZ"/>
        </w:rPr>
        <w:t>telů Řídícího orgánu OP PIK</w:t>
      </w:r>
      <w:r w:rsidR="00456D74" w:rsidRPr="007161EE">
        <w:rPr>
          <w:rFonts w:ascii="Times New Roman" w:hAnsi="Times New Roman"/>
          <w:lang w:val="cs-CZ"/>
        </w:rPr>
        <w:t xml:space="preserve"> (dále jen „</w:t>
      </w:r>
      <w:r w:rsidR="00456D74" w:rsidRPr="007161EE">
        <w:rPr>
          <w:rFonts w:ascii="Times New Roman" w:hAnsi="Times New Roman"/>
          <w:b/>
          <w:lang w:val="cs-CZ"/>
        </w:rPr>
        <w:t>Pravidla</w:t>
      </w:r>
      <w:r w:rsidR="00456D74" w:rsidRPr="007161EE">
        <w:rPr>
          <w:rFonts w:ascii="Times New Roman" w:hAnsi="Times New Roman"/>
          <w:lang w:val="cs-CZ"/>
        </w:rPr>
        <w:t>“)</w:t>
      </w:r>
      <w:r w:rsidR="008C1B07" w:rsidRPr="007161EE">
        <w:rPr>
          <w:rFonts w:ascii="Times New Roman" w:hAnsi="Times New Roman"/>
          <w:lang w:val="cs-CZ"/>
        </w:rPr>
        <w:t>, a to v případech, kdy se neaplikuje ZZVZ.</w:t>
      </w:r>
      <w:r w:rsidR="00456D74" w:rsidRPr="007161EE">
        <w:rPr>
          <w:rFonts w:ascii="Times New Roman" w:hAnsi="Times New Roman"/>
          <w:lang w:val="cs-CZ"/>
        </w:rPr>
        <w:t xml:space="preserve"> </w:t>
      </w:r>
      <w:proofErr w:type="spellStart"/>
      <w:r w:rsidR="00456D74" w:rsidRPr="007161EE">
        <w:rPr>
          <w:rFonts w:ascii="Times New Roman" w:hAnsi="Times New Roman"/>
          <w:lang w:val="cs-CZ"/>
        </w:rPr>
        <w:t>Spolupříjemce</w:t>
      </w:r>
      <w:proofErr w:type="spellEnd"/>
      <w:r w:rsidR="00456D74" w:rsidRPr="007161EE">
        <w:rPr>
          <w:rFonts w:ascii="Times New Roman" w:hAnsi="Times New Roman"/>
          <w:lang w:val="cs-CZ"/>
        </w:rPr>
        <w:t xml:space="preserve"> se musí řídit Pravidly platnými v den vyhlášení veřejné zakázky. Pokud </w:t>
      </w:r>
      <w:r w:rsidR="00911F9F">
        <w:rPr>
          <w:rFonts w:ascii="Times New Roman" w:hAnsi="Times New Roman"/>
          <w:lang w:val="cs-CZ"/>
        </w:rPr>
        <w:t>P</w:t>
      </w:r>
      <w:r w:rsidR="00456D74" w:rsidRPr="007161EE">
        <w:rPr>
          <w:rFonts w:ascii="Times New Roman" w:hAnsi="Times New Roman"/>
          <w:lang w:val="cs-CZ"/>
        </w:rPr>
        <w:t>rojekt neobsahuje povinnost zrealizovat výběrové řízení v režimu ZZVZ ani podle Pravidel,</w:t>
      </w:r>
      <w:r w:rsidR="00EF232E">
        <w:rPr>
          <w:rFonts w:ascii="Times New Roman" w:hAnsi="Times New Roman"/>
          <w:lang w:val="cs-CZ"/>
        </w:rPr>
        <w:t xml:space="preserve"> ustanovení čl. </w:t>
      </w:r>
      <w:proofErr w:type="gramStart"/>
      <w:r w:rsidR="00EF232E">
        <w:rPr>
          <w:rFonts w:ascii="Times New Roman" w:hAnsi="Times New Roman"/>
          <w:lang w:val="cs-CZ"/>
        </w:rPr>
        <w:t xml:space="preserve">3.3. </w:t>
      </w:r>
      <w:r w:rsidR="00911F9F">
        <w:rPr>
          <w:rFonts w:ascii="Times New Roman" w:hAnsi="Times New Roman"/>
          <w:lang w:val="cs-CZ"/>
        </w:rPr>
        <w:t>se</w:t>
      </w:r>
      <w:proofErr w:type="gramEnd"/>
      <w:r w:rsidR="00911F9F">
        <w:rPr>
          <w:rFonts w:ascii="Times New Roman" w:hAnsi="Times New Roman"/>
          <w:lang w:val="cs-CZ"/>
        </w:rPr>
        <w:t xml:space="preserve"> neužije</w:t>
      </w:r>
      <w:r w:rsidR="00C26F4D">
        <w:rPr>
          <w:rFonts w:ascii="Times New Roman" w:hAnsi="Times New Roman"/>
          <w:lang w:val="cs-CZ"/>
        </w:rPr>
        <w:t xml:space="preserve"> a uvedené postupy jsou irelevantní</w:t>
      </w:r>
      <w:r w:rsidR="00456D74" w:rsidRPr="007161EE">
        <w:rPr>
          <w:rFonts w:ascii="Times New Roman" w:hAnsi="Times New Roman"/>
          <w:lang w:val="cs-CZ"/>
        </w:rPr>
        <w:t>.</w:t>
      </w:r>
    </w:p>
    <w:p w14:paraId="11FA4704" w14:textId="66DF865D" w:rsidR="00A84E21" w:rsidRPr="007161EE" w:rsidRDefault="00A84E21" w:rsidP="007161EE">
      <w:pPr>
        <w:pStyle w:val="Zkladntext"/>
        <w:widowControl w:val="0"/>
        <w:numPr>
          <w:ilvl w:val="0"/>
          <w:numId w:val="11"/>
        </w:numPr>
        <w:suppressAutoHyphens/>
        <w:spacing w:before="120"/>
        <w:ind w:hanging="720"/>
        <w:rPr>
          <w:rFonts w:ascii="Times New Roman" w:hAnsi="Times New Roman"/>
        </w:rPr>
      </w:pPr>
      <w:r w:rsidRPr="007161EE">
        <w:rPr>
          <w:rFonts w:ascii="Times New Roman" w:hAnsi="Times New Roman"/>
          <w:lang w:val="cs-CZ"/>
        </w:rPr>
        <w:t xml:space="preserve">Způsobilé výdaje jsou specifikovány ve </w:t>
      </w:r>
      <w:r w:rsidR="00C74226">
        <w:rPr>
          <w:rFonts w:ascii="Times New Roman" w:hAnsi="Times New Roman"/>
          <w:lang w:val="cs-CZ"/>
        </w:rPr>
        <w:t>V</w:t>
      </w:r>
      <w:r w:rsidRPr="007161EE">
        <w:rPr>
          <w:rFonts w:ascii="Times New Roman" w:hAnsi="Times New Roman"/>
          <w:lang w:val="cs-CZ"/>
        </w:rPr>
        <w:t xml:space="preserve">ýzvě </w:t>
      </w:r>
      <w:r w:rsidR="009A3E07" w:rsidRPr="007161EE">
        <w:rPr>
          <w:rFonts w:ascii="Times New Roman" w:hAnsi="Times New Roman"/>
          <w:lang w:val="cs-CZ"/>
        </w:rPr>
        <w:t>VII</w:t>
      </w:r>
      <w:r w:rsidR="00890A1E" w:rsidRPr="007161EE">
        <w:rPr>
          <w:rFonts w:ascii="Times New Roman" w:hAnsi="Times New Roman"/>
          <w:lang w:val="cs-CZ"/>
        </w:rPr>
        <w:t>I</w:t>
      </w:r>
      <w:r w:rsidRPr="007161EE">
        <w:rPr>
          <w:rFonts w:ascii="Times New Roman" w:hAnsi="Times New Roman"/>
          <w:lang w:val="cs-CZ"/>
        </w:rPr>
        <w:t xml:space="preserve"> programu podpory</w:t>
      </w:r>
      <w:r w:rsidR="00D72380" w:rsidRPr="007161EE">
        <w:rPr>
          <w:rFonts w:ascii="Times New Roman" w:hAnsi="Times New Roman"/>
          <w:lang w:val="cs-CZ"/>
        </w:rPr>
        <w:t xml:space="preserve">, a to detailně v příloze č. 1 </w:t>
      </w:r>
      <w:r w:rsidR="00C74226">
        <w:rPr>
          <w:rFonts w:ascii="Times New Roman" w:hAnsi="Times New Roman"/>
          <w:lang w:val="cs-CZ"/>
        </w:rPr>
        <w:t xml:space="preserve">této </w:t>
      </w:r>
      <w:r w:rsidR="00D72380" w:rsidRPr="007161EE">
        <w:rPr>
          <w:rFonts w:ascii="Times New Roman" w:hAnsi="Times New Roman"/>
          <w:lang w:val="cs-CZ"/>
        </w:rPr>
        <w:t>výzvy</w:t>
      </w:r>
      <w:r w:rsidR="00C74226">
        <w:rPr>
          <w:rFonts w:ascii="Times New Roman" w:hAnsi="Times New Roman"/>
          <w:lang w:val="cs-CZ"/>
        </w:rPr>
        <w:t xml:space="preserve"> -</w:t>
      </w:r>
      <w:r w:rsidR="009A3E07" w:rsidRPr="007161EE">
        <w:rPr>
          <w:rFonts w:ascii="Times New Roman" w:hAnsi="Times New Roman"/>
          <w:lang w:val="cs-CZ"/>
        </w:rPr>
        <w:t xml:space="preserve"> Vymezení způso</w:t>
      </w:r>
      <w:r w:rsidR="00C74226">
        <w:rPr>
          <w:rFonts w:ascii="Times New Roman" w:hAnsi="Times New Roman"/>
          <w:lang w:val="cs-CZ"/>
        </w:rPr>
        <w:t>bilých výdajů programu Aplikace</w:t>
      </w:r>
      <w:r w:rsidRPr="007161EE">
        <w:rPr>
          <w:rFonts w:ascii="Times New Roman" w:hAnsi="Times New Roman"/>
          <w:lang w:val="cs-CZ"/>
        </w:rPr>
        <w:t>.</w:t>
      </w:r>
      <w:r w:rsidR="00D72380" w:rsidRPr="007161EE">
        <w:rPr>
          <w:rFonts w:ascii="Times New Roman" w:hAnsi="Times New Roman"/>
          <w:lang w:val="cs-CZ"/>
        </w:rPr>
        <w:t xml:space="preserve"> Výdaje musí být vynaloženy v souladu se zásadami hospodárnosti a efektivnosti.</w:t>
      </w:r>
    </w:p>
    <w:p w14:paraId="49832C29" w14:textId="77777777" w:rsidR="00D72380" w:rsidRPr="007161EE" w:rsidRDefault="00D72380" w:rsidP="007161EE">
      <w:pPr>
        <w:pStyle w:val="Zkladntext"/>
        <w:widowControl w:val="0"/>
        <w:numPr>
          <w:ilvl w:val="0"/>
          <w:numId w:val="11"/>
        </w:numPr>
        <w:suppressAutoHyphens/>
        <w:spacing w:before="120"/>
        <w:ind w:hanging="720"/>
        <w:rPr>
          <w:rFonts w:ascii="Times New Roman" w:hAnsi="Times New Roman"/>
        </w:rPr>
      </w:pPr>
      <w:r w:rsidRPr="007161EE">
        <w:rPr>
          <w:rFonts w:ascii="Times New Roman" w:hAnsi="Times New Roman"/>
          <w:lang w:val="cs-CZ"/>
        </w:rPr>
        <w:t>Způsobilými výdaji nejsou:</w:t>
      </w:r>
    </w:p>
    <w:p w14:paraId="4841F437" w14:textId="77777777"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 xml:space="preserve">DPH, pokud </w:t>
      </w:r>
      <w:r w:rsidR="009A3E07" w:rsidRPr="007161EE">
        <w:rPr>
          <w:rFonts w:ascii="Times New Roman" w:hAnsi="Times New Roman"/>
          <w:lang w:val="cs-CZ"/>
        </w:rPr>
        <w:t>lze uplatnit nárok na její odpočet,</w:t>
      </w:r>
    </w:p>
    <w:p w14:paraId="2542BB39" w14:textId="437612AC"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výdaje vzniklé nebo uhrazené před datem</w:t>
      </w:r>
      <w:r w:rsidR="007A4D0E">
        <w:rPr>
          <w:rFonts w:ascii="Times New Roman" w:hAnsi="Times New Roman"/>
          <w:lang w:val="cs-CZ"/>
        </w:rPr>
        <w:t xml:space="preserve"> registrace žádosti o podporu</w:t>
      </w:r>
      <w:r w:rsidRPr="007161EE">
        <w:rPr>
          <w:rFonts w:ascii="Times New Roman" w:hAnsi="Times New Roman"/>
          <w:lang w:val="cs-CZ"/>
        </w:rPr>
        <w:t>,</w:t>
      </w:r>
    </w:p>
    <w:p w14:paraId="0C153A00" w14:textId="77777777"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splátky půjček a úvěrů,</w:t>
      </w:r>
    </w:p>
    <w:p w14:paraId="255EBFA2" w14:textId="77777777" w:rsidR="00D72380" w:rsidRPr="007161EE" w:rsidRDefault="00752742"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 xml:space="preserve">pokuty </w:t>
      </w:r>
      <w:r w:rsidR="00D72380" w:rsidRPr="007161EE">
        <w:rPr>
          <w:rFonts w:ascii="Times New Roman" w:hAnsi="Times New Roman"/>
          <w:lang w:val="cs-CZ"/>
        </w:rPr>
        <w:t>a penále,</w:t>
      </w:r>
    </w:p>
    <w:p w14:paraId="3EEA7514" w14:textId="77777777"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výdaje na záruky, pojištění, úroky, bankovní poplatky, kursové ztráty, celní a správní poplatky,</w:t>
      </w:r>
    </w:p>
    <w:p w14:paraId="439A6831" w14:textId="77777777"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leasing,</w:t>
      </w:r>
    </w:p>
    <w:p w14:paraId="159BF72C" w14:textId="77777777"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výdaje, které nejsou v souladu s českou nebo evropskou legislativou,</w:t>
      </w:r>
    </w:p>
    <w:p w14:paraId="1B65FE85" w14:textId="77777777" w:rsidR="009A3E07" w:rsidRPr="007161EE" w:rsidRDefault="009A3E07"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pořízení dlouhodobého hmotného a nehmotného majetku,</w:t>
      </w:r>
    </w:p>
    <w:p w14:paraId="32E1FC40" w14:textId="77777777" w:rsidR="00D72380" w:rsidRPr="007161EE" w:rsidRDefault="00D72380"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výdaje spojené s administrací projektu,</w:t>
      </w:r>
    </w:p>
    <w:p w14:paraId="2296E51D" w14:textId="3A6C7202" w:rsidR="00D72380" w:rsidRPr="007161EE" w:rsidRDefault="00D72380" w:rsidP="007161EE">
      <w:pPr>
        <w:pStyle w:val="Zkladntext"/>
        <w:widowControl w:val="0"/>
        <w:numPr>
          <w:ilvl w:val="0"/>
          <w:numId w:val="37"/>
        </w:numPr>
        <w:suppressAutoHyphens/>
        <w:ind w:left="1134" w:hanging="425"/>
        <w:rPr>
          <w:rFonts w:ascii="Times New Roman" w:hAnsi="Times New Roman"/>
          <w:lang w:val="cs-CZ"/>
        </w:rPr>
      </w:pPr>
      <w:r w:rsidRPr="007161EE">
        <w:rPr>
          <w:rFonts w:ascii="Times New Roman" w:hAnsi="Times New Roman"/>
          <w:lang w:val="cs-CZ"/>
        </w:rPr>
        <w:t xml:space="preserve">výdaje, </w:t>
      </w:r>
      <w:r w:rsidR="00752742" w:rsidRPr="007161EE">
        <w:rPr>
          <w:rFonts w:ascii="Times New Roman" w:hAnsi="Times New Roman"/>
          <w:lang w:val="cs-CZ"/>
        </w:rPr>
        <w:t xml:space="preserve">na které již byla poskytnuta jiná veřejná podpora či podpora de </w:t>
      </w:r>
      <w:proofErr w:type="spellStart"/>
      <w:r w:rsidR="00752742" w:rsidRPr="007161EE">
        <w:rPr>
          <w:rFonts w:ascii="Times New Roman" w:hAnsi="Times New Roman"/>
          <w:lang w:val="cs-CZ"/>
        </w:rPr>
        <w:t>minimis</w:t>
      </w:r>
      <w:proofErr w:type="spellEnd"/>
      <w:r w:rsidR="00513970">
        <w:rPr>
          <w:rFonts w:ascii="Times New Roman" w:hAnsi="Times New Roman"/>
          <w:lang w:val="cs-CZ"/>
        </w:rPr>
        <w:t>,</w:t>
      </w:r>
    </w:p>
    <w:p w14:paraId="11E0566A" w14:textId="77777777" w:rsidR="00752742" w:rsidRPr="007161EE" w:rsidRDefault="00752742" w:rsidP="007161EE">
      <w:pPr>
        <w:pStyle w:val="Zkladntext"/>
        <w:widowControl w:val="0"/>
        <w:numPr>
          <w:ilvl w:val="0"/>
          <w:numId w:val="37"/>
        </w:numPr>
        <w:suppressAutoHyphens/>
        <w:ind w:left="1134" w:hanging="425"/>
        <w:rPr>
          <w:rFonts w:ascii="Times New Roman" w:hAnsi="Times New Roman"/>
          <w:lang w:val="cs-CZ"/>
        </w:rPr>
      </w:pPr>
      <w:r w:rsidRPr="007161EE">
        <w:rPr>
          <w:rFonts w:ascii="Times New Roman" w:hAnsi="Times New Roman"/>
          <w:lang w:val="cs-CZ"/>
        </w:rPr>
        <w:t>na pořízení/využití majetku, který již byl podpořen dotací z veřejných zdrojů,</w:t>
      </w:r>
    </w:p>
    <w:p w14:paraId="665FE1EB" w14:textId="77777777" w:rsidR="00752742" w:rsidRPr="007161EE" w:rsidRDefault="00752742" w:rsidP="007161EE">
      <w:pPr>
        <w:pStyle w:val="Zkladntext"/>
        <w:widowControl w:val="0"/>
        <w:numPr>
          <w:ilvl w:val="0"/>
          <w:numId w:val="37"/>
        </w:numPr>
        <w:suppressAutoHyphens/>
        <w:ind w:left="1134" w:hanging="425"/>
        <w:rPr>
          <w:rFonts w:ascii="Times New Roman" w:hAnsi="Times New Roman"/>
        </w:rPr>
      </w:pPr>
      <w:r w:rsidRPr="007161EE">
        <w:rPr>
          <w:rFonts w:ascii="Times New Roman" w:hAnsi="Times New Roman"/>
          <w:lang w:val="cs-CZ"/>
        </w:rPr>
        <w:t>další nezpůsobilé výdaje jsou uvedeny v Příloze č. 1 Výzvy – Vymezení způsobilých výdajů.</w:t>
      </w:r>
    </w:p>
    <w:p w14:paraId="076AE42B" w14:textId="77777777" w:rsidR="00E40C37" w:rsidRPr="007161EE" w:rsidRDefault="00E40C37" w:rsidP="007161EE">
      <w:pPr>
        <w:pStyle w:val="Zkladntext"/>
        <w:widowControl w:val="0"/>
        <w:suppressAutoHyphens/>
        <w:rPr>
          <w:rFonts w:ascii="Times New Roman" w:hAnsi="Times New Roman"/>
          <w:lang w:val="cs-CZ"/>
        </w:rPr>
      </w:pPr>
    </w:p>
    <w:p w14:paraId="2ABFF966" w14:textId="77777777"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IV.</w:t>
      </w:r>
    </w:p>
    <w:p w14:paraId="21CF853D" w14:textId="3239F2A5"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 xml:space="preserve">Poskytování účelové podpory a kofinancování výdajů </w:t>
      </w:r>
      <w:proofErr w:type="spellStart"/>
      <w:r w:rsidR="00B50EE0">
        <w:rPr>
          <w:rFonts w:ascii="Times New Roman" w:hAnsi="Times New Roman" w:cs="Times New Roman"/>
          <w:b/>
          <w:bCs/>
          <w:color w:val="000000"/>
          <w:sz w:val="24"/>
          <w:szCs w:val="24"/>
          <w:lang w:val="cs-CZ"/>
        </w:rPr>
        <w:t>S</w:t>
      </w:r>
      <w:r w:rsidR="00527EF3" w:rsidRPr="007161EE">
        <w:rPr>
          <w:rFonts w:ascii="Times New Roman" w:hAnsi="Times New Roman" w:cs="Times New Roman"/>
          <w:b/>
          <w:bCs/>
          <w:color w:val="000000"/>
          <w:sz w:val="24"/>
          <w:szCs w:val="24"/>
          <w:lang w:val="cs-CZ"/>
        </w:rPr>
        <w:t>polupříjemce</w:t>
      </w:r>
      <w:proofErr w:type="spellEnd"/>
      <w:r w:rsidRPr="007161EE">
        <w:rPr>
          <w:rFonts w:ascii="Times New Roman" w:hAnsi="Times New Roman" w:cs="Times New Roman"/>
          <w:b/>
          <w:bCs/>
          <w:color w:val="000000"/>
          <w:sz w:val="24"/>
          <w:szCs w:val="24"/>
          <w:lang w:val="cs-CZ"/>
        </w:rPr>
        <w:t xml:space="preserve"> </w:t>
      </w:r>
      <w:r w:rsidR="00B50EE0">
        <w:rPr>
          <w:rFonts w:ascii="Times New Roman" w:hAnsi="Times New Roman" w:cs="Times New Roman"/>
          <w:b/>
          <w:bCs/>
          <w:color w:val="000000"/>
          <w:sz w:val="24"/>
          <w:szCs w:val="24"/>
          <w:lang w:val="cs-CZ"/>
        </w:rPr>
        <w:t>P</w:t>
      </w:r>
      <w:r w:rsidR="00527EF3" w:rsidRPr="007161EE">
        <w:rPr>
          <w:rFonts w:ascii="Times New Roman" w:hAnsi="Times New Roman" w:cs="Times New Roman"/>
          <w:b/>
          <w:bCs/>
          <w:color w:val="000000"/>
          <w:sz w:val="24"/>
          <w:szCs w:val="24"/>
          <w:lang w:val="cs-CZ"/>
        </w:rPr>
        <w:t>říjemc</w:t>
      </w:r>
      <w:r w:rsidRPr="007161EE">
        <w:rPr>
          <w:rFonts w:ascii="Times New Roman" w:hAnsi="Times New Roman" w:cs="Times New Roman"/>
          <w:b/>
          <w:bCs/>
          <w:color w:val="000000"/>
          <w:sz w:val="24"/>
          <w:szCs w:val="24"/>
          <w:lang w:val="cs-CZ"/>
        </w:rPr>
        <w:t>em</w:t>
      </w:r>
    </w:p>
    <w:p w14:paraId="31373E11" w14:textId="77777777" w:rsidR="00E40C37" w:rsidRPr="007161EE" w:rsidRDefault="00E40C37" w:rsidP="007161EE">
      <w:pPr>
        <w:widowControl w:val="0"/>
        <w:suppressAutoHyphens/>
        <w:adjustRightInd w:val="0"/>
        <w:rPr>
          <w:rFonts w:ascii="Times New Roman" w:hAnsi="Times New Roman" w:cs="Times New Roman"/>
          <w:b/>
          <w:bCs/>
          <w:color w:val="000000"/>
          <w:sz w:val="24"/>
          <w:szCs w:val="24"/>
          <w:lang w:val="cs-CZ"/>
        </w:rPr>
      </w:pPr>
    </w:p>
    <w:p w14:paraId="2F54E1E7" w14:textId="04282BDE" w:rsidR="00E40C37" w:rsidRPr="007161EE" w:rsidRDefault="00E40C37" w:rsidP="007161EE">
      <w:pPr>
        <w:widowControl w:val="0"/>
        <w:numPr>
          <w:ilvl w:val="0"/>
          <w:numId w:val="23"/>
        </w:numPr>
        <w:suppressAutoHyphens/>
        <w:adjustRightInd w:val="0"/>
        <w:ind w:hanging="720"/>
        <w:jc w:val="both"/>
        <w:rPr>
          <w:rFonts w:ascii="Times New Roman" w:hAnsi="Times New Roman" w:cs="Times New Roman"/>
          <w:dstrike/>
          <w:color w:val="000000"/>
          <w:sz w:val="24"/>
          <w:szCs w:val="24"/>
          <w:lang w:val="cs-CZ"/>
        </w:rPr>
      </w:pPr>
      <w:r w:rsidRPr="007161EE">
        <w:rPr>
          <w:rFonts w:ascii="Times New Roman" w:hAnsi="Times New Roman" w:cs="Times New Roman"/>
          <w:color w:val="000000"/>
          <w:sz w:val="24"/>
          <w:szCs w:val="24"/>
          <w:lang w:val="cs-CZ"/>
        </w:rPr>
        <w:t xml:space="preserve">Podpora bude </w:t>
      </w:r>
      <w:r w:rsidR="008745C3">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říjemci poskytnuta v souladu s „Pravidly spolufinancování Evropských strukturálních a investičních fondů v programovém období 2014</w:t>
      </w:r>
      <w:r w:rsidR="00874727" w:rsidRPr="007161EE">
        <w:rPr>
          <w:rFonts w:ascii="Times New Roman" w:hAnsi="Times New Roman" w:cs="Times New Roman"/>
          <w:color w:val="000000"/>
          <w:sz w:val="24"/>
          <w:szCs w:val="24"/>
          <w:lang w:val="cs-CZ"/>
        </w:rPr>
        <w:t>-</w:t>
      </w:r>
      <w:r w:rsidRPr="007161EE">
        <w:rPr>
          <w:rFonts w:ascii="Times New Roman" w:hAnsi="Times New Roman" w:cs="Times New Roman"/>
          <w:color w:val="000000"/>
          <w:sz w:val="24"/>
          <w:szCs w:val="24"/>
          <w:lang w:val="cs-CZ"/>
        </w:rPr>
        <w:t xml:space="preserve">2020“ a bude proplácena ex-post na základě dokladů předložených </w:t>
      </w:r>
      <w:r w:rsidR="008745C3">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říjemcem </w:t>
      </w:r>
      <w:r w:rsidR="008745C3">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odpory v žádosti o platbu. Předpokladem je počáteční plné předfinancování výdajů </w:t>
      </w:r>
      <w:r w:rsidR="00F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rojektu (nebo ucelené etapy = fáze </w:t>
      </w:r>
      <w:r w:rsidR="00F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rojektu) z vlastních zdrojů </w:t>
      </w:r>
      <w:r w:rsidR="00F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říjemce a </w:t>
      </w:r>
      <w:proofErr w:type="spellStart"/>
      <w:r w:rsidR="00F035C9">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proofErr w:type="spellEnd"/>
      <w:r w:rsidRPr="007161EE">
        <w:rPr>
          <w:rFonts w:ascii="Times New Roman" w:hAnsi="Times New Roman" w:cs="Times New Roman"/>
          <w:color w:val="000000"/>
          <w:sz w:val="24"/>
          <w:szCs w:val="24"/>
          <w:lang w:val="cs-CZ"/>
        </w:rPr>
        <w:t xml:space="preserve"> </w:t>
      </w:r>
      <w:r w:rsidR="00F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odpory.</w:t>
      </w:r>
    </w:p>
    <w:p w14:paraId="666B1895" w14:textId="3BE4047B" w:rsidR="00E40C37" w:rsidRPr="007161EE" w:rsidRDefault="00E40C37" w:rsidP="007161EE">
      <w:pPr>
        <w:widowControl w:val="0"/>
        <w:numPr>
          <w:ilvl w:val="0"/>
          <w:numId w:val="23"/>
        </w:numPr>
        <w:suppressAutoHyphens/>
        <w:spacing w:before="120"/>
        <w:ind w:hanging="720"/>
        <w:jc w:val="both"/>
        <w:rPr>
          <w:rFonts w:ascii="Times New Roman" w:hAnsi="Times New Roman" w:cs="Times New Roman"/>
          <w:dstrike/>
          <w:color w:val="000000"/>
          <w:sz w:val="24"/>
          <w:szCs w:val="24"/>
          <w:lang w:val="cs-CZ"/>
        </w:rPr>
      </w:pPr>
      <w:r w:rsidRPr="007161EE">
        <w:rPr>
          <w:rFonts w:ascii="Times New Roman" w:hAnsi="Times New Roman" w:cs="Times New Roman"/>
          <w:color w:val="000000"/>
          <w:sz w:val="24"/>
          <w:szCs w:val="24"/>
          <w:lang w:val="cs-CZ"/>
        </w:rPr>
        <w:t xml:space="preserve">Příjemce se zavazuje poskytovat </w:t>
      </w:r>
      <w:proofErr w:type="spellStart"/>
      <w:r w:rsidR="00B14F4E">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polupříjemci</w:t>
      </w:r>
      <w:proofErr w:type="spellEnd"/>
      <w:r w:rsidR="007D1619" w:rsidRPr="007161EE">
        <w:rPr>
          <w:rFonts w:ascii="Times New Roman" w:hAnsi="Times New Roman" w:cs="Times New Roman"/>
          <w:color w:val="000000"/>
          <w:sz w:val="24"/>
          <w:szCs w:val="24"/>
          <w:lang w:val="cs-CZ"/>
        </w:rPr>
        <w:t xml:space="preserve"> </w:t>
      </w:r>
      <w:r w:rsidR="00B14F4E">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odpor</w:t>
      </w:r>
      <w:r w:rsidR="00B14F4E">
        <w:rPr>
          <w:rFonts w:ascii="Times New Roman" w:hAnsi="Times New Roman" w:cs="Times New Roman"/>
          <w:color w:val="000000"/>
          <w:sz w:val="24"/>
          <w:szCs w:val="24"/>
          <w:lang w:val="cs-CZ"/>
        </w:rPr>
        <w:t>y</w:t>
      </w:r>
      <w:r w:rsidRPr="007161EE">
        <w:rPr>
          <w:rFonts w:ascii="Times New Roman" w:hAnsi="Times New Roman" w:cs="Times New Roman"/>
          <w:color w:val="000000"/>
          <w:sz w:val="24"/>
          <w:szCs w:val="24"/>
          <w:lang w:val="cs-CZ"/>
        </w:rPr>
        <w:t xml:space="preserve"> </w:t>
      </w:r>
      <w:r w:rsidR="00704E8D" w:rsidRPr="007161EE">
        <w:rPr>
          <w:rFonts w:ascii="Times New Roman" w:hAnsi="Times New Roman" w:cs="Times New Roman"/>
          <w:color w:val="000000"/>
          <w:sz w:val="24"/>
          <w:szCs w:val="24"/>
          <w:lang w:val="cs-CZ"/>
        </w:rPr>
        <w:t>bezhotovostně na účet uvedený v záhlaví této smlouvy a</w:t>
      </w:r>
      <w:r w:rsidRPr="007161EE">
        <w:rPr>
          <w:rFonts w:ascii="Times New Roman" w:hAnsi="Times New Roman" w:cs="Times New Roman"/>
          <w:color w:val="000000"/>
          <w:sz w:val="24"/>
          <w:szCs w:val="24"/>
          <w:lang w:val="cs-CZ"/>
        </w:rPr>
        <w:t xml:space="preserve"> ve výši uvedené v </w:t>
      </w:r>
      <w:r w:rsidRPr="007161EE">
        <w:rPr>
          <w:rFonts w:ascii="Times New Roman" w:hAnsi="Times New Roman" w:cs="Times New Roman"/>
          <w:b/>
          <w:color w:val="000000"/>
          <w:sz w:val="24"/>
          <w:szCs w:val="24"/>
          <w:lang w:val="cs-CZ"/>
        </w:rPr>
        <w:t>Příloze č. 1</w:t>
      </w:r>
      <w:r w:rsidRPr="007161EE">
        <w:rPr>
          <w:rFonts w:ascii="Times New Roman" w:hAnsi="Times New Roman" w:cs="Times New Roman"/>
          <w:color w:val="000000"/>
          <w:sz w:val="24"/>
          <w:szCs w:val="24"/>
          <w:lang w:val="cs-CZ"/>
        </w:rPr>
        <w:t xml:space="preserve"> této smlouvy bezodkladně</w:t>
      </w:r>
      <w:r w:rsidR="00F71B93" w:rsidRPr="007161EE">
        <w:rPr>
          <w:rFonts w:ascii="Times New Roman" w:hAnsi="Times New Roman" w:cs="Times New Roman"/>
          <w:color w:val="000000"/>
          <w:sz w:val="24"/>
          <w:szCs w:val="24"/>
          <w:lang w:val="cs-CZ"/>
        </w:rPr>
        <w:t>, nejpozději však do 14 dnů, od přijetí platby</w:t>
      </w:r>
      <w:r w:rsidR="00704E8D" w:rsidRPr="007161EE">
        <w:rPr>
          <w:rFonts w:ascii="Times New Roman" w:hAnsi="Times New Roman" w:cs="Times New Roman"/>
          <w:color w:val="000000"/>
          <w:sz w:val="24"/>
          <w:szCs w:val="24"/>
          <w:lang w:val="cs-CZ"/>
        </w:rPr>
        <w:t xml:space="preserve"> </w:t>
      </w:r>
      <w:r w:rsidR="00B50EE0">
        <w:rPr>
          <w:rFonts w:ascii="Times New Roman" w:hAnsi="Times New Roman" w:cs="Times New Roman"/>
          <w:color w:val="000000"/>
          <w:sz w:val="24"/>
          <w:szCs w:val="24"/>
          <w:lang w:val="cs-CZ"/>
        </w:rPr>
        <w:t>P</w:t>
      </w:r>
      <w:r w:rsidR="00704E8D" w:rsidRPr="007161EE">
        <w:rPr>
          <w:rFonts w:ascii="Times New Roman" w:hAnsi="Times New Roman" w:cs="Times New Roman"/>
          <w:color w:val="000000"/>
          <w:sz w:val="24"/>
          <w:szCs w:val="24"/>
          <w:lang w:val="cs-CZ"/>
        </w:rPr>
        <w:t>oskytovatele</w:t>
      </w:r>
      <w:r w:rsidR="00F71B93" w:rsidRPr="007161EE">
        <w:rPr>
          <w:rFonts w:ascii="Times New Roman" w:hAnsi="Times New Roman" w:cs="Times New Roman"/>
          <w:color w:val="000000"/>
          <w:sz w:val="24"/>
          <w:szCs w:val="24"/>
          <w:lang w:val="cs-CZ"/>
        </w:rPr>
        <w:t xml:space="preserve"> </w:t>
      </w:r>
      <w:r w:rsidR="00B50EE0">
        <w:rPr>
          <w:rFonts w:ascii="Times New Roman" w:hAnsi="Times New Roman" w:cs="Times New Roman"/>
          <w:color w:val="000000"/>
          <w:sz w:val="24"/>
          <w:szCs w:val="24"/>
          <w:lang w:val="cs-CZ"/>
        </w:rPr>
        <w:t>P</w:t>
      </w:r>
      <w:r w:rsidR="00F71B93" w:rsidRPr="007161EE">
        <w:rPr>
          <w:rFonts w:ascii="Times New Roman" w:hAnsi="Times New Roman" w:cs="Times New Roman"/>
          <w:color w:val="000000"/>
          <w:sz w:val="24"/>
          <w:szCs w:val="24"/>
          <w:lang w:val="cs-CZ"/>
        </w:rPr>
        <w:t xml:space="preserve">odpory na účet </w:t>
      </w:r>
      <w:r w:rsidR="00B50EE0">
        <w:rPr>
          <w:rFonts w:ascii="Times New Roman" w:hAnsi="Times New Roman" w:cs="Times New Roman"/>
          <w:color w:val="000000"/>
          <w:sz w:val="24"/>
          <w:szCs w:val="24"/>
          <w:lang w:val="cs-CZ"/>
        </w:rPr>
        <w:t>P</w:t>
      </w:r>
      <w:r w:rsidR="00F71B93" w:rsidRPr="007161EE">
        <w:rPr>
          <w:rFonts w:ascii="Times New Roman" w:hAnsi="Times New Roman" w:cs="Times New Roman"/>
          <w:color w:val="000000"/>
          <w:sz w:val="24"/>
          <w:szCs w:val="24"/>
          <w:lang w:val="cs-CZ"/>
        </w:rPr>
        <w:t>říjemce</w:t>
      </w:r>
      <w:r w:rsidRPr="007161EE">
        <w:rPr>
          <w:rFonts w:ascii="Times New Roman" w:hAnsi="Times New Roman" w:cs="Times New Roman"/>
          <w:color w:val="000000"/>
          <w:sz w:val="24"/>
          <w:szCs w:val="24"/>
          <w:lang w:val="cs-CZ"/>
        </w:rPr>
        <w:t>.</w:t>
      </w:r>
    </w:p>
    <w:p w14:paraId="359AF8C7" w14:textId="358CB029" w:rsidR="00E40C37" w:rsidRPr="007161EE" w:rsidRDefault="00E40C37" w:rsidP="007161EE">
      <w:pPr>
        <w:widowControl w:val="0"/>
        <w:numPr>
          <w:ilvl w:val="0"/>
          <w:numId w:val="23"/>
        </w:numPr>
        <w:suppressAutoHyphens/>
        <w:spacing w:before="12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Převedení stanovené části účelové </w:t>
      </w:r>
      <w:r w:rsidR="00B50EE0">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odpory se považuje pouze za převod finančních prostředků a nepovažuje se za úplatu za uskutečněné zdanitelné plnění.</w:t>
      </w:r>
    </w:p>
    <w:p w14:paraId="1546AC4F" w14:textId="714EE7B0" w:rsidR="00704E8D" w:rsidRPr="007161EE" w:rsidRDefault="00704E8D" w:rsidP="007161EE">
      <w:pPr>
        <w:widowControl w:val="0"/>
        <w:numPr>
          <w:ilvl w:val="0"/>
          <w:numId w:val="23"/>
        </w:numPr>
        <w:suppressAutoHyphens/>
        <w:spacing w:before="120"/>
        <w:ind w:hanging="720"/>
        <w:jc w:val="both"/>
        <w:rPr>
          <w:rFonts w:ascii="Times New Roman" w:hAnsi="Times New Roman" w:cs="Times New Roman"/>
          <w:color w:val="000000"/>
          <w:sz w:val="24"/>
          <w:szCs w:val="24"/>
          <w:lang w:val="cs-CZ"/>
        </w:rPr>
      </w:pPr>
      <w:proofErr w:type="spellStart"/>
      <w:r w:rsidRPr="007161EE">
        <w:rPr>
          <w:rFonts w:ascii="Times New Roman" w:hAnsi="Times New Roman" w:cs="Times New Roman"/>
          <w:color w:val="000000"/>
          <w:sz w:val="24"/>
          <w:szCs w:val="24"/>
          <w:lang w:val="cs-CZ"/>
        </w:rPr>
        <w:t>Spolupříjemce</w:t>
      </w:r>
      <w:proofErr w:type="spellEnd"/>
      <w:r w:rsidRPr="007161EE">
        <w:rPr>
          <w:rFonts w:ascii="Times New Roman" w:hAnsi="Times New Roman" w:cs="Times New Roman"/>
          <w:color w:val="000000"/>
          <w:sz w:val="24"/>
          <w:szCs w:val="24"/>
          <w:lang w:val="cs-CZ"/>
        </w:rPr>
        <w:t xml:space="preserve"> se zavazuje vést o způsobilých výdajích </w:t>
      </w:r>
      <w:r w:rsidR="00B50EE0">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rojektu a použití dotace oddělenou účetní evidenci.</w:t>
      </w:r>
    </w:p>
    <w:p w14:paraId="534D0726" w14:textId="77777777" w:rsidR="00A26A67" w:rsidRPr="007161EE" w:rsidRDefault="00A26A67" w:rsidP="007161EE">
      <w:pPr>
        <w:widowControl w:val="0"/>
        <w:suppressAutoHyphens/>
        <w:adjustRightInd w:val="0"/>
        <w:rPr>
          <w:rFonts w:ascii="Times New Roman" w:hAnsi="Times New Roman" w:cs="Times New Roman"/>
          <w:bCs/>
          <w:color w:val="000000"/>
          <w:sz w:val="24"/>
          <w:szCs w:val="24"/>
          <w:lang w:val="cs-CZ"/>
        </w:rPr>
      </w:pPr>
    </w:p>
    <w:p w14:paraId="4D181C56" w14:textId="77777777"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V.</w:t>
      </w:r>
    </w:p>
    <w:p w14:paraId="3103FFC9" w14:textId="5F77E8C2"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 xml:space="preserve">Závazky </w:t>
      </w:r>
      <w:r w:rsidR="00B50EE0">
        <w:rPr>
          <w:rFonts w:ascii="Times New Roman" w:hAnsi="Times New Roman" w:cs="Times New Roman"/>
          <w:b/>
          <w:bCs/>
          <w:color w:val="000000"/>
          <w:sz w:val="24"/>
          <w:szCs w:val="24"/>
          <w:lang w:val="cs-CZ"/>
        </w:rPr>
        <w:t>P</w:t>
      </w:r>
      <w:r w:rsidR="00B351B3" w:rsidRPr="007161EE">
        <w:rPr>
          <w:rFonts w:ascii="Times New Roman" w:hAnsi="Times New Roman" w:cs="Times New Roman"/>
          <w:b/>
          <w:bCs/>
          <w:color w:val="000000"/>
          <w:sz w:val="24"/>
          <w:szCs w:val="24"/>
          <w:lang w:val="cs-CZ"/>
        </w:rPr>
        <w:t xml:space="preserve">říjemce a </w:t>
      </w:r>
      <w:proofErr w:type="spellStart"/>
      <w:r w:rsidR="00B50EE0">
        <w:rPr>
          <w:rFonts w:ascii="Times New Roman" w:hAnsi="Times New Roman" w:cs="Times New Roman"/>
          <w:b/>
          <w:bCs/>
          <w:color w:val="000000"/>
          <w:sz w:val="24"/>
          <w:szCs w:val="24"/>
          <w:lang w:val="cs-CZ"/>
        </w:rPr>
        <w:t>S</w:t>
      </w:r>
      <w:r w:rsidRPr="007161EE">
        <w:rPr>
          <w:rFonts w:ascii="Times New Roman" w:hAnsi="Times New Roman" w:cs="Times New Roman"/>
          <w:b/>
          <w:bCs/>
          <w:color w:val="000000"/>
          <w:sz w:val="24"/>
          <w:szCs w:val="24"/>
          <w:lang w:val="cs-CZ"/>
        </w:rPr>
        <w:t>polupříjemce</w:t>
      </w:r>
      <w:proofErr w:type="spellEnd"/>
    </w:p>
    <w:p w14:paraId="0178951F" w14:textId="77777777" w:rsidR="00E40C37" w:rsidRPr="007161EE" w:rsidRDefault="00E40C37" w:rsidP="007161EE">
      <w:pPr>
        <w:widowControl w:val="0"/>
        <w:suppressAutoHyphens/>
        <w:adjustRightInd w:val="0"/>
        <w:rPr>
          <w:rFonts w:ascii="Times New Roman" w:hAnsi="Times New Roman" w:cs="Times New Roman"/>
          <w:b/>
          <w:bCs/>
          <w:color w:val="000000"/>
          <w:sz w:val="24"/>
          <w:szCs w:val="24"/>
          <w:lang w:val="cs-CZ"/>
        </w:rPr>
      </w:pPr>
    </w:p>
    <w:p w14:paraId="09FD643D" w14:textId="4C7A6808" w:rsidR="00E40C37" w:rsidRPr="007161EE" w:rsidRDefault="00456D74" w:rsidP="007161EE">
      <w:pPr>
        <w:widowControl w:val="0"/>
        <w:numPr>
          <w:ilvl w:val="0"/>
          <w:numId w:val="38"/>
        </w:numPr>
        <w:suppressAutoHyphens/>
        <w:adjustRightInd w:val="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Povinnosti </w:t>
      </w:r>
      <w:r w:rsidR="008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říjemce uvedené v</w:t>
      </w:r>
      <w:r w:rsidR="00BE58FD" w:rsidRPr="007161EE">
        <w:rPr>
          <w:rFonts w:ascii="Times New Roman" w:hAnsi="Times New Roman" w:cs="Times New Roman"/>
          <w:color w:val="000000"/>
          <w:sz w:val="24"/>
          <w:szCs w:val="24"/>
          <w:lang w:val="cs-CZ"/>
        </w:rPr>
        <w:t>e Výzvě a jejích přílohách</w:t>
      </w:r>
      <w:r w:rsidR="00A96C41" w:rsidRPr="007161EE">
        <w:rPr>
          <w:rFonts w:ascii="Times New Roman" w:hAnsi="Times New Roman" w:cs="Times New Roman"/>
          <w:color w:val="000000"/>
          <w:sz w:val="24"/>
          <w:szCs w:val="24"/>
          <w:lang w:val="cs-CZ"/>
        </w:rPr>
        <w:t xml:space="preserve"> a navazujících dokumentech</w:t>
      </w:r>
      <w:r w:rsidR="00BE58FD" w:rsidRPr="007161EE">
        <w:rPr>
          <w:rFonts w:ascii="Times New Roman" w:hAnsi="Times New Roman" w:cs="Times New Roman"/>
          <w:color w:val="000000"/>
          <w:sz w:val="24"/>
          <w:szCs w:val="24"/>
          <w:lang w:val="cs-CZ"/>
        </w:rPr>
        <w:t>, Pravidlech způsobilosti výdajů a publicity – obecná část a v Rozhodnutí a jeho přílohách</w:t>
      </w:r>
      <w:r w:rsidR="00F71B93" w:rsidRPr="007161EE">
        <w:rPr>
          <w:rFonts w:ascii="Times New Roman" w:hAnsi="Times New Roman" w:cs="Times New Roman"/>
          <w:color w:val="000000"/>
          <w:sz w:val="24"/>
          <w:szCs w:val="24"/>
          <w:lang w:val="cs-CZ"/>
        </w:rPr>
        <w:t xml:space="preserve"> a případně dalších relevantních dokumentech</w:t>
      </w:r>
      <w:r w:rsidRPr="007161EE">
        <w:rPr>
          <w:rFonts w:ascii="Times New Roman" w:hAnsi="Times New Roman" w:cs="Times New Roman"/>
          <w:color w:val="000000"/>
          <w:sz w:val="24"/>
          <w:szCs w:val="24"/>
          <w:lang w:val="cs-CZ"/>
        </w:rPr>
        <w:t> </w:t>
      </w:r>
      <w:r w:rsidR="00BE58FD" w:rsidRPr="007161EE">
        <w:rPr>
          <w:rFonts w:ascii="Times New Roman" w:hAnsi="Times New Roman" w:cs="Times New Roman"/>
          <w:color w:val="000000"/>
          <w:sz w:val="24"/>
          <w:szCs w:val="24"/>
          <w:lang w:val="cs-CZ"/>
        </w:rPr>
        <w:t>(dále jen „</w:t>
      </w:r>
      <w:r w:rsidR="00BE58FD" w:rsidRPr="008035C9">
        <w:rPr>
          <w:rFonts w:ascii="Times New Roman" w:hAnsi="Times New Roman" w:cs="Times New Roman"/>
          <w:b/>
          <w:color w:val="000000"/>
          <w:sz w:val="24"/>
          <w:szCs w:val="24"/>
          <w:lang w:val="cs-CZ"/>
        </w:rPr>
        <w:t>Dokumenty</w:t>
      </w:r>
      <w:r w:rsidR="00BE58FD" w:rsidRPr="007161EE">
        <w:rPr>
          <w:rFonts w:ascii="Times New Roman" w:hAnsi="Times New Roman" w:cs="Times New Roman"/>
          <w:color w:val="000000"/>
          <w:sz w:val="24"/>
          <w:szCs w:val="24"/>
          <w:lang w:val="cs-CZ"/>
        </w:rPr>
        <w:t xml:space="preserve">“) </w:t>
      </w:r>
      <w:r w:rsidRPr="007161EE">
        <w:rPr>
          <w:rFonts w:ascii="Times New Roman" w:hAnsi="Times New Roman" w:cs="Times New Roman"/>
          <w:color w:val="000000"/>
          <w:sz w:val="24"/>
          <w:szCs w:val="24"/>
          <w:lang w:val="cs-CZ"/>
        </w:rPr>
        <w:t xml:space="preserve">se </w:t>
      </w:r>
      <w:r w:rsidRPr="007161EE">
        <w:rPr>
          <w:rFonts w:ascii="Times New Roman" w:hAnsi="Times New Roman" w:cs="Times New Roman"/>
          <w:color w:val="000000"/>
          <w:sz w:val="24"/>
          <w:szCs w:val="24"/>
          <w:lang w:val="cs-CZ"/>
        </w:rPr>
        <w:lastRenderedPageBreak/>
        <w:t xml:space="preserve">přiměřeně vztahují i na </w:t>
      </w:r>
      <w:proofErr w:type="spellStart"/>
      <w:r w:rsidR="008035C9">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proofErr w:type="spellEnd"/>
      <w:r w:rsidR="00BE58FD" w:rsidRPr="007161EE">
        <w:rPr>
          <w:rFonts w:ascii="Times New Roman" w:hAnsi="Times New Roman" w:cs="Times New Roman"/>
          <w:color w:val="000000"/>
          <w:sz w:val="24"/>
          <w:szCs w:val="24"/>
          <w:lang w:val="cs-CZ"/>
        </w:rPr>
        <w:t xml:space="preserve">. </w:t>
      </w:r>
      <w:r w:rsidR="008035C9">
        <w:rPr>
          <w:rFonts w:ascii="Times New Roman" w:hAnsi="Times New Roman" w:cs="Times New Roman"/>
          <w:color w:val="000000"/>
          <w:sz w:val="24"/>
          <w:szCs w:val="24"/>
          <w:lang w:val="cs-CZ"/>
        </w:rPr>
        <w:t xml:space="preserve">Tato povinnost </w:t>
      </w:r>
      <w:proofErr w:type="spellStart"/>
      <w:r w:rsidR="008035C9">
        <w:rPr>
          <w:rFonts w:ascii="Times New Roman" w:hAnsi="Times New Roman" w:cs="Times New Roman"/>
          <w:color w:val="000000"/>
          <w:sz w:val="24"/>
          <w:szCs w:val="24"/>
          <w:lang w:val="cs-CZ"/>
        </w:rPr>
        <w:t>Spolupříjemce</w:t>
      </w:r>
      <w:proofErr w:type="spellEnd"/>
      <w:r w:rsidR="00BE58FD" w:rsidRPr="007161EE">
        <w:rPr>
          <w:rFonts w:ascii="Times New Roman" w:hAnsi="Times New Roman" w:cs="Times New Roman"/>
          <w:color w:val="000000"/>
          <w:sz w:val="24"/>
          <w:szCs w:val="24"/>
          <w:lang w:val="cs-CZ"/>
        </w:rPr>
        <w:t xml:space="preserve"> nedopadá</w:t>
      </w:r>
      <w:r w:rsidRPr="007161EE">
        <w:rPr>
          <w:rFonts w:ascii="Times New Roman" w:hAnsi="Times New Roman" w:cs="Times New Roman"/>
          <w:color w:val="000000"/>
          <w:sz w:val="24"/>
          <w:szCs w:val="24"/>
          <w:lang w:val="cs-CZ"/>
        </w:rPr>
        <w:t xml:space="preserve"> </w:t>
      </w:r>
      <w:r w:rsidR="00BE58FD" w:rsidRPr="007161EE">
        <w:rPr>
          <w:rFonts w:ascii="Times New Roman" w:hAnsi="Times New Roman" w:cs="Times New Roman"/>
          <w:color w:val="000000"/>
          <w:sz w:val="24"/>
          <w:szCs w:val="24"/>
          <w:lang w:val="cs-CZ"/>
        </w:rPr>
        <w:t>na</w:t>
      </w:r>
      <w:r w:rsidRPr="007161EE">
        <w:rPr>
          <w:rFonts w:ascii="Times New Roman" w:hAnsi="Times New Roman" w:cs="Times New Roman"/>
          <w:color w:val="000000"/>
          <w:sz w:val="24"/>
          <w:szCs w:val="24"/>
          <w:lang w:val="cs-CZ"/>
        </w:rPr>
        <w:t xml:space="preserve"> </w:t>
      </w:r>
      <w:r w:rsidR="008035C9">
        <w:rPr>
          <w:rFonts w:ascii="Times New Roman" w:hAnsi="Times New Roman" w:cs="Times New Roman"/>
          <w:color w:val="000000"/>
          <w:sz w:val="24"/>
          <w:szCs w:val="24"/>
          <w:lang w:val="cs-CZ"/>
        </w:rPr>
        <w:t>ty části</w:t>
      </w:r>
      <w:r w:rsidR="008035C9" w:rsidRPr="007161EE">
        <w:rPr>
          <w:rFonts w:ascii="Times New Roman" w:hAnsi="Times New Roman" w:cs="Times New Roman"/>
          <w:color w:val="000000"/>
          <w:sz w:val="24"/>
          <w:szCs w:val="24"/>
          <w:lang w:val="cs-CZ"/>
        </w:rPr>
        <w:t xml:space="preserve"> </w:t>
      </w:r>
      <w:r w:rsidR="00BE58FD" w:rsidRPr="007161EE">
        <w:rPr>
          <w:rFonts w:ascii="Times New Roman" w:hAnsi="Times New Roman" w:cs="Times New Roman"/>
          <w:color w:val="000000"/>
          <w:sz w:val="24"/>
          <w:szCs w:val="24"/>
          <w:lang w:val="cs-CZ"/>
        </w:rPr>
        <w:t>Dokumentů</w:t>
      </w:r>
      <w:r w:rsidRPr="007161EE">
        <w:rPr>
          <w:rFonts w:ascii="Times New Roman" w:hAnsi="Times New Roman" w:cs="Times New Roman"/>
          <w:color w:val="000000"/>
          <w:sz w:val="24"/>
          <w:szCs w:val="24"/>
          <w:lang w:val="cs-CZ"/>
        </w:rPr>
        <w:t>, z jejichž povahy vy</w:t>
      </w:r>
      <w:r w:rsidR="00BE58FD" w:rsidRPr="007161EE">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lývá, že se na </w:t>
      </w:r>
      <w:proofErr w:type="spellStart"/>
      <w:r w:rsidR="008035C9">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proofErr w:type="spellEnd"/>
      <w:r w:rsidRPr="007161EE">
        <w:rPr>
          <w:rFonts w:ascii="Times New Roman" w:hAnsi="Times New Roman" w:cs="Times New Roman"/>
          <w:color w:val="000000"/>
          <w:sz w:val="24"/>
          <w:szCs w:val="24"/>
          <w:lang w:val="cs-CZ"/>
        </w:rPr>
        <w:t xml:space="preserve"> nemohou </w:t>
      </w:r>
      <w:r w:rsidR="008035C9">
        <w:rPr>
          <w:rFonts w:ascii="Times New Roman" w:hAnsi="Times New Roman" w:cs="Times New Roman"/>
          <w:color w:val="000000"/>
          <w:sz w:val="24"/>
          <w:szCs w:val="24"/>
          <w:lang w:val="cs-CZ"/>
        </w:rPr>
        <w:t>vztahovat</w:t>
      </w:r>
      <w:r w:rsidRPr="007161EE">
        <w:rPr>
          <w:rFonts w:ascii="Times New Roman" w:hAnsi="Times New Roman" w:cs="Times New Roman"/>
          <w:color w:val="000000"/>
          <w:sz w:val="24"/>
          <w:szCs w:val="24"/>
          <w:lang w:val="cs-CZ"/>
        </w:rPr>
        <w:t>.</w:t>
      </w:r>
    </w:p>
    <w:p w14:paraId="58FB1E73" w14:textId="50FA9110" w:rsidR="00B351B3" w:rsidRPr="007161EE" w:rsidRDefault="006227EF" w:rsidP="007161EE">
      <w:pPr>
        <w:widowControl w:val="0"/>
        <w:numPr>
          <w:ilvl w:val="0"/>
          <w:numId w:val="38"/>
        </w:numPr>
        <w:suppressAutoHyphens/>
        <w:spacing w:before="12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V případě, že o to </w:t>
      </w:r>
      <w:proofErr w:type="spellStart"/>
      <w:r w:rsidR="008035C9">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proofErr w:type="spellEnd"/>
      <w:r w:rsidRPr="007161EE">
        <w:rPr>
          <w:rFonts w:ascii="Times New Roman" w:hAnsi="Times New Roman" w:cs="Times New Roman"/>
          <w:color w:val="000000"/>
          <w:sz w:val="24"/>
          <w:szCs w:val="24"/>
          <w:lang w:val="cs-CZ"/>
        </w:rPr>
        <w:t xml:space="preserve"> požádá, </w:t>
      </w:r>
      <w:r w:rsidR="00B351B3" w:rsidRPr="007161EE">
        <w:rPr>
          <w:rFonts w:ascii="Times New Roman" w:hAnsi="Times New Roman" w:cs="Times New Roman"/>
          <w:color w:val="000000"/>
          <w:sz w:val="24"/>
          <w:szCs w:val="24"/>
          <w:lang w:val="cs-CZ"/>
        </w:rPr>
        <w:t xml:space="preserve">zavazuje </w:t>
      </w:r>
      <w:r w:rsidRPr="007161EE">
        <w:rPr>
          <w:rFonts w:ascii="Times New Roman" w:hAnsi="Times New Roman" w:cs="Times New Roman"/>
          <w:color w:val="000000"/>
          <w:sz w:val="24"/>
          <w:szCs w:val="24"/>
          <w:lang w:val="cs-CZ"/>
        </w:rPr>
        <w:t xml:space="preserve">se </w:t>
      </w:r>
      <w:r w:rsidR="008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říjemce </w:t>
      </w:r>
      <w:r w:rsidR="00B351B3" w:rsidRPr="007161EE">
        <w:rPr>
          <w:rFonts w:ascii="Times New Roman" w:hAnsi="Times New Roman" w:cs="Times New Roman"/>
          <w:color w:val="000000"/>
          <w:sz w:val="24"/>
          <w:szCs w:val="24"/>
          <w:lang w:val="cs-CZ"/>
        </w:rPr>
        <w:t xml:space="preserve">ve spolupráci se </w:t>
      </w:r>
      <w:proofErr w:type="spellStart"/>
      <w:r w:rsidR="008035C9">
        <w:rPr>
          <w:rFonts w:ascii="Times New Roman" w:hAnsi="Times New Roman" w:cs="Times New Roman"/>
          <w:color w:val="000000"/>
          <w:sz w:val="24"/>
          <w:szCs w:val="24"/>
          <w:lang w:val="cs-CZ"/>
        </w:rPr>
        <w:t>S</w:t>
      </w:r>
      <w:r w:rsidR="00B351B3" w:rsidRPr="007161EE">
        <w:rPr>
          <w:rFonts w:ascii="Times New Roman" w:hAnsi="Times New Roman" w:cs="Times New Roman"/>
          <w:color w:val="000000"/>
          <w:sz w:val="24"/>
          <w:szCs w:val="24"/>
          <w:lang w:val="cs-CZ"/>
        </w:rPr>
        <w:t>polupříjemce</w:t>
      </w:r>
      <w:r w:rsidRPr="007161EE">
        <w:rPr>
          <w:rFonts w:ascii="Times New Roman" w:hAnsi="Times New Roman" w:cs="Times New Roman"/>
          <w:color w:val="000000"/>
          <w:sz w:val="24"/>
          <w:szCs w:val="24"/>
          <w:lang w:val="cs-CZ"/>
        </w:rPr>
        <w:t>m</w:t>
      </w:r>
      <w:proofErr w:type="spellEnd"/>
      <w:r w:rsidR="00B351B3" w:rsidRPr="007161EE">
        <w:rPr>
          <w:rFonts w:ascii="Times New Roman" w:hAnsi="Times New Roman" w:cs="Times New Roman"/>
          <w:color w:val="000000"/>
          <w:sz w:val="24"/>
          <w:szCs w:val="24"/>
          <w:lang w:val="cs-CZ"/>
        </w:rPr>
        <w:t xml:space="preserve"> podat námitky</w:t>
      </w:r>
      <w:r w:rsidR="008035C9">
        <w:rPr>
          <w:rFonts w:ascii="Times New Roman" w:hAnsi="Times New Roman" w:cs="Times New Roman"/>
          <w:color w:val="000000"/>
          <w:sz w:val="24"/>
          <w:szCs w:val="24"/>
          <w:lang w:val="cs-CZ"/>
        </w:rPr>
        <w:t xml:space="preserve">, pokud nedojde k proplacení, nebo dojde ke krácení </w:t>
      </w:r>
      <w:r w:rsidR="00B351B3" w:rsidRPr="007161EE">
        <w:rPr>
          <w:rFonts w:ascii="Times New Roman" w:hAnsi="Times New Roman" w:cs="Times New Roman"/>
          <w:color w:val="000000"/>
          <w:sz w:val="24"/>
          <w:szCs w:val="24"/>
          <w:lang w:val="cs-CZ"/>
        </w:rPr>
        <w:t>dotace</w:t>
      </w:r>
      <w:r w:rsidRPr="007161EE">
        <w:rPr>
          <w:rFonts w:ascii="Times New Roman" w:hAnsi="Times New Roman" w:cs="Times New Roman"/>
          <w:color w:val="000000"/>
          <w:sz w:val="24"/>
          <w:szCs w:val="24"/>
          <w:lang w:val="cs-CZ"/>
        </w:rPr>
        <w:t xml:space="preserve"> z důvodu domnělého porušení podmínek </w:t>
      </w:r>
      <w:r w:rsidR="008035C9">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rojektu, které </w:t>
      </w:r>
      <w:r w:rsidR="008035C9">
        <w:rPr>
          <w:rFonts w:ascii="Times New Roman" w:hAnsi="Times New Roman" w:cs="Times New Roman"/>
          <w:color w:val="000000"/>
          <w:sz w:val="24"/>
          <w:szCs w:val="24"/>
          <w:lang w:val="cs-CZ"/>
        </w:rPr>
        <w:t>vyplývá</w:t>
      </w:r>
      <w:r w:rsidR="008035C9" w:rsidRPr="007161EE">
        <w:rPr>
          <w:rFonts w:ascii="Times New Roman" w:hAnsi="Times New Roman" w:cs="Times New Roman"/>
          <w:color w:val="000000"/>
          <w:sz w:val="24"/>
          <w:szCs w:val="24"/>
          <w:lang w:val="cs-CZ"/>
        </w:rPr>
        <w:t xml:space="preserve"> </w:t>
      </w:r>
      <w:r w:rsidRPr="007161EE">
        <w:rPr>
          <w:rFonts w:ascii="Times New Roman" w:hAnsi="Times New Roman" w:cs="Times New Roman"/>
          <w:color w:val="000000"/>
          <w:sz w:val="24"/>
          <w:szCs w:val="24"/>
          <w:lang w:val="cs-CZ"/>
        </w:rPr>
        <w:t xml:space="preserve">z porušení povinností </w:t>
      </w:r>
      <w:proofErr w:type="spellStart"/>
      <w:r w:rsidR="00D6119F">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proofErr w:type="spellEnd"/>
      <w:r w:rsidRPr="007161EE">
        <w:rPr>
          <w:rFonts w:ascii="Times New Roman" w:hAnsi="Times New Roman" w:cs="Times New Roman"/>
          <w:color w:val="000000"/>
          <w:sz w:val="24"/>
          <w:szCs w:val="24"/>
          <w:lang w:val="cs-CZ"/>
        </w:rPr>
        <w:t xml:space="preserve">. </w:t>
      </w:r>
      <w:r w:rsidR="00A96C41" w:rsidRPr="007161EE">
        <w:rPr>
          <w:rFonts w:ascii="Times New Roman" w:hAnsi="Times New Roman" w:cs="Times New Roman"/>
          <w:color w:val="000000"/>
          <w:sz w:val="24"/>
          <w:szCs w:val="24"/>
          <w:lang w:val="cs-CZ"/>
        </w:rPr>
        <w:t xml:space="preserve">Současně se </w:t>
      </w:r>
      <w:r w:rsidR="00D6119F">
        <w:rPr>
          <w:rFonts w:ascii="Times New Roman" w:hAnsi="Times New Roman" w:cs="Times New Roman"/>
          <w:color w:val="000000"/>
          <w:sz w:val="24"/>
          <w:szCs w:val="24"/>
          <w:lang w:val="cs-CZ"/>
        </w:rPr>
        <w:t>P</w:t>
      </w:r>
      <w:r w:rsidR="00A96C41" w:rsidRPr="007161EE">
        <w:rPr>
          <w:rFonts w:ascii="Times New Roman" w:hAnsi="Times New Roman" w:cs="Times New Roman"/>
          <w:color w:val="000000"/>
          <w:sz w:val="24"/>
          <w:szCs w:val="24"/>
          <w:lang w:val="cs-CZ"/>
        </w:rPr>
        <w:t xml:space="preserve">říjemce zavazuje, že bude obdobně postupovat i v případech uložení sankcí, pokut nebo penále </w:t>
      </w:r>
      <w:r w:rsidR="00EA6E62" w:rsidRPr="007161EE">
        <w:rPr>
          <w:rFonts w:ascii="Times New Roman" w:hAnsi="Times New Roman" w:cs="Times New Roman"/>
          <w:color w:val="000000"/>
          <w:sz w:val="24"/>
          <w:szCs w:val="24"/>
          <w:lang w:val="cs-CZ"/>
        </w:rPr>
        <w:t>(dále jen „</w:t>
      </w:r>
      <w:r w:rsidR="00D6119F">
        <w:rPr>
          <w:rFonts w:ascii="Times New Roman" w:hAnsi="Times New Roman" w:cs="Times New Roman"/>
          <w:b/>
          <w:color w:val="000000"/>
          <w:sz w:val="24"/>
          <w:szCs w:val="24"/>
          <w:lang w:val="cs-CZ"/>
        </w:rPr>
        <w:t>S</w:t>
      </w:r>
      <w:r w:rsidR="00EA6E62" w:rsidRPr="00D6119F">
        <w:rPr>
          <w:rFonts w:ascii="Times New Roman" w:hAnsi="Times New Roman" w:cs="Times New Roman"/>
          <w:b/>
          <w:color w:val="000000"/>
          <w:sz w:val="24"/>
          <w:szCs w:val="24"/>
          <w:lang w:val="cs-CZ"/>
        </w:rPr>
        <w:t>ankce</w:t>
      </w:r>
      <w:r w:rsidR="00EA6E62" w:rsidRPr="007161EE">
        <w:rPr>
          <w:rFonts w:ascii="Times New Roman" w:hAnsi="Times New Roman" w:cs="Times New Roman"/>
          <w:color w:val="000000"/>
          <w:sz w:val="24"/>
          <w:szCs w:val="24"/>
          <w:lang w:val="cs-CZ"/>
        </w:rPr>
        <w:t xml:space="preserve">“) </w:t>
      </w:r>
      <w:r w:rsidR="00A96C41" w:rsidRPr="007161EE">
        <w:rPr>
          <w:rFonts w:ascii="Times New Roman" w:hAnsi="Times New Roman" w:cs="Times New Roman"/>
          <w:color w:val="000000"/>
          <w:sz w:val="24"/>
          <w:szCs w:val="24"/>
          <w:lang w:val="cs-CZ"/>
        </w:rPr>
        <w:t xml:space="preserve">a využije všech </w:t>
      </w:r>
      <w:r w:rsidR="00B33514">
        <w:rPr>
          <w:rFonts w:ascii="Times New Roman" w:hAnsi="Times New Roman" w:cs="Times New Roman"/>
          <w:color w:val="000000"/>
          <w:sz w:val="24"/>
          <w:szCs w:val="24"/>
          <w:lang w:val="cs-CZ"/>
        </w:rPr>
        <w:t>zákonných</w:t>
      </w:r>
      <w:r w:rsidR="003D56D0" w:rsidRPr="007161EE">
        <w:rPr>
          <w:rFonts w:ascii="Times New Roman" w:hAnsi="Times New Roman" w:cs="Times New Roman"/>
          <w:color w:val="000000"/>
          <w:sz w:val="24"/>
          <w:szCs w:val="24"/>
          <w:lang w:val="cs-CZ"/>
        </w:rPr>
        <w:t xml:space="preserve"> </w:t>
      </w:r>
      <w:r w:rsidR="00A96C41" w:rsidRPr="007161EE">
        <w:rPr>
          <w:rFonts w:ascii="Times New Roman" w:hAnsi="Times New Roman" w:cs="Times New Roman"/>
          <w:color w:val="000000"/>
          <w:sz w:val="24"/>
          <w:szCs w:val="24"/>
          <w:lang w:val="cs-CZ"/>
        </w:rPr>
        <w:t xml:space="preserve">prostředků, </w:t>
      </w:r>
      <w:r w:rsidR="003D56D0">
        <w:rPr>
          <w:rFonts w:ascii="Times New Roman" w:hAnsi="Times New Roman" w:cs="Times New Roman"/>
          <w:color w:val="000000"/>
          <w:sz w:val="24"/>
          <w:szCs w:val="24"/>
          <w:lang w:val="cs-CZ"/>
        </w:rPr>
        <w:t>včetně vymáhání práv soudní cestou</w:t>
      </w:r>
      <w:r w:rsidR="00A96C41" w:rsidRPr="007161EE">
        <w:rPr>
          <w:rFonts w:ascii="Times New Roman" w:hAnsi="Times New Roman" w:cs="Times New Roman"/>
          <w:color w:val="000000"/>
          <w:sz w:val="24"/>
          <w:szCs w:val="24"/>
          <w:lang w:val="cs-CZ"/>
        </w:rPr>
        <w:t xml:space="preserve"> tak, aby bylo dosaženo </w:t>
      </w:r>
      <w:r w:rsidR="003D56D0">
        <w:rPr>
          <w:rFonts w:ascii="Times New Roman" w:hAnsi="Times New Roman" w:cs="Times New Roman"/>
          <w:color w:val="000000"/>
          <w:sz w:val="24"/>
          <w:szCs w:val="24"/>
          <w:lang w:val="cs-CZ"/>
        </w:rPr>
        <w:t>nápravy</w:t>
      </w:r>
      <w:r w:rsidR="00A96C41" w:rsidRPr="007161EE">
        <w:rPr>
          <w:rFonts w:ascii="Times New Roman" w:hAnsi="Times New Roman" w:cs="Times New Roman"/>
          <w:color w:val="000000"/>
          <w:sz w:val="24"/>
          <w:szCs w:val="24"/>
          <w:lang w:val="cs-CZ"/>
        </w:rPr>
        <w:t xml:space="preserve">. </w:t>
      </w:r>
      <w:r w:rsidRPr="007161EE">
        <w:rPr>
          <w:rFonts w:ascii="Times New Roman" w:hAnsi="Times New Roman" w:cs="Times New Roman"/>
          <w:color w:val="000000"/>
          <w:sz w:val="24"/>
          <w:szCs w:val="24"/>
          <w:lang w:val="cs-CZ"/>
        </w:rPr>
        <w:t xml:space="preserve">Pokud tento závazek </w:t>
      </w:r>
      <w:r w:rsidR="00122CA7">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říjemce nesplní (nepodá námitky, </w:t>
      </w:r>
      <w:r w:rsidR="00A96C41" w:rsidRPr="007161EE">
        <w:rPr>
          <w:rFonts w:ascii="Times New Roman" w:hAnsi="Times New Roman" w:cs="Times New Roman"/>
          <w:color w:val="000000"/>
          <w:sz w:val="24"/>
          <w:szCs w:val="24"/>
          <w:lang w:val="cs-CZ"/>
        </w:rPr>
        <w:t xml:space="preserve">resp. nepoužije všechny opravné prostředky, </w:t>
      </w:r>
      <w:r w:rsidRPr="007161EE">
        <w:rPr>
          <w:rFonts w:ascii="Times New Roman" w:hAnsi="Times New Roman" w:cs="Times New Roman"/>
          <w:color w:val="000000"/>
          <w:sz w:val="24"/>
          <w:szCs w:val="24"/>
          <w:lang w:val="cs-CZ"/>
        </w:rPr>
        <w:t xml:space="preserve">ač o to byl </w:t>
      </w:r>
      <w:proofErr w:type="spellStart"/>
      <w:r w:rsidR="00122CA7">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r w:rsidR="00F71B93" w:rsidRPr="007161EE">
        <w:rPr>
          <w:rFonts w:ascii="Times New Roman" w:hAnsi="Times New Roman" w:cs="Times New Roman"/>
          <w:color w:val="000000"/>
          <w:sz w:val="24"/>
          <w:szCs w:val="24"/>
          <w:lang w:val="cs-CZ"/>
        </w:rPr>
        <w:t>m</w:t>
      </w:r>
      <w:proofErr w:type="spellEnd"/>
      <w:r w:rsidRPr="007161EE">
        <w:rPr>
          <w:rFonts w:ascii="Times New Roman" w:hAnsi="Times New Roman" w:cs="Times New Roman"/>
          <w:color w:val="000000"/>
          <w:sz w:val="24"/>
          <w:szCs w:val="24"/>
          <w:lang w:val="cs-CZ"/>
        </w:rPr>
        <w:t xml:space="preserve"> požádán), není </w:t>
      </w:r>
      <w:proofErr w:type="spellStart"/>
      <w:r w:rsidR="00122CA7">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polupříjemce</w:t>
      </w:r>
      <w:proofErr w:type="spellEnd"/>
      <w:r w:rsidRPr="007161EE">
        <w:rPr>
          <w:rFonts w:ascii="Times New Roman" w:hAnsi="Times New Roman" w:cs="Times New Roman"/>
          <w:color w:val="000000"/>
          <w:sz w:val="24"/>
          <w:szCs w:val="24"/>
          <w:lang w:val="cs-CZ"/>
        </w:rPr>
        <w:t xml:space="preserve"> povinen příslušnou částku hradit </w:t>
      </w:r>
      <w:r w:rsidR="00122CA7">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říjemci ze svých prostředků.</w:t>
      </w:r>
    </w:p>
    <w:p w14:paraId="34CC0027" w14:textId="77777777" w:rsidR="00E40C37" w:rsidRPr="007161EE" w:rsidRDefault="00E40C37" w:rsidP="007161EE">
      <w:pPr>
        <w:widowControl w:val="0"/>
        <w:suppressAutoHyphens/>
        <w:adjustRightInd w:val="0"/>
        <w:jc w:val="both"/>
        <w:rPr>
          <w:rFonts w:ascii="Times New Roman" w:hAnsi="Times New Roman" w:cs="Times New Roman"/>
          <w:color w:val="000000"/>
          <w:sz w:val="24"/>
          <w:szCs w:val="24"/>
          <w:lang w:val="cs-CZ"/>
        </w:rPr>
      </w:pPr>
    </w:p>
    <w:p w14:paraId="112E9636" w14:textId="77777777"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VI.</w:t>
      </w:r>
    </w:p>
    <w:p w14:paraId="43455861" w14:textId="77777777"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 xml:space="preserve">Odstoupení od smlouvy </w:t>
      </w:r>
    </w:p>
    <w:p w14:paraId="565C5502" w14:textId="77777777" w:rsidR="00E40C37" w:rsidRPr="007161EE" w:rsidRDefault="00E40C37" w:rsidP="007161EE">
      <w:pPr>
        <w:widowControl w:val="0"/>
        <w:suppressAutoHyphens/>
        <w:adjustRightInd w:val="0"/>
        <w:jc w:val="both"/>
        <w:rPr>
          <w:rFonts w:ascii="Times New Roman" w:hAnsi="Times New Roman" w:cs="Times New Roman"/>
          <w:color w:val="000000"/>
          <w:sz w:val="24"/>
          <w:szCs w:val="24"/>
          <w:lang w:val="cs-CZ"/>
        </w:rPr>
      </w:pPr>
    </w:p>
    <w:p w14:paraId="3C4679A8" w14:textId="18C47241" w:rsidR="005152DB" w:rsidRPr="005152DB" w:rsidRDefault="00E40C37" w:rsidP="005152DB">
      <w:pPr>
        <w:widowControl w:val="0"/>
        <w:numPr>
          <w:ilvl w:val="0"/>
          <w:numId w:val="25"/>
        </w:numPr>
        <w:suppressAutoHyphens/>
        <w:adjustRightInd w:val="0"/>
        <w:spacing w:after="240"/>
        <w:ind w:hanging="720"/>
        <w:jc w:val="both"/>
        <w:rPr>
          <w:rFonts w:ascii="Times New Roman" w:hAnsi="Times New Roman" w:cs="Times New Roman"/>
          <w:color w:val="000000"/>
          <w:sz w:val="24"/>
          <w:szCs w:val="24"/>
          <w:lang w:val="cs-CZ"/>
        </w:rPr>
      </w:pPr>
      <w:proofErr w:type="spellStart"/>
      <w:r w:rsidRPr="007161EE">
        <w:rPr>
          <w:rFonts w:ascii="Times New Roman" w:hAnsi="Times New Roman" w:cs="Times New Roman"/>
          <w:color w:val="000000"/>
          <w:sz w:val="24"/>
          <w:szCs w:val="24"/>
          <w:lang w:val="cs-CZ"/>
        </w:rPr>
        <w:t>Spolupříjemce</w:t>
      </w:r>
      <w:proofErr w:type="spellEnd"/>
      <w:r w:rsidRPr="007161EE">
        <w:rPr>
          <w:rFonts w:ascii="Times New Roman" w:hAnsi="Times New Roman" w:cs="Times New Roman"/>
          <w:color w:val="000000"/>
          <w:sz w:val="24"/>
          <w:szCs w:val="24"/>
          <w:lang w:val="cs-CZ"/>
        </w:rPr>
        <w:t xml:space="preserve"> je oprávněn odstoupit od této smlouvy v případě, kdy </w:t>
      </w:r>
      <w:r w:rsidR="00F0236E">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říjemce neplní povi</w:t>
      </w:r>
      <w:r w:rsidR="009A48F0">
        <w:rPr>
          <w:rFonts w:ascii="Times New Roman" w:hAnsi="Times New Roman" w:cs="Times New Roman"/>
          <w:color w:val="000000"/>
          <w:sz w:val="24"/>
          <w:szCs w:val="24"/>
          <w:lang w:val="cs-CZ"/>
        </w:rPr>
        <w:t>nnosti dané mu touto smlouvou nebo</w:t>
      </w:r>
      <w:r w:rsidR="00BE58FD" w:rsidRPr="007161EE">
        <w:rPr>
          <w:rFonts w:ascii="Times New Roman" w:hAnsi="Times New Roman" w:cs="Times New Roman"/>
          <w:color w:val="000000"/>
          <w:sz w:val="24"/>
          <w:szCs w:val="24"/>
          <w:lang w:val="cs-CZ"/>
        </w:rPr>
        <w:t xml:space="preserve"> Dokumenty</w:t>
      </w:r>
      <w:r w:rsidRPr="007161EE">
        <w:rPr>
          <w:rFonts w:ascii="Times New Roman" w:hAnsi="Times New Roman" w:cs="Times New Roman"/>
          <w:color w:val="000000"/>
          <w:sz w:val="24"/>
          <w:szCs w:val="24"/>
          <w:lang w:val="cs-CZ"/>
        </w:rPr>
        <w:t>.</w:t>
      </w:r>
      <w:r w:rsidR="007A4D0E">
        <w:rPr>
          <w:rFonts w:ascii="Times New Roman" w:hAnsi="Times New Roman" w:cs="Times New Roman"/>
          <w:color w:val="000000"/>
          <w:sz w:val="24"/>
          <w:szCs w:val="24"/>
          <w:lang w:val="cs-CZ"/>
        </w:rPr>
        <w:t xml:space="preserve"> </w:t>
      </w:r>
      <w:proofErr w:type="spellStart"/>
      <w:r w:rsidR="007A4D0E">
        <w:rPr>
          <w:rFonts w:ascii="Times New Roman" w:hAnsi="Times New Roman" w:cs="Times New Roman"/>
          <w:color w:val="000000"/>
          <w:sz w:val="24"/>
          <w:szCs w:val="24"/>
          <w:lang w:val="cs-CZ"/>
        </w:rPr>
        <w:t>Spolupříjemce</w:t>
      </w:r>
      <w:proofErr w:type="spellEnd"/>
      <w:r w:rsidR="00E86BE3">
        <w:rPr>
          <w:rFonts w:ascii="Times New Roman" w:hAnsi="Times New Roman" w:cs="Times New Roman"/>
          <w:color w:val="000000"/>
          <w:sz w:val="24"/>
          <w:szCs w:val="24"/>
          <w:lang w:val="cs-CZ"/>
        </w:rPr>
        <w:t xml:space="preserve"> je dále oprávněn odstoupit z důvodu, že nemůže splnit své závazky dle této smlouvy.</w:t>
      </w:r>
      <w:r w:rsidRPr="007161EE">
        <w:rPr>
          <w:rFonts w:ascii="Times New Roman" w:hAnsi="Times New Roman" w:cs="Times New Roman"/>
          <w:color w:val="000000"/>
          <w:sz w:val="24"/>
          <w:szCs w:val="24"/>
          <w:lang w:val="cs-CZ"/>
        </w:rPr>
        <w:t xml:space="preserve"> </w:t>
      </w:r>
    </w:p>
    <w:p w14:paraId="473A526F" w14:textId="722C0759" w:rsidR="00E40C37" w:rsidRPr="007B401F" w:rsidRDefault="007B401F" w:rsidP="007B401F">
      <w:pPr>
        <w:widowControl w:val="0"/>
        <w:numPr>
          <w:ilvl w:val="0"/>
          <w:numId w:val="25"/>
        </w:numPr>
        <w:suppressAutoHyphens/>
        <w:adjustRightInd w:val="0"/>
        <w:ind w:hanging="720"/>
        <w:jc w:val="both"/>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 xml:space="preserve">Odstoupení od této smlouvy musí být Smluvní stranou učiněno písemně a doručeno druhé Smluvní straně na adresu uvedenou v záhlaví této smlouvy. </w:t>
      </w:r>
      <w:r w:rsidR="00E40C37" w:rsidRPr="007B401F">
        <w:rPr>
          <w:rFonts w:ascii="Times New Roman" w:hAnsi="Times New Roman" w:cs="Times New Roman"/>
          <w:color w:val="000000"/>
          <w:sz w:val="24"/>
          <w:szCs w:val="24"/>
          <w:lang w:val="cs-CZ"/>
        </w:rPr>
        <w:t xml:space="preserve">V pochybnostech se má za to, že odstoupení </w:t>
      </w:r>
      <w:r w:rsidRPr="007B401F">
        <w:rPr>
          <w:rFonts w:ascii="Times New Roman" w:hAnsi="Times New Roman" w:cs="Times New Roman"/>
          <w:color w:val="000000"/>
          <w:sz w:val="24"/>
          <w:szCs w:val="24"/>
          <w:lang w:val="cs-CZ"/>
        </w:rPr>
        <w:t xml:space="preserve">od této smlouvy Smluvní stranou </w:t>
      </w:r>
      <w:r w:rsidR="00E40C37" w:rsidRPr="007B401F">
        <w:rPr>
          <w:rFonts w:ascii="Times New Roman" w:hAnsi="Times New Roman" w:cs="Times New Roman"/>
          <w:color w:val="000000"/>
          <w:sz w:val="24"/>
          <w:szCs w:val="24"/>
          <w:lang w:val="cs-CZ"/>
        </w:rPr>
        <w:t>bylo doručeno</w:t>
      </w:r>
      <w:r w:rsidRPr="007B401F">
        <w:rPr>
          <w:rFonts w:ascii="Times New Roman" w:hAnsi="Times New Roman" w:cs="Times New Roman"/>
          <w:color w:val="000000"/>
          <w:sz w:val="24"/>
          <w:szCs w:val="24"/>
          <w:lang w:val="cs-CZ"/>
        </w:rPr>
        <w:t xml:space="preserve"> druhé Smluvní straně</w:t>
      </w:r>
      <w:r w:rsidR="00E40C37" w:rsidRPr="007B401F">
        <w:rPr>
          <w:rFonts w:ascii="Times New Roman" w:hAnsi="Times New Roman" w:cs="Times New Roman"/>
          <w:color w:val="000000"/>
          <w:sz w:val="24"/>
          <w:szCs w:val="24"/>
          <w:lang w:val="cs-CZ"/>
        </w:rPr>
        <w:t xml:space="preserve"> desátým </w:t>
      </w:r>
      <w:r w:rsidRPr="007B401F">
        <w:rPr>
          <w:rFonts w:ascii="Times New Roman" w:hAnsi="Times New Roman" w:cs="Times New Roman"/>
          <w:color w:val="000000"/>
          <w:sz w:val="24"/>
          <w:szCs w:val="24"/>
          <w:lang w:val="cs-CZ"/>
        </w:rPr>
        <w:t xml:space="preserve">(10.) </w:t>
      </w:r>
      <w:r w:rsidR="00E40C37" w:rsidRPr="007B401F">
        <w:rPr>
          <w:rFonts w:ascii="Times New Roman" w:hAnsi="Times New Roman" w:cs="Times New Roman"/>
          <w:color w:val="000000"/>
          <w:sz w:val="24"/>
          <w:szCs w:val="24"/>
          <w:lang w:val="cs-CZ"/>
        </w:rPr>
        <w:t>dnem po odeslání.</w:t>
      </w:r>
      <w:r w:rsidRPr="007B401F">
        <w:rPr>
          <w:rFonts w:ascii="Times New Roman" w:hAnsi="Times New Roman" w:cs="Times New Roman"/>
          <w:color w:val="000000"/>
          <w:sz w:val="24"/>
          <w:szCs w:val="24"/>
          <w:lang w:val="cs-CZ"/>
        </w:rPr>
        <w:t xml:space="preserve"> Tuto skutečnost musí Smluvní strana, která odstoupení činí prokázat. </w:t>
      </w:r>
    </w:p>
    <w:p w14:paraId="23794292" w14:textId="77777777" w:rsidR="00E40C37" w:rsidRPr="007161EE" w:rsidRDefault="00E40C37" w:rsidP="007161EE">
      <w:pPr>
        <w:widowControl w:val="0"/>
        <w:suppressAutoHyphens/>
        <w:adjustRightInd w:val="0"/>
        <w:rPr>
          <w:rFonts w:ascii="Times New Roman" w:hAnsi="Times New Roman" w:cs="Times New Roman"/>
          <w:color w:val="000000"/>
          <w:sz w:val="24"/>
          <w:szCs w:val="24"/>
          <w:lang w:val="cs-CZ"/>
        </w:rPr>
      </w:pPr>
    </w:p>
    <w:p w14:paraId="7DFB9122" w14:textId="77777777" w:rsidR="00E40C37" w:rsidRPr="007161EE" w:rsidRDefault="00E40C37" w:rsidP="007161EE">
      <w:pPr>
        <w:pStyle w:val="Zkladntext"/>
        <w:widowControl w:val="0"/>
        <w:suppressAutoHyphens/>
        <w:jc w:val="center"/>
        <w:rPr>
          <w:rFonts w:ascii="Times New Roman" w:hAnsi="Times New Roman"/>
          <w:b/>
        </w:rPr>
      </w:pPr>
      <w:r w:rsidRPr="007161EE">
        <w:rPr>
          <w:rFonts w:ascii="Times New Roman" w:hAnsi="Times New Roman"/>
          <w:b/>
        </w:rPr>
        <w:t>VII.</w:t>
      </w:r>
    </w:p>
    <w:p w14:paraId="36FBCB19" w14:textId="77777777" w:rsidR="00E40C37" w:rsidRPr="007161EE" w:rsidRDefault="00E40C37" w:rsidP="007161EE">
      <w:pPr>
        <w:pStyle w:val="Zkladntext"/>
        <w:widowControl w:val="0"/>
        <w:suppressAutoHyphens/>
        <w:jc w:val="center"/>
        <w:rPr>
          <w:rFonts w:ascii="Times New Roman" w:hAnsi="Times New Roman"/>
          <w:b/>
        </w:rPr>
      </w:pPr>
      <w:r w:rsidRPr="007161EE">
        <w:rPr>
          <w:rFonts w:ascii="Times New Roman" w:hAnsi="Times New Roman"/>
          <w:b/>
        </w:rPr>
        <w:t>Práva ke hmotnému majetku</w:t>
      </w:r>
    </w:p>
    <w:p w14:paraId="74AB60C2" w14:textId="77777777" w:rsidR="00E40C37" w:rsidRPr="007161EE" w:rsidRDefault="00E40C37" w:rsidP="007161EE">
      <w:pPr>
        <w:pStyle w:val="Zkladntext"/>
        <w:widowControl w:val="0"/>
        <w:suppressAutoHyphens/>
        <w:rPr>
          <w:rFonts w:ascii="Times New Roman" w:hAnsi="Times New Roman"/>
          <w:b/>
        </w:rPr>
      </w:pPr>
    </w:p>
    <w:p w14:paraId="540C7709" w14:textId="39D0F1B0" w:rsidR="00E155EC" w:rsidRPr="007161EE" w:rsidRDefault="009E495C" w:rsidP="007161EE">
      <w:pPr>
        <w:pStyle w:val="Zkladntext"/>
        <w:widowControl w:val="0"/>
        <w:numPr>
          <w:ilvl w:val="0"/>
          <w:numId w:val="26"/>
        </w:numPr>
        <w:suppressAutoHyphens/>
        <w:ind w:hanging="720"/>
        <w:rPr>
          <w:rFonts w:ascii="Times New Roman" w:hAnsi="Times New Roman"/>
        </w:rPr>
      </w:pPr>
      <w:proofErr w:type="spellStart"/>
      <w:r>
        <w:rPr>
          <w:rFonts w:ascii="Times New Roman" w:hAnsi="Times New Roman"/>
          <w:lang w:val="cs-CZ"/>
        </w:rPr>
        <w:t>Spolupříjemce</w:t>
      </w:r>
      <w:proofErr w:type="spellEnd"/>
      <w:r w:rsidR="00E155EC" w:rsidRPr="007161EE">
        <w:rPr>
          <w:rFonts w:ascii="Times New Roman" w:hAnsi="Times New Roman"/>
          <w:lang w:val="cs-CZ"/>
        </w:rPr>
        <w:t xml:space="preserve"> se zavazuj, že s hmotnými výstupy </w:t>
      </w:r>
      <w:r w:rsidR="00C602DD">
        <w:rPr>
          <w:rFonts w:ascii="Times New Roman" w:hAnsi="Times New Roman"/>
          <w:lang w:val="cs-CZ"/>
        </w:rPr>
        <w:t>P</w:t>
      </w:r>
      <w:r w:rsidR="00E155EC" w:rsidRPr="007161EE">
        <w:rPr>
          <w:rFonts w:ascii="Times New Roman" w:hAnsi="Times New Roman"/>
          <w:lang w:val="cs-CZ"/>
        </w:rPr>
        <w:t>rojektu</w:t>
      </w:r>
      <w:r w:rsidR="00C602DD">
        <w:rPr>
          <w:rFonts w:ascii="Times New Roman" w:hAnsi="Times New Roman"/>
          <w:lang w:val="cs-CZ"/>
        </w:rPr>
        <w:t>, zejména</w:t>
      </w:r>
      <w:r w:rsidR="00E155EC" w:rsidRPr="007161EE">
        <w:rPr>
          <w:rFonts w:ascii="Times New Roman" w:hAnsi="Times New Roman"/>
          <w:lang w:val="cs-CZ"/>
        </w:rPr>
        <w:t xml:space="preserve"> výsledky výzkumných a vývojových aktivit</w:t>
      </w:r>
      <w:r w:rsidR="00C602DD">
        <w:rPr>
          <w:rFonts w:ascii="Times New Roman" w:hAnsi="Times New Roman"/>
          <w:lang w:val="cs-CZ"/>
        </w:rPr>
        <w:t>,</w:t>
      </w:r>
      <w:r w:rsidR="00E155EC" w:rsidRPr="007161EE">
        <w:rPr>
          <w:rFonts w:ascii="Times New Roman" w:hAnsi="Times New Roman"/>
          <w:lang w:val="cs-CZ"/>
        </w:rPr>
        <w:t xml:space="preserve"> </w:t>
      </w:r>
      <w:r>
        <w:rPr>
          <w:rFonts w:ascii="Times New Roman" w:hAnsi="Times New Roman"/>
          <w:lang w:val="cs-CZ"/>
        </w:rPr>
        <w:t>může</w:t>
      </w:r>
      <w:r w:rsidR="00724011" w:rsidRPr="007161EE">
        <w:rPr>
          <w:rFonts w:ascii="Times New Roman" w:hAnsi="Times New Roman"/>
          <w:lang w:val="cs-CZ"/>
        </w:rPr>
        <w:t xml:space="preserve"> nakládat</w:t>
      </w:r>
      <w:r>
        <w:rPr>
          <w:rFonts w:ascii="Times New Roman" w:hAnsi="Times New Roman"/>
          <w:lang w:val="cs-CZ"/>
        </w:rPr>
        <w:t xml:space="preserve"> pouze s předchozím písemným souhlasem Příjemce</w:t>
      </w:r>
      <w:r w:rsidR="00724011" w:rsidRPr="007161EE">
        <w:rPr>
          <w:rFonts w:ascii="Times New Roman" w:hAnsi="Times New Roman"/>
          <w:lang w:val="cs-CZ"/>
        </w:rPr>
        <w:t>.</w:t>
      </w:r>
    </w:p>
    <w:p w14:paraId="6DABFB25" w14:textId="69B9B4C0" w:rsidR="00E40C37" w:rsidRDefault="00E40C37" w:rsidP="00E86BE3">
      <w:pPr>
        <w:pStyle w:val="Zkladntext"/>
        <w:widowControl w:val="0"/>
        <w:numPr>
          <w:ilvl w:val="0"/>
          <w:numId w:val="26"/>
        </w:numPr>
        <w:suppressAutoHyphens/>
        <w:spacing w:before="120"/>
        <w:ind w:hanging="720"/>
        <w:rPr>
          <w:rFonts w:ascii="Times New Roman" w:hAnsi="Times New Roman"/>
        </w:rPr>
      </w:pPr>
      <w:r w:rsidRPr="007161EE">
        <w:rPr>
          <w:rFonts w:ascii="Times New Roman" w:hAnsi="Times New Roman"/>
        </w:rPr>
        <w:t xml:space="preserve">Vlastníkem hmotného majetku nutného k řešení </w:t>
      </w:r>
      <w:r w:rsidR="00A309E3">
        <w:rPr>
          <w:rFonts w:ascii="Times New Roman" w:hAnsi="Times New Roman"/>
          <w:lang w:val="cs-CZ"/>
        </w:rPr>
        <w:t>P</w:t>
      </w:r>
      <w:proofErr w:type="spellStart"/>
      <w:r w:rsidRPr="007161EE">
        <w:rPr>
          <w:rFonts w:ascii="Times New Roman" w:hAnsi="Times New Roman"/>
        </w:rPr>
        <w:t>rojektu</w:t>
      </w:r>
      <w:proofErr w:type="spellEnd"/>
      <w:r w:rsidRPr="007161EE">
        <w:rPr>
          <w:rFonts w:ascii="Times New Roman" w:hAnsi="Times New Roman"/>
        </w:rPr>
        <w:t xml:space="preserve"> a pořízeného z </w:t>
      </w:r>
      <w:r w:rsidR="00A309E3">
        <w:rPr>
          <w:rFonts w:ascii="Times New Roman" w:hAnsi="Times New Roman"/>
          <w:lang w:val="cs-CZ"/>
        </w:rPr>
        <w:t>P</w:t>
      </w:r>
      <w:r w:rsidRPr="007161EE">
        <w:rPr>
          <w:rFonts w:ascii="Times New Roman" w:hAnsi="Times New Roman"/>
        </w:rPr>
        <w:t xml:space="preserve">odpory je </w:t>
      </w:r>
      <w:r w:rsidR="00A309E3">
        <w:rPr>
          <w:rFonts w:ascii="Times New Roman" w:hAnsi="Times New Roman"/>
          <w:lang w:val="cs-CZ"/>
        </w:rPr>
        <w:t>P</w:t>
      </w:r>
      <w:proofErr w:type="spellStart"/>
      <w:r w:rsidRPr="007161EE">
        <w:rPr>
          <w:rFonts w:ascii="Times New Roman" w:hAnsi="Times New Roman"/>
        </w:rPr>
        <w:t>říjemce</w:t>
      </w:r>
      <w:proofErr w:type="spellEnd"/>
      <w:r w:rsidRPr="007161EE">
        <w:rPr>
          <w:rFonts w:ascii="Times New Roman" w:hAnsi="Times New Roman"/>
        </w:rPr>
        <w:t xml:space="preserve"> nebo </w:t>
      </w:r>
      <w:proofErr w:type="spellStart"/>
      <w:r w:rsidR="00A309E3">
        <w:rPr>
          <w:rFonts w:ascii="Times New Roman" w:hAnsi="Times New Roman"/>
          <w:lang w:val="cs-CZ"/>
        </w:rPr>
        <w:t>S</w:t>
      </w:r>
      <w:r w:rsidRPr="007161EE">
        <w:rPr>
          <w:rFonts w:ascii="Times New Roman" w:hAnsi="Times New Roman"/>
          <w:lang w:val="cs-CZ"/>
        </w:rPr>
        <w:t>polupříjemce</w:t>
      </w:r>
      <w:proofErr w:type="spellEnd"/>
      <w:r w:rsidRPr="007161EE">
        <w:rPr>
          <w:rFonts w:ascii="Times New Roman" w:hAnsi="Times New Roman"/>
        </w:rPr>
        <w:t xml:space="preserve">, který si uvedený majetek pořídil nebo jej vytvořil. Došlo-li k vytvoření nebo pořízení majetku společným působením </w:t>
      </w:r>
      <w:r w:rsidR="00A309E3">
        <w:rPr>
          <w:rFonts w:ascii="Times New Roman" w:hAnsi="Times New Roman"/>
          <w:lang w:val="cs-CZ"/>
        </w:rPr>
        <w:t>P</w:t>
      </w:r>
      <w:proofErr w:type="spellStart"/>
      <w:r w:rsidRPr="007161EE">
        <w:rPr>
          <w:rFonts w:ascii="Times New Roman" w:hAnsi="Times New Roman"/>
        </w:rPr>
        <w:t>říjemce</w:t>
      </w:r>
      <w:proofErr w:type="spellEnd"/>
      <w:r w:rsidRPr="007161EE">
        <w:rPr>
          <w:rFonts w:ascii="Times New Roman" w:hAnsi="Times New Roman"/>
        </w:rPr>
        <w:t xml:space="preserve"> a </w:t>
      </w:r>
      <w:proofErr w:type="spellStart"/>
      <w:r w:rsidR="00A309E3">
        <w:rPr>
          <w:rFonts w:ascii="Times New Roman" w:hAnsi="Times New Roman"/>
          <w:lang w:val="cs-CZ"/>
        </w:rPr>
        <w:t>S</w:t>
      </w:r>
      <w:r w:rsidRPr="007161EE">
        <w:rPr>
          <w:rFonts w:ascii="Times New Roman" w:hAnsi="Times New Roman"/>
          <w:lang w:val="cs-CZ"/>
        </w:rPr>
        <w:t>polupříjemce</w:t>
      </w:r>
      <w:proofErr w:type="spellEnd"/>
      <w:r w:rsidRPr="007161EE">
        <w:rPr>
          <w:rFonts w:ascii="Times New Roman" w:hAnsi="Times New Roman"/>
          <w:lang w:val="cs-CZ"/>
        </w:rPr>
        <w:t xml:space="preserve"> nebo několika </w:t>
      </w:r>
      <w:proofErr w:type="spellStart"/>
      <w:r w:rsidR="00A309E3">
        <w:rPr>
          <w:rFonts w:ascii="Times New Roman" w:hAnsi="Times New Roman"/>
          <w:lang w:val="cs-CZ"/>
        </w:rPr>
        <w:t>S</w:t>
      </w:r>
      <w:r w:rsidRPr="007161EE">
        <w:rPr>
          <w:rFonts w:ascii="Times New Roman" w:hAnsi="Times New Roman"/>
          <w:lang w:val="cs-CZ"/>
        </w:rPr>
        <w:t>polupříjemců</w:t>
      </w:r>
      <w:proofErr w:type="spellEnd"/>
      <w:r w:rsidR="00F814F5" w:rsidRPr="007161EE">
        <w:rPr>
          <w:rFonts w:ascii="Times New Roman" w:hAnsi="Times New Roman"/>
        </w:rPr>
        <w:t>, je takový majetek v</w:t>
      </w:r>
      <w:r w:rsidR="00A309E3">
        <w:rPr>
          <w:rFonts w:ascii="Times New Roman" w:hAnsi="Times New Roman"/>
          <w:lang w:val="cs-CZ"/>
        </w:rPr>
        <w:t>e</w:t>
      </w:r>
      <w:r w:rsidRPr="007161EE">
        <w:rPr>
          <w:rFonts w:ascii="Times New Roman" w:hAnsi="Times New Roman"/>
        </w:rPr>
        <w:t>spoluvlastnictví</w:t>
      </w:r>
      <w:r w:rsidR="00A309E3">
        <w:rPr>
          <w:rFonts w:ascii="Times New Roman" w:hAnsi="Times New Roman"/>
          <w:lang w:val="cs-CZ"/>
        </w:rPr>
        <w:t xml:space="preserve"> Smluvních stran</w:t>
      </w:r>
      <w:r w:rsidRPr="007161EE">
        <w:rPr>
          <w:rFonts w:ascii="Times New Roman" w:hAnsi="Times New Roman"/>
        </w:rPr>
        <w:t xml:space="preserve">, </w:t>
      </w:r>
      <w:r w:rsidR="00A309E3">
        <w:rPr>
          <w:rFonts w:ascii="Times New Roman" w:hAnsi="Times New Roman"/>
          <w:lang w:val="cs-CZ"/>
        </w:rPr>
        <w:t>přičemž podíly se určí</w:t>
      </w:r>
      <w:r w:rsidRPr="007161EE">
        <w:rPr>
          <w:rFonts w:ascii="Times New Roman" w:hAnsi="Times New Roman"/>
        </w:rPr>
        <w:t xml:space="preserve"> mír</w:t>
      </w:r>
      <w:r w:rsidR="00A309E3">
        <w:rPr>
          <w:rFonts w:ascii="Times New Roman" w:hAnsi="Times New Roman"/>
          <w:lang w:val="cs-CZ"/>
        </w:rPr>
        <w:t>ou</w:t>
      </w:r>
      <w:r w:rsidRPr="007161EE">
        <w:rPr>
          <w:rFonts w:ascii="Times New Roman" w:hAnsi="Times New Roman"/>
        </w:rPr>
        <w:t>, jak</w:t>
      </w:r>
      <w:r w:rsidR="00A309E3">
        <w:rPr>
          <w:rFonts w:ascii="Times New Roman" w:hAnsi="Times New Roman"/>
          <w:lang w:val="cs-CZ"/>
        </w:rPr>
        <w:t>ou</w:t>
      </w:r>
      <w:r w:rsidRPr="007161EE">
        <w:rPr>
          <w:rFonts w:ascii="Times New Roman" w:hAnsi="Times New Roman"/>
        </w:rPr>
        <w:t xml:space="preserve"> se </w:t>
      </w:r>
      <w:r w:rsidR="00A309E3">
        <w:rPr>
          <w:rFonts w:ascii="Times New Roman" w:hAnsi="Times New Roman"/>
          <w:lang w:val="cs-CZ"/>
        </w:rPr>
        <w:t xml:space="preserve">každá ze Smluvních stran </w:t>
      </w:r>
      <w:r w:rsidRPr="007161EE">
        <w:rPr>
          <w:rFonts w:ascii="Times New Roman" w:hAnsi="Times New Roman"/>
        </w:rPr>
        <w:t>na vytvoření nebo pořízení</w:t>
      </w:r>
      <w:r w:rsidR="00A309E3">
        <w:rPr>
          <w:rFonts w:ascii="Times New Roman" w:hAnsi="Times New Roman"/>
          <w:lang w:val="cs-CZ"/>
        </w:rPr>
        <w:t xml:space="preserve"> majetku</w:t>
      </w:r>
      <w:r w:rsidRPr="007161EE">
        <w:rPr>
          <w:rFonts w:ascii="Times New Roman" w:hAnsi="Times New Roman"/>
        </w:rPr>
        <w:t xml:space="preserve"> podílel</w:t>
      </w:r>
      <w:r w:rsidR="00A309E3">
        <w:rPr>
          <w:rFonts w:ascii="Times New Roman" w:hAnsi="Times New Roman"/>
          <w:lang w:val="cs-CZ"/>
        </w:rPr>
        <w:t>a</w:t>
      </w:r>
      <w:r w:rsidRPr="007161EE">
        <w:rPr>
          <w:rFonts w:ascii="Times New Roman" w:hAnsi="Times New Roman"/>
        </w:rPr>
        <w:t xml:space="preserve">. V pochybnostech jsou podíly rovné. Příjemce i </w:t>
      </w:r>
      <w:proofErr w:type="spellStart"/>
      <w:r w:rsidR="00995251">
        <w:rPr>
          <w:rFonts w:ascii="Times New Roman" w:hAnsi="Times New Roman"/>
          <w:lang w:val="cs-CZ"/>
        </w:rPr>
        <w:t>S</w:t>
      </w:r>
      <w:r w:rsidRPr="007161EE">
        <w:rPr>
          <w:rFonts w:ascii="Times New Roman" w:hAnsi="Times New Roman"/>
          <w:lang w:val="cs-CZ"/>
        </w:rPr>
        <w:t>polupříjemce</w:t>
      </w:r>
      <w:proofErr w:type="spellEnd"/>
      <w:r w:rsidRPr="007161EE">
        <w:rPr>
          <w:rFonts w:ascii="Times New Roman" w:hAnsi="Times New Roman"/>
        </w:rPr>
        <w:t xml:space="preserve"> jsou povinni nakládat s veškerým majetkem s péčí řádného hospodáře, zejména jej zabezpečit proti poškození, ztrátě nebo odcizení a dále jej využívat zejména pro aktivity spojené s </w:t>
      </w:r>
      <w:r w:rsidR="00995251">
        <w:rPr>
          <w:rFonts w:ascii="Times New Roman" w:hAnsi="Times New Roman"/>
          <w:lang w:val="cs-CZ"/>
        </w:rPr>
        <w:t>P</w:t>
      </w:r>
      <w:proofErr w:type="spellStart"/>
      <w:r w:rsidRPr="007161EE">
        <w:rPr>
          <w:rFonts w:ascii="Times New Roman" w:hAnsi="Times New Roman"/>
        </w:rPr>
        <w:t>rojektem</w:t>
      </w:r>
      <w:proofErr w:type="spellEnd"/>
      <w:r w:rsidRPr="007161EE">
        <w:rPr>
          <w:rFonts w:ascii="Times New Roman" w:hAnsi="Times New Roman"/>
        </w:rPr>
        <w:t>.</w:t>
      </w:r>
    </w:p>
    <w:p w14:paraId="14582370" w14:textId="65AE2F7A" w:rsidR="000D2A18" w:rsidRPr="000D2A18" w:rsidRDefault="000D2A18" w:rsidP="00E86BE3">
      <w:pPr>
        <w:widowControl w:val="0"/>
        <w:numPr>
          <w:ilvl w:val="0"/>
          <w:numId w:val="26"/>
        </w:numPr>
        <w:suppressAutoHyphens/>
        <w:spacing w:before="120"/>
        <w:ind w:hanging="720"/>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 xml:space="preserve">Pokud je součástí aktivit zhotovení prototypů, pak musí tyto prototypy podstoupit prototypové zkoušky, o kterých bude proveden detailní záznam a vyhodnocení. Pokud budou prototypy následně </w:t>
      </w:r>
      <w:r>
        <w:rPr>
          <w:rFonts w:ascii="Times New Roman" w:hAnsi="Times New Roman" w:cs="Times New Roman"/>
          <w:sz w:val="24"/>
          <w:szCs w:val="24"/>
          <w:lang w:val="cs-CZ"/>
        </w:rPr>
        <w:t>zcizovány</w:t>
      </w:r>
      <w:r w:rsidRPr="007161EE">
        <w:rPr>
          <w:rFonts w:ascii="Times New Roman" w:hAnsi="Times New Roman" w:cs="Times New Roman"/>
          <w:sz w:val="24"/>
          <w:szCs w:val="24"/>
          <w:lang w:val="cs-CZ"/>
        </w:rPr>
        <w:t>, budou vždy deklarovány jako zkušební prototyp</w:t>
      </w:r>
      <w:r>
        <w:rPr>
          <w:rFonts w:ascii="Times New Roman" w:hAnsi="Times New Roman" w:cs="Times New Roman"/>
          <w:sz w:val="24"/>
          <w:szCs w:val="24"/>
          <w:lang w:val="cs-CZ"/>
        </w:rPr>
        <w:t>y</w:t>
      </w:r>
      <w:r w:rsidRPr="007161EE">
        <w:rPr>
          <w:rFonts w:ascii="Times New Roman" w:hAnsi="Times New Roman" w:cs="Times New Roman"/>
          <w:sz w:val="24"/>
          <w:szCs w:val="24"/>
          <w:lang w:val="cs-CZ"/>
        </w:rPr>
        <w:t xml:space="preserve">. </w:t>
      </w:r>
    </w:p>
    <w:p w14:paraId="79CEA044" w14:textId="4DD553A2" w:rsidR="00E40C37" w:rsidRPr="007161EE" w:rsidRDefault="00E40C37" w:rsidP="00E86BE3">
      <w:pPr>
        <w:pStyle w:val="Zkladntext"/>
        <w:widowControl w:val="0"/>
        <w:numPr>
          <w:ilvl w:val="0"/>
          <w:numId w:val="26"/>
        </w:numPr>
        <w:suppressAutoHyphens/>
        <w:spacing w:before="120"/>
        <w:ind w:hanging="720"/>
        <w:rPr>
          <w:rFonts w:ascii="Times New Roman" w:hAnsi="Times New Roman"/>
        </w:rPr>
      </w:pPr>
      <w:r w:rsidRPr="007161EE">
        <w:rPr>
          <w:rFonts w:ascii="Times New Roman" w:hAnsi="Times New Roman"/>
        </w:rPr>
        <w:t xml:space="preserve">Po dobu účinnosti této smlouvy není </w:t>
      </w:r>
      <w:proofErr w:type="spellStart"/>
      <w:r w:rsidR="000B460C">
        <w:rPr>
          <w:rFonts w:ascii="Times New Roman" w:hAnsi="Times New Roman"/>
          <w:lang w:val="cs-CZ"/>
        </w:rPr>
        <w:t>S</w:t>
      </w:r>
      <w:r w:rsidRPr="007161EE">
        <w:rPr>
          <w:rFonts w:ascii="Times New Roman" w:hAnsi="Times New Roman"/>
          <w:lang w:val="cs-CZ"/>
        </w:rPr>
        <w:t>polupříjemce</w:t>
      </w:r>
      <w:proofErr w:type="spellEnd"/>
      <w:r w:rsidRPr="007161EE">
        <w:rPr>
          <w:rFonts w:ascii="Times New Roman" w:hAnsi="Times New Roman"/>
        </w:rPr>
        <w:t xml:space="preserve"> oprávněn bez souhlasu </w:t>
      </w:r>
      <w:r w:rsidR="000B460C">
        <w:rPr>
          <w:rFonts w:ascii="Times New Roman" w:hAnsi="Times New Roman"/>
          <w:lang w:val="cs-CZ"/>
        </w:rPr>
        <w:t>P</w:t>
      </w:r>
      <w:proofErr w:type="spellStart"/>
      <w:r w:rsidRPr="007161EE">
        <w:rPr>
          <w:rFonts w:ascii="Times New Roman" w:hAnsi="Times New Roman"/>
        </w:rPr>
        <w:t>říjemce</w:t>
      </w:r>
      <w:proofErr w:type="spellEnd"/>
      <w:r w:rsidRPr="007161EE">
        <w:rPr>
          <w:rFonts w:ascii="Times New Roman" w:hAnsi="Times New Roman"/>
        </w:rPr>
        <w:t xml:space="preserve"> s hmotným majetkem disponovat ve prospěch třetí osoby, zejména pak není oprávněn tento hmotný majetek zcizit, převést, zatížit, pronajmout, půjčit či vypůjčit.</w:t>
      </w:r>
    </w:p>
    <w:p w14:paraId="06E74B37" w14:textId="77777777" w:rsidR="00E40C37" w:rsidRPr="007161EE" w:rsidRDefault="00E40C37" w:rsidP="007161EE">
      <w:pPr>
        <w:pStyle w:val="Zkladntext"/>
        <w:widowControl w:val="0"/>
        <w:suppressAutoHyphens/>
        <w:ind w:left="720"/>
        <w:rPr>
          <w:rFonts w:ascii="Times New Roman" w:hAnsi="Times New Roman"/>
        </w:rPr>
      </w:pPr>
    </w:p>
    <w:p w14:paraId="723D2FDB" w14:textId="77777777" w:rsidR="00E40C37" w:rsidRPr="007161EE" w:rsidRDefault="00E40C37" w:rsidP="007161EE">
      <w:pPr>
        <w:pStyle w:val="Zkladntext"/>
        <w:widowControl w:val="0"/>
        <w:suppressAutoHyphens/>
        <w:jc w:val="center"/>
        <w:rPr>
          <w:rFonts w:ascii="Times New Roman" w:hAnsi="Times New Roman"/>
          <w:b/>
        </w:rPr>
      </w:pPr>
      <w:r w:rsidRPr="007161EE">
        <w:rPr>
          <w:rFonts w:ascii="Times New Roman" w:hAnsi="Times New Roman"/>
          <w:b/>
        </w:rPr>
        <w:t>VIII.</w:t>
      </w:r>
    </w:p>
    <w:p w14:paraId="32BDAAC3" w14:textId="449F9335" w:rsidR="00E40C37" w:rsidRPr="00F039DF" w:rsidRDefault="00E40C37" w:rsidP="00F039DF">
      <w:pPr>
        <w:pStyle w:val="Zkladntext"/>
        <w:widowControl w:val="0"/>
        <w:suppressAutoHyphens/>
        <w:jc w:val="center"/>
        <w:rPr>
          <w:rFonts w:ascii="Times New Roman" w:hAnsi="Times New Roman"/>
          <w:b/>
          <w:lang w:val="cs-CZ"/>
        </w:rPr>
      </w:pPr>
      <w:r w:rsidRPr="007161EE">
        <w:rPr>
          <w:rFonts w:ascii="Times New Roman" w:hAnsi="Times New Roman"/>
          <w:b/>
        </w:rPr>
        <w:lastRenderedPageBreak/>
        <w:t>Práva duševního vlastnictví</w:t>
      </w:r>
      <w:r w:rsidR="00110FC5">
        <w:rPr>
          <w:rFonts w:ascii="Times New Roman" w:hAnsi="Times New Roman"/>
          <w:b/>
          <w:lang w:val="cs-CZ"/>
        </w:rPr>
        <w:t xml:space="preserve"> a mlčenlivost</w:t>
      </w:r>
    </w:p>
    <w:p w14:paraId="6B6E0A0B" w14:textId="77777777" w:rsidR="00E40C37" w:rsidRPr="004861C1" w:rsidRDefault="00E40C37" w:rsidP="007161EE">
      <w:pPr>
        <w:widowControl w:val="0"/>
        <w:numPr>
          <w:ilvl w:val="0"/>
          <w:numId w:val="20"/>
        </w:numPr>
        <w:suppressAutoHyphens/>
        <w:spacing w:before="120"/>
        <w:ind w:hanging="720"/>
        <w:jc w:val="both"/>
        <w:rPr>
          <w:rFonts w:ascii="Times New Roman" w:hAnsi="Times New Roman" w:cs="Times New Roman"/>
          <w:sz w:val="24"/>
          <w:szCs w:val="24"/>
          <w:lang w:val="cs-CZ"/>
        </w:rPr>
      </w:pPr>
      <w:r w:rsidRPr="004861C1">
        <w:rPr>
          <w:rFonts w:ascii="Times New Roman" w:hAnsi="Times New Roman" w:cs="Times New Roman"/>
          <w:sz w:val="24"/>
          <w:szCs w:val="24"/>
          <w:lang w:val="cs-CZ"/>
        </w:rPr>
        <w:t>Právem duševního vlastnictví se rozumí zejména:</w:t>
      </w:r>
    </w:p>
    <w:p w14:paraId="77844679" w14:textId="77777777" w:rsidR="00E40C37" w:rsidRPr="004861C1" w:rsidRDefault="00E40C37" w:rsidP="007161EE">
      <w:pPr>
        <w:widowControl w:val="0"/>
        <w:numPr>
          <w:ilvl w:val="0"/>
          <w:numId w:val="21"/>
        </w:numPr>
        <w:suppressAutoHyphens/>
        <w:autoSpaceDE/>
        <w:ind w:left="993" w:hanging="273"/>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 xml:space="preserve">autorské právo, práva související s právem autorským, právo pořizovatele databáze a </w:t>
      </w:r>
      <w:proofErr w:type="spellStart"/>
      <w:r w:rsidRPr="007161EE">
        <w:rPr>
          <w:rFonts w:ascii="Times New Roman" w:hAnsi="Times New Roman" w:cs="Times New Roman"/>
          <w:sz w:val="24"/>
          <w:szCs w:val="24"/>
          <w:lang w:val="cs-CZ"/>
        </w:rPr>
        <w:t>knowhow</w:t>
      </w:r>
      <w:proofErr w:type="spellEnd"/>
      <w:r w:rsidRPr="004861C1">
        <w:rPr>
          <w:rFonts w:ascii="Times New Roman" w:hAnsi="Times New Roman" w:cs="Times New Roman"/>
          <w:sz w:val="24"/>
          <w:szCs w:val="24"/>
          <w:lang w:val="cs-CZ"/>
        </w:rPr>
        <w:t>,</w:t>
      </w:r>
      <w:r w:rsidR="00EA6E62" w:rsidRPr="004861C1">
        <w:rPr>
          <w:rFonts w:ascii="Times New Roman" w:hAnsi="Times New Roman" w:cs="Times New Roman"/>
          <w:sz w:val="24"/>
          <w:szCs w:val="24"/>
          <w:lang w:val="cs-CZ"/>
        </w:rPr>
        <w:t xml:space="preserve"> obchodní tajemství,</w:t>
      </w:r>
    </w:p>
    <w:p w14:paraId="2890812D" w14:textId="77777777" w:rsidR="00E40C37" w:rsidRPr="007161EE" w:rsidRDefault="00E40C37" w:rsidP="007161EE">
      <w:pPr>
        <w:widowControl w:val="0"/>
        <w:numPr>
          <w:ilvl w:val="0"/>
          <w:numId w:val="21"/>
        </w:numPr>
        <w:suppressAutoHyphens/>
        <w:autoSpaceDE/>
        <w:ind w:left="993" w:hanging="273"/>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AB86082" w14:textId="1FA2F86A" w:rsidR="00E40C37" w:rsidRPr="007161EE" w:rsidRDefault="00E40C37" w:rsidP="007161EE">
      <w:pPr>
        <w:widowControl w:val="0"/>
        <w:numPr>
          <w:ilvl w:val="0"/>
          <w:numId w:val="20"/>
        </w:numPr>
        <w:suppressAutoHyphens/>
        <w:spacing w:before="120"/>
        <w:ind w:hanging="720"/>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Smluvní strany se dohodly na tom, že právo duševního vlastnictví vzniklé v rámci spolupráce upravené touto smlouvou (dále jen „</w:t>
      </w:r>
      <w:r w:rsidR="004861C1">
        <w:rPr>
          <w:rFonts w:ascii="Times New Roman" w:hAnsi="Times New Roman" w:cs="Times New Roman"/>
          <w:b/>
          <w:sz w:val="24"/>
          <w:szCs w:val="24"/>
          <w:lang w:val="cs-CZ"/>
        </w:rPr>
        <w:t>N</w:t>
      </w:r>
      <w:r w:rsidRPr="007161EE">
        <w:rPr>
          <w:rFonts w:ascii="Times New Roman" w:hAnsi="Times New Roman" w:cs="Times New Roman"/>
          <w:b/>
          <w:sz w:val="24"/>
          <w:szCs w:val="24"/>
          <w:lang w:val="cs-CZ"/>
        </w:rPr>
        <w:t>ové duševní vlastnictví</w:t>
      </w:r>
      <w:r w:rsidRPr="007161EE">
        <w:rPr>
          <w:rFonts w:ascii="Times New Roman" w:hAnsi="Times New Roman" w:cs="Times New Roman"/>
          <w:sz w:val="24"/>
          <w:szCs w:val="24"/>
          <w:lang w:val="cs-CZ"/>
        </w:rPr>
        <w:t xml:space="preserve">“) je ve vlastnictví té </w:t>
      </w:r>
      <w:r w:rsidR="004861C1">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strany, která ho vytvořila </w:t>
      </w:r>
      <w:r w:rsidR="004861C1">
        <w:rPr>
          <w:rFonts w:ascii="Times New Roman" w:hAnsi="Times New Roman" w:cs="Times New Roman"/>
          <w:sz w:val="24"/>
          <w:szCs w:val="24"/>
          <w:lang w:val="cs-CZ"/>
        </w:rPr>
        <w:t>pomocí svých</w:t>
      </w:r>
      <w:r w:rsidR="004861C1" w:rsidRPr="007161EE">
        <w:rPr>
          <w:rFonts w:ascii="Times New Roman" w:hAnsi="Times New Roman" w:cs="Times New Roman"/>
          <w:sz w:val="24"/>
          <w:szCs w:val="24"/>
          <w:lang w:val="cs-CZ"/>
        </w:rPr>
        <w:t xml:space="preserve"> </w:t>
      </w:r>
      <w:r w:rsidRPr="007161EE">
        <w:rPr>
          <w:rFonts w:ascii="Times New Roman" w:hAnsi="Times New Roman" w:cs="Times New Roman"/>
          <w:sz w:val="24"/>
          <w:szCs w:val="24"/>
          <w:lang w:val="cs-CZ"/>
        </w:rPr>
        <w:t>zaměstnanc</w:t>
      </w:r>
      <w:r w:rsidR="004861C1">
        <w:rPr>
          <w:rFonts w:ascii="Times New Roman" w:hAnsi="Times New Roman" w:cs="Times New Roman"/>
          <w:sz w:val="24"/>
          <w:szCs w:val="24"/>
          <w:lang w:val="cs-CZ"/>
        </w:rPr>
        <w:t>ů</w:t>
      </w:r>
      <w:r w:rsidRPr="007161EE">
        <w:rPr>
          <w:rFonts w:ascii="Times New Roman" w:hAnsi="Times New Roman" w:cs="Times New Roman"/>
          <w:sz w:val="24"/>
          <w:szCs w:val="24"/>
          <w:lang w:val="cs-CZ"/>
        </w:rPr>
        <w:t xml:space="preserve"> a pomocí vlastních materiálních a finančních vkladů, bez přispění </w:t>
      </w:r>
      <w:r w:rsidR="004861C1">
        <w:rPr>
          <w:rFonts w:ascii="Times New Roman" w:hAnsi="Times New Roman" w:cs="Times New Roman"/>
          <w:sz w:val="24"/>
          <w:szCs w:val="24"/>
          <w:lang w:val="cs-CZ"/>
        </w:rPr>
        <w:t>druhé Smluvní</w:t>
      </w:r>
      <w:r w:rsidR="004861C1" w:rsidRPr="007161EE">
        <w:rPr>
          <w:rFonts w:ascii="Times New Roman" w:hAnsi="Times New Roman" w:cs="Times New Roman"/>
          <w:sz w:val="24"/>
          <w:szCs w:val="24"/>
          <w:lang w:val="cs-CZ"/>
        </w:rPr>
        <w:t xml:space="preserve"> </w:t>
      </w:r>
      <w:r w:rsidRPr="007161EE">
        <w:rPr>
          <w:rFonts w:ascii="Times New Roman" w:hAnsi="Times New Roman" w:cs="Times New Roman"/>
          <w:sz w:val="24"/>
          <w:szCs w:val="24"/>
          <w:lang w:val="cs-CZ"/>
        </w:rPr>
        <w:t>strany (dále jen „</w:t>
      </w:r>
      <w:r w:rsidR="004861C1">
        <w:rPr>
          <w:rFonts w:ascii="Times New Roman" w:hAnsi="Times New Roman" w:cs="Times New Roman"/>
          <w:b/>
          <w:sz w:val="24"/>
          <w:szCs w:val="24"/>
          <w:lang w:val="cs-CZ"/>
        </w:rPr>
        <w:t>V</w:t>
      </w:r>
      <w:r w:rsidRPr="007161EE">
        <w:rPr>
          <w:rFonts w:ascii="Times New Roman" w:hAnsi="Times New Roman" w:cs="Times New Roman"/>
          <w:b/>
          <w:sz w:val="24"/>
          <w:szCs w:val="24"/>
          <w:lang w:val="cs-CZ"/>
        </w:rPr>
        <w:t>lastník</w:t>
      </w:r>
      <w:r w:rsidRPr="007161EE">
        <w:rPr>
          <w:rFonts w:ascii="Times New Roman" w:hAnsi="Times New Roman" w:cs="Times New Roman"/>
          <w:sz w:val="24"/>
          <w:szCs w:val="24"/>
          <w:lang w:val="cs-CZ"/>
        </w:rPr>
        <w:t xml:space="preserve">“). </w:t>
      </w:r>
      <w:r w:rsidRPr="004861C1">
        <w:rPr>
          <w:rFonts w:ascii="Times New Roman" w:hAnsi="Times New Roman" w:cs="Times New Roman"/>
          <w:sz w:val="24"/>
          <w:szCs w:val="24"/>
          <w:lang w:val="cs-CZ"/>
        </w:rPr>
        <w:t xml:space="preserve">Podpora </w:t>
      </w:r>
      <w:r w:rsidRPr="007161EE">
        <w:rPr>
          <w:rFonts w:ascii="Times New Roman" w:hAnsi="Times New Roman" w:cs="Times New Roman"/>
          <w:sz w:val="24"/>
          <w:szCs w:val="24"/>
          <w:lang w:val="cs-CZ"/>
        </w:rPr>
        <w:t xml:space="preserve">pro </w:t>
      </w:r>
      <w:proofErr w:type="spellStart"/>
      <w:r w:rsidR="004861C1">
        <w:rPr>
          <w:rFonts w:ascii="Times New Roman" w:hAnsi="Times New Roman" w:cs="Times New Roman"/>
          <w:sz w:val="24"/>
          <w:szCs w:val="24"/>
          <w:lang w:val="cs-CZ"/>
        </w:rPr>
        <w:t>S</w:t>
      </w:r>
      <w:r w:rsidRPr="007161EE">
        <w:rPr>
          <w:rFonts w:ascii="Times New Roman" w:hAnsi="Times New Roman" w:cs="Times New Roman"/>
          <w:sz w:val="24"/>
          <w:szCs w:val="24"/>
          <w:lang w:val="cs-CZ"/>
        </w:rPr>
        <w:t>polupříjemce</w:t>
      </w:r>
      <w:proofErr w:type="spellEnd"/>
      <w:r w:rsidRPr="007161EE">
        <w:rPr>
          <w:rFonts w:ascii="Times New Roman" w:hAnsi="Times New Roman" w:cs="Times New Roman"/>
          <w:sz w:val="24"/>
          <w:szCs w:val="24"/>
          <w:lang w:val="cs-CZ"/>
        </w:rPr>
        <w:t xml:space="preserve"> se považuje za vlastní finanční vklad. </w:t>
      </w:r>
    </w:p>
    <w:p w14:paraId="1E5B27CE" w14:textId="5BCD1B15" w:rsidR="00E40C37" w:rsidRPr="007161EE" w:rsidRDefault="00E40C37" w:rsidP="007161EE">
      <w:pPr>
        <w:widowControl w:val="0"/>
        <w:numPr>
          <w:ilvl w:val="0"/>
          <w:numId w:val="20"/>
        </w:numPr>
        <w:suppressAutoHyphens/>
        <w:spacing w:before="120"/>
        <w:ind w:hanging="720"/>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 xml:space="preserve">Vznikne-li </w:t>
      </w:r>
      <w:r w:rsidR="004861C1">
        <w:rPr>
          <w:rFonts w:ascii="Times New Roman" w:hAnsi="Times New Roman" w:cs="Times New Roman"/>
          <w:sz w:val="24"/>
          <w:szCs w:val="24"/>
          <w:lang w:val="cs-CZ"/>
        </w:rPr>
        <w:t>N</w:t>
      </w:r>
      <w:r w:rsidRPr="007161EE">
        <w:rPr>
          <w:rFonts w:ascii="Times New Roman" w:hAnsi="Times New Roman" w:cs="Times New Roman"/>
          <w:sz w:val="24"/>
          <w:szCs w:val="24"/>
          <w:lang w:val="cs-CZ"/>
        </w:rPr>
        <w:t xml:space="preserve">ové duševní vlastnictví za přispění </w:t>
      </w:r>
      <w:r w:rsidR="004861C1">
        <w:rPr>
          <w:rFonts w:ascii="Times New Roman" w:hAnsi="Times New Roman" w:cs="Times New Roman"/>
          <w:sz w:val="24"/>
          <w:szCs w:val="24"/>
          <w:lang w:val="cs-CZ"/>
        </w:rPr>
        <w:t>obou</w:t>
      </w:r>
      <w:r w:rsidR="004861C1" w:rsidRPr="007161EE">
        <w:rPr>
          <w:rFonts w:ascii="Times New Roman" w:hAnsi="Times New Roman" w:cs="Times New Roman"/>
          <w:sz w:val="24"/>
          <w:szCs w:val="24"/>
          <w:lang w:val="cs-CZ"/>
        </w:rPr>
        <w:t xml:space="preserve"> </w:t>
      </w:r>
      <w:r w:rsidR="004861C1">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mluvních stran, je </w:t>
      </w:r>
      <w:r w:rsidR="004861C1">
        <w:rPr>
          <w:rFonts w:ascii="Times New Roman" w:hAnsi="Times New Roman" w:cs="Times New Roman"/>
          <w:sz w:val="24"/>
          <w:szCs w:val="24"/>
          <w:lang w:val="cs-CZ"/>
        </w:rPr>
        <w:t>Nové</w:t>
      </w:r>
      <w:r w:rsidR="004861C1" w:rsidRPr="007161EE">
        <w:rPr>
          <w:rFonts w:ascii="Times New Roman" w:hAnsi="Times New Roman" w:cs="Times New Roman"/>
          <w:sz w:val="24"/>
          <w:szCs w:val="24"/>
          <w:lang w:val="cs-CZ"/>
        </w:rPr>
        <w:t xml:space="preserve"> </w:t>
      </w:r>
      <w:r w:rsidRPr="007161EE">
        <w:rPr>
          <w:rFonts w:ascii="Times New Roman" w:hAnsi="Times New Roman" w:cs="Times New Roman"/>
          <w:sz w:val="24"/>
          <w:szCs w:val="24"/>
          <w:lang w:val="cs-CZ"/>
        </w:rPr>
        <w:t xml:space="preserve">duševní vlastnictví ve spoluvlastnictví </w:t>
      </w:r>
      <w:r w:rsidR="004861C1">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mluvních stran. Poměr </w:t>
      </w:r>
      <w:r w:rsidR="004861C1">
        <w:rPr>
          <w:rFonts w:ascii="Times New Roman" w:hAnsi="Times New Roman" w:cs="Times New Roman"/>
          <w:sz w:val="24"/>
          <w:szCs w:val="24"/>
          <w:lang w:val="cs-CZ"/>
        </w:rPr>
        <w:t xml:space="preserve">spoluvlastnických </w:t>
      </w:r>
      <w:r w:rsidRPr="007161EE">
        <w:rPr>
          <w:rFonts w:ascii="Times New Roman" w:hAnsi="Times New Roman" w:cs="Times New Roman"/>
          <w:sz w:val="24"/>
          <w:szCs w:val="24"/>
          <w:lang w:val="cs-CZ"/>
        </w:rPr>
        <w:t>podílů bude určen písemnou dohodou</w:t>
      </w:r>
      <w:r w:rsidR="004861C1">
        <w:rPr>
          <w:rFonts w:ascii="Times New Roman" w:hAnsi="Times New Roman" w:cs="Times New Roman"/>
          <w:sz w:val="24"/>
          <w:szCs w:val="24"/>
          <w:lang w:val="cs-CZ"/>
        </w:rPr>
        <w:t xml:space="preserve"> Smluvních stran</w:t>
      </w:r>
      <w:r w:rsidRPr="007161EE">
        <w:rPr>
          <w:rFonts w:ascii="Times New Roman" w:hAnsi="Times New Roman" w:cs="Times New Roman"/>
          <w:sz w:val="24"/>
          <w:szCs w:val="24"/>
          <w:lang w:val="cs-CZ"/>
        </w:rPr>
        <w:t xml:space="preserve"> a </w:t>
      </w:r>
      <w:r w:rsidR="004861C1">
        <w:rPr>
          <w:rFonts w:ascii="Times New Roman" w:hAnsi="Times New Roman" w:cs="Times New Roman"/>
          <w:sz w:val="24"/>
          <w:szCs w:val="24"/>
          <w:lang w:val="cs-CZ"/>
        </w:rPr>
        <w:t>bude se odvíjet</w:t>
      </w:r>
      <w:r w:rsidR="004861C1" w:rsidRPr="007161EE">
        <w:rPr>
          <w:rFonts w:ascii="Times New Roman" w:hAnsi="Times New Roman" w:cs="Times New Roman"/>
          <w:sz w:val="24"/>
          <w:szCs w:val="24"/>
          <w:lang w:val="cs-CZ"/>
        </w:rPr>
        <w:t xml:space="preserve"> </w:t>
      </w:r>
      <w:r w:rsidRPr="007161EE">
        <w:rPr>
          <w:rFonts w:ascii="Times New Roman" w:hAnsi="Times New Roman" w:cs="Times New Roman"/>
          <w:sz w:val="24"/>
          <w:szCs w:val="24"/>
          <w:lang w:val="cs-CZ"/>
        </w:rPr>
        <w:t xml:space="preserve">od </w:t>
      </w:r>
      <w:r w:rsidR="008303CD" w:rsidRPr="007161EE">
        <w:rPr>
          <w:rFonts w:ascii="Times New Roman" w:hAnsi="Times New Roman" w:cs="Times New Roman"/>
          <w:sz w:val="24"/>
          <w:szCs w:val="24"/>
          <w:lang w:val="cs-CZ"/>
        </w:rPr>
        <w:t xml:space="preserve">míry </w:t>
      </w:r>
      <w:r w:rsidRPr="007161EE">
        <w:rPr>
          <w:rFonts w:ascii="Times New Roman" w:hAnsi="Times New Roman" w:cs="Times New Roman"/>
          <w:sz w:val="24"/>
          <w:szCs w:val="24"/>
          <w:lang w:val="cs-CZ"/>
        </w:rPr>
        <w:t xml:space="preserve">podílu </w:t>
      </w:r>
      <w:r w:rsidR="004861C1">
        <w:rPr>
          <w:rFonts w:ascii="Times New Roman" w:hAnsi="Times New Roman" w:cs="Times New Roman"/>
          <w:sz w:val="24"/>
          <w:szCs w:val="24"/>
          <w:lang w:val="cs-CZ"/>
        </w:rPr>
        <w:t xml:space="preserve">jednotlivé Smluvní strany </w:t>
      </w:r>
      <w:r w:rsidRPr="007161EE">
        <w:rPr>
          <w:rFonts w:ascii="Times New Roman" w:hAnsi="Times New Roman" w:cs="Times New Roman"/>
          <w:sz w:val="24"/>
          <w:szCs w:val="24"/>
          <w:lang w:val="cs-CZ"/>
        </w:rPr>
        <w:t xml:space="preserve">na činnostech </w:t>
      </w:r>
      <w:r w:rsidR="004861C1">
        <w:rPr>
          <w:rFonts w:ascii="Times New Roman" w:hAnsi="Times New Roman" w:cs="Times New Roman"/>
          <w:sz w:val="24"/>
          <w:szCs w:val="24"/>
          <w:lang w:val="cs-CZ"/>
        </w:rPr>
        <w:t>P</w:t>
      </w:r>
      <w:r w:rsidRPr="007161EE">
        <w:rPr>
          <w:rFonts w:ascii="Times New Roman" w:hAnsi="Times New Roman" w:cs="Times New Roman"/>
          <w:sz w:val="24"/>
          <w:szCs w:val="24"/>
          <w:lang w:val="cs-CZ"/>
        </w:rPr>
        <w:t xml:space="preserve">rojektu, v pochybnostech nebo při neexistenci dohody </w:t>
      </w:r>
      <w:r w:rsidR="004861C1">
        <w:rPr>
          <w:rFonts w:ascii="Times New Roman" w:hAnsi="Times New Roman" w:cs="Times New Roman"/>
          <w:sz w:val="24"/>
          <w:szCs w:val="24"/>
          <w:lang w:val="cs-CZ"/>
        </w:rPr>
        <w:t xml:space="preserve">se má za to, že </w:t>
      </w:r>
      <w:r w:rsidRPr="007161EE">
        <w:rPr>
          <w:rFonts w:ascii="Times New Roman" w:hAnsi="Times New Roman" w:cs="Times New Roman"/>
          <w:sz w:val="24"/>
          <w:szCs w:val="24"/>
          <w:lang w:val="cs-CZ"/>
        </w:rPr>
        <w:t xml:space="preserve">podíly </w:t>
      </w:r>
      <w:r w:rsidR="004861C1" w:rsidRPr="007161EE">
        <w:rPr>
          <w:rFonts w:ascii="Times New Roman" w:hAnsi="Times New Roman" w:cs="Times New Roman"/>
          <w:sz w:val="24"/>
          <w:szCs w:val="24"/>
          <w:lang w:val="cs-CZ"/>
        </w:rPr>
        <w:t xml:space="preserve">jsou </w:t>
      </w:r>
      <w:r w:rsidRPr="007161EE">
        <w:rPr>
          <w:rFonts w:ascii="Times New Roman" w:hAnsi="Times New Roman" w:cs="Times New Roman"/>
          <w:sz w:val="24"/>
          <w:szCs w:val="24"/>
          <w:lang w:val="cs-CZ"/>
        </w:rPr>
        <w:t xml:space="preserve">rovné. </w:t>
      </w:r>
      <w:r w:rsidR="004861C1">
        <w:rPr>
          <w:rFonts w:ascii="Times New Roman" w:hAnsi="Times New Roman" w:cs="Times New Roman"/>
          <w:sz w:val="24"/>
          <w:szCs w:val="24"/>
          <w:lang w:val="cs-CZ"/>
        </w:rPr>
        <w:t xml:space="preserve">Na výkon majetkových práv k autorskému dílu se toto ustanovení smlouvy použije obdobně. </w:t>
      </w:r>
    </w:p>
    <w:p w14:paraId="2A12D5BD" w14:textId="49A0BCCD" w:rsidR="00E40C37" w:rsidRPr="00513970" w:rsidRDefault="00E40C37" w:rsidP="00F039DF">
      <w:pPr>
        <w:widowControl w:val="0"/>
        <w:numPr>
          <w:ilvl w:val="0"/>
          <w:numId w:val="20"/>
        </w:numPr>
        <w:suppressAutoHyphens/>
        <w:spacing w:before="120" w:after="240"/>
        <w:ind w:hanging="720"/>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 xml:space="preserve">Smluvní strany jsou povinny chránit duševní vlastnictví způsobem, který je pro ochranu každého druhu duševního </w:t>
      </w:r>
      <w:r w:rsidRPr="00D059BA">
        <w:rPr>
          <w:rFonts w:ascii="Times New Roman" w:hAnsi="Times New Roman" w:cs="Times New Roman"/>
          <w:sz w:val="24"/>
          <w:szCs w:val="24"/>
          <w:lang w:val="cs-CZ"/>
        </w:rPr>
        <w:t>vlastnictví nejvýhodnější</w:t>
      </w:r>
      <w:r w:rsidRPr="007161EE">
        <w:rPr>
          <w:rFonts w:ascii="Times New Roman" w:hAnsi="Times New Roman" w:cs="Times New Roman"/>
          <w:sz w:val="24"/>
          <w:szCs w:val="24"/>
          <w:lang w:val="cs-CZ"/>
        </w:rPr>
        <w:t xml:space="preserve">. </w:t>
      </w:r>
      <w:r w:rsidR="00D059BA">
        <w:rPr>
          <w:rFonts w:ascii="Times New Roman" w:hAnsi="Times New Roman" w:cs="Times New Roman"/>
          <w:sz w:val="24"/>
          <w:szCs w:val="24"/>
          <w:lang w:val="cs-CZ"/>
        </w:rPr>
        <w:t>Smluvní strany</w:t>
      </w:r>
      <w:r w:rsidRPr="007161EE">
        <w:rPr>
          <w:rFonts w:ascii="Times New Roman" w:hAnsi="Times New Roman" w:cs="Times New Roman"/>
          <w:sz w:val="24"/>
          <w:szCs w:val="24"/>
          <w:lang w:val="cs-CZ"/>
        </w:rPr>
        <w:t xml:space="preserve"> nes</w:t>
      </w:r>
      <w:r w:rsidR="00D059BA">
        <w:rPr>
          <w:rFonts w:ascii="Times New Roman" w:hAnsi="Times New Roman" w:cs="Times New Roman"/>
          <w:sz w:val="24"/>
          <w:szCs w:val="24"/>
          <w:lang w:val="cs-CZ"/>
        </w:rPr>
        <w:t>ou</w:t>
      </w:r>
      <w:r w:rsidRPr="007161EE">
        <w:rPr>
          <w:rFonts w:ascii="Times New Roman" w:hAnsi="Times New Roman" w:cs="Times New Roman"/>
          <w:sz w:val="24"/>
          <w:szCs w:val="24"/>
          <w:lang w:val="cs-CZ"/>
        </w:rPr>
        <w:t xml:space="preserve"> náklady spojené s vedením příslušných řízení za účelem dosažení nejvýhodnější ochrany.</w:t>
      </w:r>
      <w:r w:rsidR="007D14EE" w:rsidRPr="007D14EE">
        <w:t xml:space="preserve"> </w:t>
      </w:r>
      <w:r w:rsidR="007D14EE" w:rsidRPr="00513970">
        <w:rPr>
          <w:rFonts w:ascii="Times New Roman" w:hAnsi="Times New Roman" w:cs="Times New Roman"/>
          <w:sz w:val="24"/>
          <w:szCs w:val="24"/>
          <w:lang w:val="cs-CZ"/>
        </w:rPr>
        <w:t>Smluvní strany se zavazují, že s výsledky výzkumných a vývojových aktivit budou mít právo nakládat obě smluvní strany.</w:t>
      </w:r>
    </w:p>
    <w:p w14:paraId="120E5B3F" w14:textId="77777777" w:rsidR="005A460D" w:rsidRPr="007161EE" w:rsidRDefault="005A460D" w:rsidP="00C7325B">
      <w:pPr>
        <w:widowControl w:val="0"/>
        <w:numPr>
          <w:ilvl w:val="0"/>
          <w:numId w:val="20"/>
        </w:numPr>
        <w:suppressAutoHyphens/>
        <w:autoSpaceDE/>
        <w:spacing w:after="240"/>
        <w:ind w:hanging="720"/>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 xml:space="preserve">Smluvní strany se zavazují dodržovat mlčenlivost o skutečnostech, které se týkají spolupráce </w:t>
      </w:r>
      <w:r>
        <w:rPr>
          <w:rFonts w:ascii="Times New Roman" w:hAnsi="Times New Roman" w:cs="Times New Roman"/>
          <w:sz w:val="24"/>
          <w:szCs w:val="24"/>
          <w:lang w:val="cs-CZ"/>
        </w:rPr>
        <w:t>na základě</w:t>
      </w:r>
      <w:r w:rsidRPr="007161EE">
        <w:rPr>
          <w:rFonts w:ascii="Times New Roman" w:hAnsi="Times New Roman" w:cs="Times New Roman"/>
          <w:sz w:val="24"/>
          <w:szCs w:val="24"/>
          <w:lang w:val="cs-CZ"/>
        </w:rPr>
        <w:t xml:space="preserve"> </w:t>
      </w:r>
      <w:r>
        <w:rPr>
          <w:rFonts w:ascii="Times New Roman" w:hAnsi="Times New Roman" w:cs="Times New Roman"/>
          <w:sz w:val="24"/>
          <w:szCs w:val="24"/>
          <w:lang w:val="cs-CZ"/>
        </w:rPr>
        <w:t>této</w:t>
      </w:r>
      <w:r w:rsidRPr="007161EE">
        <w:rPr>
          <w:rFonts w:ascii="Times New Roman" w:hAnsi="Times New Roman" w:cs="Times New Roman"/>
          <w:sz w:val="24"/>
          <w:szCs w:val="24"/>
          <w:lang w:val="cs-CZ"/>
        </w:rPr>
        <w:t xml:space="preserve"> </w:t>
      </w:r>
      <w:r>
        <w:rPr>
          <w:rFonts w:ascii="Times New Roman" w:hAnsi="Times New Roman" w:cs="Times New Roman"/>
          <w:sz w:val="24"/>
          <w:szCs w:val="24"/>
          <w:lang w:val="cs-CZ"/>
        </w:rPr>
        <w:t>smlouvy</w:t>
      </w:r>
      <w:r w:rsidRPr="007161EE">
        <w:rPr>
          <w:rFonts w:ascii="Times New Roman" w:hAnsi="Times New Roman" w:cs="Times New Roman"/>
          <w:sz w:val="24"/>
          <w:szCs w:val="24"/>
          <w:lang w:val="cs-CZ"/>
        </w:rPr>
        <w:t>, bez ohledu na formu a způsob jejich sdělení či zachycení, a to až do doby jejich oprávněného zveřejnění. Tato povinnost neplatí vůči subjektům, které jsou na základě právních předpisů oprávněny</w:t>
      </w:r>
      <w:r>
        <w:rPr>
          <w:rFonts w:ascii="Times New Roman" w:hAnsi="Times New Roman" w:cs="Times New Roman"/>
          <w:sz w:val="24"/>
          <w:szCs w:val="24"/>
          <w:lang w:val="cs-CZ"/>
        </w:rPr>
        <w:t xml:space="preserve"> takové skutečnosti požadovat</w:t>
      </w:r>
      <w:r w:rsidRPr="007161EE">
        <w:rPr>
          <w:rFonts w:ascii="Times New Roman" w:hAnsi="Times New Roman" w:cs="Times New Roman"/>
          <w:sz w:val="24"/>
          <w:szCs w:val="24"/>
          <w:lang w:val="cs-CZ"/>
        </w:rPr>
        <w:t>.</w:t>
      </w:r>
      <w:r>
        <w:rPr>
          <w:rFonts w:ascii="Times New Roman" w:hAnsi="Times New Roman" w:cs="Times New Roman"/>
          <w:sz w:val="24"/>
          <w:szCs w:val="24"/>
          <w:lang w:val="cs-CZ"/>
        </w:rPr>
        <w:t xml:space="preserve"> V takovém případě je Smluvní strana povinna neprodleně informovat druhou Smluvní stranu o žádosti o poskytnutí informací, na které se vztahuje ujednaná mlčenlivost.</w:t>
      </w:r>
      <w:r w:rsidRPr="007161EE">
        <w:rPr>
          <w:rFonts w:ascii="Times New Roman" w:hAnsi="Times New Roman" w:cs="Times New Roman"/>
          <w:sz w:val="24"/>
          <w:szCs w:val="24"/>
          <w:lang w:val="cs-CZ"/>
        </w:rPr>
        <w:t xml:space="preserve"> Povinnost mlčenlivosti </w:t>
      </w:r>
      <w:r>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strany </w:t>
      </w:r>
      <w:r>
        <w:rPr>
          <w:rFonts w:ascii="Times New Roman" w:hAnsi="Times New Roman" w:cs="Times New Roman"/>
          <w:sz w:val="24"/>
          <w:szCs w:val="24"/>
          <w:lang w:val="cs-CZ"/>
        </w:rPr>
        <w:t>zavazuje</w:t>
      </w:r>
      <w:r w:rsidRPr="007161EE">
        <w:rPr>
          <w:rFonts w:ascii="Times New Roman" w:hAnsi="Times New Roman" w:cs="Times New Roman"/>
          <w:sz w:val="24"/>
          <w:szCs w:val="24"/>
          <w:lang w:val="cs-CZ"/>
        </w:rPr>
        <w:t xml:space="preserve"> </w:t>
      </w:r>
      <w:r>
        <w:rPr>
          <w:rFonts w:ascii="Times New Roman" w:hAnsi="Times New Roman" w:cs="Times New Roman"/>
          <w:sz w:val="24"/>
          <w:szCs w:val="24"/>
          <w:lang w:val="cs-CZ"/>
        </w:rPr>
        <w:t>také</w:t>
      </w:r>
      <w:r w:rsidRPr="007161EE">
        <w:rPr>
          <w:rFonts w:ascii="Times New Roman" w:hAnsi="Times New Roman" w:cs="Times New Roman"/>
          <w:sz w:val="24"/>
          <w:szCs w:val="24"/>
          <w:lang w:val="cs-CZ"/>
        </w:rPr>
        <w:t xml:space="preserve"> </w:t>
      </w:r>
      <w:r>
        <w:rPr>
          <w:rFonts w:ascii="Times New Roman" w:hAnsi="Times New Roman" w:cs="Times New Roman"/>
          <w:sz w:val="24"/>
          <w:szCs w:val="24"/>
          <w:lang w:val="cs-CZ"/>
        </w:rPr>
        <w:t>jejich</w:t>
      </w:r>
      <w:r w:rsidRPr="007161EE">
        <w:rPr>
          <w:rFonts w:ascii="Times New Roman" w:hAnsi="Times New Roman" w:cs="Times New Roman"/>
          <w:sz w:val="24"/>
          <w:szCs w:val="24"/>
          <w:lang w:val="cs-CZ"/>
        </w:rPr>
        <w:t xml:space="preserve"> zaměstnance. Zaměstnancem </w:t>
      </w:r>
      <w:r>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strany se pro účely této smlouvy rozumí zaměstnanci </w:t>
      </w:r>
      <w:r>
        <w:rPr>
          <w:rFonts w:ascii="Times New Roman" w:hAnsi="Times New Roman" w:cs="Times New Roman"/>
          <w:sz w:val="24"/>
          <w:szCs w:val="24"/>
          <w:lang w:val="cs-CZ"/>
        </w:rPr>
        <w:t>S</w:t>
      </w:r>
      <w:r w:rsidRPr="007161EE">
        <w:rPr>
          <w:rFonts w:ascii="Times New Roman" w:hAnsi="Times New Roman" w:cs="Times New Roman"/>
          <w:sz w:val="24"/>
          <w:szCs w:val="24"/>
          <w:lang w:val="cs-CZ"/>
        </w:rPr>
        <w:t>mluvní strany</w:t>
      </w:r>
      <w:r>
        <w:rPr>
          <w:rFonts w:ascii="Times New Roman" w:hAnsi="Times New Roman" w:cs="Times New Roman"/>
          <w:sz w:val="24"/>
          <w:szCs w:val="24"/>
          <w:lang w:val="cs-CZ"/>
        </w:rPr>
        <w:t xml:space="preserve"> v pracovněprávním vztahu</w:t>
      </w:r>
      <w:r w:rsidRPr="007161EE">
        <w:rPr>
          <w:rFonts w:ascii="Times New Roman" w:hAnsi="Times New Roman" w:cs="Times New Roman"/>
          <w:sz w:val="24"/>
          <w:szCs w:val="24"/>
          <w:lang w:val="cs-CZ"/>
        </w:rPr>
        <w:t xml:space="preserve">, případně jiné osoby, které vykonávají činnost pro </w:t>
      </w:r>
      <w:r>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stranu na základě </w:t>
      </w:r>
      <w:r>
        <w:rPr>
          <w:rFonts w:ascii="Times New Roman" w:hAnsi="Times New Roman" w:cs="Times New Roman"/>
          <w:sz w:val="24"/>
          <w:szCs w:val="24"/>
          <w:lang w:val="cs-CZ"/>
        </w:rPr>
        <w:t xml:space="preserve">jiného </w:t>
      </w:r>
      <w:r w:rsidRPr="007161EE">
        <w:rPr>
          <w:rFonts w:ascii="Times New Roman" w:hAnsi="Times New Roman" w:cs="Times New Roman"/>
          <w:sz w:val="24"/>
          <w:szCs w:val="24"/>
          <w:lang w:val="cs-CZ"/>
        </w:rPr>
        <w:t>prokazatelného právního vztahu při plnění závazků z této smlouvy</w:t>
      </w:r>
      <w:r>
        <w:rPr>
          <w:rFonts w:ascii="Times New Roman" w:hAnsi="Times New Roman" w:cs="Times New Roman"/>
          <w:sz w:val="24"/>
          <w:szCs w:val="24"/>
          <w:lang w:val="cs-CZ"/>
        </w:rPr>
        <w:t xml:space="preserve">, a také studenti </w:t>
      </w:r>
      <w:proofErr w:type="spellStart"/>
      <w:r>
        <w:rPr>
          <w:rFonts w:ascii="Times New Roman" w:hAnsi="Times New Roman" w:cs="Times New Roman"/>
          <w:sz w:val="24"/>
          <w:szCs w:val="24"/>
          <w:lang w:val="cs-CZ"/>
        </w:rPr>
        <w:t>Spolupříjemce</w:t>
      </w:r>
      <w:proofErr w:type="spellEnd"/>
      <w:r w:rsidRPr="007161EE">
        <w:rPr>
          <w:rFonts w:ascii="Times New Roman" w:hAnsi="Times New Roman" w:cs="Times New Roman"/>
          <w:sz w:val="24"/>
          <w:szCs w:val="24"/>
          <w:lang w:val="cs-CZ"/>
        </w:rPr>
        <w:t>. Smluvní strany se dále zavazují, že duševní vlastnictví nepoužijí v rozporu s jeho účelem, s účelem vzájemné spolupráce určeným touto smlouvou, ve prospěch třetích osob</w:t>
      </w:r>
      <w:r>
        <w:rPr>
          <w:rFonts w:ascii="Times New Roman" w:hAnsi="Times New Roman" w:cs="Times New Roman"/>
          <w:sz w:val="24"/>
          <w:szCs w:val="24"/>
          <w:lang w:val="cs-CZ"/>
        </w:rPr>
        <w:t>,</w:t>
      </w:r>
      <w:r w:rsidRPr="007161EE">
        <w:rPr>
          <w:rFonts w:ascii="Times New Roman" w:hAnsi="Times New Roman" w:cs="Times New Roman"/>
          <w:sz w:val="24"/>
          <w:szCs w:val="24"/>
          <w:lang w:val="cs-CZ"/>
        </w:rPr>
        <w:t xml:space="preserve"> jinak než podle této smlouvy, ani pro vlastní potřebu, která nemá vztah k předmětu spolupráce, nebude-li dohodnuto jinak. </w:t>
      </w:r>
      <w:r>
        <w:rPr>
          <w:rFonts w:ascii="Times New Roman" w:hAnsi="Times New Roman" w:cs="Times New Roman"/>
          <w:sz w:val="24"/>
          <w:szCs w:val="24"/>
          <w:lang w:val="cs-CZ"/>
        </w:rPr>
        <w:t>S utajovanými informacemi</w:t>
      </w:r>
      <w:r w:rsidRPr="007161EE">
        <w:rPr>
          <w:rFonts w:ascii="Times New Roman" w:hAnsi="Times New Roman" w:cs="Times New Roman"/>
          <w:sz w:val="24"/>
          <w:szCs w:val="24"/>
          <w:lang w:val="cs-CZ"/>
        </w:rPr>
        <w:t xml:space="preserve"> podle </w:t>
      </w:r>
      <w:r>
        <w:rPr>
          <w:rFonts w:ascii="Times New Roman" w:hAnsi="Times New Roman" w:cs="Times New Roman"/>
          <w:sz w:val="24"/>
          <w:szCs w:val="24"/>
          <w:lang w:val="cs-CZ"/>
        </w:rPr>
        <w:t xml:space="preserve">zákona č. </w:t>
      </w:r>
      <w:r w:rsidRPr="007161EE">
        <w:rPr>
          <w:rFonts w:ascii="Times New Roman" w:hAnsi="Times New Roman" w:cs="Times New Roman"/>
          <w:sz w:val="24"/>
          <w:szCs w:val="24"/>
          <w:lang w:val="cs-CZ"/>
        </w:rPr>
        <w:t xml:space="preserve">412/2005 Sb., o ochraně utajovaných informací a o bezpečnostní způsobilosti, ve znění pozdějších předpisů, </w:t>
      </w:r>
      <w:r>
        <w:rPr>
          <w:rFonts w:ascii="Times New Roman" w:hAnsi="Times New Roman" w:cs="Times New Roman"/>
          <w:sz w:val="24"/>
          <w:szCs w:val="24"/>
          <w:lang w:val="cs-CZ"/>
        </w:rPr>
        <w:t>nakládají</w:t>
      </w:r>
      <w:r w:rsidRPr="007161EE">
        <w:rPr>
          <w:rFonts w:ascii="Times New Roman" w:hAnsi="Times New Roman" w:cs="Times New Roman"/>
          <w:sz w:val="24"/>
          <w:szCs w:val="24"/>
          <w:lang w:val="cs-CZ"/>
        </w:rPr>
        <w:t xml:space="preserve"> </w:t>
      </w:r>
      <w:r>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strany způsobem stanoveným </w:t>
      </w:r>
      <w:r>
        <w:rPr>
          <w:rFonts w:ascii="Times New Roman" w:hAnsi="Times New Roman" w:cs="Times New Roman"/>
          <w:sz w:val="24"/>
          <w:szCs w:val="24"/>
          <w:lang w:val="cs-CZ"/>
        </w:rPr>
        <w:t xml:space="preserve">tímto </w:t>
      </w:r>
      <w:r w:rsidRPr="007161EE">
        <w:rPr>
          <w:rFonts w:ascii="Times New Roman" w:hAnsi="Times New Roman" w:cs="Times New Roman"/>
          <w:sz w:val="24"/>
          <w:szCs w:val="24"/>
          <w:lang w:val="cs-CZ"/>
        </w:rPr>
        <w:t>zákonem.</w:t>
      </w:r>
    </w:p>
    <w:p w14:paraId="70AA190A" w14:textId="1F28DC51" w:rsidR="00E40C37" w:rsidRPr="007161EE" w:rsidRDefault="00E40C37" w:rsidP="007161EE">
      <w:pPr>
        <w:widowControl w:val="0"/>
        <w:numPr>
          <w:ilvl w:val="0"/>
          <w:numId w:val="20"/>
        </w:numPr>
        <w:suppressAutoHyphens/>
        <w:spacing w:before="120"/>
        <w:ind w:hanging="720"/>
        <w:jc w:val="both"/>
        <w:rPr>
          <w:rFonts w:ascii="Times New Roman" w:hAnsi="Times New Roman" w:cs="Times New Roman"/>
          <w:sz w:val="24"/>
          <w:szCs w:val="24"/>
          <w:lang w:val="cs-CZ"/>
        </w:rPr>
      </w:pPr>
      <w:r w:rsidRPr="007161EE">
        <w:rPr>
          <w:rFonts w:ascii="Times New Roman" w:hAnsi="Times New Roman" w:cs="Times New Roman"/>
          <w:sz w:val="24"/>
          <w:szCs w:val="24"/>
          <w:lang w:val="cs-CZ"/>
        </w:rPr>
        <w:t xml:space="preserve">Mohou-li si u některé </w:t>
      </w:r>
      <w:r w:rsidR="00354CC4">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strany činit nároky na nové duševní vlastnictví nebo spoluvlastnictví třetí osoby, jsou smluvní strany povinny provést taková opatření nebo uzavřít takové smlouvy, aby výkon těchto práv nebo práva samotná byla na </w:t>
      </w:r>
      <w:r w:rsidR="00354CC4">
        <w:rPr>
          <w:rFonts w:ascii="Times New Roman" w:hAnsi="Times New Roman" w:cs="Times New Roman"/>
          <w:sz w:val="24"/>
          <w:szCs w:val="24"/>
          <w:lang w:val="cs-CZ"/>
        </w:rPr>
        <w:t>S</w:t>
      </w:r>
      <w:r w:rsidRPr="007161EE">
        <w:rPr>
          <w:rFonts w:ascii="Times New Roman" w:hAnsi="Times New Roman" w:cs="Times New Roman"/>
          <w:sz w:val="24"/>
          <w:szCs w:val="24"/>
          <w:lang w:val="cs-CZ"/>
        </w:rPr>
        <w:t>mluvní strany převedena. Do účinnosti takového opatření nebo smlouvy smluvní strany zajistí, aby taková práva byla u třetích osob vykonávána v souladu s povinnostmi vyplývajícími ze smlouvy.</w:t>
      </w:r>
    </w:p>
    <w:p w14:paraId="488F9044" w14:textId="57455CFD" w:rsidR="00E40C37" w:rsidRPr="007161EE" w:rsidRDefault="00E40C37" w:rsidP="007161EE">
      <w:pPr>
        <w:widowControl w:val="0"/>
        <w:numPr>
          <w:ilvl w:val="0"/>
          <w:numId w:val="20"/>
        </w:numPr>
        <w:suppressAutoHyphens/>
        <w:spacing w:before="120"/>
        <w:ind w:hanging="720"/>
        <w:jc w:val="both"/>
        <w:rPr>
          <w:rFonts w:ascii="Times New Roman" w:hAnsi="Times New Roman" w:cs="Times New Roman"/>
          <w:b/>
          <w:bCs/>
          <w:color w:val="000000"/>
          <w:sz w:val="24"/>
          <w:szCs w:val="24"/>
          <w:lang w:val="cs-CZ"/>
        </w:rPr>
      </w:pPr>
      <w:r w:rsidRPr="007161EE">
        <w:rPr>
          <w:rFonts w:ascii="Times New Roman" w:hAnsi="Times New Roman" w:cs="Times New Roman"/>
          <w:sz w:val="24"/>
          <w:szCs w:val="24"/>
          <w:lang w:val="cs-CZ"/>
        </w:rPr>
        <w:t xml:space="preserve">Převede-li </w:t>
      </w:r>
      <w:r w:rsidR="00B33514">
        <w:rPr>
          <w:rFonts w:ascii="Times New Roman" w:hAnsi="Times New Roman" w:cs="Times New Roman"/>
          <w:sz w:val="24"/>
          <w:szCs w:val="24"/>
          <w:lang w:val="cs-CZ"/>
        </w:rPr>
        <w:t>S</w:t>
      </w:r>
      <w:r w:rsidRPr="007161EE">
        <w:rPr>
          <w:rFonts w:ascii="Times New Roman" w:hAnsi="Times New Roman" w:cs="Times New Roman"/>
          <w:sz w:val="24"/>
          <w:szCs w:val="24"/>
          <w:lang w:val="cs-CZ"/>
        </w:rPr>
        <w:t>mluvní strana vlastnictví k </w:t>
      </w:r>
      <w:r w:rsidR="00B33514">
        <w:rPr>
          <w:rFonts w:ascii="Times New Roman" w:hAnsi="Times New Roman" w:cs="Times New Roman"/>
          <w:sz w:val="24"/>
          <w:szCs w:val="24"/>
          <w:lang w:val="cs-CZ"/>
        </w:rPr>
        <w:t>N</w:t>
      </w:r>
      <w:r w:rsidRPr="007161EE">
        <w:rPr>
          <w:rFonts w:ascii="Times New Roman" w:hAnsi="Times New Roman" w:cs="Times New Roman"/>
          <w:sz w:val="24"/>
          <w:szCs w:val="24"/>
          <w:lang w:val="cs-CZ"/>
        </w:rPr>
        <w:t xml:space="preserve">ovému duševnímu vlastnictví na třetí osobu, </w:t>
      </w:r>
      <w:r w:rsidRPr="007161EE">
        <w:rPr>
          <w:rFonts w:ascii="Times New Roman" w:hAnsi="Times New Roman" w:cs="Times New Roman"/>
          <w:sz w:val="24"/>
          <w:szCs w:val="24"/>
          <w:lang w:val="cs-CZ"/>
        </w:rPr>
        <w:lastRenderedPageBreak/>
        <w:t xml:space="preserve">je povinna zajistit prostřednictvím odpovídajících opatření nebo smluv, aby povinnosti vyplývající z této smlouvy přešly na nového vlastníka práv tak, aby byly zajištěny zájmy </w:t>
      </w:r>
      <w:r w:rsidR="00B33514">
        <w:rPr>
          <w:rFonts w:ascii="Times New Roman" w:hAnsi="Times New Roman" w:cs="Times New Roman"/>
          <w:sz w:val="24"/>
          <w:szCs w:val="24"/>
          <w:lang w:val="cs-CZ"/>
        </w:rPr>
        <w:t>P</w:t>
      </w:r>
      <w:r w:rsidRPr="007161EE">
        <w:rPr>
          <w:rFonts w:ascii="Times New Roman" w:hAnsi="Times New Roman" w:cs="Times New Roman"/>
          <w:sz w:val="24"/>
          <w:szCs w:val="24"/>
          <w:lang w:val="cs-CZ"/>
        </w:rPr>
        <w:t>oskytovatele vyplývající z této smlouvy.</w:t>
      </w:r>
    </w:p>
    <w:p w14:paraId="469E4F74" w14:textId="6EA93E2D" w:rsidR="008303CD" w:rsidRPr="00B33514" w:rsidRDefault="00BE58FD" w:rsidP="007161EE">
      <w:pPr>
        <w:widowControl w:val="0"/>
        <w:numPr>
          <w:ilvl w:val="0"/>
          <w:numId w:val="20"/>
        </w:numPr>
        <w:suppressAutoHyphens/>
        <w:spacing w:before="120"/>
        <w:ind w:hanging="720"/>
        <w:jc w:val="both"/>
        <w:rPr>
          <w:rFonts w:ascii="Times New Roman" w:hAnsi="Times New Roman" w:cs="Times New Roman"/>
          <w:sz w:val="24"/>
          <w:szCs w:val="24"/>
          <w:lang w:val="cs-CZ"/>
        </w:rPr>
      </w:pPr>
      <w:r w:rsidRPr="00B33514">
        <w:rPr>
          <w:rFonts w:ascii="Times New Roman" w:hAnsi="Times New Roman" w:cs="Times New Roman"/>
          <w:sz w:val="24"/>
          <w:szCs w:val="24"/>
          <w:lang w:val="cs-CZ"/>
        </w:rPr>
        <w:t xml:space="preserve">Smluvní strany jsou povinny zachovat výsledky </w:t>
      </w:r>
      <w:r w:rsidR="00B33514">
        <w:rPr>
          <w:rFonts w:ascii="Times New Roman" w:hAnsi="Times New Roman" w:cs="Times New Roman"/>
          <w:sz w:val="24"/>
          <w:szCs w:val="24"/>
          <w:lang w:val="cs-CZ"/>
        </w:rPr>
        <w:t>P</w:t>
      </w:r>
      <w:r w:rsidRPr="00B33514">
        <w:rPr>
          <w:rFonts w:ascii="Times New Roman" w:hAnsi="Times New Roman" w:cs="Times New Roman"/>
          <w:sz w:val="24"/>
          <w:szCs w:val="24"/>
          <w:lang w:val="cs-CZ"/>
        </w:rPr>
        <w:t xml:space="preserve">rojektu po dobu nejméně 5 let od </w:t>
      </w:r>
      <w:r w:rsidR="008303CD" w:rsidRPr="00B33514">
        <w:rPr>
          <w:rFonts w:ascii="Times New Roman" w:hAnsi="Times New Roman" w:cs="Times New Roman"/>
          <w:sz w:val="24"/>
          <w:szCs w:val="24"/>
          <w:lang w:val="cs-CZ"/>
        </w:rPr>
        <w:t xml:space="preserve">ukončení řešení </w:t>
      </w:r>
      <w:r w:rsidR="00B33514" w:rsidRPr="00B33514">
        <w:rPr>
          <w:rFonts w:ascii="Times New Roman" w:hAnsi="Times New Roman" w:cs="Times New Roman"/>
          <w:sz w:val="24"/>
          <w:szCs w:val="24"/>
          <w:lang w:val="cs-CZ"/>
        </w:rPr>
        <w:t>P</w:t>
      </w:r>
      <w:r w:rsidR="008303CD" w:rsidRPr="00B33514">
        <w:rPr>
          <w:rFonts w:ascii="Times New Roman" w:hAnsi="Times New Roman" w:cs="Times New Roman"/>
          <w:sz w:val="24"/>
          <w:szCs w:val="24"/>
          <w:lang w:val="cs-CZ"/>
        </w:rPr>
        <w:t>rojektu</w:t>
      </w:r>
      <w:r w:rsidRPr="00B33514">
        <w:rPr>
          <w:rFonts w:ascii="Times New Roman" w:hAnsi="Times New Roman" w:cs="Times New Roman"/>
          <w:sz w:val="24"/>
          <w:szCs w:val="24"/>
          <w:lang w:val="cs-CZ"/>
        </w:rPr>
        <w:t xml:space="preserve">, tj. tato investice nesmí být </w:t>
      </w:r>
      <w:r w:rsidR="008303CD" w:rsidRPr="00B33514">
        <w:rPr>
          <w:rFonts w:ascii="Times New Roman" w:hAnsi="Times New Roman" w:cs="Times New Roman"/>
          <w:sz w:val="24"/>
          <w:szCs w:val="24"/>
          <w:lang w:val="cs-CZ"/>
        </w:rPr>
        <w:t xml:space="preserve">převedena nebo </w:t>
      </w:r>
      <w:r w:rsidRPr="00B33514">
        <w:rPr>
          <w:rFonts w:ascii="Times New Roman" w:hAnsi="Times New Roman" w:cs="Times New Roman"/>
          <w:sz w:val="24"/>
          <w:szCs w:val="24"/>
          <w:lang w:val="cs-CZ"/>
        </w:rPr>
        <w:t>zcizena po výše uvedenou dobu.</w:t>
      </w:r>
      <w:r w:rsidR="007C54D3" w:rsidRPr="00B33514">
        <w:rPr>
          <w:rFonts w:ascii="Times New Roman" w:hAnsi="Times New Roman" w:cs="Times New Roman"/>
          <w:sz w:val="24"/>
          <w:szCs w:val="24"/>
          <w:lang w:val="cs-CZ"/>
        </w:rPr>
        <w:t xml:space="preserve"> </w:t>
      </w:r>
      <w:r w:rsidR="008E2699">
        <w:rPr>
          <w:rFonts w:ascii="Times New Roman" w:hAnsi="Times New Roman" w:cs="Times New Roman"/>
          <w:sz w:val="24"/>
          <w:szCs w:val="24"/>
          <w:lang w:val="cs-CZ"/>
        </w:rPr>
        <w:t>Smluvní strany ujednávají</w:t>
      </w:r>
      <w:r w:rsidR="007C54D3" w:rsidRPr="00B33514">
        <w:rPr>
          <w:rFonts w:ascii="Times New Roman" w:hAnsi="Times New Roman" w:cs="Times New Roman"/>
          <w:sz w:val="24"/>
          <w:szCs w:val="24"/>
          <w:lang w:val="cs-CZ"/>
        </w:rPr>
        <w:t xml:space="preserve">, že </w:t>
      </w:r>
      <w:r w:rsidR="002553F2">
        <w:rPr>
          <w:rFonts w:ascii="Times New Roman" w:hAnsi="Times New Roman" w:cs="Times New Roman"/>
          <w:sz w:val="24"/>
          <w:szCs w:val="24"/>
          <w:lang w:val="cs-CZ"/>
        </w:rPr>
        <w:t>žádná</w:t>
      </w:r>
      <w:r w:rsidR="001B37E0">
        <w:rPr>
          <w:rFonts w:ascii="Times New Roman" w:hAnsi="Times New Roman" w:cs="Times New Roman"/>
          <w:sz w:val="24"/>
          <w:szCs w:val="24"/>
          <w:lang w:val="cs-CZ"/>
        </w:rPr>
        <w:t xml:space="preserve"> ze</w:t>
      </w:r>
      <w:r w:rsidR="001B37E0" w:rsidRPr="00B33514">
        <w:rPr>
          <w:rFonts w:ascii="Times New Roman" w:hAnsi="Times New Roman" w:cs="Times New Roman"/>
          <w:sz w:val="24"/>
          <w:szCs w:val="24"/>
          <w:lang w:val="cs-CZ"/>
        </w:rPr>
        <w:t xml:space="preserve"> </w:t>
      </w:r>
      <w:r w:rsidR="008E2699">
        <w:rPr>
          <w:rFonts w:ascii="Times New Roman" w:hAnsi="Times New Roman" w:cs="Times New Roman"/>
          <w:sz w:val="24"/>
          <w:szCs w:val="24"/>
          <w:lang w:val="cs-CZ"/>
        </w:rPr>
        <w:t>S</w:t>
      </w:r>
      <w:r w:rsidR="007C54D3" w:rsidRPr="00B33514">
        <w:rPr>
          <w:rFonts w:ascii="Times New Roman" w:hAnsi="Times New Roman" w:cs="Times New Roman"/>
          <w:sz w:val="24"/>
          <w:szCs w:val="24"/>
          <w:lang w:val="cs-CZ"/>
        </w:rPr>
        <w:t>mluvní</w:t>
      </w:r>
      <w:r w:rsidR="001B37E0">
        <w:rPr>
          <w:rFonts w:ascii="Times New Roman" w:hAnsi="Times New Roman" w:cs="Times New Roman"/>
          <w:sz w:val="24"/>
          <w:szCs w:val="24"/>
          <w:lang w:val="cs-CZ"/>
        </w:rPr>
        <w:t>ch</w:t>
      </w:r>
      <w:r w:rsidR="007C54D3" w:rsidRPr="00B33514">
        <w:rPr>
          <w:rFonts w:ascii="Times New Roman" w:hAnsi="Times New Roman" w:cs="Times New Roman"/>
          <w:sz w:val="24"/>
          <w:szCs w:val="24"/>
          <w:lang w:val="cs-CZ"/>
        </w:rPr>
        <w:t xml:space="preserve"> stran </w:t>
      </w:r>
      <w:r w:rsidR="002553F2">
        <w:rPr>
          <w:rFonts w:ascii="Times New Roman" w:hAnsi="Times New Roman" w:cs="Times New Roman"/>
          <w:sz w:val="24"/>
          <w:szCs w:val="24"/>
          <w:lang w:val="cs-CZ"/>
        </w:rPr>
        <w:t>ne</w:t>
      </w:r>
      <w:r w:rsidR="007C54D3" w:rsidRPr="00B33514">
        <w:rPr>
          <w:rFonts w:ascii="Times New Roman" w:hAnsi="Times New Roman" w:cs="Times New Roman"/>
          <w:sz w:val="24"/>
          <w:szCs w:val="24"/>
          <w:lang w:val="cs-CZ"/>
        </w:rPr>
        <w:t xml:space="preserve">bude po dobu 5 let od ukončení realizace </w:t>
      </w:r>
      <w:r w:rsidR="008E2699">
        <w:rPr>
          <w:rFonts w:ascii="Times New Roman" w:hAnsi="Times New Roman" w:cs="Times New Roman"/>
          <w:sz w:val="24"/>
          <w:szCs w:val="24"/>
          <w:lang w:val="cs-CZ"/>
        </w:rPr>
        <w:t>P</w:t>
      </w:r>
      <w:r w:rsidR="007C54D3" w:rsidRPr="00B33514">
        <w:rPr>
          <w:rFonts w:ascii="Times New Roman" w:hAnsi="Times New Roman" w:cs="Times New Roman"/>
          <w:sz w:val="24"/>
          <w:szCs w:val="24"/>
          <w:lang w:val="cs-CZ"/>
        </w:rPr>
        <w:t xml:space="preserve">rojektu nabízet </w:t>
      </w:r>
      <w:r w:rsidR="008303CD" w:rsidRPr="00B33514">
        <w:rPr>
          <w:rFonts w:ascii="Times New Roman" w:hAnsi="Times New Roman" w:cs="Times New Roman"/>
          <w:sz w:val="24"/>
          <w:szCs w:val="24"/>
          <w:lang w:val="cs-CZ"/>
        </w:rPr>
        <w:t>výsledky</w:t>
      </w:r>
      <w:r w:rsidR="007C54D3" w:rsidRPr="00B33514">
        <w:rPr>
          <w:rFonts w:ascii="Times New Roman" w:hAnsi="Times New Roman" w:cs="Times New Roman"/>
          <w:sz w:val="24"/>
          <w:szCs w:val="24"/>
          <w:lang w:val="cs-CZ"/>
        </w:rPr>
        <w:t xml:space="preserve">, které </w:t>
      </w:r>
      <w:r w:rsidR="008303CD" w:rsidRPr="00B33514">
        <w:rPr>
          <w:rFonts w:ascii="Times New Roman" w:hAnsi="Times New Roman" w:cs="Times New Roman"/>
          <w:sz w:val="24"/>
          <w:szCs w:val="24"/>
          <w:lang w:val="cs-CZ"/>
        </w:rPr>
        <w:t xml:space="preserve">vznikly </w:t>
      </w:r>
      <w:r w:rsidR="007C54D3" w:rsidRPr="00B33514">
        <w:rPr>
          <w:rFonts w:ascii="Times New Roman" w:hAnsi="Times New Roman" w:cs="Times New Roman"/>
          <w:sz w:val="24"/>
          <w:szCs w:val="24"/>
          <w:lang w:val="cs-CZ"/>
        </w:rPr>
        <w:t xml:space="preserve">realizací </w:t>
      </w:r>
      <w:r w:rsidR="001B37E0">
        <w:rPr>
          <w:rFonts w:ascii="Times New Roman" w:hAnsi="Times New Roman" w:cs="Times New Roman"/>
          <w:sz w:val="24"/>
          <w:szCs w:val="24"/>
          <w:lang w:val="cs-CZ"/>
        </w:rPr>
        <w:t>P</w:t>
      </w:r>
      <w:r w:rsidR="007C54D3" w:rsidRPr="00B33514">
        <w:rPr>
          <w:rFonts w:ascii="Times New Roman" w:hAnsi="Times New Roman" w:cs="Times New Roman"/>
          <w:sz w:val="24"/>
          <w:szCs w:val="24"/>
          <w:lang w:val="cs-CZ"/>
        </w:rPr>
        <w:t>rojektu</w:t>
      </w:r>
      <w:r w:rsidR="008303CD" w:rsidRPr="00B33514">
        <w:rPr>
          <w:rFonts w:ascii="Times New Roman" w:hAnsi="Times New Roman" w:cs="Times New Roman"/>
          <w:sz w:val="24"/>
          <w:szCs w:val="24"/>
          <w:lang w:val="cs-CZ"/>
        </w:rPr>
        <w:t xml:space="preserve"> ke komerčnímu využití</w:t>
      </w:r>
      <w:r w:rsidR="007C54D3" w:rsidRPr="00B33514">
        <w:rPr>
          <w:rFonts w:ascii="Times New Roman" w:hAnsi="Times New Roman" w:cs="Times New Roman"/>
          <w:sz w:val="24"/>
          <w:szCs w:val="24"/>
          <w:lang w:val="cs-CZ"/>
        </w:rPr>
        <w:t xml:space="preserve">. V případě, že </w:t>
      </w:r>
      <w:r w:rsidR="001B37E0">
        <w:rPr>
          <w:rFonts w:ascii="Times New Roman" w:hAnsi="Times New Roman" w:cs="Times New Roman"/>
          <w:sz w:val="24"/>
          <w:szCs w:val="24"/>
          <w:lang w:val="cs-CZ"/>
        </w:rPr>
        <w:t>některá ze</w:t>
      </w:r>
      <w:r w:rsidR="001B37E0" w:rsidRPr="00B33514">
        <w:rPr>
          <w:rFonts w:ascii="Times New Roman" w:hAnsi="Times New Roman" w:cs="Times New Roman"/>
          <w:sz w:val="24"/>
          <w:szCs w:val="24"/>
          <w:lang w:val="cs-CZ"/>
        </w:rPr>
        <w:t xml:space="preserve"> </w:t>
      </w:r>
      <w:r w:rsidR="001B37E0">
        <w:rPr>
          <w:rFonts w:ascii="Times New Roman" w:hAnsi="Times New Roman" w:cs="Times New Roman"/>
          <w:sz w:val="24"/>
          <w:szCs w:val="24"/>
          <w:lang w:val="cs-CZ"/>
        </w:rPr>
        <w:t>S</w:t>
      </w:r>
      <w:r w:rsidR="007C54D3" w:rsidRPr="00B33514">
        <w:rPr>
          <w:rFonts w:ascii="Times New Roman" w:hAnsi="Times New Roman" w:cs="Times New Roman"/>
          <w:sz w:val="24"/>
          <w:szCs w:val="24"/>
          <w:lang w:val="cs-CZ"/>
        </w:rPr>
        <w:t>mluvní</w:t>
      </w:r>
      <w:r w:rsidR="001B37E0">
        <w:rPr>
          <w:rFonts w:ascii="Times New Roman" w:hAnsi="Times New Roman" w:cs="Times New Roman"/>
          <w:sz w:val="24"/>
          <w:szCs w:val="24"/>
          <w:lang w:val="cs-CZ"/>
        </w:rPr>
        <w:t>ch</w:t>
      </w:r>
      <w:r w:rsidR="007C54D3" w:rsidRPr="00B33514">
        <w:rPr>
          <w:rFonts w:ascii="Times New Roman" w:hAnsi="Times New Roman" w:cs="Times New Roman"/>
          <w:sz w:val="24"/>
          <w:szCs w:val="24"/>
          <w:lang w:val="cs-CZ"/>
        </w:rPr>
        <w:t xml:space="preserve"> stran bude vyvíjet řešení určené pouze pro potřeby jí samé, je povinna v případě kontroly prokázat, že jej využívá způsobem, který uváděla v </w:t>
      </w:r>
      <w:r w:rsidR="001B37E0">
        <w:rPr>
          <w:rFonts w:ascii="Times New Roman" w:hAnsi="Times New Roman" w:cs="Times New Roman"/>
          <w:sz w:val="24"/>
          <w:szCs w:val="24"/>
          <w:lang w:val="cs-CZ"/>
        </w:rPr>
        <w:t>P</w:t>
      </w:r>
      <w:r w:rsidR="007C54D3" w:rsidRPr="00B33514">
        <w:rPr>
          <w:rFonts w:ascii="Times New Roman" w:hAnsi="Times New Roman" w:cs="Times New Roman"/>
          <w:sz w:val="24"/>
          <w:szCs w:val="24"/>
          <w:lang w:val="cs-CZ"/>
        </w:rPr>
        <w:t>rojektu.</w:t>
      </w:r>
    </w:p>
    <w:p w14:paraId="425AEB4F" w14:textId="41F183FF" w:rsidR="008303CD" w:rsidRPr="007161EE" w:rsidRDefault="008303CD" w:rsidP="007161EE">
      <w:pPr>
        <w:widowControl w:val="0"/>
        <w:numPr>
          <w:ilvl w:val="0"/>
          <w:numId w:val="20"/>
        </w:numPr>
        <w:suppressAutoHyphens/>
        <w:spacing w:before="120"/>
        <w:ind w:hanging="720"/>
        <w:jc w:val="both"/>
        <w:rPr>
          <w:rFonts w:ascii="Times New Roman" w:hAnsi="Times New Roman" w:cs="Times New Roman"/>
          <w:sz w:val="24"/>
          <w:szCs w:val="24"/>
          <w:lang w:val="cs-CZ"/>
        </w:rPr>
      </w:pPr>
      <w:r w:rsidRPr="008E2F8A">
        <w:rPr>
          <w:rFonts w:ascii="Times New Roman" w:hAnsi="Times New Roman" w:cs="Times New Roman"/>
          <w:sz w:val="24"/>
          <w:szCs w:val="24"/>
          <w:lang w:val="cs-CZ"/>
        </w:rPr>
        <w:t xml:space="preserve">Má-li </w:t>
      </w:r>
      <w:r w:rsidR="008E2F8A">
        <w:rPr>
          <w:rFonts w:ascii="Times New Roman" w:hAnsi="Times New Roman" w:cs="Times New Roman"/>
          <w:sz w:val="24"/>
          <w:szCs w:val="24"/>
          <w:lang w:val="cs-CZ"/>
        </w:rPr>
        <w:t>S</w:t>
      </w:r>
      <w:r w:rsidRPr="008E2F8A">
        <w:rPr>
          <w:rFonts w:ascii="Times New Roman" w:hAnsi="Times New Roman" w:cs="Times New Roman"/>
          <w:sz w:val="24"/>
          <w:szCs w:val="24"/>
          <w:lang w:val="cs-CZ"/>
        </w:rPr>
        <w:t xml:space="preserve">mluvní strana v úmyslu převést své vlastnické právo k </w:t>
      </w:r>
      <w:r w:rsidR="008E2F8A">
        <w:rPr>
          <w:rFonts w:ascii="Times New Roman" w:hAnsi="Times New Roman" w:cs="Times New Roman"/>
          <w:sz w:val="24"/>
          <w:szCs w:val="24"/>
          <w:lang w:val="cs-CZ"/>
        </w:rPr>
        <w:t>N</w:t>
      </w:r>
      <w:r w:rsidRPr="008E2F8A">
        <w:rPr>
          <w:rFonts w:ascii="Times New Roman" w:hAnsi="Times New Roman" w:cs="Times New Roman"/>
          <w:sz w:val="24"/>
          <w:szCs w:val="24"/>
          <w:lang w:val="cs-CZ"/>
        </w:rPr>
        <w:t xml:space="preserve">ovému duševnímu vlastnictví nebo na třetí osobu, je povinna </w:t>
      </w:r>
      <w:r w:rsidR="008E2F8A">
        <w:rPr>
          <w:rFonts w:ascii="Times New Roman" w:hAnsi="Times New Roman" w:cs="Times New Roman"/>
          <w:sz w:val="24"/>
          <w:szCs w:val="24"/>
          <w:lang w:val="cs-CZ"/>
        </w:rPr>
        <w:t xml:space="preserve">jej </w:t>
      </w:r>
      <w:r w:rsidRPr="008E2F8A">
        <w:rPr>
          <w:rFonts w:ascii="Times New Roman" w:hAnsi="Times New Roman" w:cs="Times New Roman"/>
          <w:sz w:val="24"/>
          <w:szCs w:val="24"/>
          <w:lang w:val="cs-CZ"/>
        </w:rPr>
        <w:t xml:space="preserve">přednostně nabídnout </w:t>
      </w:r>
      <w:r w:rsidRPr="007161EE">
        <w:rPr>
          <w:rFonts w:ascii="Times New Roman" w:hAnsi="Times New Roman" w:cs="Times New Roman"/>
          <w:sz w:val="24"/>
          <w:szCs w:val="24"/>
          <w:lang w:val="cs-CZ"/>
        </w:rPr>
        <w:t xml:space="preserve">druhé </w:t>
      </w:r>
      <w:r w:rsidR="008E2F8A">
        <w:rPr>
          <w:rFonts w:ascii="Times New Roman" w:hAnsi="Times New Roman" w:cs="Times New Roman"/>
          <w:sz w:val="24"/>
          <w:szCs w:val="24"/>
          <w:lang w:val="cs-CZ"/>
        </w:rPr>
        <w:t>S</w:t>
      </w:r>
      <w:r w:rsidRPr="007161EE">
        <w:rPr>
          <w:rFonts w:ascii="Times New Roman" w:hAnsi="Times New Roman" w:cs="Times New Roman"/>
          <w:sz w:val="24"/>
          <w:szCs w:val="24"/>
          <w:lang w:val="cs-CZ"/>
        </w:rPr>
        <w:t>mluvní straně</w:t>
      </w:r>
      <w:r w:rsidR="008E2F8A">
        <w:rPr>
          <w:rFonts w:ascii="Times New Roman" w:hAnsi="Times New Roman" w:cs="Times New Roman"/>
          <w:sz w:val="24"/>
          <w:szCs w:val="24"/>
          <w:lang w:val="cs-CZ"/>
        </w:rPr>
        <w:t xml:space="preserve">. Smluvní strany ujednávají, že cena a podmínky budou sjednány podle výše ceny a podmínek ve vztahu k předmětu </w:t>
      </w:r>
      <w:r w:rsidR="008D6C45">
        <w:rPr>
          <w:rFonts w:ascii="Times New Roman" w:hAnsi="Times New Roman" w:cs="Times New Roman"/>
          <w:sz w:val="24"/>
          <w:szCs w:val="24"/>
          <w:lang w:val="cs-CZ"/>
        </w:rPr>
        <w:t xml:space="preserve">této smlouvy obvyklé. </w:t>
      </w:r>
      <w:r w:rsidRPr="007161EE">
        <w:rPr>
          <w:rFonts w:ascii="Times New Roman" w:hAnsi="Times New Roman" w:cs="Times New Roman"/>
          <w:sz w:val="24"/>
          <w:szCs w:val="24"/>
          <w:lang w:val="cs-CZ"/>
        </w:rPr>
        <w:t xml:space="preserve">Nabídka bude učiněna </w:t>
      </w:r>
      <w:r w:rsidR="008D6C45">
        <w:rPr>
          <w:rFonts w:ascii="Times New Roman" w:hAnsi="Times New Roman" w:cs="Times New Roman"/>
          <w:sz w:val="24"/>
          <w:szCs w:val="24"/>
          <w:lang w:val="cs-CZ"/>
        </w:rPr>
        <w:t xml:space="preserve">Smluvní straně </w:t>
      </w:r>
      <w:r w:rsidRPr="007161EE">
        <w:rPr>
          <w:rFonts w:ascii="Times New Roman" w:hAnsi="Times New Roman" w:cs="Times New Roman"/>
          <w:sz w:val="24"/>
          <w:szCs w:val="24"/>
          <w:lang w:val="cs-CZ"/>
        </w:rPr>
        <w:t xml:space="preserve">písemnou formou a bude doručena druhé </w:t>
      </w:r>
      <w:r w:rsidR="008D6C45">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straně. Nepřijme-li druhá </w:t>
      </w:r>
      <w:r w:rsidR="008D6C45">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strana nabídku do 30 dnů ode dne jejího doručení, </w:t>
      </w:r>
      <w:r w:rsidR="008D6C45">
        <w:rPr>
          <w:rFonts w:ascii="Times New Roman" w:hAnsi="Times New Roman" w:cs="Times New Roman"/>
          <w:sz w:val="24"/>
          <w:szCs w:val="24"/>
          <w:lang w:val="cs-CZ"/>
        </w:rPr>
        <w:t>má se za to, že nemá o vlastnické právo k Novému duševnímu vlastnictví zájem</w:t>
      </w:r>
      <w:r w:rsidRPr="007161EE">
        <w:rPr>
          <w:rFonts w:ascii="Times New Roman" w:hAnsi="Times New Roman" w:cs="Times New Roman"/>
          <w:sz w:val="24"/>
          <w:szCs w:val="24"/>
          <w:lang w:val="cs-CZ"/>
        </w:rPr>
        <w:t xml:space="preserve">. Převede-li </w:t>
      </w:r>
      <w:r w:rsidR="00652A45">
        <w:rPr>
          <w:rFonts w:ascii="Times New Roman" w:hAnsi="Times New Roman" w:cs="Times New Roman"/>
          <w:sz w:val="24"/>
          <w:szCs w:val="24"/>
          <w:lang w:val="cs-CZ"/>
        </w:rPr>
        <w:t>S</w:t>
      </w:r>
      <w:r w:rsidRPr="007161EE">
        <w:rPr>
          <w:rFonts w:ascii="Times New Roman" w:hAnsi="Times New Roman" w:cs="Times New Roman"/>
          <w:sz w:val="24"/>
          <w:szCs w:val="24"/>
          <w:lang w:val="cs-CZ"/>
        </w:rPr>
        <w:t xml:space="preserve">mluvní strana vlastnické právo k </w:t>
      </w:r>
      <w:r w:rsidR="00652A45">
        <w:rPr>
          <w:rFonts w:ascii="Times New Roman" w:hAnsi="Times New Roman" w:cs="Times New Roman"/>
          <w:sz w:val="24"/>
          <w:szCs w:val="24"/>
          <w:lang w:val="cs-CZ"/>
        </w:rPr>
        <w:t>N</w:t>
      </w:r>
      <w:r w:rsidRPr="007161EE">
        <w:rPr>
          <w:rFonts w:ascii="Times New Roman" w:hAnsi="Times New Roman" w:cs="Times New Roman"/>
          <w:sz w:val="24"/>
          <w:szCs w:val="24"/>
          <w:lang w:val="cs-CZ"/>
        </w:rPr>
        <w:t xml:space="preserve">ovému duševnímu vlastnictví na třetí osobu, je povinna zajistit prostřednictvím odpovídajících opatření nebo smluv, aby povinnosti vyplývající z této smlouvy přešly na nového vlastníka práv tak, aby byly zajištěny zájmy </w:t>
      </w:r>
      <w:r w:rsidR="00652A45">
        <w:rPr>
          <w:rFonts w:ascii="Times New Roman" w:hAnsi="Times New Roman" w:cs="Times New Roman"/>
          <w:sz w:val="24"/>
          <w:szCs w:val="24"/>
          <w:lang w:val="cs-CZ"/>
        </w:rPr>
        <w:t>P</w:t>
      </w:r>
      <w:r w:rsidRPr="007161EE">
        <w:rPr>
          <w:rFonts w:ascii="Times New Roman" w:hAnsi="Times New Roman" w:cs="Times New Roman"/>
          <w:sz w:val="24"/>
          <w:szCs w:val="24"/>
          <w:lang w:val="cs-CZ"/>
        </w:rPr>
        <w:t xml:space="preserve">oskytovatele vyplývající z této smlouvy. K převodu spoluvlastnického podílu k duševnímu spoluvlastnictví na třetí osobu je zapotřebí předchozího písemného souhlasu </w:t>
      </w:r>
      <w:r w:rsidR="0051589A">
        <w:rPr>
          <w:rFonts w:ascii="Times New Roman" w:hAnsi="Times New Roman" w:cs="Times New Roman"/>
          <w:sz w:val="24"/>
          <w:szCs w:val="24"/>
          <w:lang w:val="cs-CZ"/>
        </w:rPr>
        <w:t>druhé Smluvní strany</w:t>
      </w:r>
      <w:r w:rsidRPr="007161EE">
        <w:rPr>
          <w:rFonts w:ascii="Times New Roman" w:hAnsi="Times New Roman" w:cs="Times New Roman"/>
          <w:sz w:val="24"/>
          <w:szCs w:val="24"/>
          <w:lang w:val="cs-CZ"/>
        </w:rPr>
        <w:t>.</w:t>
      </w:r>
    </w:p>
    <w:p w14:paraId="2A743A4F" w14:textId="77777777" w:rsidR="00E40C37" w:rsidRPr="007161EE" w:rsidRDefault="00E40C37" w:rsidP="007161EE">
      <w:pPr>
        <w:widowControl w:val="0"/>
        <w:suppressAutoHyphens/>
        <w:autoSpaceDE/>
        <w:adjustRightInd w:val="0"/>
        <w:ind w:left="720"/>
        <w:jc w:val="both"/>
        <w:rPr>
          <w:rFonts w:ascii="Times New Roman" w:hAnsi="Times New Roman" w:cs="Times New Roman"/>
          <w:b/>
          <w:bCs/>
          <w:color w:val="000000"/>
          <w:sz w:val="24"/>
          <w:szCs w:val="24"/>
          <w:lang w:val="cs-CZ"/>
        </w:rPr>
      </w:pPr>
    </w:p>
    <w:p w14:paraId="47EDA491" w14:textId="77777777"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IX.</w:t>
      </w:r>
    </w:p>
    <w:p w14:paraId="02CF2D8A" w14:textId="77777777" w:rsidR="00E40C37" w:rsidRPr="007161EE" w:rsidRDefault="00E40C37"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Řešení sporů</w:t>
      </w:r>
    </w:p>
    <w:p w14:paraId="6112B8F5" w14:textId="77777777" w:rsidR="00E40C37" w:rsidRPr="007161EE" w:rsidRDefault="00E40C37" w:rsidP="007161EE">
      <w:pPr>
        <w:widowControl w:val="0"/>
        <w:suppressAutoHyphens/>
        <w:adjustRightInd w:val="0"/>
        <w:rPr>
          <w:rFonts w:ascii="Times New Roman" w:hAnsi="Times New Roman" w:cs="Times New Roman"/>
          <w:b/>
          <w:bCs/>
          <w:color w:val="000000"/>
          <w:sz w:val="24"/>
          <w:szCs w:val="24"/>
          <w:lang w:val="cs-CZ"/>
        </w:rPr>
      </w:pPr>
    </w:p>
    <w:p w14:paraId="264E8731" w14:textId="0211AA8B" w:rsidR="00874727" w:rsidRPr="007161EE" w:rsidRDefault="00E40C37" w:rsidP="007161EE">
      <w:pPr>
        <w:widowControl w:val="0"/>
        <w:numPr>
          <w:ilvl w:val="0"/>
          <w:numId w:val="28"/>
        </w:numPr>
        <w:suppressAutoHyphens/>
        <w:adjustRightInd w:val="0"/>
        <w:ind w:hanging="720"/>
        <w:jc w:val="both"/>
        <w:rPr>
          <w:rFonts w:ascii="Times New Roman" w:hAnsi="Times New Roman" w:cs="Times New Roman"/>
          <w:b/>
          <w:bCs/>
          <w:color w:val="000000"/>
          <w:sz w:val="24"/>
          <w:szCs w:val="24"/>
          <w:lang w:val="cs-CZ"/>
        </w:rPr>
      </w:pPr>
      <w:r w:rsidRPr="007161EE">
        <w:rPr>
          <w:rFonts w:ascii="Times New Roman" w:hAnsi="Times New Roman" w:cs="Times New Roman"/>
          <w:color w:val="000000"/>
          <w:sz w:val="24"/>
          <w:szCs w:val="24"/>
          <w:lang w:val="cs-CZ"/>
        </w:rPr>
        <w:t xml:space="preserve">Veškeré spory mezi </w:t>
      </w:r>
      <w:r w:rsidR="00D55F21">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 xml:space="preserve">mluvními stranami vyplývající nebo související s ustanoveními této smlouvy budou řešeny vždy nejprve smírně vzájemnou dohodou. Nebude-li smírného řešení dosaženo v přiměřené době, bude mít kterákoliv ze </w:t>
      </w:r>
      <w:r w:rsidR="00D55F21">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mluvních stran právo předložit spornou záležitost k rozhodnutí místně příslušnému soudu.</w:t>
      </w:r>
    </w:p>
    <w:p w14:paraId="2DA53AC5" w14:textId="77777777" w:rsidR="009C45D2" w:rsidRPr="007161EE" w:rsidRDefault="00E40C37" w:rsidP="007161EE">
      <w:pPr>
        <w:widowControl w:val="0"/>
        <w:suppressAutoHyphens/>
        <w:adjustRightInd w:val="0"/>
        <w:jc w:val="both"/>
        <w:rPr>
          <w:rFonts w:ascii="Times New Roman" w:hAnsi="Times New Roman" w:cs="Times New Roman"/>
          <w:b/>
          <w:bCs/>
          <w:color w:val="000000"/>
          <w:sz w:val="24"/>
          <w:szCs w:val="24"/>
          <w:lang w:val="cs-CZ"/>
        </w:rPr>
      </w:pPr>
      <w:r w:rsidRPr="007161EE">
        <w:rPr>
          <w:rFonts w:ascii="Times New Roman" w:hAnsi="Times New Roman" w:cs="Times New Roman"/>
          <w:color w:val="000000"/>
          <w:sz w:val="24"/>
          <w:szCs w:val="24"/>
          <w:lang w:val="cs-CZ"/>
        </w:rPr>
        <w:t xml:space="preserve"> </w:t>
      </w:r>
    </w:p>
    <w:p w14:paraId="36CC547C" w14:textId="77777777" w:rsidR="009C45D2" w:rsidRPr="007161EE" w:rsidRDefault="009C45D2"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X.</w:t>
      </w:r>
    </w:p>
    <w:p w14:paraId="57D1E65F" w14:textId="77777777" w:rsidR="009C45D2" w:rsidRPr="007161EE" w:rsidRDefault="009C45D2" w:rsidP="007161EE">
      <w:pPr>
        <w:widowControl w:val="0"/>
        <w:suppressAutoHyphens/>
        <w:adjustRightInd w:val="0"/>
        <w:jc w:val="center"/>
        <w:rPr>
          <w:rFonts w:ascii="Times New Roman" w:hAnsi="Times New Roman" w:cs="Times New Roman"/>
          <w:b/>
          <w:bCs/>
          <w:color w:val="000000"/>
          <w:sz w:val="24"/>
          <w:szCs w:val="24"/>
          <w:lang w:val="cs-CZ"/>
        </w:rPr>
      </w:pPr>
      <w:r w:rsidRPr="007161EE">
        <w:rPr>
          <w:rFonts w:ascii="Times New Roman" w:hAnsi="Times New Roman" w:cs="Times New Roman"/>
          <w:b/>
          <w:bCs/>
          <w:color w:val="000000"/>
          <w:sz w:val="24"/>
          <w:szCs w:val="24"/>
          <w:lang w:val="cs-CZ"/>
        </w:rPr>
        <w:t>Závěrečná ustanovení</w:t>
      </w:r>
    </w:p>
    <w:p w14:paraId="2A7FB5BC" w14:textId="77777777" w:rsidR="00E40C37" w:rsidRPr="007161EE" w:rsidRDefault="00E40C37" w:rsidP="007161EE">
      <w:pPr>
        <w:widowControl w:val="0"/>
        <w:suppressAutoHyphens/>
        <w:adjustRightInd w:val="0"/>
        <w:rPr>
          <w:rFonts w:ascii="Times New Roman" w:hAnsi="Times New Roman" w:cs="Times New Roman"/>
          <w:sz w:val="24"/>
          <w:szCs w:val="24"/>
          <w:lang w:val="cs-CZ"/>
        </w:rPr>
      </w:pPr>
    </w:p>
    <w:p w14:paraId="006BC45E" w14:textId="3A158C0C" w:rsidR="009C45D2" w:rsidRPr="007161EE" w:rsidRDefault="009C45D2" w:rsidP="007161EE">
      <w:pPr>
        <w:pStyle w:val="Zkladntext"/>
        <w:widowControl w:val="0"/>
        <w:numPr>
          <w:ilvl w:val="0"/>
          <w:numId w:val="35"/>
        </w:numPr>
        <w:suppressAutoHyphens/>
        <w:adjustRightInd w:val="0"/>
        <w:ind w:left="709" w:hanging="709"/>
        <w:rPr>
          <w:rFonts w:ascii="Times New Roman" w:eastAsia="Calibri" w:hAnsi="Times New Roman"/>
        </w:rPr>
      </w:pPr>
      <w:proofErr w:type="spellStart"/>
      <w:r w:rsidRPr="007161EE">
        <w:rPr>
          <w:rFonts w:ascii="Times New Roman" w:eastAsia="Calibri" w:hAnsi="Times New Roman"/>
          <w:lang w:val="cs-CZ"/>
        </w:rPr>
        <w:t>Spolupříjemce</w:t>
      </w:r>
      <w:proofErr w:type="spellEnd"/>
      <w:r w:rsidRPr="007161EE">
        <w:rPr>
          <w:rFonts w:ascii="Times New Roman" w:eastAsia="Calibri" w:hAnsi="Times New Roman"/>
        </w:rPr>
        <w:t xml:space="preserve"> prohlašuje, že se s žádostí o projekt, schváleným návrhem </w:t>
      </w:r>
      <w:r w:rsidR="00D55F21">
        <w:rPr>
          <w:rFonts w:ascii="Times New Roman" w:eastAsia="Calibri" w:hAnsi="Times New Roman"/>
          <w:lang w:val="cs-CZ"/>
        </w:rPr>
        <w:t>P</w:t>
      </w:r>
      <w:proofErr w:type="spellStart"/>
      <w:r w:rsidRPr="007161EE">
        <w:rPr>
          <w:rFonts w:ascii="Times New Roman" w:eastAsia="Calibri" w:hAnsi="Times New Roman"/>
        </w:rPr>
        <w:t>rojektu</w:t>
      </w:r>
      <w:proofErr w:type="spellEnd"/>
      <w:r w:rsidRPr="007161EE">
        <w:rPr>
          <w:rFonts w:ascii="Times New Roman" w:eastAsia="Calibri" w:hAnsi="Times New Roman"/>
        </w:rPr>
        <w:t xml:space="preserve">, podmínkami </w:t>
      </w:r>
      <w:r w:rsidR="00D55F21">
        <w:rPr>
          <w:rFonts w:ascii="Times New Roman" w:eastAsia="Calibri" w:hAnsi="Times New Roman"/>
          <w:lang w:val="cs-CZ"/>
        </w:rPr>
        <w:t>P</w:t>
      </w:r>
      <w:proofErr w:type="spellStart"/>
      <w:r w:rsidRPr="007161EE">
        <w:rPr>
          <w:rFonts w:ascii="Times New Roman" w:eastAsia="Calibri" w:hAnsi="Times New Roman"/>
        </w:rPr>
        <w:t>rojektu</w:t>
      </w:r>
      <w:proofErr w:type="spellEnd"/>
      <w:r w:rsidRPr="007161EE">
        <w:rPr>
          <w:rFonts w:ascii="Times New Roman" w:eastAsia="Calibri" w:hAnsi="Times New Roman"/>
        </w:rPr>
        <w:t xml:space="preserve"> a </w:t>
      </w:r>
      <w:r w:rsidR="008303CD" w:rsidRPr="007161EE">
        <w:rPr>
          <w:rFonts w:ascii="Times New Roman" w:eastAsia="Calibri" w:hAnsi="Times New Roman"/>
          <w:lang w:val="cs-CZ"/>
        </w:rPr>
        <w:t>Dokumenty</w:t>
      </w:r>
      <w:r w:rsidR="008303CD" w:rsidRPr="007161EE">
        <w:rPr>
          <w:rFonts w:ascii="Times New Roman" w:eastAsia="Calibri" w:hAnsi="Times New Roman"/>
        </w:rPr>
        <w:t xml:space="preserve"> </w:t>
      </w:r>
      <w:r w:rsidRPr="007161EE">
        <w:rPr>
          <w:rFonts w:ascii="Times New Roman" w:eastAsia="Calibri" w:hAnsi="Times New Roman"/>
        </w:rPr>
        <w:t xml:space="preserve">seznámil. Ustanovení této smlouvy budou vždy vykládána v souladu se zněním, účelem a cíli schváleného návrhu </w:t>
      </w:r>
      <w:r w:rsidR="00D55F21">
        <w:rPr>
          <w:rFonts w:ascii="Times New Roman" w:eastAsia="Calibri" w:hAnsi="Times New Roman"/>
          <w:lang w:val="cs-CZ"/>
        </w:rPr>
        <w:t>P</w:t>
      </w:r>
      <w:proofErr w:type="spellStart"/>
      <w:r w:rsidRPr="007161EE">
        <w:rPr>
          <w:rFonts w:ascii="Times New Roman" w:eastAsia="Calibri" w:hAnsi="Times New Roman"/>
        </w:rPr>
        <w:t>rojektu</w:t>
      </w:r>
      <w:proofErr w:type="spellEnd"/>
      <w:r w:rsidRPr="007161EE">
        <w:rPr>
          <w:rFonts w:ascii="Times New Roman" w:eastAsia="Calibri" w:hAnsi="Times New Roman"/>
        </w:rPr>
        <w:t xml:space="preserve"> a </w:t>
      </w:r>
      <w:r w:rsidR="00D55F21">
        <w:rPr>
          <w:rFonts w:ascii="Times New Roman" w:eastAsia="Calibri" w:hAnsi="Times New Roman"/>
          <w:lang w:val="cs-CZ"/>
        </w:rPr>
        <w:t>R</w:t>
      </w:r>
      <w:r w:rsidRPr="007161EE">
        <w:rPr>
          <w:rFonts w:ascii="Times New Roman" w:eastAsia="Calibri" w:hAnsi="Times New Roman"/>
          <w:lang w:val="cs-CZ"/>
        </w:rPr>
        <w:t>ozhodnutím</w:t>
      </w:r>
      <w:r w:rsidRPr="007161EE">
        <w:rPr>
          <w:rFonts w:ascii="Times New Roman" w:eastAsia="Calibri" w:hAnsi="Times New Roman"/>
        </w:rPr>
        <w:t>.</w:t>
      </w:r>
    </w:p>
    <w:p w14:paraId="4159002C" w14:textId="1320D267" w:rsidR="009C45D2" w:rsidRPr="007161EE" w:rsidRDefault="009C45D2" w:rsidP="007161EE">
      <w:pPr>
        <w:pStyle w:val="Zkladntext"/>
        <w:widowControl w:val="0"/>
        <w:numPr>
          <w:ilvl w:val="0"/>
          <w:numId w:val="35"/>
        </w:numPr>
        <w:suppressAutoHyphens/>
        <w:spacing w:before="120"/>
        <w:ind w:hanging="720"/>
        <w:rPr>
          <w:rFonts w:ascii="Times New Roman" w:eastAsia="Calibri" w:hAnsi="Times New Roman"/>
        </w:rPr>
      </w:pPr>
      <w:r w:rsidRPr="007161EE">
        <w:rPr>
          <w:rFonts w:ascii="Times New Roman" w:eastAsia="Calibri" w:hAnsi="Times New Roman"/>
        </w:rPr>
        <w:t xml:space="preserve">Smluvní strany uzavírají tuto smlouvu ve smyslu </w:t>
      </w:r>
      <w:proofErr w:type="spellStart"/>
      <w:r w:rsidRPr="007161EE">
        <w:rPr>
          <w:rFonts w:ascii="Times New Roman" w:eastAsia="Calibri" w:hAnsi="Times New Roman"/>
        </w:rPr>
        <w:t>ust</w:t>
      </w:r>
      <w:proofErr w:type="spellEnd"/>
      <w:r w:rsidRPr="007161EE">
        <w:rPr>
          <w:rFonts w:ascii="Times New Roman" w:eastAsia="Calibri" w:hAnsi="Times New Roman"/>
        </w:rPr>
        <w:t xml:space="preserve">. § 1746 odst. 2 zákona č. 89/2012 Sb., občanský zákoník </w:t>
      </w:r>
      <w:r w:rsidR="00107189" w:rsidRPr="007161EE">
        <w:rPr>
          <w:rFonts w:ascii="Times New Roman" w:eastAsia="Calibri" w:hAnsi="Times New Roman"/>
          <w:lang w:val="cs-CZ"/>
        </w:rPr>
        <w:t>ve znění pozdějších předpisů</w:t>
      </w:r>
      <w:r w:rsidRPr="007161EE">
        <w:rPr>
          <w:rFonts w:ascii="Times New Roman" w:eastAsia="Calibri" w:hAnsi="Times New Roman"/>
        </w:rPr>
        <w:t>, a prohlašují, že veškerá práva a povinnosti daná touto smlouvou, jakož i práva a povinnosti z této smlouvy vyplývající</w:t>
      </w:r>
      <w:r w:rsidR="00D55F21">
        <w:rPr>
          <w:rFonts w:ascii="Times New Roman" w:eastAsia="Calibri" w:hAnsi="Times New Roman"/>
          <w:lang w:val="cs-CZ"/>
        </w:rPr>
        <w:t>,</w:t>
      </w:r>
      <w:r w:rsidRPr="007161EE">
        <w:rPr>
          <w:rFonts w:ascii="Times New Roman" w:eastAsia="Calibri" w:hAnsi="Times New Roman"/>
        </w:rPr>
        <w:t xml:space="preserve"> budou řešit podle ustanovení </w:t>
      </w:r>
      <w:r w:rsidRPr="007161EE">
        <w:rPr>
          <w:rFonts w:ascii="Times New Roman" w:eastAsia="Calibri" w:hAnsi="Times New Roman"/>
          <w:lang w:val="cs-CZ"/>
        </w:rPr>
        <w:t xml:space="preserve">občanského </w:t>
      </w:r>
      <w:r w:rsidRPr="007161EE">
        <w:rPr>
          <w:rFonts w:ascii="Times New Roman" w:eastAsia="Calibri" w:hAnsi="Times New Roman"/>
        </w:rPr>
        <w:t xml:space="preserve">zákoníku a ustanovení </w:t>
      </w:r>
      <w:r w:rsidRPr="007161EE">
        <w:rPr>
          <w:rFonts w:ascii="Times New Roman" w:eastAsia="Calibri" w:hAnsi="Times New Roman"/>
          <w:lang w:val="cs-CZ"/>
        </w:rPr>
        <w:t>zákona o podpoře výzkumu</w:t>
      </w:r>
      <w:r w:rsidR="0009093B" w:rsidRPr="007161EE">
        <w:rPr>
          <w:rFonts w:ascii="Times New Roman" w:eastAsia="Calibri" w:hAnsi="Times New Roman"/>
          <w:lang w:val="cs-CZ"/>
        </w:rPr>
        <w:t>, experimentálního vývoje a inovací</w:t>
      </w:r>
      <w:r w:rsidRPr="007161EE">
        <w:rPr>
          <w:rFonts w:ascii="Times New Roman" w:eastAsia="Calibri" w:hAnsi="Times New Roman"/>
          <w:lang w:val="cs-CZ"/>
        </w:rPr>
        <w:t>.</w:t>
      </w:r>
    </w:p>
    <w:p w14:paraId="0E687067" w14:textId="5E4A1F78" w:rsidR="00A84E21" w:rsidRPr="007161EE" w:rsidRDefault="008303CD" w:rsidP="007161EE">
      <w:pPr>
        <w:widowControl w:val="0"/>
        <w:numPr>
          <w:ilvl w:val="0"/>
          <w:numId w:val="35"/>
        </w:numPr>
        <w:suppressAutoHyphens/>
        <w:spacing w:before="120"/>
        <w:ind w:hanging="720"/>
        <w:jc w:val="both"/>
        <w:rPr>
          <w:rFonts w:ascii="Times New Roman" w:eastAsia="Calibri" w:hAnsi="Times New Roman" w:cs="Times New Roman"/>
          <w:sz w:val="24"/>
          <w:szCs w:val="24"/>
          <w:lang w:val="x-none" w:eastAsia="x-none"/>
        </w:rPr>
      </w:pPr>
      <w:r w:rsidRPr="007161EE">
        <w:rPr>
          <w:rFonts w:ascii="Times New Roman" w:eastAsia="Calibri" w:hAnsi="Times New Roman" w:cs="Times New Roman"/>
          <w:sz w:val="24"/>
          <w:szCs w:val="24"/>
          <w:lang w:val="cs-CZ" w:eastAsia="x-none"/>
        </w:rPr>
        <w:t>S</w:t>
      </w:r>
      <w:r w:rsidR="0033764B" w:rsidRPr="007161EE">
        <w:rPr>
          <w:rFonts w:ascii="Times New Roman" w:eastAsia="Calibri" w:hAnsi="Times New Roman" w:cs="Times New Roman"/>
          <w:sz w:val="24"/>
          <w:szCs w:val="24"/>
          <w:lang w:val="cs-CZ" w:eastAsia="x-none"/>
        </w:rPr>
        <w:t>mlouva</w:t>
      </w:r>
      <w:r w:rsidR="00A84E21" w:rsidRPr="007161EE">
        <w:rPr>
          <w:rFonts w:ascii="Times New Roman" w:eastAsia="Calibri" w:hAnsi="Times New Roman" w:cs="Times New Roman"/>
          <w:sz w:val="24"/>
          <w:szCs w:val="24"/>
          <w:lang w:val="x-none" w:eastAsia="x-none"/>
        </w:rPr>
        <w:t xml:space="preserve"> bude uveřejněna</w:t>
      </w:r>
      <w:r w:rsidR="00682F12" w:rsidRPr="007161EE">
        <w:rPr>
          <w:rFonts w:ascii="Times New Roman" w:eastAsia="Calibri" w:hAnsi="Times New Roman" w:cs="Times New Roman"/>
          <w:sz w:val="24"/>
          <w:szCs w:val="24"/>
          <w:lang w:val="cs-CZ" w:eastAsia="x-none"/>
        </w:rPr>
        <w:t xml:space="preserve"> </w:t>
      </w:r>
      <w:r w:rsidR="007D632B">
        <w:rPr>
          <w:rFonts w:ascii="Times New Roman" w:eastAsia="Calibri" w:hAnsi="Times New Roman" w:cs="Times New Roman"/>
          <w:sz w:val="24"/>
          <w:szCs w:val="24"/>
          <w:lang w:val="cs-CZ" w:eastAsia="x-none"/>
        </w:rPr>
        <w:t>Technickou univerzitou v Liberci</w:t>
      </w:r>
      <w:r w:rsidR="00142A88" w:rsidRPr="007161EE">
        <w:rPr>
          <w:rFonts w:ascii="Times New Roman" w:eastAsia="Calibri" w:hAnsi="Times New Roman" w:cs="Times New Roman"/>
          <w:sz w:val="24"/>
          <w:szCs w:val="24"/>
          <w:lang w:val="cs-CZ" w:eastAsia="x-none"/>
        </w:rPr>
        <w:t xml:space="preserve"> </w:t>
      </w:r>
      <w:r w:rsidR="00A84E21" w:rsidRPr="007161EE">
        <w:rPr>
          <w:rFonts w:ascii="Times New Roman" w:eastAsia="Calibri" w:hAnsi="Times New Roman" w:cs="Times New Roman"/>
          <w:sz w:val="24"/>
          <w:szCs w:val="24"/>
          <w:lang w:val="x-none" w:eastAsia="x-none"/>
        </w:rPr>
        <w:t>dle zákona č. 340/2015 Sb. (o registru smluv) v Registru smluv vedeném Ministerstvem vnitra ČR.</w:t>
      </w:r>
    </w:p>
    <w:p w14:paraId="57ACEB3F" w14:textId="09ECDE68" w:rsidR="009C45D2" w:rsidRPr="007161EE" w:rsidRDefault="009C45D2" w:rsidP="007161EE">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Tato smlouva nabývá platnosti</w:t>
      </w:r>
      <w:r w:rsidR="00DB1EDC" w:rsidRPr="007161EE">
        <w:rPr>
          <w:rFonts w:ascii="Times New Roman" w:hAnsi="Times New Roman" w:cs="Times New Roman"/>
          <w:color w:val="000000"/>
          <w:sz w:val="24"/>
          <w:szCs w:val="24"/>
          <w:lang w:val="cs-CZ"/>
        </w:rPr>
        <w:t xml:space="preserve"> dnem</w:t>
      </w:r>
      <w:r w:rsidRPr="007161EE">
        <w:rPr>
          <w:rFonts w:ascii="Times New Roman" w:hAnsi="Times New Roman" w:cs="Times New Roman"/>
          <w:color w:val="000000"/>
          <w:sz w:val="24"/>
          <w:szCs w:val="24"/>
          <w:lang w:val="cs-CZ"/>
        </w:rPr>
        <w:t xml:space="preserve"> podpisu </w:t>
      </w:r>
      <w:r w:rsidR="00D55F21">
        <w:rPr>
          <w:rFonts w:ascii="Times New Roman" w:hAnsi="Times New Roman" w:cs="Times New Roman"/>
          <w:color w:val="000000"/>
          <w:sz w:val="24"/>
          <w:szCs w:val="24"/>
          <w:lang w:val="cs-CZ"/>
        </w:rPr>
        <w:t>obou</w:t>
      </w:r>
      <w:r w:rsidR="008A3A05" w:rsidRPr="007161EE">
        <w:rPr>
          <w:rFonts w:ascii="Times New Roman" w:hAnsi="Times New Roman" w:cs="Times New Roman"/>
          <w:color w:val="000000"/>
          <w:sz w:val="24"/>
          <w:szCs w:val="24"/>
          <w:lang w:val="cs-CZ"/>
        </w:rPr>
        <w:t xml:space="preserve"> smluvních stran </w:t>
      </w:r>
      <w:r w:rsidR="008303CD" w:rsidRPr="007161EE">
        <w:rPr>
          <w:rFonts w:ascii="Times New Roman" w:hAnsi="Times New Roman" w:cs="Times New Roman"/>
          <w:color w:val="000000"/>
          <w:sz w:val="24"/>
          <w:szCs w:val="24"/>
          <w:lang w:val="cs-CZ"/>
        </w:rPr>
        <w:t>a účinnosti dnem uveřejnění v </w:t>
      </w:r>
      <w:r w:rsidR="008A3A05" w:rsidRPr="007161EE">
        <w:rPr>
          <w:rFonts w:ascii="Times New Roman" w:hAnsi="Times New Roman" w:cs="Times New Roman"/>
          <w:color w:val="000000"/>
          <w:sz w:val="24"/>
          <w:szCs w:val="24"/>
          <w:lang w:val="cs-CZ"/>
        </w:rPr>
        <w:t>R</w:t>
      </w:r>
      <w:r w:rsidR="008303CD" w:rsidRPr="007161EE">
        <w:rPr>
          <w:rFonts w:ascii="Times New Roman" w:hAnsi="Times New Roman" w:cs="Times New Roman"/>
          <w:color w:val="000000"/>
          <w:sz w:val="24"/>
          <w:szCs w:val="24"/>
          <w:lang w:val="cs-CZ"/>
        </w:rPr>
        <w:t>egistru smluv</w:t>
      </w:r>
    </w:p>
    <w:p w14:paraId="1FC9A2D6" w14:textId="51C831FA" w:rsidR="009C45D2" w:rsidRPr="007161EE" w:rsidRDefault="009C45D2" w:rsidP="007161EE">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proofErr w:type="spellStart"/>
      <w:r w:rsidRPr="007161EE">
        <w:rPr>
          <w:rFonts w:ascii="Times New Roman" w:hAnsi="Times New Roman" w:cs="Times New Roman"/>
          <w:color w:val="000000"/>
          <w:sz w:val="24"/>
          <w:szCs w:val="24"/>
          <w:lang w:val="cs-CZ"/>
        </w:rPr>
        <w:t>Spolupříjemce</w:t>
      </w:r>
      <w:proofErr w:type="spellEnd"/>
      <w:r w:rsidRPr="007161EE">
        <w:rPr>
          <w:rFonts w:ascii="Times New Roman" w:hAnsi="Times New Roman" w:cs="Times New Roman"/>
          <w:color w:val="000000"/>
          <w:sz w:val="24"/>
          <w:szCs w:val="24"/>
          <w:lang w:val="cs-CZ"/>
        </w:rPr>
        <w:t xml:space="preserve"> souhlasí s tím, že údaje o </w:t>
      </w:r>
      <w:r w:rsidR="00D55F21">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rojektu, </w:t>
      </w:r>
      <w:r w:rsidR="00D55F21">
        <w:rPr>
          <w:rFonts w:ascii="Times New Roman" w:hAnsi="Times New Roman" w:cs="Times New Roman"/>
          <w:color w:val="000000"/>
          <w:sz w:val="24"/>
          <w:szCs w:val="24"/>
          <w:lang w:val="cs-CZ"/>
        </w:rPr>
        <w:t>P</w:t>
      </w:r>
      <w:r w:rsidRPr="007161EE">
        <w:rPr>
          <w:rFonts w:ascii="Times New Roman" w:hAnsi="Times New Roman" w:cs="Times New Roman"/>
          <w:color w:val="000000"/>
          <w:sz w:val="24"/>
          <w:szCs w:val="24"/>
          <w:lang w:val="cs-CZ"/>
        </w:rPr>
        <w:t xml:space="preserve">říjemci, </w:t>
      </w:r>
      <w:proofErr w:type="spellStart"/>
      <w:r w:rsidR="00D55F21">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polupříjemci</w:t>
      </w:r>
      <w:proofErr w:type="spellEnd"/>
      <w:r w:rsidRPr="007161EE">
        <w:rPr>
          <w:rFonts w:ascii="Times New Roman" w:hAnsi="Times New Roman" w:cs="Times New Roman"/>
          <w:color w:val="000000"/>
          <w:sz w:val="24"/>
          <w:szCs w:val="24"/>
          <w:lang w:val="cs-CZ"/>
        </w:rPr>
        <w:t xml:space="preserve"> a řešitelích </w:t>
      </w:r>
      <w:r w:rsidRPr="007161EE">
        <w:rPr>
          <w:rFonts w:ascii="Times New Roman" w:hAnsi="Times New Roman" w:cs="Times New Roman"/>
          <w:color w:val="000000"/>
          <w:sz w:val="24"/>
          <w:szCs w:val="24"/>
          <w:lang w:val="cs-CZ"/>
        </w:rPr>
        <w:lastRenderedPageBreak/>
        <w:t xml:space="preserve">budou uloženy v Informačním systému výzkumu a vývoje. </w:t>
      </w:r>
    </w:p>
    <w:p w14:paraId="1578A225" w14:textId="179139D2" w:rsidR="009C45D2" w:rsidRPr="007161EE" w:rsidRDefault="009C45D2" w:rsidP="007161EE">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Veškeré změny nebo doplňky této smlouvy mohou být uzavřeny pouze formou písemného dodatku k této smlouvě podepsaného </w:t>
      </w:r>
      <w:r w:rsidR="00D55F21">
        <w:rPr>
          <w:rFonts w:ascii="Times New Roman" w:hAnsi="Times New Roman" w:cs="Times New Roman"/>
          <w:color w:val="000000"/>
          <w:sz w:val="24"/>
          <w:szCs w:val="24"/>
          <w:lang w:val="cs-CZ"/>
        </w:rPr>
        <w:t>oběma</w:t>
      </w:r>
      <w:r w:rsidRPr="007161EE">
        <w:rPr>
          <w:rFonts w:ascii="Times New Roman" w:hAnsi="Times New Roman" w:cs="Times New Roman"/>
          <w:color w:val="000000"/>
          <w:sz w:val="24"/>
          <w:szCs w:val="24"/>
          <w:lang w:val="cs-CZ"/>
        </w:rPr>
        <w:t xml:space="preserve"> </w:t>
      </w:r>
      <w:r w:rsidR="00D55F21">
        <w:rPr>
          <w:rFonts w:ascii="Times New Roman" w:hAnsi="Times New Roman" w:cs="Times New Roman"/>
          <w:color w:val="000000"/>
          <w:sz w:val="24"/>
          <w:szCs w:val="24"/>
          <w:lang w:val="cs-CZ"/>
        </w:rPr>
        <w:t>S</w:t>
      </w:r>
      <w:r w:rsidRPr="007161EE">
        <w:rPr>
          <w:rFonts w:ascii="Times New Roman" w:hAnsi="Times New Roman" w:cs="Times New Roman"/>
          <w:color w:val="000000"/>
          <w:sz w:val="24"/>
          <w:szCs w:val="24"/>
          <w:lang w:val="cs-CZ"/>
        </w:rPr>
        <w:t>mluvní</w:t>
      </w:r>
      <w:r w:rsidR="00D55F21">
        <w:rPr>
          <w:rFonts w:ascii="Times New Roman" w:hAnsi="Times New Roman" w:cs="Times New Roman"/>
          <w:color w:val="000000"/>
          <w:sz w:val="24"/>
          <w:szCs w:val="24"/>
          <w:lang w:val="cs-CZ"/>
        </w:rPr>
        <w:t>mi</w:t>
      </w:r>
      <w:r w:rsidRPr="007161EE">
        <w:rPr>
          <w:rFonts w:ascii="Times New Roman" w:hAnsi="Times New Roman" w:cs="Times New Roman"/>
          <w:color w:val="000000"/>
          <w:sz w:val="24"/>
          <w:szCs w:val="24"/>
          <w:lang w:val="cs-CZ"/>
        </w:rPr>
        <w:t xml:space="preserve"> stran</w:t>
      </w:r>
      <w:r w:rsidR="00D55F21">
        <w:rPr>
          <w:rFonts w:ascii="Times New Roman" w:hAnsi="Times New Roman" w:cs="Times New Roman"/>
          <w:color w:val="000000"/>
          <w:sz w:val="24"/>
          <w:szCs w:val="24"/>
          <w:lang w:val="cs-CZ"/>
        </w:rPr>
        <w:t>ami</w:t>
      </w:r>
      <w:r w:rsidRPr="007161EE">
        <w:rPr>
          <w:rFonts w:ascii="Times New Roman" w:hAnsi="Times New Roman" w:cs="Times New Roman"/>
          <w:color w:val="000000"/>
          <w:sz w:val="24"/>
          <w:szCs w:val="24"/>
          <w:lang w:val="cs-CZ"/>
        </w:rPr>
        <w:t>.</w:t>
      </w:r>
    </w:p>
    <w:p w14:paraId="4FF113F9" w14:textId="3963DB25" w:rsidR="009C45D2" w:rsidRPr="007161EE" w:rsidRDefault="009C45D2" w:rsidP="007161EE">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Součástí této smlouvy </w:t>
      </w:r>
      <w:r w:rsidR="00AD7A82">
        <w:rPr>
          <w:rFonts w:ascii="Times New Roman" w:hAnsi="Times New Roman" w:cs="Times New Roman"/>
          <w:color w:val="000000"/>
          <w:sz w:val="24"/>
          <w:szCs w:val="24"/>
          <w:lang w:val="cs-CZ"/>
        </w:rPr>
        <w:t>je</w:t>
      </w:r>
      <w:r w:rsidRPr="007161EE">
        <w:rPr>
          <w:rFonts w:ascii="Times New Roman" w:hAnsi="Times New Roman" w:cs="Times New Roman"/>
          <w:color w:val="000000"/>
          <w:sz w:val="24"/>
          <w:szCs w:val="24"/>
          <w:lang w:val="cs-CZ"/>
        </w:rPr>
        <w:t>:</w:t>
      </w:r>
    </w:p>
    <w:p w14:paraId="6E980993" w14:textId="77777777" w:rsidR="009C45D2" w:rsidRPr="007161EE" w:rsidRDefault="009C45D2" w:rsidP="007161EE">
      <w:pPr>
        <w:widowControl w:val="0"/>
        <w:suppressAutoHyphens/>
        <w:adjustRightInd w:val="0"/>
        <w:ind w:left="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 xml:space="preserve">Příloha č. 1 – </w:t>
      </w:r>
      <w:r w:rsidR="006227EF" w:rsidRPr="007161EE">
        <w:rPr>
          <w:rFonts w:ascii="Times New Roman" w:hAnsi="Times New Roman" w:cs="Times New Roman"/>
          <w:color w:val="000000"/>
          <w:sz w:val="24"/>
          <w:szCs w:val="24"/>
          <w:lang w:val="cs-CZ"/>
        </w:rPr>
        <w:t>R</w:t>
      </w:r>
      <w:r w:rsidR="007C54D3" w:rsidRPr="007161EE">
        <w:rPr>
          <w:rFonts w:ascii="Times New Roman" w:hAnsi="Times New Roman" w:cs="Times New Roman"/>
          <w:color w:val="000000"/>
          <w:sz w:val="24"/>
          <w:szCs w:val="24"/>
          <w:lang w:val="cs-CZ"/>
        </w:rPr>
        <w:t>ozpočet programu Aplikace</w:t>
      </w:r>
    </w:p>
    <w:p w14:paraId="59B44F9A" w14:textId="46DAFA93" w:rsidR="009C45D2" w:rsidRPr="007161EE" w:rsidRDefault="009C45D2" w:rsidP="007161EE">
      <w:pPr>
        <w:widowControl w:val="0"/>
        <w:numPr>
          <w:ilvl w:val="0"/>
          <w:numId w:val="35"/>
        </w:numPr>
        <w:suppressAutoHyphens/>
        <w:spacing w:before="120"/>
        <w:ind w:hanging="720"/>
        <w:jc w:val="both"/>
        <w:rPr>
          <w:rFonts w:ascii="Times New Roman" w:hAnsi="Times New Roman" w:cs="Times New Roman"/>
          <w:color w:val="000000"/>
          <w:sz w:val="24"/>
          <w:szCs w:val="24"/>
          <w:lang w:val="cs-CZ"/>
        </w:rPr>
      </w:pPr>
      <w:r w:rsidRPr="007161EE">
        <w:rPr>
          <w:rFonts w:ascii="Times New Roman" w:hAnsi="Times New Roman" w:cs="Times New Roman"/>
          <w:color w:val="000000"/>
          <w:sz w:val="24"/>
          <w:szCs w:val="24"/>
          <w:lang w:val="cs-CZ"/>
        </w:rPr>
        <w:t>Tato smlouva je vyhotovena v</w:t>
      </w:r>
      <w:r w:rsidR="00AD7A82">
        <w:rPr>
          <w:rFonts w:ascii="Times New Roman" w:hAnsi="Times New Roman" w:cs="Times New Roman"/>
          <w:color w:val="000000"/>
          <w:sz w:val="24"/>
          <w:szCs w:val="24"/>
          <w:lang w:val="cs-CZ"/>
        </w:rPr>
        <w:t>e</w:t>
      </w:r>
      <w:r w:rsidRPr="007161EE">
        <w:rPr>
          <w:rFonts w:ascii="Times New Roman" w:hAnsi="Times New Roman" w:cs="Times New Roman"/>
          <w:color w:val="000000"/>
          <w:sz w:val="24"/>
          <w:szCs w:val="24"/>
          <w:lang w:val="cs-CZ"/>
        </w:rPr>
        <w:t> </w:t>
      </w:r>
      <w:r w:rsidR="007B1841" w:rsidRPr="007161EE">
        <w:rPr>
          <w:rFonts w:ascii="Times New Roman" w:hAnsi="Times New Roman" w:cs="Times New Roman"/>
          <w:color w:val="000000"/>
          <w:sz w:val="24"/>
          <w:szCs w:val="24"/>
          <w:lang w:val="cs-CZ"/>
        </w:rPr>
        <w:t>3</w:t>
      </w:r>
      <w:r w:rsidR="00D564CF" w:rsidRPr="007161EE">
        <w:rPr>
          <w:rFonts w:ascii="Times New Roman" w:hAnsi="Times New Roman" w:cs="Times New Roman"/>
          <w:color w:val="000000"/>
          <w:sz w:val="24"/>
          <w:szCs w:val="24"/>
          <w:lang w:val="cs-CZ"/>
        </w:rPr>
        <w:t xml:space="preserve"> </w:t>
      </w:r>
      <w:r w:rsidRPr="007161EE">
        <w:rPr>
          <w:rFonts w:ascii="Times New Roman" w:hAnsi="Times New Roman" w:cs="Times New Roman"/>
          <w:color w:val="000000"/>
          <w:sz w:val="24"/>
          <w:szCs w:val="24"/>
          <w:lang w:val="cs-CZ"/>
        </w:rPr>
        <w:t>stejnopisech</w:t>
      </w:r>
      <w:r w:rsidR="00473577" w:rsidRPr="007161EE">
        <w:rPr>
          <w:rFonts w:ascii="Times New Roman" w:hAnsi="Times New Roman" w:cs="Times New Roman"/>
          <w:color w:val="000000"/>
          <w:sz w:val="24"/>
          <w:szCs w:val="24"/>
          <w:lang w:val="cs-CZ"/>
        </w:rPr>
        <w:t>, přičemž každý je s platností originálu.</w:t>
      </w:r>
      <w:r w:rsidRPr="007161EE">
        <w:rPr>
          <w:rFonts w:ascii="Times New Roman" w:hAnsi="Times New Roman" w:cs="Times New Roman"/>
          <w:color w:val="000000"/>
          <w:sz w:val="24"/>
          <w:szCs w:val="24"/>
          <w:lang w:val="cs-CZ"/>
        </w:rPr>
        <w:t>.</w:t>
      </w:r>
    </w:p>
    <w:p w14:paraId="755EA2E1" w14:textId="77777777" w:rsidR="009C45D2" w:rsidRPr="007161EE" w:rsidRDefault="009C45D2" w:rsidP="007161EE">
      <w:pPr>
        <w:adjustRightInd w:val="0"/>
        <w:rPr>
          <w:rFonts w:ascii="Times New Roman" w:hAnsi="Times New Roman" w:cs="Times New Roman"/>
          <w:sz w:val="24"/>
          <w:szCs w:val="24"/>
          <w:lang w:val="cs-CZ"/>
        </w:rPr>
      </w:pPr>
    </w:p>
    <w:p w14:paraId="4A9B8D12" w14:textId="77777777" w:rsidR="001634ED" w:rsidRPr="007161EE" w:rsidRDefault="001634ED" w:rsidP="007161EE">
      <w:pPr>
        <w:adjustRightInd w:val="0"/>
        <w:rPr>
          <w:rFonts w:ascii="Times New Roman" w:hAnsi="Times New Roman" w:cs="Times New Roman"/>
          <w:sz w:val="24"/>
          <w:szCs w:val="24"/>
          <w:lang w:val="cs-CZ"/>
        </w:rPr>
      </w:pPr>
    </w:p>
    <w:p w14:paraId="4C7FC4C7" w14:textId="77777777" w:rsidR="001634ED" w:rsidRPr="007161EE" w:rsidRDefault="001634ED" w:rsidP="007161EE">
      <w:pPr>
        <w:adjustRightInd w:val="0"/>
        <w:rPr>
          <w:rFonts w:ascii="Times New Roman" w:hAnsi="Times New Roman" w:cs="Times New Roman"/>
          <w:sz w:val="24"/>
          <w:szCs w:val="24"/>
          <w:lang w:val="cs-CZ"/>
        </w:rPr>
      </w:pPr>
    </w:p>
    <w:tbl>
      <w:tblPr>
        <w:tblW w:w="9616"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55"/>
        <w:gridCol w:w="4961"/>
      </w:tblGrid>
      <w:tr w:rsidR="001634ED" w:rsidRPr="007161EE" w14:paraId="78113C97" w14:textId="77777777" w:rsidTr="00333F86">
        <w:trPr>
          <w:trHeight w:val="1648"/>
        </w:trPr>
        <w:tc>
          <w:tcPr>
            <w:tcW w:w="4655" w:type="dxa"/>
            <w:tcBorders>
              <w:top w:val="single" w:sz="18" w:space="0" w:color="auto"/>
              <w:left w:val="single" w:sz="18" w:space="0" w:color="auto"/>
              <w:bottom w:val="single" w:sz="18" w:space="0" w:color="auto"/>
            </w:tcBorders>
            <w:shd w:val="clear" w:color="auto" w:fill="auto"/>
          </w:tcPr>
          <w:p w14:paraId="5CACECF1" w14:textId="0B4A1327" w:rsidR="001634ED" w:rsidRDefault="001634ED" w:rsidP="007161EE">
            <w:pPr>
              <w:spacing w:after="60"/>
              <w:jc w:val="center"/>
              <w:rPr>
                <w:rFonts w:ascii="Times New Roman" w:hAnsi="Times New Roman" w:cs="Times New Roman"/>
                <w:sz w:val="24"/>
                <w:szCs w:val="24"/>
              </w:rPr>
            </w:pPr>
            <w:r w:rsidRPr="007161EE">
              <w:rPr>
                <w:rFonts w:ascii="Times New Roman" w:hAnsi="Times New Roman" w:cs="Times New Roman"/>
                <w:sz w:val="24"/>
                <w:szCs w:val="24"/>
              </w:rPr>
              <w:t> </w:t>
            </w:r>
            <w:proofErr w:type="spellStart"/>
            <w:r w:rsidRPr="007161EE">
              <w:rPr>
                <w:rFonts w:ascii="Times New Roman" w:hAnsi="Times New Roman" w:cs="Times New Roman"/>
                <w:sz w:val="24"/>
                <w:szCs w:val="24"/>
              </w:rPr>
              <w:t>Razítko</w:t>
            </w:r>
            <w:proofErr w:type="spellEnd"/>
            <w:r w:rsidRPr="007161EE">
              <w:rPr>
                <w:rFonts w:ascii="Times New Roman" w:hAnsi="Times New Roman" w:cs="Times New Roman"/>
                <w:sz w:val="24"/>
                <w:szCs w:val="24"/>
              </w:rPr>
              <w:t xml:space="preserve"> a </w:t>
            </w:r>
            <w:proofErr w:type="spellStart"/>
            <w:r w:rsidRPr="007161EE">
              <w:rPr>
                <w:rFonts w:ascii="Times New Roman" w:hAnsi="Times New Roman" w:cs="Times New Roman"/>
                <w:sz w:val="24"/>
                <w:szCs w:val="24"/>
              </w:rPr>
              <w:t>podpis</w:t>
            </w:r>
            <w:proofErr w:type="spellEnd"/>
            <w:r w:rsidRPr="007161EE">
              <w:rPr>
                <w:rFonts w:ascii="Times New Roman" w:hAnsi="Times New Roman" w:cs="Times New Roman"/>
                <w:sz w:val="24"/>
                <w:szCs w:val="24"/>
              </w:rPr>
              <w:t xml:space="preserve"> </w:t>
            </w:r>
            <w:proofErr w:type="spellStart"/>
            <w:r w:rsidRPr="007161EE">
              <w:rPr>
                <w:rFonts w:ascii="Times New Roman" w:hAnsi="Times New Roman" w:cs="Times New Roman"/>
                <w:sz w:val="24"/>
                <w:szCs w:val="24"/>
              </w:rPr>
              <w:t>příjemce</w:t>
            </w:r>
            <w:proofErr w:type="spellEnd"/>
          </w:p>
          <w:p w14:paraId="33CD6D66" w14:textId="77777777" w:rsidR="00333F86" w:rsidRPr="007161EE" w:rsidRDefault="00333F86" w:rsidP="007161EE">
            <w:pPr>
              <w:spacing w:after="60"/>
              <w:jc w:val="center"/>
              <w:rPr>
                <w:rFonts w:ascii="Times New Roman" w:hAnsi="Times New Roman" w:cs="Times New Roman"/>
                <w:sz w:val="24"/>
                <w:szCs w:val="24"/>
              </w:rPr>
            </w:pPr>
          </w:p>
          <w:p w14:paraId="710AD3E8" w14:textId="77777777" w:rsidR="001634ED" w:rsidRPr="007161EE" w:rsidRDefault="001634ED" w:rsidP="007161EE">
            <w:pPr>
              <w:spacing w:after="60"/>
              <w:jc w:val="center"/>
              <w:rPr>
                <w:rFonts w:ascii="Times New Roman" w:hAnsi="Times New Roman" w:cs="Times New Roman"/>
                <w:sz w:val="24"/>
                <w:szCs w:val="24"/>
              </w:rPr>
            </w:pPr>
          </w:p>
          <w:p w14:paraId="47705CDF" w14:textId="77777777" w:rsidR="001634ED" w:rsidRPr="007161EE" w:rsidRDefault="001634ED" w:rsidP="007161EE">
            <w:pPr>
              <w:spacing w:after="60"/>
              <w:jc w:val="center"/>
              <w:rPr>
                <w:rFonts w:ascii="Times New Roman" w:hAnsi="Times New Roman" w:cs="Times New Roman"/>
                <w:sz w:val="24"/>
                <w:szCs w:val="24"/>
              </w:rPr>
            </w:pPr>
            <w:r w:rsidRPr="007161EE">
              <w:rPr>
                <w:rFonts w:ascii="Times New Roman" w:hAnsi="Times New Roman" w:cs="Times New Roman"/>
                <w:sz w:val="24"/>
                <w:szCs w:val="24"/>
              </w:rPr>
              <w:t>………………………………………….</w:t>
            </w:r>
          </w:p>
          <w:p w14:paraId="3CA7BEF0" w14:textId="74629105" w:rsidR="001634ED" w:rsidRPr="007161EE" w:rsidRDefault="00323FE5" w:rsidP="007161EE">
            <w:pPr>
              <w:spacing w:after="60"/>
              <w:jc w:val="center"/>
              <w:rPr>
                <w:rFonts w:ascii="Times New Roman" w:hAnsi="Times New Roman" w:cs="Times New Roman"/>
                <w:sz w:val="24"/>
                <w:szCs w:val="24"/>
              </w:rPr>
            </w:pP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Zbyněk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Zavadil</w:t>
            </w:r>
            <w:proofErr w:type="spellEnd"/>
          </w:p>
          <w:p w14:paraId="0A54D48F" w14:textId="04625186" w:rsidR="001634ED" w:rsidRPr="007161EE" w:rsidRDefault="001634ED" w:rsidP="007161EE">
            <w:pPr>
              <w:spacing w:after="60"/>
              <w:jc w:val="center"/>
              <w:rPr>
                <w:rFonts w:ascii="Times New Roman" w:hAnsi="Times New Roman" w:cs="Times New Roman"/>
                <w:sz w:val="24"/>
                <w:szCs w:val="24"/>
              </w:rPr>
            </w:pPr>
            <w:r w:rsidRPr="007161EE">
              <w:rPr>
                <w:rFonts w:ascii="Times New Roman" w:hAnsi="Times New Roman" w:cs="Times New Roman"/>
                <w:sz w:val="24"/>
                <w:szCs w:val="24"/>
              </w:rPr>
              <w:t>V </w:t>
            </w:r>
            <w:proofErr w:type="spellStart"/>
            <w:r w:rsidR="00D32D45" w:rsidRPr="007161EE">
              <w:rPr>
                <w:rFonts w:ascii="Times New Roman" w:hAnsi="Times New Roman" w:cs="Times New Roman"/>
                <w:sz w:val="24"/>
                <w:szCs w:val="24"/>
              </w:rPr>
              <w:t>Praze</w:t>
            </w:r>
            <w:proofErr w:type="spellEnd"/>
            <w:r w:rsidR="00D97E7E" w:rsidRPr="007161EE">
              <w:rPr>
                <w:rFonts w:ascii="Times New Roman" w:hAnsi="Times New Roman" w:cs="Times New Roman"/>
                <w:sz w:val="24"/>
                <w:szCs w:val="24"/>
              </w:rPr>
              <w:t>,</w:t>
            </w:r>
            <w:r w:rsidRPr="007161EE">
              <w:rPr>
                <w:rFonts w:ascii="Times New Roman" w:hAnsi="Times New Roman" w:cs="Times New Roman"/>
                <w:sz w:val="24"/>
                <w:szCs w:val="24"/>
              </w:rPr>
              <w:t xml:space="preserve"> </w:t>
            </w:r>
            <w:proofErr w:type="spellStart"/>
            <w:r w:rsidRPr="007161EE">
              <w:rPr>
                <w:rFonts w:ascii="Times New Roman" w:hAnsi="Times New Roman" w:cs="Times New Roman"/>
                <w:sz w:val="24"/>
                <w:szCs w:val="24"/>
              </w:rPr>
              <w:t>dne</w:t>
            </w:r>
            <w:proofErr w:type="spellEnd"/>
            <w:r w:rsidRPr="007161EE">
              <w:rPr>
                <w:rFonts w:ascii="Times New Roman" w:hAnsi="Times New Roman" w:cs="Times New Roman"/>
                <w:sz w:val="24"/>
                <w:szCs w:val="24"/>
              </w:rPr>
              <w:t xml:space="preserve"> </w:t>
            </w:r>
            <w:r w:rsidR="00323FE5">
              <w:rPr>
                <w:rFonts w:ascii="Times New Roman" w:hAnsi="Times New Roman" w:cs="Times New Roman"/>
                <w:sz w:val="24"/>
                <w:szCs w:val="24"/>
              </w:rPr>
              <w:t>02.07.2021</w:t>
            </w:r>
          </w:p>
        </w:tc>
        <w:tc>
          <w:tcPr>
            <w:tcW w:w="4961" w:type="dxa"/>
            <w:tcBorders>
              <w:top w:val="single" w:sz="18" w:space="0" w:color="auto"/>
              <w:left w:val="single" w:sz="12" w:space="0" w:color="auto"/>
              <w:bottom w:val="single" w:sz="18" w:space="0" w:color="auto"/>
              <w:right w:val="single" w:sz="18" w:space="0" w:color="auto"/>
            </w:tcBorders>
            <w:shd w:val="clear" w:color="auto" w:fill="auto"/>
          </w:tcPr>
          <w:p w14:paraId="736B1D7B" w14:textId="6AEABEAA" w:rsidR="001634ED" w:rsidRDefault="001634ED" w:rsidP="007161EE">
            <w:pPr>
              <w:spacing w:after="60"/>
              <w:jc w:val="center"/>
              <w:rPr>
                <w:rFonts w:ascii="Times New Roman" w:hAnsi="Times New Roman" w:cs="Times New Roman"/>
                <w:sz w:val="24"/>
                <w:szCs w:val="24"/>
              </w:rPr>
            </w:pPr>
            <w:r w:rsidRPr="007161EE">
              <w:rPr>
                <w:rFonts w:ascii="Times New Roman" w:hAnsi="Times New Roman" w:cs="Times New Roman"/>
                <w:sz w:val="24"/>
                <w:szCs w:val="24"/>
              </w:rPr>
              <w:t> </w:t>
            </w:r>
            <w:proofErr w:type="spellStart"/>
            <w:r w:rsidRPr="007161EE">
              <w:rPr>
                <w:rFonts w:ascii="Times New Roman" w:hAnsi="Times New Roman" w:cs="Times New Roman"/>
                <w:sz w:val="24"/>
                <w:szCs w:val="24"/>
              </w:rPr>
              <w:t>Razítko</w:t>
            </w:r>
            <w:proofErr w:type="spellEnd"/>
            <w:r w:rsidRPr="007161EE">
              <w:rPr>
                <w:rFonts w:ascii="Times New Roman" w:hAnsi="Times New Roman" w:cs="Times New Roman"/>
                <w:sz w:val="24"/>
                <w:szCs w:val="24"/>
              </w:rPr>
              <w:t xml:space="preserve"> a </w:t>
            </w:r>
            <w:proofErr w:type="spellStart"/>
            <w:r w:rsidRPr="007161EE">
              <w:rPr>
                <w:rFonts w:ascii="Times New Roman" w:hAnsi="Times New Roman" w:cs="Times New Roman"/>
                <w:sz w:val="24"/>
                <w:szCs w:val="24"/>
              </w:rPr>
              <w:t>podpis</w:t>
            </w:r>
            <w:proofErr w:type="spellEnd"/>
            <w:r w:rsidRPr="007161EE">
              <w:rPr>
                <w:rFonts w:ascii="Times New Roman" w:hAnsi="Times New Roman" w:cs="Times New Roman"/>
                <w:sz w:val="24"/>
                <w:szCs w:val="24"/>
              </w:rPr>
              <w:t xml:space="preserve"> </w:t>
            </w:r>
            <w:proofErr w:type="spellStart"/>
            <w:r w:rsidR="007C54D3" w:rsidRPr="007161EE">
              <w:rPr>
                <w:rFonts w:ascii="Times New Roman" w:hAnsi="Times New Roman" w:cs="Times New Roman"/>
                <w:sz w:val="24"/>
                <w:szCs w:val="24"/>
              </w:rPr>
              <w:t>spolupříjemce</w:t>
            </w:r>
            <w:proofErr w:type="spellEnd"/>
          </w:p>
          <w:p w14:paraId="4AA16D14" w14:textId="77777777" w:rsidR="00333F86" w:rsidRDefault="00333F86" w:rsidP="007161EE">
            <w:pPr>
              <w:spacing w:after="60"/>
              <w:jc w:val="center"/>
              <w:rPr>
                <w:rFonts w:ascii="Times New Roman" w:hAnsi="Times New Roman" w:cs="Times New Roman"/>
                <w:sz w:val="24"/>
                <w:szCs w:val="24"/>
              </w:rPr>
            </w:pPr>
          </w:p>
          <w:p w14:paraId="7AB5AC6B" w14:textId="26A47CE8" w:rsidR="00333F86" w:rsidRDefault="00333F86" w:rsidP="007161EE">
            <w:pPr>
              <w:spacing w:after="60"/>
              <w:jc w:val="center"/>
              <w:rPr>
                <w:rFonts w:ascii="Times New Roman" w:hAnsi="Times New Roman" w:cs="Times New Roman"/>
                <w:sz w:val="24"/>
                <w:szCs w:val="24"/>
              </w:rPr>
            </w:pPr>
          </w:p>
          <w:p w14:paraId="0F58A9D3" w14:textId="1CB550D7" w:rsidR="00333F86" w:rsidRPr="007161EE" w:rsidRDefault="00333F86" w:rsidP="007161EE">
            <w:pPr>
              <w:spacing w:after="60"/>
              <w:jc w:val="center"/>
              <w:rPr>
                <w:rFonts w:ascii="Times New Roman" w:hAnsi="Times New Roman" w:cs="Times New Roman"/>
                <w:sz w:val="24"/>
                <w:szCs w:val="24"/>
              </w:rPr>
            </w:pPr>
            <w:r>
              <w:rPr>
                <w:rFonts w:ascii="Times New Roman" w:hAnsi="Times New Roman" w:cs="Times New Roman"/>
                <w:sz w:val="24"/>
                <w:szCs w:val="24"/>
              </w:rPr>
              <w:t>………………………………………….</w:t>
            </w:r>
          </w:p>
          <w:p w14:paraId="3CCAC8E7" w14:textId="77777777" w:rsidR="00333F86" w:rsidRDefault="00333F86" w:rsidP="00333F86">
            <w:pPr>
              <w:spacing w:after="60"/>
              <w:jc w:val="center"/>
              <w:rPr>
                <w:rFonts w:ascii="Times New Roman" w:hAnsi="Times New Roman" w:cs="Times New Roman"/>
                <w:sz w:val="24"/>
                <w:szCs w:val="24"/>
              </w:rPr>
            </w:pPr>
            <w:r>
              <w:rPr>
                <w:rFonts w:ascii="Times New Roman" w:hAnsi="Times New Roman" w:cs="Times New Roman"/>
                <w:sz w:val="24"/>
                <w:szCs w:val="24"/>
              </w:rPr>
              <w:t xml:space="preserve">doc. </w:t>
            </w:r>
            <w:proofErr w:type="spellStart"/>
            <w:r>
              <w:rPr>
                <w:rFonts w:ascii="Times New Roman" w:hAnsi="Times New Roman" w:cs="Times New Roman"/>
                <w:sz w:val="24"/>
                <w:szCs w:val="24"/>
              </w:rPr>
              <w:t>RNDr</w:t>
            </w:r>
            <w:proofErr w:type="spellEnd"/>
            <w:r>
              <w:rPr>
                <w:rFonts w:ascii="Times New Roman" w:hAnsi="Times New Roman" w:cs="Times New Roman"/>
                <w:sz w:val="24"/>
                <w:szCs w:val="24"/>
              </w:rPr>
              <w:t xml:space="preserve">. Miroslav </w:t>
            </w:r>
            <w:proofErr w:type="spellStart"/>
            <w:r>
              <w:rPr>
                <w:rFonts w:ascii="Times New Roman" w:hAnsi="Times New Roman" w:cs="Times New Roman"/>
                <w:sz w:val="24"/>
                <w:szCs w:val="24"/>
              </w:rPr>
              <w:t>Brzezina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TUL </w:t>
            </w:r>
          </w:p>
          <w:p w14:paraId="54666A84" w14:textId="4856A3F8" w:rsidR="001634ED" w:rsidRPr="007161EE" w:rsidRDefault="001634ED" w:rsidP="00333F86">
            <w:pPr>
              <w:spacing w:after="60"/>
              <w:jc w:val="center"/>
              <w:rPr>
                <w:rFonts w:ascii="Times New Roman" w:hAnsi="Times New Roman" w:cs="Times New Roman"/>
                <w:sz w:val="24"/>
                <w:szCs w:val="24"/>
              </w:rPr>
            </w:pPr>
            <w:r w:rsidRPr="007161EE">
              <w:rPr>
                <w:rFonts w:ascii="Times New Roman" w:hAnsi="Times New Roman" w:cs="Times New Roman"/>
                <w:sz w:val="24"/>
                <w:szCs w:val="24"/>
              </w:rPr>
              <w:t xml:space="preserve">V </w:t>
            </w:r>
            <w:proofErr w:type="spellStart"/>
            <w:r w:rsidR="007D632B">
              <w:rPr>
                <w:rFonts w:ascii="Times New Roman" w:hAnsi="Times New Roman" w:cs="Times New Roman"/>
                <w:sz w:val="24"/>
                <w:szCs w:val="24"/>
              </w:rPr>
              <w:t>Liberci</w:t>
            </w:r>
            <w:proofErr w:type="spellEnd"/>
            <w:r w:rsidR="00D97E7E" w:rsidRPr="007161EE">
              <w:rPr>
                <w:rFonts w:ascii="Times New Roman" w:hAnsi="Times New Roman" w:cs="Times New Roman"/>
                <w:sz w:val="24"/>
                <w:szCs w:val="24"/>
              </w:rPr>
              <w:t>,</w:t>
            </w:r>
            <w:r w:rsidRPr="007161EE">
              <w:rPr>
                <w:rFonts w:ascii="Times New Roman" w:hAnsi="Times New Roman" w:cs="Times New Roman"/>
                <w:sz w:val="24"/>
                <w:szCs w:val="24"/>
              </w:rPr>
              <w:t xml:space="preserve"> </w:t>
            </w:r>
            <w:proofErr w:type="spellStart"/>
            <w:r w:rsidRPr="007161EE">
              <w:rPr>
                <w:rFonts w:ascii="Times New Roman" w:hAnsi="Times New Roman" w:cs="Times New Roman"/>
                <w:sz w:val="24"/>
                <w:szCs w:val="24"/>
              </w:rPr>
              <w:t>dne</w:t>
            </w:r>
            <w:proofErr w:type="spellEnd"/>
            <w:r w:rsidR="00323FE5">
              <w:rPr>
                <w:rFonts w:ascii="Times New Roman" w:hAnsi="Times New Roman" w:cs="Times New Roman"/>
                <w:sz w:val="24"/>
                <w:szCs w:val="24"/>
              </w:rPr>
              <w:t xml:space="preserve"> </w:t>
            </w:r>
            <w:r w:rsidR="00323FE5">
              <w:rPr>
                <w:rFonts w:ascii="Times New Roman" w:hAnsi="Times New Roman" w:cs="Times New Roman"/>
                <w:sz w:val="24"/>
                <w:szCs w:val="24"/>
              </w:rPr>
              <w:t>02.07.2021</w:t>
            </w:r>
            <w:bookmarkStart w:id="0" w:name="_GoBack"/>
            <w:bookmarkEnd w:id="0"/>
            <w:r w:rsidRPr="007161EE">
              <w:rPr>
                <w:rFonts w:ascii="Times New Roman" w:hAnsi="Times New Roman" w:cs="Times New Roman"/>
                <w:sz w:val="24"/>
                <w:szCs w:val="24"/>
              </w:rPr>
              <w:t xml:space="preserve"> </w:t>
            </w:r>
            <w:r w:rsidR="009E1636" w:rsidRPr="007161EE">
              <w:rPr>
                <w:rFonts w:ascii="Times New Roman" w:hAnsi="Times New Roman" w:cs="Times New Roman"/>
                <w:sz w:val="24"/>
                <w:szCs w:val="24"/>
              </w:rPr>
              <w:t xml:space="preserve">  </w:t>
            </w:r>
          </w:p>
        </w:tc>
      </w:tr>
    </w:tbl>
    <w:p w14:paraId="484E699C" w14:textId="77777777" w:rsidR="001634ED" w:rsidRPr="007161EE" w:rsidRDefault="001634ED" w:rsidP="007161EE">
      <w:pPr>
        <w:adjustRightInd w:val="0"/>
        <w:rPr>
          <w:rFonts w:ascii="Times New Roman" w:hAnsi="Times New Roman" w:cs="Times New Roman"/>
          <w:sz w:val="24"/>
          <w:szCs w:val="24"/>
          <w:lang w:val="cs-CZ"/>
        </w:rPr>
      </w:pPr>
    </w:p>
    <w:p w14:paraId="03367026" w14:textId="77777777" w:rsidR="001634ED" w:rsidRPr="007161EE" w:rsidRDefault="001634ED" w:rsidP="007161EE">
      <w:pPr>
        <w:adjustRightInd w:val="0"/>
        <w:rPr>
          <w:rFonts w:ascii="Times New Roman" w:hAnsi="Times New Roman" w:cs="Times New Roman"/>
          <w:sz w:val="24"/>
          <w:szCs w:val="24"/>
          <w:lang w:val="cs-CZ"/>
        </w:rPr>
      </w:pPr>
    </w:p>
    <w:p w14:paraId="5A79198D" w14:textId="77777777" w:rsidR="001634ED" w:rsidRPr="007161EE" w:rsidRDefault="001634ED" w:rsidP="007161EE">
      <w:pPr>
        <w:adjustRightInd w:val="0"/>
        <w:rPr>
          <w:rFonts w:ascii="Times New Roman" w:hAnsi="Times New Roman" w:cs="Times New Roman"/>
          <w:sz w:val="24"/>
          <w:szCs w:val="24"/>
          <w:lang w:val="cs-CZ"/>
        </w:rPr>
      </w:pPr>
    </w:p>
    <w:p w14:paraId="72D61575" w14:textId="77777777" w:rsidR="00747DCF" w:rsidRPr="007161EE" w:rsidRDefault="00747DCF" w:rsidP="007161EE">
      <w:pPr>
        <w:adjustRightInd w:val="0"/>
        <w:rPr>
          <w:rFonts w:ascii="Times New Roman" w:hAnsi="Times New Roman" w:cs="Times New Roman"/>
          <w:b/>
          <w:sz w:val="24"/>
          <w:szCs w:val="24"/>
          <w:lang w:val="cs-CZ"/>
        </w:rPr>
      </w:pPr>
    </w:p>
    <w:p w14:paraId="1A02152E" w14:textId="77777777" w:rsidR="00747DCF" w:rsidRPr="007161EE" w:rsidRDefault="00747DCF" w:rsidP="007161EE">
      <w:pPr>
        <w:adjustRightInd w:val="0"/>
        <w:rPr>
          <w:rFonts w:ascii="Times New Roman" w:hAnsi="Times New Roman" w:cs="Times New Roman"/>
          <w:b/>
          <w:sz w:val="24"/>
          <w:szCs w:val="24"/>
          <w:lang w:val="cs-CZ"/>
        </w:rPr>
      </w:pPr>
    </w:p>
    <w:sectPr w:rsidR="00747DCF" w:rsidRPr="007161EE" w:rsidSect="007A704E">
      <w:type w:val="continuous"/>
      <w:pgSz w:w="11907" w:h="16840" w:code="9"/>
      <w:pgMar w:top="1276" w:right="1418" w:bottom="1134" w:left="1418" w:header="0" w:footer="709" w:gutter="0"/>
      <w:cols w:space="709"/>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B005B" w16cid:durableId="2476E38B"/>
  <w16cid:commentId w16cid:paraId="1F7219E8" w16cid:durableId="2476E2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2F3DA3"/>
    <w:multiLevelType w:val="multilevel"/>
    <w:tmpl w:val="2EC6DFDE"/>
    <w:lvl w:ilvl="0">
      <w:start w:val="1"/>
      <w:numFmt w:val="decimal"/>
      <w:lvlText w:val="%1."/>
      <w:lvlJc w:val="left"/>
      <w:pPr>
        <w:ind w:left="720" w:hanging="360"/>
      </w:pPr>
      <w:rPr>
        <w:rFonts w:hint="default"/>
        <w:b w:val="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551EAA"/>
    <w:multiLevelType w:val="hybridMultilevel"/>
    <w:tmpl w:val="3C56093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FC2CA6"/>
    <w:multiLevelType w:val="multilevel"/>
    <w:tmpl w:val="3EC45776"/>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440A17"/>
    <w:multiLevelType w:val="hybridMultilevel"/>
    <w:tmpl w:val="7424ED3C"/>
    <w:lvl w:ilvl="0" w:tplc="09AA0B5E">
      <w:numFmt w:val="bullet"/>
      <w:lvlText w:val="-"/>
      <w:lvlJc w:val="left"/>
      <w:pPr>
        <w:ind w:left="720" w:hanging="360"/>
      </w:pPr>
      <w:rPr>
        <w:rFonts w:ascii="Tms Rmn" w:eastAsia="Times New Roman" w:hAnsi="Tms Rm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A430D1"/>
    <w:multiLevelType w:val="hybridMultilevel"/>
    <w:tmpl w:val="E72E73DA"/>
    <w:lvl w:ilvl="0" w:tplc="0405000F">
      <w:start w:val="1"/>
      <w:numFmt w:val="decimal"/>
      <w:lvlText w:val="%1."/>
      <w:lvlJc w:val="left"/>
      <w:pPr>
        <w:ind w:left="1440" w:hanging="360"/>
      </w:pPr>
    </w:lvl>
    <w:lvl w:ilvl="1" w:tplc="0405000F">
      <w:start w:val="1"/>
      <w:numFmt w:val="decimal"/>
      <w:lvlText w:val="%2."/>
      <w:lvlJc w:val="left"/>
      <w:pPr>
        <w:ind w:left="1211"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61402D8C"/>
    <w:multiLevelType w:val="hybridMultilevel"/>
    <w:tmpl w:val="936E4C58"/>
    <w:lvl w:ilvl="0" w:tplc="66D0B950">
      <w:start w:val="1"/>
      <w:numFmt w:val="decimal"/>
      <w:lvlText w:val="1.%1."/>
      <w:lvlJc w:val="left"/>
      <w:pPr>
        <w:ind w:left="720" w:hanging="360"/>
      </w:pPr>
      <w:rPr>
        <w:rFonts w:hint="default"/>
      </w:rPr>
    </w:lvl>
    <w:lvl w:ilvl="1" w:tplc="4D2E6958">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1C20FB"/>
    <w:multiLevelType w:val="hybridMultilevel"/>
    <w:tmpl w:val="D19A9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num>
  <w:num w:numId="7">
    <w:abstractNumId w:val="6"/>
  </w:num>
  <w:num w:numId="8">
    <w:abstractNumId w:val="9"/>
  </w:num>
  <w:num w:numId="9">
    <w:abstractNumId w:val="24"/>
  </w:num>
  <w:num w:numId="10">
    <w:abstractNumId w:val="39"/>
  </w:num>
  <w:num w:numId="11">
    <w:abstractNumId w:val="13"/>
  </w:num>
  <w:num w:numId="12">
    <w:abstractNumId w:val="8"/>
  </w:num>
  <w:num w:numId="13">
    <w:abstractNumId w:val="37"/>
  </w:num>
  <w:num w:numId="14">
    <w:abstractNumId w:val="1"/>
  </w:num>
  <w:num w:numId="15">
    <w:abstractNumId w:val="7"/>
  </w:num>
  <w:num w:numId="16">
    <w:abstractNumId w:val="18"/>
  </w:num>
  <w:num w:numId="17">
    <w:abstractNumId w:val="34"/>
  </w:num>
  <w:num w:numId="18">
    <w:abstractNumId w:val="11"/>
  </w:num>
  <w:num w:numId="19">
    <w:abstractNumId w:val="3"/>
  </w:num>
  <w:num w:numId="20">
    <w:abstractNumId w:val="2"/>
  </w:num>
  <w:num w:numId="21">
    <w:abstractNumId w:val="4"/>
  </w:num>
  <w:num w:numId="22">
    <w:abstractNumId w:val="27"/>
  </w:num>
  <w:num w:numId="23">
    <w:abstractNumId w:val="23"/>
  </w:num>
  <w:num w:numId="24">
    <w:abstractNumId w:val="35"/>
  </w:num>
  <w:num w:numId="25">
    <w:abstractNumId w:val="20"/>
  </w:num>
  <w:num w:numId="26">
    <w:abstractNumId w:val="0"/>
  </w:num>
  <w:num w:numId="27">
    <w:abstractNumId w:val="40"/>
  </w:num>
  <w:num w:numId="28">
    <w:abstractNumId w:val="31"/>
  </w:num>
  <w:num w:numId="29">
    <w:abstractNumId w:val="12"/>
  </w:num>
  <w:num w:numId="30">
    <w:abstractNumId w:val="15"/>
  </w:num>
  <w:num w:numId="31">
    <w:abstractNumId w:val="14"/>
  </w:num>
  <w:num w:numId="32">
    <w:abstractNumId w:val="26"/>
  </w:num>
  <w:num w:numId="33">
    <w:abstractNumId w:val="30"/>
  </w:num>
  <w:num w:numId="34">
    <w:abstractNumId w:val="10"/>
  </w:num>
  <w:num w:numId="35">
    <w:abstractNumId w:val="33"/>
  </w:num>
  <w:num w:numId="36">
    <w:abstractNumId w:val="5"/>
  </w:num>
  <w:num w:numId="37">
    <w:abstractNumId w:val="38"/>
  </w:num>
  <w:num w:numId="38">
    <w:abstractNumId w:val="21"/>
  </w:num>
  <w:num w:numId="39">
    <w:abstractNumId w:val="17"/>
  </w:num>
  <w:num w:numId="40">
    <w:abstractNumId w:val="29"/>
  </w:num>
  <w:num w:numId="41">
    <w:abstractNumId w:val="2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BF"/>
    <w:rsid w:val="00013769"/>
    <w:rsid w:val="0001635A"/>
    <w:rsid w:val="000175E9"/>
    <w:rsid w:val="000362A0"/>
    <w:rsid w:val="00037A09"/>
    <w:rsid w:val="00051368"/>
    <w:rsid w:val="000568CC"/>
    <w:rsid w:val="00064A7D"/>
    <w:rsid w:val="00071B9A"/>
    <w:rsid w:val="000906B3"/>
    <w:rsid w:val="0009093B"/>
    <w:rsid w:val="000927BC"/>
    <w:rsid w:val="000951D9"/>
    <w:rsid w:val="000B22A0"/>
    <w:rsid w:val="000B2E52"/>
    <w:rsid w:val="000B460C"/>
    <w:rsid w:val="000C3160"/>
    <w:rsid w:val="000D2A18"/>
    <w:rsid w:val="000E29B8"/>
    <w:rsid w:val="000E55F3"/>
    <w:rsid w:val="000F0901"/>
    <w:rsid w:val="000F29A3"/>
    <w:rsid w:val="000F3C81"/>
    <w:rsid w:val="000F71B1"/>
    <w:rsid w:val="001000CC"/>
    <w:rsid w:val="00107189"/>
    <w:rsid w:val="00110FC5"/>
    <w:rsid w:val="00111776"/>
    <w:rsid w:val="0011302F"/>
    <w:rsid w:val="0012010B"/>
    <w:rsid w:val="001213A0"/>
    <w:rsid w:val="00122CA7"/>
    <w:rsid w:val="00135F77"/>
    <w:rsid w:val="00137153"/>
    <w:rsid w:val="00142A88"/>
    <w:rsid w:val="00156796"/>
    <w:rsid w:val="00156838"/>
    <w:rsid w:val="00160115"/>
    <w:rsid w:val="001619C9"/>
    <w:rsid w:val="001634ED"/>
    <w:rsid w:val="00170A89"/>
    <w:rsid w:val="00172425"/>
    <w:rsid w:val="0017289D"/>
    <w:rsid w:val="00177B05"/>
    <w:rsid w:val="00185675"/>
    <w:rsid w:val="001878C4"/>
    <w:rsid w:val="00193D5C"/>
    <w:rsid w:val="00195CF6"/>
    <w:rsid w:val="001A63F8"/>
    <w:rsid w:val="001A6C2A"/>
    <w:rsid w:val="001B1139"/>
    <w:rsid w:val="001B37E0"/>
    <w:rsid w:val="001B6D64"/>
    <w:rsid w:val="001C4D95"/>
    <w:rsid w:val="001D2FFD"/>
    <w:rsid w:val="001D4A0F"/>
    <w:rsid w:val="001D4B04"/>
    <w:rsid w:val="001D5B15"/>
    <w:rsid w:val="001D7B80"/>
    <w:rsid w:val="001E461A"/>
    <w:rsid w:val="001E73BA"/>
    <w:rsid w:val="001F0591"/>
    <w:rsid w:val="001F0A07"/>
    <w:rsid w:val="002006DC"/>
    <w:rsid w:val="002123BD"/>
    <w:rsid w:val="00236AE1"/>
    <w:rsid w:val="00242CB2"/>
    <w:rsid w:val="0024525C"/>
    <w:rsid w:val="00245B19"/>
    <w:rsid w:val="00251221"/>
    <w:rsid w:val="002553F2"/>
    <w:rsid w:val="00260FB4"/>
    <w:rsid w:val="00266087"/>
    <w:rsid w:val="00267BAB"/>
    <w:rsid w:val="00273934"/>
    <w:rsid w:val="002877C3"/>
    <w:rsid w:val="002911D5"/>
    <w:rsid w:val="002B464A"/>
    <w:rsid w:val="002D008B"/>
    <w:rsid w:val="002D37A3"/>
    <w:rsid w:val="002D7F87"/>
    <w:rsid w:val="002E17AC"/>
    <w:rsid w:val="002E4B3B"/>
    <w:rsid w:val="002F0F87"/>
    <w:rsid w:val="002F1665"/>
    <w:rsid w:val="002F7542"/>
    <w:rsid w:val="003000D3"/>
    <w:rsid w:val="003042DD"/>
    <w:rsid w:val="00323717"/>
    <w:rsid w:val="00323FE5"/>
    <w:rsid w:val="003249E6"/>
    <w:rsid w:val="003249F6"/>
    <w:rsid w:val="003257C9"/>
    <w:rsid w:val="00330A7C"/>
    <w:rsid w:val="00332D61"/>
    <w:rsid w:val="00333F86"/>
    <w:rsid w:val="0033764B"/>
    <w:rsid w:val="0034653E"/>
    <w:rsid w:val="00354CC4"/>
    <w:rsid w:val="00355C9B"/>
    <w:rsid w:val="0035754A"/>
    <w:rsid w:val="00367B86"/>
    <w:rsid w:val="00373E68"/>
    <w:rsid w:val="0037550D"/>
    <w:rsid w:val="00381554"/>
    <w:rsid w:val="003A09DB"/>
    <w:rsid w:val="003A1D7A"/>
    <w:rsid w:val="003A6406"/>
    <w:rsid w:val="003B10D3"/>
    <w:rsid w:val="003B323D"/>
    <w:rsid w:val="003C595C"/>
    <w:rsid w:val="003C6F9B"/>
    <w:rsid w:val="003D56D0"/>
    <w:rsid w:val="003E65D6"/>
    <w:rsid w:val="003F62B7"/>
    <w:rsid w:val="0040284F"/>
    <w:rsid w:val="00411804"/>
    <w:rsid w:val="00421CCE"/>
    <w:rsid w:val="00431FEC"/>
    <w:rsid w:val="00437610"/>
    <w:rsid w:val="00454325"/>
    <w:rsid w:val="00456A81"/>
    <w:rsid w:val="00456D74"/>
    <w:rsid w:val="00461F74"/>
    <w:rsid w:val="004671C1"/>
    <w:rsid w:val="00467249"/>
    <w:rsid w:val="004678BA"/>
    <w:rsid w:val="00473577"/>
    <w:rsid w:val="004774F0"/>
    <w:rsid w:val="00477AAC"/>
    <w:rsid w:val="004861C1"/>
    <w:rsid w:val="00490A31"/>
    <w:rsid w:val="004915CD"/>
    <w:rsid w:val="00491DF5"/>
    <w:rsid w:val="00494DB3"/>
    <w:rsid w:val="00496B54"/>
    <w:rsid w:val="004A0941"/>
    <w:rsid w:val="004A0D8F"/>
    <w:rsid w:val="004A1110"/>
    <w:rsid w:val="004A2AC1"/>
    <w:rsid w:val="004A66BE"/>
    <w:rsid w:val="004B14A5"/>
    <w:rsid w:val="004B615E"/>
    <w:rsid w:val="004C36F8"/>
    <w:rsid w:val="004C3F21"/>
    <w:rsid w:val="004C52DF"/>
    <w:rsid w:val="004F1A0A"/>
    <w:rsid w:val="004F4F7D"/>
    <w:rsid w:val="0050619B"/>
    <w:rsid w:val="00510AD9"/>
    <w:rsid w:val="005132AB"/>
    <w:rsid w:val="00513970"/>
    <w:rsid w:val="005152DB"/>
    <w:rsid w:val="0051589A"/>
    <w:rsid w:val="00523EEB"/>
    <w:rsid w:val="00527154"/>
    <w:rsid w:val="00527EF3"/>
    <w:rsid w:val="00537FA6"/>
    <w:rsid w:val="005439F9"/>
    <w:rsid w:val="0055583C"/>
    <w:rsid w:val="0055662E"/>
    <w:rsid w:val="0055762A"/>
    <w:rsid w:val="0055777F"/>
    <w:rsid w:val="00560A54"/>
    <w:rsid w:val="00563D98"/>
    <w:rsid w:val="00565382"/>
    <w:rsid w:val="0059400C"/>
    <w:rsid w:val="005A193B"/>
    <w:rsid w:val="005A1CDB"/>
    <w:rsid w:val="005A460D"/>
    <w:rsid w:val="005B22E7"/>
    <w:rsid w:val="005B38BA"/>
    <w:rsid w:val="005C4B91"/>
    <w:rsid w:val="005C5305"/>
    <w:rsid w:val="005C5503"/>
    <w:rsid w:val="005C56E0"/>
    <w:rsid w:val="005D1AC1"/>
    <w:rsid w:val="005D4D9B"/>
    <w:rsid w:val="005E4EB2"/>
    <w:rsid w:val="005E6E6B"/>
    <w:rsid w:val="005F114A"/>
    <w:rsid w:val="005F2558"/>
    <w:rsid w:val="00600F16"/>
    <w:rsid w:val="006038B9"/>
    <w:rsid w:val="00603F3D"/>
    <w:rsid w:val="00614EA3"/>
    <w:rsid w:val="006227EF"/>
    <w:rsid w:val="00624B14"/>
    <w:rsid w:val="006302D5"/>
    <w:rsid w:val="00630434"/>
    <w:rsid w:val="00631AC0"/>
    <w:rsid w:val="00652A45"/>
    <w:rsid w:val="0065635D"/>
    <w:rsid w:val="006654AE"/>
    <w:rsid w:val="00673D05"/>
    <w:rsid w:val="00676B99"/>
    <w:rsid w:val="00682F12"/>
    <w:rsid w:val="006851E5"/>
    <w:rsid w:val="00685966"/>
    <w:rsid w:val="00692F08"/>
    <w:rsid w:val="00696171"/>
    <w:rsid w:val="00696826"/>
    <w:rsid w:val="006A504B"/>
    <w:rsid w:val="006B52D8"/>
    <w:rsid w:val="006C2A76"/>
    <w:rsid w:val="006D04C3"/>
    <w:rsid w:val="006D1155"/>
    <w:rsid w:val="006E5758"/>
    <w:rsid w:val="006E6A55"/>
    <w:rsid w:val="006E6B0B"/>
    <w:rsid w:val="006F3820"/>
    <w:rsid w:val="00700BBF"/>
    <w:rsid w:val="0070273C"/>
    <w:rsid w:val="00703486"/>
    <w:rsid w:val="00704E8D"/>
    <w:rsid w:val="00706E5F"/>
    <w:rsid w:val="007108B5"/>
    <w:rsid w:val="00712768"/>
    <w:rsid w:val="00712E80"/>
    <w:rsid w:val="007161EE"/>
    <w:rsid w:val="00716D21"/>
    <w:rsid w:val="00721EC8"/>
    <w:rsid w:val="00724011"/>
    <w:rsid w:val="00724F8D"/>
    <w:rsid w:val="00725EDE"/>
    <w:rsid w:val="00732DAC"/>
    <w:rsid w:val="00740707"/>
    <w:rsid w:val="007468AF"/>
    <w:rsid w:val="00747DCF"/>
    <w:rsid w:val="0075022E"/>
    <w:rsid w:val="00752742"/>
    <w:rsid w:val="00757017"/>
    <w:rsid w:val="00764E5A"/>
    <w:rsid w:val="00765F1B"/>
    <w:rsid w:val="0077141C"/>
    <w:rsid w:val="007758C2"/>
    <w:rsid w:val="00775E62"/>
    <w:rsid w:val="00794A3B"/>
    <w:rsid w:val="007A4D0E"/>
    <w:rsid w:val="007A523B"/>
    <w:rsid w:val="007A5A5A"/>
    <w:rsid w:val="007A704E"/>
    <w:rsid w:val="007B0F2D"/>
    <w:rsid w:val="007B1841"/>
    <w:rsid w:val="007B1B37"/>
    <w:rsid w:val="007B2C95"/>
    <w:rsid w:val="007B401F"/>
    <w:rsid w:val="007B7ED1"/>
    <w:rsid w:val="007C1CF7"/>
    <w:rsid w:val="007C1F4F"/>
    <w:rsid w:val="007C54D3"/>
    <w:rsid w:val="007C7AA8"/>
    <w:rsid w:val="007D14EE"/>
    <w:rsid w:val="007D1619"/>
    <w:rsid w:val="007D632B"/>
    <w:rsid w:val="007E008C"/>
    <w:rsid w:val="007E1095"/>
    <w:rsid w:val="007E3B21"/>
    <w:rsid w:val="007E5989"/>
    <w:rsid w:val="007F0B8C"/>
    <w:rsid w:val="007F1D70"/>
    <w:rsid w:val="007F3C53"/>
    <w:rsid w:val="007F451B"/>
    <w:rsid w:val="007F5615"/>
    <w:rsid w:val="008035C9"/>
    <w:rsid w:val="008048D9"/>
    <w:rsid w:val="0080537C"/>
    <w:rsid w:val="00816277"/>
    <w:rsid w:val="00820182"/>
    <w:rsid w:val="00820A07"/>
    <w:rsid w:val="00826EDB"/>
    <w:rsid w:val="008303CD"/>
    <w:rsid w:val="008314F9"/>
    <w:rsid w:val="00831C22"/>
    <w:rsid w:val="00833590"/>
    <w:rsid w:val="0084149A"/>
    <w:rsid w:val="00850BA1"/>
    <w:rsid w:val="00850F24"/>
    <w:rsid w:val="00852EF8"/>
    <w:rsid w:val="008621D3"/>
    <w:rsid w:val="008745C3"/>
    <w:rsid w:val="00874727"/>
    <w:rsid w:val="00880C73"/>
    <w:rsid w:val="00885D2F"/>
    <w:rsid w:val="00890A1E"/>
    <w:rsid w:val="008A1526"/>
    <w:rsid w:val="008A3A05"/>
    <w:rsid w:val="008B70BF"/>
    <w:rsid w:val="008C1B07"/>
    <w:rsid w:val="008C26FF"/>
    <w:rsid w:val="008D0E2E"/>
    <w:rsid w:val="008D1DDE"/>
    <w:rsid w:val="008D5D7C"/>
    <w:rsid w:val="008D6C45"/>
    <w:rsid w:val="008E2699"/>
    <w:rsid w:val="008E2F8A"/>
    <w:rsid w:val="008E308B"/>
    <w:rsid w:val="008F2684"/>
    <w:rsid w:val="00900871"/>
    <w:rsid w:val="00902FE1"/>
    <w:rsid w:val="009055DA"/>
    <w:rsid w:val="0091040B"/>
    <w:rsid w:val="00911F9F"/>
    <w:rsid w:val="0092406F"/>
    <w:rsid w:val="00930C3C"/>
    <w:rsid w:val="00933960"/>
    <w:rsid w:val="00937360"/>
    <w:rsid w:val="0094683E"/>
    <w:rsid w:val="00947571"/>
    <w:rsid w:val="009503C7"/>
    <w:rsid w:val="0095225A"/>
    <w:rsid w:val="009563EA"/>
    <w:rsid w:val="00960A0F"/>
    <w:rsid w:val="00967C1A"/>
    <w:rsid w:val="009721BF"/>
    <w:rsid w:val="00973828"/>
    <w:rsid w:val="00980356"/>
    <w:rsid w:val="0098105A"/>
    <w:rsid w:val="009817AB"/>
    <w:rsid w:val="009824A6"/>
    <w:rsid w:val="0098260F"/>
    <w:rsid w:val="00990FE0"/>
    <w:rsid w:val="00995251"/>
    <w:rsid w:val="009A3E07"/>
    <w:rsid w:val="009A48F0"/>
    <w:rsid w:val="009B1726"/>
    <w:rsid w:val="009B5D02"/>
    <w:rsid w:val="009B772B"/>
    <w:rsid w:val="009C45D2"/>
    <w:rsid w:val="009D38BB"/>
    <w:rsid w:val="009E1636"/>
    <w:rsid w:val="009E495C"/>
    <w:rsid w:val="009F0172"/>
    <w:rsid w:val="009F1D2B"/>
    <w:rsid w:val="009F5485"/>
    <w:rsid w:val="00A1733E"/>
    <w:rsid w:val="00A20BC1"/>
    <w:rsid w:val="00A26A67"/>
    <w:rsid w:val="00A309E3"/>
    <w:rsid w:val="00A31D6E"/>
    <w:rsid w:val="00A3599B"/>
    <w:rsid w:val="00A37A4F"/>
    <w:rsid w:val="00A44095"/>
    <w:rsid w:val="00A70FD8"/>
    <w:rsid w:val="00A71446"/>
    <w:rsid w:val="00A84E21"/>
    <w:rsid w:val="00A870E6"/>
    <w:rsid w:val="00A96C41"/>
    <w:rsid w:val="00AA33EB"/>
    <w:rsid w:val="00AA4158"/>
    <w:rsid w:val="00AB20D8"/>
    <w:rsid w:val="00AD4E9A"/>
    <w:rsid w:val="00AD698D"/>
    <w:rsid w:val="00AD7A82"/>
    <w:rsid w:val="00AD7DDD"/>
    <w:rsid w:val="00AE2D96"/>
    <w:rsid w:val="00AE3384"/>
    <w:rsid w:val="00AE3E6A"/>
    <w:rsid w:val="00AE68F1"/>
    <w:rsid w:val="00AF328D"/>
    <w:rsid w:val="00B00BFF"/>
    <w:rsid w:val="00B025E4"/>
    <w:rsid w:val="00B02FBF"/>
    <w:rsid w:val="00B06C7C"/>
    <w:rsid w:val="00B12855"/>
    <w:rsid w:val="00B14F4E"/>
    <w:rsid w:val="00B15D36"/>
    <w:rsid w:val="00B30FC1"/>
    <w:rsid w:val="00B33514"/>
    <w:rsid w:val="00B34B30"/>
    <w:rsid w:val="00B351B3"/>
    <w:rsid w:val="00B41BEE"/>
    <w:rsid w:val="00B42662"/>
    <w:rsid w:val="00B4780A"/>
    <w:rsid w:val="00B50EE0"/>
    <w:rsid w:val="00B52A98"/>
    <w:rsid w:val="00B55B5A"/>
    <w:rsid w:val="00B81E70"/>
    <w:rsid w:val="00B84545"/>
    <w:rsid w:val="00B90166"/>
    <w:rsid w:val="00B9215E"/>
    <w:rsid w:val="00B955E6"/>
    <w:rsid w:val="00BC294E"/>
    <w:rsid w:val="00BC428C"/>
    <w:rsid w:val="00BD6FC8"/>
    <w:rsid w:val="00BE48E5"/>
    <w:rsid w:val="00BE58FD"/>
    <w:rsid w:val="00BE796A"/>
    <w:rsid w:val="00BF110A"/>
    <w:rsid w:val="00BF1FBB"/>
    <w:rsid w:val="00BF48C1"/>
    <w:rsid w:val="00BF6571"/>
    <w:rsid w:val="00BF6E27"/>
    <w:rsid w:val="00BF7A32"/>
    <w:rsid w:val="00C011C3"/>
    <w:rsid w:val="00C020BA"/>
    <w:rsid w:val="00C04B91"/>
    <w:rsid w:val="00C05BBC"/>
    <w:rsid w:val="00C14492"/>
    <w:rsid w:val="00C16A10"/>
    <w:rsid w:val="00C17191"/>
    <w:rsid w:val="00C26F4D"/>
    <w:rsid w:val="00C310CF"/>
    <w:rsid w:val="00C37859"/>
    <w:rsid w:val="00C4396F"/>
    <w:rsid w:val="00C46766"/>
    <w:rsid w:val="00C52FDA"/>
    <w:rsid w:val="00C55877"/>
    <w:rsid w:val="00C602DD"/>
    <w:rsid w:val="00C6318F"/>
    <w:rsid w:val="00C64B27"/>
    <w:rsid w:val="00C7325B"/>
    <w:rsid w:val="00C74226"/>
    <w:rsid w:val="00C833D6"/>
    <w:rsid w:val="00C85E8E"/>
    <w:rsid w:val="00C87643"/>
    <w:rsid w:val="00C93654"/>
    <w:rsid w:val="00C9792D"/>
    <w:rsid w:val="00CA22C7"/>
    <w:rsid w:val="00CC0261"/>
    <w:rsid w:val="00CC3924"/>
    <w:rsid w:val="00CC3F4B"/>
    <w:rsid w:val="00CC49EB"/>
    <w:rsid w:val="00CC6B60"/>
    <w:rsid w:val="00CC78D4"/>
    <w:rsid w:val="00CD1A03"/>
    <w:rsid w:val="00CD2F6C"/>
    <w:rsid w:val="00CE1AF6"/>
    <w:rsid w:val="00CE249C"/>
    <w:rsid w:val="00CE335A"/>
    <w:rsid w:val="00CE399D"/>
    <w:rsid w:val="00CF0CB5"/>
    <w:rsid w:val="00CF4F22"/>
    <w:rsid w:val="00D059BA"/>
    <w:rsid w:val="00D128A1"/>
    <w:rsid w:val="00D151D9"/>
    <w:rsid w:val="00D20C2A"/>
    <w:rsid w:val="00D22C8D"/>
    <w:rsid w:val="00D32D45"/>
    <w:rsid w:val="00D339D8"/>
    <w:rsid w:val="00D52C58"/>
    <w:rsid w:val="00D535BE"/>
    <w:rsid w:val="00D55F21"/>
    <w:rsid w:val="00D564CF"/>
    <w:rsid w:val="00D572E1"/>
    <w:rsid w:val="00D57ECD"/>
    <w:rsid w:val="00D6119F"/>
    <w:rsid w:val="00D63810"/>
    <w:rsid w:val="00D72380"/>
    <w:rsid w:val="00D74E0E"/>
    <w:rsid w:val="00D8762B"/>
    <w:rsid w:val="00D93BE9"/>
    <w:rsid w:val="00D95506"/>
    <w:rsid w:val="00D97B21"/>
    <w:rsid w:val="00D97E7E"/>
    <w:rsid w:val="00DB1EDC"/>
    <w:rsid w:val="00DB487E"/>
    <w:rsid w:val="00DB6A10"/>
    <w:rsid w:val="00DC176A"/>
    <w:rsid w:val="00DC3367"/>
    <w:rsid w:val="00DE0C56"/>
    <w:rsid w:val="00DE1A8C"/>
    <w:rsid w:val="00DE6397"/>
    <w:rsid w:val="00DE7D5A"/>
    <w:rsid w:val="00DF6757"/>
    <w:rsid w:val="00E04A80"/>
    <w:rsid w:val="00E04DAB"/>
    <w:rsid w:val="00E056C1"/>
    <w:rsid w:val="00E11581"/>
    <w:rsid w:val="00E14B7C"/>
    <w:rsid w:val="00E155EC"/>
    <w:rsid w:val="00E16330"/>
    <w:rsid w:val="00E23D83"/>
    <w:rsid w:val="00E325D9"/>
    <w:rsid w:val="00E40C37"/>
    <w:rsid w:val="00E46B91"/>
    <w:rsid w:val="00E46E97"/>
    <w:rsid w:val="00E471C8"/>
    <w:rsid w:val="00E63775"/>
    <w:rsid w:val="00E717A0"/>
    <w:rsid w:val="00E72799"/>
    <w:rsid w:val="00E767AD"/>
    <w:rsid w:val="00E86BE3"/>
    <w:rsid w:val="00E9632B"/>
    <w:rsid w:val="00E96F48"/>
    <w:rsid w:val="00EA4E65"/>
    <w:rsid w:val="00EA6E62"/>
    <w:rsid w:val="00EB4867"/>
    <w:rsid w:val="00EC04E4"/>
    <w:rsid w:val="00EC0A02"/>
    <w:rsid w:val="00EC51FF"/>
    <w:rsid w:val="00EC578F"/>
    <w:rsid w:val="00EE0743"/>
    <w:rsid w:val="00EE47DF"/>
    <w:rsid w:val="00EF232E"/>
    <w:rsid w:val="00EF6430"/>
    <w:rsid w:val="00EF7F97"/>
    <w:rsid w:val="00F0236E"/>
    <w:rsid w:val="00F035C9"/>
    <w:rsid w:val="00F039DF"/>
    <w:rsid w:val="00F03E00"/>
    <w:rsid w:val="00F049C8"/>
    <w:rsid w:val="00F050A8"/>
    <w:rsid w:val="00F07B3B"/>
    <w:rsid w:val="00F10CC7"/>
    <w:rsid w:val="00F11514"/>
    <w:rsid w:val="00F26F5B"/>
    <w:rsid w:val="00F27D16"/>
    <w:rsid w:val="00F27EB9"/>
    <w:rsid w:val="00F31503"/>
    <w:rsid w:val="00F36F47"/>
    <w:rsid w:val="00F460E1"/>
    <w:rsid w:val="00F57DE3"/>
    <w:rsid w:val="00F66763"/>
    <w:rsid w:val="00F71B93"/>
    <w:rsid w:val="00F7389A"/>
    <w:rsid w:val="00F74467"/>
    <w:rsid w:val="00F807EC"/>
    <w:rsid w:val="00F814F5"/>
    <w:rsid w:val="00F8161D"/>
    <w:rsid w:val="00F83BD9"/>
    <w:rsid w:val="00F83EF6"/>
    <w:rsid w:val="00F860C1"/>
    <w:rsid w:val="00F93567"/>
    <w:rsid w:val="00FA138E"/>
    <w:rsid w:val="00FA40C5"/>
    <w:rsid w:val="00FA626A"/>
    <w:rsid w:val="00FC0195"/>
    <w:rsid w:val="00FD07F2"/>
    <w:rsid w:val="00FD218C"/>
    <w:rsid w:val="00FD4D98"/>
    <w:rsid w:val="00FE44FD"/>
    <w:rsid w:val="00FF3AD1"/>
    <w:rsid w:val="00FF70B0"/>
    <w:rsid w:val="00FF7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C7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D564CF"/>
    <w:rPr>
      <w:rFonts w:ascii="Tms Rmn" w:hAnsi="Tms Rmn" w:cs="Tms Rm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D564CF"/>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7665">
      <w:bodyDiv w:val="1"/>
      <w:marLeft w:val="0"/>
      <w:marRight w:val="0"/>
      <w:marTop w:val="0"/>
      <w:marBottom w:val="0"/>
      <w:divBdr>
        <w:top w:val="none" w:sz="0" w:space="0" w:color="auto"/>
        <w:left w:val="none" w:sz="0" w:space="0" w:color="auto"/>
        <w:bottom w:val="none" w:sz="0" w:space="0" w:color="auto"/>
        <w:right w:val="none" w:sz="0" w:space="0" w:color="auto"/>
      </w:divBdr>
    </w:div>
    <w:div w:id="1256086252">
      <w:bodyDiv w:val="1"/>
      <w:marLeft w:val="0"/>
      <w:marRight w:val="0"/>
      <w:marTop w:val="0"/>
      <w:marBottom w:val="0"/>
      <w:divBdr>
        <w:top w:val="none" w:sz="0" w:space="0" w:color="auto"/>
        <w:left w:val="none" w:sz="0" w:space="0" w:color="auto"/>
        <w:bottom w:val="none" w:sz="0" w:space="0" w:color="auto"/>
        <w:right w:val="none" w:sz="0" w:space="0" w:color="auto"/>
      </w:divBdr>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D848AA29B5A34FAB579A3F3F2F495A" ma:contentTypeVersion="10" ma:contentTypeDescription="Vytvoří nový dokument" ma:contentTypeScope="" ma:versionID="0b8d2be6e08cefa660ec3bfd1d0098cf">
  <xsd:schema xmlns:xsd="http://www.w3.org/2001/XMLSchema" xmlns:xs="http://www.w3.org/2001/XMLSchema" xmlns:p="http://schemas.microsoft.com/office/2006/metadata/properties" xmlns:ns2="ed8c70d6-44eb-4285-bd64-21f5d8e051de" targetNamespace="http://schemas.microsoft.com/office/2006/metadata/properties" ma:root="true" ma:fieldsID="04cfb7c1440f3bae4c724ab8893f435c" ns2:_="">
    <xsd:import namespace="ed8c70d6-44eb-4285-bd64-21f5d8e051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c70d6-44eb-4285-bd64-21f5d8e05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0646-F843-40BF-82E8-56EADD3CE28C}">
  <ds:schemaRefs>
    <ds:schemaRef ds:uri="http://schemas.microsoft.com/sharepoint/v3/contenttype/forms"/>
  </ds:schemaRefs>
</ds:datastoreItem>
</file>

<file path=customXml/itemProps2.xml><?xml version="1.0" encoding="utf-8"?>
<ds:datastoreItem xmlns:ds="http://schemas.openxmlformats.org/officeDocument/2006/customXml" ds:itemID="{2F95541F-D69A-4A4B-A1F8-9ECBD4FCD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c70d6-44eb-4285-bd64-21f5d8e05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0BB5C-A934-4A25-861C-40171346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2553</Words>
  <Characters>15068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Vladimír STACH</dc:creator>
  <cp:lastModifiedBy>Pavla Kholová</cp:lastModifiedBy>
  <cp:revision>3</cp:revision>
  <cp:lastPrinted>2017-01-24T08:54:00Z</cp:lastPrinted>
  <dcterms:created xsi:type="dcterms:W3CDTF">2021-06-24T09:25:00Z</dcterms:created>
  <dcterms:modified xsi:type="dcterms:W3CDTF">2021-07-02T12:24:00Z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0x01010042D848AA29B5A34FAB579A3F3F2F495A</vt:lpwstr>
  </property>
  <property fmtid="{D5CDD505-2E9C-101B-9397-08002B2CF9AE}" pid="3" name="Order">
    <vt:r8>20892600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