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8F" w:rsidRPr="0031298F" w:rsidRDefault="0031298F" w:rsidP="0031298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cs-CZ"/>
        </w:rPr>
      </w:pPr>
      <w:bookmarkStart w:id="0" w:name="_GoBack"/>
      <w:bookmarkEnd w:id="0"/>
      <w:r w:rsidRPr="00312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Smlouva s pro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vozovatelem objektu o zajištění ozdravného pobytu </w:t>
      </w:r>
    </w:p>
    <w:p w:rsidR="0031298F" w:rsidRPr="0031298F" w:rsidRDefault="0031298F" w:rsidP="003129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b/>
          <w:sz w:val="24"/>
          <w:szCs w:val="20"/>
          <w:lang w:val="de-DE" w:eastAsia="cs-CZ"/>
        </w:rPr>
        <w:t>Odběratel</w:t>
      </w:r>
      <w:proofErr w:type="spellEnd"/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Škola: Základní škola, Praha 4, Mikulova 1594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Adresa: Mikulova 1594, P - 4, 149 00   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226 805 711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IČO:    613 88 459         bankovní spojení: 2 000 811 339/0800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zastoupená: Mgr. Michaela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Lipertová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ředitelka školy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vyřizuje: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Bc. Gabriela Kuchaříková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(adresa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):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Sídlo Petr Miklósy – Sedmidolí CZ s.r.o., Blatenská 2178/1 14800 Praha 4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Kancelář:.Chata Sedmidolí 248 54351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tel: 603 820 968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IČ: 29008697 DIČ: CZ29008697 bankovní spojení: 43-5945590217/0100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zastoupený (jméno, funkce): Petr Miklósy – jednatel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uzavírají spolu tuto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SMLOUVU O ZAJIŠTĚNÍ </w:t>
      </w:r>
      <w:r w:rsidR="005A2B08" w:rsidRPr="005A2B08">
        <w:rPr>
          <w:rFonts w:ascii="Times New Roman" w:eastAsia="Times New Roman" w:hAnsi="Times New Roman" w:cs="Times New Roman"/>
          <w:b/>
          <w:caps/>
          <w:sz w:val="24"/>
          <w:szCs w:val="20"/>
          <w:lang w:val="pl-PL" w:eastAsia="cs-CZ"/>
        </w:rPr>
        <w:t>ozdravného pobytu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1. Předmětem plnění smlouvy je </w:t>
      </w:r>
      <w:r w:rsidR="005A2B08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zajištění </w:t>
      </w:r>
      <w:r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ozdravného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 xml:space="preserve"> pobytu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Jedná se o :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Pobyt žáků na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ozdravném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pobytu vysílající školy na základě předem uzavřené písemné smlouvy.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2.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Dodavatel zajistí ubytování a stravování v objektu: Chata Sedmidolí,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l-PL" w:eastAsia="cs-CZ"/>
        </w:rPr>
        <w:t>pro třídu: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 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8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>D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l-PL" w:eastAsia="cs-CZ"/>
        </w:rPr>
        <w:tab/>
        <w:t xml:space="preserve"> (cca 20 žáků + 2 dospělých doprovod)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v termínu: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4. 10. – 8. 10. 2021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Cena na žáka za pobyt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: 1760,- Kč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Ceny jsou uváděny vč. DPH.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kalkulace žáků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 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a den / žák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celkem pobyt / žák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Celkem, tj. žáků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ubytování: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220,-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880,-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17 600,-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>- stravování:</w:t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>220 ,-</w:t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>880,-</w:t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u w:val="single"/>
          <w:lang w:val="pt-BR" w:eastAsia="cs-CZ"/>
        </w:rPr>
        <w:tab/>
        <w:t xml:space="preserve">17 600,-        </w:t>
      </w:r>
    </w:p>
    <w:p w:rsidR="001338E8" w:rsidRPr="001338E8" w:rsidRDefault="001338E8" w:rsidP="001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Celkem 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440,-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 xml:space="preserve">        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 xml:space="preserve">          1760,-</w:t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</w:r>
      <w:r w:rsidRPr="001338E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ab/>
        <w:t>35 200,-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Pedagogický doprovod: na každých 10 platících žáků 1 dospělá osoba doprovodu zdarma.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Náklady na ubytování a stravování budou účtovány podle skutečného počtu žáků a pedagogického doprovodu. Počet žáků neovlivní cenu za žáka. Cena je garantována dodavatelem, ped. pracovníci nejsou rozpočítáni mezi žáky.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lastRenderedPageBreak/>
        <w:t xml:space="preserve">3. </w:t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val="pt-BR" w:eastAsia="cs-CZ"/>
        </w:rPr>
        <w:t>Pobyt školy v objektu: Chata Sedmidolí,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den, hodina, strava začíná (končí) jídlem: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nástup:      4. 10. 2021, 10. 00, obědem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- ukončení:  8. 10. 2021, 10. 00, snídaní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4. Dodavatel prohlašuje, že uvedený objekt splňuje hygienické podmínky ubytovacího a stravovacího zařízení a podmínky pro zabezpečení výchovy a výuky.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5. Stravování účastníků školy v přírodě zajistí dodavatel v souladu s hygienickými a zvláštními předpisy/ </w:t>
      </w:r>
      <w:r w:rsidRPr="0031298F">
        <w:rPr>
          <w:rFonts w:ascii="Times New Roman" w:eastAsia="Times New Roman" w:hAnsi="Times New Roman" w:cs="Times New Roman"/>
          <w:b/>
          <w:i/>
          <w:sz w:val="24"/>
          <w:szCs w:val="20"/>
          <w:lang w:val="pt-BR" w:eastAsia="cs-CZ"/>
        </w:rPr>
        <w:t>jídlo 5x denně a zajištěný celodenní pitný režim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/. 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Pobyt bude uhrazen po jeho skončení dle skutečného stavu žáků.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7. V případě jednostranného odstoupení od této smlouvy ze strany dodav</w:t>
      </w:r>
      <w:r w:rsidR="005A2B08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a</w:t>
      </w: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tele, je dodavatel povinen neprodleně vrátit úhradu pobytu v plné výši.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 xml:space="preserve">8. V případě jednostranného odstoupení od této smlouvy objednavatelem sjednávají strany jednorázovou smluvní pokutu ve výši 50% za každé objednané lůžko jako paušální náhradu nákladů vzniklých provozovateli zařízení. 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9. Storno poplatky: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Náklady na ubytování a stravování budou účtovány podle skutečného počtu žáků a pedagogického doprovodu, nahlášeného 2 dny před odjezdem na pobyt.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Tolerance neúčasti 10 % z počtu žáků, tj. 2,  do této výše vrací dodavatel plnou částku pobytu zpět. V případě vyšší neúčasti bude účtován storno - poplatek ve výši 50 % z ceny pobytu za 5-tého až  x-tého nezúčastněného žáka.</w:t>
      </w:r>
    </w:p>
    <w:p w:rsidR="0031298F" w:rsidRPr="0031298F" w:rsidRDefault="0031298F" w:rsidP="0031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pt-BR" w:eastAsia="cs-CZ"/>
        </w:rPr>
        <w:t>10. Na základě současné epidemiologické situace se obě smluvní strany dohodly, že pokud bude třídě nebo škole uložena karanténa Covid-19, bude škole vrácena plná částka pobytu, nebo bude škole nabídnut náhradní termín ozdravného pobytu, se kterým musí souhlasit obě smluvní strany. V případě nemožnosti plnění ze strany objednavatele dle § 2006 a násl. Občanského zákoníku bude škole vrácena plná částka pobytu.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Tato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smlouva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se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řídí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ustanovením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podle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Obchodního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zákoníku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§ 638, v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platném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znění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Obě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strany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souhlasí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se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zveřejněním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smlouvy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v RS v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plném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znění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.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V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Praze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 xml:space="preserve">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dne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val="de-DE" w:eastAsia="cs-CZ"/>
        </w:rPr>
        <w:t>: 2. 7. 2021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dodavatel: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objednatel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: Základní škola, Praha 4, Mikulova 1594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 Petr Miklósy</w:t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Mgr. Michaela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Lipertová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ředitelka školy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Chata </w:t>
      </w:r>
      <w:proofErr w:type="spellStart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>Sedmidolí</w:t>
      </w:r>
      <w:proofErr w:type="spellEnd"/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248, Špindlerův Mlýn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1298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</w:t>
      </w:r>
    </w:p>
    <w:p w:rsidR="0031298F" w:rsidRPr="0031298F" w:rsidRDefault="0031298F" w:rsidP="00312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:rsidR="00FA2C73" w:rsidRDefault="00FA2C73"/>
    <w:sectPr w:rsidR="00F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F"/>
    <w:rsid w:val="001338E8"/>
    <w:rsid w:val="002E45C9"/>
    <w:rsid w:val="0031298F"/>
    <w:rsid w:val="005A2B08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FDB7-72ED-47CE-9393-98E0F9E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Klecanova</cp:lastModifiedBy>
  <cp:revision>2</cp:revision>
  <cp:lastPrinted>2021-07-02T11:05:00Z</cp:lastPrinted>
  <dcterms:created xsi:type="dcterms:W3CDTF">2021-07-02T11:06:00Z</dcterms:created>
  <dcterms:modified xsi:type="dcterms:W3CDTF">2021-07-02T11:06:00Z</dcterms:modified>
</cp:coreProperties>
</file>