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 w:rsidP="00E6162B">
      <w:pPr>
        <w:jc w:val="both"/>
        <w:rPr>
          <w:rFonts w:ascii="Arial" w:hAnsi="Arial" w:cs="Arial"/>
          <w:sz w:val="4"/>
          <w:szCs w:val="4"/>
        </w:rPr>
      </w:pPr>
    </w:p>
    <w:p w:rsidR="00A15842" w:rsidRPr="00C23D5A" w:rsidRDefault="00C23D5A" w:rsidP="00A15842">
      <w:pPr>
        <w:rPr>
          <w:rFonts w:ascii="Arial" w:hAnsi="Arial" w:cs="Arial"/>
          <w:color w:val="FFFFFF" w:themeColor="background1"/>
          <w:sz w:val="72"/>
          <w:szCs w:val="72"/>
        </w:rPr>
      </w:pPr>
      <w:r w:rsidRPr="00C23D5A">
        <w:rPr>
          <w:color w:val="FFFFFF" w:themeColor="background1"/>
        </w:rPr>
        <w:fldChar w:fldCharType="begin"/>
      </w:r>
      <w:r w:rsidRPr="00C23D5A">
        <w:rPr>
          <w:color w:val="FFFFFF" w:themeColor="background1"/>
        </w:rPr>
        <w:instrText xml:space="preserve"> DOCPROPERTY  OD_BarCode  \* MERGEFORMAT </w:instrText>
      </w:r>
      <w:r w:rsidRPr="00C23D5A">
        <w:rPr>
          <w:color w:val="FFFFFF" w:themeColor="background1"/>
        </w:rPr>
        <w:fldChar w:fldCharType="separate"/>
      </w:r>
      <w:r w:rsidR="0029678B" w:rsidRPr="00C23D5A">
        <w:rPr>
          <w:rFonts w:ascii="Code 128 Notext" w:hAnsi="Code 128 Notext" w:cs="Arial" w:hint="eastAsia"/>
          <w:color w:val="FFFFFF" w:themeColor="background1"/>
          <w:sz w:val="72"/>
          <w:szCs w:val="72"/>
        </w:rPr>
        <w:t>µ</w:t>
      </w:r>
      <w:r w:rsidR="0029678B" w:rsidRPr="00C23D5A">
        <w:rPr>
          <w:rFonts w:ascii="Code 128 Notext" w:hAnsi="Code 128 Notext" w:cs="Arial"/>
          <w:color w:val="FFFFFF" w:themeColor="background1"/>
          <w:sz w:val="72"/>
          <w:szCs w:val="72"/>
        </w:rPr>
        <w:t>#3488/OVS/2016-OVSM@j</w:t>
      </w:r>
      <w:r w:rsidR="0029678B" w:rsidRPr="00C23D5A">
        <w:rPr>
          <w:rFonts w:ascii="Code 128 Notext" w:hAnsi="Code 128 Notext" w:cs="Arial" w:hint="eastAsia"/>
          <w:color w:val="FFFFFF" w:themeColor="background1"/>
          <w:sz w:val="72"/>
          <w:szCs w:val="72"/>
        </w:rPr>
        <w:t>¸</w:t>
      </w:r>
      <w:r w:rsidRPr="00C23D5A">
        <w:rPr>
          <w:rFonts w:ascii="Code 128 Notext" w:hAnsi="Code 128 Notext" w:cs="Arial"/>
          <w:color w:val="FFFFFF" w:themeColor="background1"/>
          <w:sz w:val="72"/>
          <w:szCs w:val="72"/>
        </w:rPr>
        <w:fldChar w:fldCharType="end"/>
      </w:r>
    </w:p>
    <w:p w:rsidR="00A15842" w:rsidRDefault="00C23D5A" w:rsidP="00A15842">
      <w:pPr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DOCPROPERTY  OD_EvC  \* MERGEFORMAT </w:instrText>
      </w:r>
      <w:r>
        <w:fldChar w:fldCharType="separate"/>
      </w:r>
      <w:r w:rsidR="0029678B">
        <w:rPr>
          <w:rFonts w:ascii="Arial" w:hAnsi="Arial" w:cs="Arial"/>
          <w:sz w:val="18"/>
          <w:szCs w:val="18"/>
        </w:rPr>
        <w:t>3488/OVS/2016-OVSM</w:t>
      </w:r>
      <w:r>
        <w:rPr>
          <w:rFonts w:ascii="Arial" w:hAnsi="Arial" w:cs="Arial"/>
          <w:sz w:val="18"/>
          <w:szCs w:val="18"/>
        </w:rPr>
        <w:fldChar w:fldCharType="end"/>
      </w:r>
    </w:p>
    <w:p w:rsidR="00A15842" w:rsidRDefault="00A15842" w:rsidP="00A158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Č.j.: </w:t>
      </w:r>
      <w:r w:rsidR="00C23D5A">
        <w:fldChar w:fldCharType="begin"/>
      </w:r>
      <w:r w:rsidR="00C23D5A">
        <w:instrText xml:space="preserve"> DOCPROPERTY  OD_Cj  \* MERGEFORMAT </w:instrText>
      </w:r>
      <w:r w:rsidR="00C23D5A">
        <w:fldChar w:fldCharType="separate"/>
      </w:r>
      <w:r w:rsidR="0029678B">
        <w:rPr>
          <w:rFonts w:ascii="Arial" w:hAnsi="Arial" w:cs="Arial"/>
          <w:sz w:val="18"/>
          <w:szCs w:val="18"/>
        </w:rPr>
        <w:t>UZSVM/OVS/3735/2016-OVSM</w:t>
      </w:r>
      <w:r w:rsidR="00C23D5A">
        <w:rPr>
          <w:rFonts w:ascii="Arial" w:hAnsi="Arial" w:cs="Arial"/>
          <w:sz w:val="18"/>
          <w:szCs w:val="18"/>
        </w:rPr>
        <w:fldChar w:fldCharType="end"/>
      </w:r>
    </w:p>
    <w:p w:rsidR="00A15842" w:rsidRDefault="00A15842" w:rsidP="00A15842">
      <w:pPr>
        <w:rPr>
          <w:rFonts w:ascii="Arial" w:hAnsi="Arial" w:cs="Arial"/>
          <w:sz w:val="22"/>
          <w:szCs w:val="22"/>
        </w:rPr>
      </w:pPr>
    </w:p>
    <w:p w:rsidR="006C1EEE" w:rsidRDefault="006C1EEE" w:rsidP="006C1EEE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="00C23D5A">
        <w:fldChar w:fldCharType="begin"/>
      </w:r>
      <w:r w:rsidR="00C23D5A">
        <w:instrText xml:space="preserve"> DOCPROPERTY  NazevUZSVM  \* MERGEFORMAT </w:instrText>
      </w:r>
      <w:r w:rsidR="00C23D5A">
        <w:fldChar w:fldCharType="separate"/>
      </w:r>
      <w:r w:rsidR="0029678B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="00C23D5A">
        <w:rPr>
          <w:rFonts w:ascii="Arial" w:hAnsi="Arial" w:cs="Arial"/>
          <w:b/>
          <w:sz w:val="22"/>
          <w:szCs w:val="22"/>
        </w:rPr>
        <w:fldChar w:fldCharType="end"/>
      </w:r>
    </w:p>
    <w:p w:rsidR="006C1EEE" w:rsidRDefault="006C1EEE" w:rsidP="006C1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</w:t>
      </w:r>
    </w:p>
    <w:p w:rsidR="00333222" w:rsidRDefault="006C1EEE" w:rsidP="006C1E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="00333222">
        <w:rPr>
          <w:rFonts w:ascii="Arial" w:hAnsi="Arial" w:cs="Arial"/>
          <w:b/>
          <w:sz w:val="22"/>
          <w:szCs w:val="22"/>
        </w:rPr>
        <w:t>JUDr. Ing. Libuše Tkadlecová,</w:t>
      </w:r>
    </w:p>
    <w:p w:rsidR="006C1EEE" w:rsidRDefault="00333222" w:rsidP="006C1EE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ředitelka odboru Odloučené pracoviště Vsetín</w:t>
      </w:r>
      <w:r w:rsidR="006C1EEE">
        <w:rPr>
          <w:rFonts w:ascii="Arial" w:hAnsi="Arial" w:cs="Arial"/>
          <w:sz w:val="22"/>
          <w:szCs w:val="22"/>
        </w:rPr>
        <w:t xml:space="preserve">  </w:t>
      </w:r>
    </w:p>
    <w:p w:rsidR="006C1EEE" w:rsidRDefault="006C1EEE" w:rsidP="006C1EE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Příkazu generálního ředitele č. 6/2014, v platném znění</w:t>
      </w:r>
    </w:p>
    <w:p w:rsidR="006C1EEE" w:rsidRDefault="006C1EEE" w:rsidP="006C1EE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69797111</w:t>
      </w:r>
    </w:p>
    <w:p w:rsidR="006C1EEE" w:rsidRDefault="006C1EEE" w:rsidP="006C1E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6C1EEE" w:rsidRDefault="006C1EEE" w:rsidP="006C1EEE">
      <w:pPr>
        <w:jc w:val="both"/>
        <w:rPr>
          <w:rFonts w:ascii="Arial" w:hAnsi="Arial" w:cs="Arial"/>
          <w:b/>
          <w:sz w:val="22"/>
          <w:szCs w:val="22"/>
        </w:rPr>
      </w:pPr>
    </w:p>
    <w:p w:rsidR="006C1EEE" w:rsidRDefault="006C1EEE" w:rsidP="006C1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C1EEE" w:rsidRDefault="006C1EEE" w:rsidP="006C1EEE">
      <w:pPr>
        <w:jc w:val="both"/>
        <w:rPr>
          <w:rFonts w:ascii="Arial" w:hAnsi="Arial" w:cs="Arial"/>
          <w:sz w:val="22"/>
          <w:szCs w:val="22"/>
        </w:rPr>
      </w:pPr>
    </w:p>
    <w:p w:rsidR="006C1EEE" w:rsidRDefault="006C1EEE" w:rsidP="006C1E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Zlínský kraj </w:t>
      </w:r>
    </w:p>
    <w:p w:rsidR="006C1EEE" w:rsidRDefault="006C1EEE" w:rsidP="006C1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třída Tomáše Bati 21, 760 01 Zlín, </w:t>
      </w:r>
    </w:p>
    <w:p w:rsidR="006C1EEE" w:rsidRDefault="006C1EEE" w:rsidP="006C1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b/>
          <w:sz w:val="22"/>
          <w:szCs w:val="22"/>
        </w:rPr>
        <w:t>Jiřím Čunkem</w:t>
      </w:r>
      <w:r>
        <w:rPr>
          <w:rFonts w:ascii="Arial" w:hAnsi="Arial" w:cs="Arial"/>
          <w:sz w:val="22"/>
          <w:szCs w:val="22"/>
        </w:rPr>
        <w:t xml:space="preserve">, hejtmanem </w:t>
      </w:r>
    </w:p>
    <w:p w:rsidR="006C1EEE" w:rsidRDefault="006C1EEE" w:rsidP="006C1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70891320</w:t>
      </w:r>
    </w:p>
    <w:p w:rsidR="006C1EEE" w:rsidRDefault="006C1EEE" w:rsidP="006C1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C23D5A">
        <w:rPr>
          <w:rFonts w:ascii="Arial" w:hAnsi="Arial" w:cs="Arial"/>
          <w:sz w:val="22"/>
          <w:szCs w:val="22"/>
        </w:rPr>
        <w:t>xxxx</w:t>
      </w:r>
      <w:bookmarkStart w:id="0" w:name="_GoBack"/>
      <w:bookmarkEnd w:id="0"/>
    </w:p>
    <w:p w:rsidR="006C1EEE" w:rsidRDefault="006C1EEE" w:rsidP="006C1EEE">
      <w:pPr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6C1EEE" w:rsidRDefault="006C1EEE" w:rsidP="006C1EEE">
      <w:pPr>
        <w:spacing w:line="276" w:lineRule="auto"/>
        <w:jc w:val="both"/>
        <w:rPr>
          <w:b/>
        </w:rPr>
      </w:pPr>
    </w:p>
    <w:p w:rsidR="006C1EEE" w:rsidRDefault="006C1EEE" w:rsidP="006C1EEE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>uzavírají podle ustanovení § 2055 a násl. zákona č. 89/2012 Sb., občanský zákoník (dále jen „zákon č. 89/2012 Sb.“), a podle ustanovení § 22 zákona č. 219/2000 Sb., o majetku České republiky a jejím vystupování v právních vztazích, ve znění pozdějších předpisů (dále jen „zákon č. 219/2000 Sb.“), tuto</w:t>
      </w:r>
    </w:p>
    <w:p w:rsidR="006C1EEE" w:rsidRDefault="006C1EEE" w:rsidP="006C1EEE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6C1EEE" w:rsidRDefault="006C1EEE" w:rsidP="006C1EEE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O BEZÚPLATNÉM PŘEVODU VLASTNICKÉHO</w:t>
      </w:r>
      <w:r w:rsidR="00937431">
        <w:rPr>
          <w:rFonts w:ascii="Arial" w:hAnsi="Arial" w:cs="Arial"/>
          <w:spacing w:val="60"/>
          <w:sz w:val="28"/>
          <w:szCs w:val="28"/>
        </w:rPr>
        <w:t xml:space="preserve"> </w:t>
      </w:r>
      <w:r>
        <w:rPr>
          <w:rFonts w:ascii="Arial" w:hAnsi="Arial" w:cs="Arial"/>
          <w:spacing w:val="60"/>
          <w:sz w:val="28"/>
          <w:szCs w:val="28"/>
        </w:rPr>
        <w:t xml:space="preserve"> PRÁVA</w:t>
      </w:r>
      <w:r w:rsidR="00937431">
        <w:rPr>
          <w:rFonts w:ascii="Arial" w:hAnsi="Arial" w:cs="Arial"/>
          <w:spacing w:val="60"/>
          <w:sz w:val="28"/>
          <w:szCs w:val="28"/>
        </w:rPr>
        <w:t xml:space="preserve">  K  NEMOVITÉ VĚCI</w:t>
      </w:r>
    </w:p>
    <w:p w:rsidR="006C1EEE" w:rsidRDefault="006C1EEE" w:rsidP="006C1EEE">
      <w:pPr>
        <w:pStyle w:val="para"/>
        <w:jc w:val="left"/>
        <w:rPr>
          <w:rFonts w:ascii="Arial" w:hAnsi="Arial" w:cs="Arial"/>
          <w:spacing w:val="60"/>
          <w:sz w:val="22"/>
          <w:szCs w:val="22"/>
        </w:rPr>
      </w:pPr>
    </w:p>
    <w:p w:rsidR="006C1EEE" w:rsidRDefault="006C1EEE" w:rsidP="006C1EEE">
      <w:pPr>
        <w:pStyle w:val="para"/>
        <w:tabs>
          <w:tab w:val="left" w:pos="311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 ÚZSVM/OVS/3735/2016-OVSM</w:t>
      </w:r>
    </w:p>
    <w:p w:rsidR="006C1EEE" w:rsidRDefault="006C1EEE" w:rsidP="006C1EEE">
      <w:pPr>
        <w:pStyle w:val="para"/>
        <w:spacing w:before="600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6C1EEE" w:rsidRDefault="006C1EEE" w:rsidP="006C1EEE">
      <w:pPr>
        <w:pStyle w:val="Textvbloku"/>
        <w:numPr>
          <w:ilvl w:val="0"/>
          <w:numId w:val="10"/>
        </w:numPr>
        <w:tabs>
          <w:tab w:val="num" w:pos="720"/>
        </w:tabs>
        <w:spacing w:before="12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</w:t>
      </w:r>
      <w:r w:rsidR="0093743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</w:t>
      </w:r>
      <w:r w:rsidR="0093743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93743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</w:p>
    <w:p w:rsidR="006C1EEE" w:rsidRDefault="006C1EEE" w:rsidP="006C1EEE">
      <w:pPr>
        <w:pStyle w:val="para"/>
        <w:tabs>
          <w:tab w:val="clear" w:pos="709"/>
          <w:tab w:val="center" w:pos="4536"/>
          <w:tab w:val="left" w:pos="5222"/>
        </w:tabs>
        <w:spacing w:before="12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</w:t>
      </w:r>
      <w:r w:rsidR="00937431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k:</w:t>
      </w:r>
    </w:p>
    <w:p w:rsidR="006C1EEE" w:rsidRDefault="006C1EEE" w:rsidP="006C1EEE">
      <w:pPr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>pozemková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parcela č. 5310/3</w:t>
      </w:r>
      <w:r>
        <w:rPr>
          <w:rFonts w:ascii="Arial" w:hAnsi="Arial" w:cs="Arial"/>
          <w:sz w:val="22"/>
          <w:szCs w:val="22"/>
        </w:rPr>
        <w:t>, ostatní plocha, silnice,</w:t>
      </w:r>
    </w:p>
    <w:p w:rsidR="006C1EEE" w:rsidRDefault="006C1EEE" w:rsidP="006C1EEE">
      <w:pPr>
        <w:spacing w:before="12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</w:t>
      </w:r>
      <w:r w:rsidR="0093743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 listu vlastnictví č. 60000, pro katastrální území a obec Hošťálková, v katastru nemovitostí vedeném Katastrálním úřadem pro Zlínský kraj, Katastrálním pracovištěm Vsetín (dále jen „ </w:t>
      </w:r>
      <w:r>
        <w:rPr>
          <w:rFonts w:ascii="Arial" w:hAnsi="Arial" w:cs="Arial"/>
          <w:b/>
          <w:sz w:val="22"/>
          <w:szCs w:val="22"/>
        </w:rPr>
        <w:t>převáděný majetek</w:t>
      </w:r>
      <w:r>
        <w:rPr>
          <w:rFonts w:ascii="Arial" w:hAnsi="Arial" w:cs="Arial"/>
          <w:sz w:val="22"/>
          <w:szCs w:val="22"/>
        </w:rPr>
        <w:t>“).</w:t>
      </w:r>
    </w:p>
    <w:p w:rsidR="006C1EEE" w:rsidRDefault="006C1EEE" w:rsidP="006C1EEE">
      <w:pPr>
        <w:pStyle w:val="para"/>
        <w:numPr>
          <w:ilvl w:val="0"/>
          <w:numId w:val="11"/>
        </w:numPr>
        <w:tabs>
          <w:tab w:val="clear" w:pos="720"/>
          <w:tab w:val="num" w:pos="426"/>
          <w:tab w:val="center" w:pos="4536"/>
          <w:tab w:val="left" w:pos="5222"/>
        </w:tabs>
        <w:spacing w:before="240"/>
        <w:ind w:left="426" w:hanging="426"/>
        <w:jc w:val="both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Úřad pro zastupování státu ve věcech majetkových je na základě zákona č. 320/2002 Sb., </w:t>
      </w:r>
      <w:r w:rsidR="006F5551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o změně a zrušení některých zákonů v souvislosti s ukončením činnosti okresních úřadů, </w:t>
      </w:r>
      <w:r w:rsidR="00437346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ve znění pozdějších předpisů, </w:t>
      </w:r>
      <w:r w:rsidR="006F5551">
        <w:rPr>
          <w:rFonts w:ascii="Arial" w:hAnsi="Arial" w:cs="Arial"/>
          <w:b w:val="0"/>
          <w:sz w:val="22"/>
          <w:szCs w:val="22"/>
        </w:rPr>
        <w:t xml:space="preserve">příslušný s převáděným majetkem hospodařit, a to </w:t>
      </w:r>
      <w:r>
        <w:rPr>
          <w:rFonts w:ascii="Arial" w:hAnsi="Arial" w:cs="Arial"/>
          <w:b w:val="0"/>
          <w:sz w:val="22"/>
          <w:szCs w:val="22"/>
        </w:rPr>
        <w:t xml:space="preserve">ve smyslu § 9 zákona č. 219/2000 Sb. </w:t>
      </w:r>
    </w:p>
    <w:p w:rsidR="006C1EEE" w:rsidRDefault="006C1EEE" w:rsidP="00437346">
      <w:pPr>
        <w:pStyle w:val="para"/>
        <w:tabs>
          <w:tab w:val="center" w:pos="4536"/>
          <w:tab w:val="left" w:pos="5222"/>
        </w:tabs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6C1EEE" w:rsidRDefault="006C1EEE" w:rsidP="006C1EEE">
      <w:pPr>
        <w:numPr>
          <w:ilvl w:val="0"/>
          <w:numId w:val="12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nabyvatel jej do svého výlučného vlastnictví přijímá.</w:t>
      </w:r>
    </w:p>
    <w:p w:rsidR="006C1EEE" w:rsidRDefault="006C1EEE" w:rsidP="006C1EEE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6C1EEE" w:rsidRDefault="006C1EEE" w:rsidP="006C1EEE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Vlastnické právo k převáděnému majetku se bezúplatně převádí z důvodu veřejného zájmu v souladu s ustanovením § 22 odst. 3 zákona č. 219/2000 Sb., a v návaznosti na ustanovení § 9 zákona č. 13/1997 Sb., o pozemních komunikacích, ve znění pozdějších předpisů</w:t>
      </w:r>
      <w:r w:rsidR="004C126F">
        <w:rPr>
          <w:rFonts w:ascii="Arial" w:hAnsi="Arial" w:cs="Arial"/>
          <w:bCs/>
          <w:sz w:val="22"/>
          <w:szCs w:val="22"/>
        </w:rPr>
        <w:t xml:space="preserve"> (dále jen „zákon č. 13/1997 Sb.“). </w:t>
      </w:r>
      <w:r>
        <w:rPr>
          <w:rFonts w:ascii="Arial" w:hAnsi="Arial" w:cs="Arial"/>
          <w:bCs/>
          <w:sz w:val="22"/>
          <w:szCs w:val="22"/>
        </w:rPr>
        <w:t xml:space="preserve">Na převáděném majetku se nachází </w:t>
      </w:r>
      <w:r w:rsidR="003422B7">
        <w:rPr>
          <w:rFonts w:ascii="Arial" w:hAnsi="Arial" w:cs="Arial"/>
          <w:bCs/>
          <w:sz w:val="22"/>
          <w:szCs w:val="22"/>
        </w:rPr>
        <w:t xml:space="preserve">těleso silnice </w:t>
      </w:r>
      <w:r w:rsidR="00BE5E64">
        <w:rPr>
          <w:rFonts w:ascii="Arial" w:hAnsi="Arial" w:cs="Arial"/>
          <w:bCs/>
          <w:sz w:val="22"/>
          <w:szCs w:val="22"/>
        </w:rPr>
        <w:t xml:space="preserve">ve smyslu § 11 odst. 2 zákona č. 13/1997 Sb., a to </w:t>
      </w:r>
      <w:r>
        <w:rPr>
          <w:rFonts w:ascii="Arial" w:hAnsi="Arial" w:cs="Arial"/>
          <w:bCs/>
          <w:sz w:val="22"/>
          <w:szCs w:val="22"/>
        </w:rPr>
        <w:t xml:space="preserve">silnice II. třídy č. </w:t>
      </w:r>
      <w:r w:rsidR="009F6DA7">
        <w:rPr>
          <w:rFonts w:ascii="Arial" w:hAnsi="Arial" w:cs="Arial"/>
          <w:bCs/>
          <w:sz w:val="22"/>
          <w:szCs w:val="22"/>
        </w:rPr>
        <w:t>489</w:t>
      </w:r>
      <w:r w:rsidR="00BE5E64">
        <w:rPr>
          <w:rFonts w:ascii="Arial" w:hAnsi="Arial" w:cs="Arial"/>
          <w:bCs/>
          <w:sz w:val="22"/>
          <w:szCs w:val="22"/>
        </w:rPr>
        <w:t>, která je</w:t>
      </w:r>
      <w:r>
        <w:rPr>
          <w:rFonts w:ascii="Arial" w:hAnsi="Arial" w:cs="Arial"/>
          <w:bCs/>
          <w:sz w:val="22"/>
          <w:szCs w:val="22"/>
        </w:rPr>
        <w:t xml:space="preserve"> ve vlastnictví nabyvatele. Převáděný majetek slouží a do budoucna bude sloužit výhradně k plnění veřejné služby, kterou nabyvatel vykonává jako svou zákonem svěřenou působnost.</w:t>
      </w:r>
    </w:p>
    <w:p w:rsidR="006C1EEE" w:rsidRDefault="006C1EEE" w:rsidP="006C1EEE">
      <w:pPr>
        <w:numPr>
          <w:ilvl w:val="0"/>
          <w:numId w:val="12"/>
        </w:numPr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6C1EEE" w:rsidRDefault="006C1EEE" w:rsidP="00437346">
      <w:pPr>
        <w:pStyle w:val="para"/>
        <w:tabs>
          <w:tab w:val="center" w:pos="4536"/>
          <w:tab w:val="left" w:pos="5222"/>
        </w:tabs>
        <w:spacing w:before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6C1EEE" w:rsidRDefault="006C1EEE" w:rsidP="006C1EEE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6C1EEE" w:rsidRPr="008034BF" w:rsidRDefault="006C1EEE" w:rsidP="006C1EEE">
      <w:pPr>
        <w:numPr>
          <w:ilvl w:val="0"/>
          <w:numId w:val="4"/>
        </w:numPr>
        <w:spacing w:before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034BF">
        <w:rPr>
          <w:rFonts w:ascii="Arial" w:hAnsi="Arial" w:cs="Arial"/>
          <w:sz w:val="22"/>
          <w:szCs w:val="22"/>
        </w:rPr>
        <w:t>Převodce prohlašuje, že mu není známo, že by na převáděném majetku vázla nějaká omezení, závazky či právní vady.</w:t>
      </w:r>
    </w:p>
    <w:p w:rsidR="006C1EEE" w:rsidRDefault="006C1EEE" w:rsidP="00437346">
      <w:pPr>
        <w:pStyle w:val="para"/>
        <w:tabs>
          <w:tab w:val="center" w:pos="4536"/>
          <w:tab w:val="left" w:pos="5222"/>
        </w:tabs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6C1EEE" w:rsidRDefault="006C1EEE" w:rsidP="006C1EEE">
      <w:pPr>
        <w:pStyle w:val="vnintext"/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6C1EEE" w:rsidRDefault="006C1EEE" w:rsidP="006C1EEE">
      <w:pPr>
        <w:pStyle w:val="Zkladntextodsazen"/>
        <w:numPr>
          <w:ilvl w:val="0"/>
          <w:numId w:val="13"/>
        </w:numPr>
        <w:tabs>
          <w:tab w:val="left" w:pos="2160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</w:t>
      </w:r>
    </w:p>
    <w:p w:rsidR="006C1EEE" w:rsidRDefault="006C1EEE" w:rsidP="006C1EEE">
      <w:pPr>
        <w:pStyle w:val="Zkladntext"/>
        <w:numPr>
          <w:ilvl w:val="0"/>
          <w:numId w:val="13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by příslušným </w:t>
      </w:r>
      <w:r w:rsidR="0093743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atastrálním úřadem byl návrh na zápis vkladu vlastnického práva k nemovit</w:t>
      </w:r>
      <w:r w:rsidR="00E41F3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E41F3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dle této smlouvy pro nabyvatele pravomocně zamítnut, účastníci této smlouvy se zavazují k součinnosti směřující k naplnění vůle obou smluvních stran.</w:t>
      </w:r>
    </w:p>
    <w:p w:rsidR="006C1EEE" w:rsidRDefault="006C1EEE" w:rsidP="006C1EEE">
      <w:pPr>
        <w:pStyle w:val="para"/>
        <w:tabs>
          <w:tab w:val="center" w:pos="4536"/>
          <w:tab w:val="left" w:pos="5222"/>
        </w:tabs>
        <w:spacing w:before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6C1EEE" w:rsidRDefault="006C1EEE" w:rsidP="006C1EEE">
      <w:pPr>
        <w:pStyle w:val="vnintext"/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splnění podmínek zákona č. 129/2000 Sb., o krajích (krajské zřízení), ve znění pozdějších předpisů, nabývá tato smlouva platnosti dnem podpisu poslední smluvní stranou a účinnosti dnem doručení platné smlouvy nabyvateli.</w:t>
      </w:r>
    </w:p>
    <w:p w:rsidR="006C1EEE" w:rsidRDefault="006C1EEE" w:rsidP="006C1EEE">
      <w:pPr>
        <w:pStyle w:val="vnintext"/>
        <w:numPr>
          <w:ilvl w:val="0"/>
          <w:numId w:val="14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6C1EEE" w:rsidRDefault="006C1EEE" w:rsidP="006C1EEE">
      <w:pPr>
        <w:pStyle w:val="vnintext"/>
        <w:numPr>
          <w:ilvl w:val="0"/>
          <w:numId w:val="14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6C1EEE" w:rsidRDefault="006C1EEE" w:rsidP="006C1EEE">
      <w:pPr>
        <w:pStyle w:val="Odstavecseseznamem"/>
        <w:numPr>
          <w:ilvl w:val="0"/>
          <w:numId w:val="14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6C1EEE" w:rsidRDefault="006C1EEE" w:rsidP="006C1EEE">
      <w:pPr>
        <w:pStyle w:val="para"/>
        <w:numPr>
          <w:ilvl w:val="0"/>
          <w:numId w:val="14"/>
        </w:numPr>
        <w:tabs>
          <w:tab w:val="clear" w:pos="709"/>
          <w:tab w:val="center" w:pos="4536"/>
          <w:tab w:val="left" w:pos="5222"/>
        </w:tabs>
        <w:spacing w:before="2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Poplatkové a daňové povinnosti spojené s touto smlouvou nese nabyvatel.</w:t>
      </w:r>
    </w:p>
    <w:p w:rsidR="006C1EEE" w:rsidRDefault="006C1EEE" w:rsidP="006C1EEE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6C1EEE" w:rsidRDefault="006C1EEE" w:rsidP="006C1EEE">
      <w:pPr>
        <w:pStyle w:val="Zkladntext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 stejnopisech</w:t>
      </w:r>
      <w:r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Každá ze smluvních stran obdrží po jednom vyhotovení. Jedno vyhotovení bude použito k zápisu vlastnického práva vkladem do katastru nemovitostí. </w:t>
      </w:r>
    </w:p>
    <w:p w:rsidR="006C1EEE" w:rsidRDefault="006C1EEE" w:rsidP="006C1EEE">
      <w:pPr>
        <w:pStyle w:val="Zkladntext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navzájem prohlašují, že smlouva neobsahuje žádné obchodní tajemství.</w:t>
      </w:r>
    </w:p>
    <w:p w:rsidR="006C1EEE" w:rsidRDefault="006C1EEE" w:rsidP="006C1EEE">
      <w:pPr>
        <w:pStyle w:val="Zkladntext"/>
        <w:numPr>
          <w:ilvl w:val="0"/>
          <w:numId w:val="14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bude zveřejněna převodcem v registru smluv podle zákona č. 340/2015 Sb., o zvláštních podmínkách účinnosti některých smluv, uveřejňování těchto smluv a o registru smluv (zákon o registru smluv).</w:t>
      </w:r>
    </w:p>
    <w:p w:rsidR="006C1EEE" w:rsidRDefault="006C1EEE" w:rsidP="006C1EEE">
      <w:pPr>
        <w:pStyle w:val="Zkladntext"/>
        <w:numPr>
          <w:ilvl w:val="0"/>
          <w:numId w:val="14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zašle tuto smlouvu správci registru smluv k uveřejnění bez zbytečného odkladu, nejpozději však do 30 dnů od uzavření smlouvy.</w:t>
      </w:r>
    </w:p>
    <w:p w:rsidR="006C1EEE" w:rsidRDefault="006C1EEE" w:rsidP="006C1EEE">
      <w:pPr>
        <w:pStyle w:val="Zkladntext"/>
        <w:tabs>
          <w:tab w:val="left" w:pos="360"/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Arial" w:hAnsi="Arial" w:cs="Arial"/>
          <w:sz w:val="20"/>
        </w:rPr>
      </w:pPr>
    </w:p>
    <w:p w:rsidR="006C1EEE" w:rsidRDefault="006C1EEE" w:rsidP="006C1EEE">
      <w:pPr>
        <w:pStyle w:val="vnintext"/>
        <w:numPr>
          <w:ilvl w:val="0"/>
          <w:numId w:val="14"/>
        </w:numPr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>Nedílnou součástí této smlouvy je doložka platnosti právního jednání kraje ve smyslu § 23 zákona č. 129/2000 Sb., o krajích (krajské zřízení), ve znění pozdějších předpisů.</w:t>
      </w:r>
    </w:p>
    <w:p w:rsidR="006C1EEE" w:rsidRDefault="006C1EEE" w:rsidP="006C1EEE">
      <w:pPr>
        <w:pStyle w:val="vnintext"/>
        <w:numPr>
          <w:ilvl w:val="0"/>
          <w:numId w:val="14"/>
        </w:numPr>
        <w:spacing w:before="240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:rsidR="006C1EEE" w:rsidRDefault="006C1EEE" w:rsidP="006C1EEE">
      <w:pPr>
        <w:pStyle w:val="vnintext"/>
        <w:numPr>
          <w:ilvl w:val="0"/>
          <w:numId w:val="14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6C1EEE" w:rsidRDefault="006C1EEE" w:rsidP="006C1EEE">
      <w:pPr>
        <w:jc w:val="both"/>
        <w:rPr>
          <w:sz w:val="22"/>
          <w:szCs w:val="22"/>
        </w:rPr>
      </w:pPr>
    </w:p>
    <w:p w:rsidR="006C1EEE" w:rsidRDefault="006C1EEE" w:rsidP="006C1EEE">
      <w:pPr>
        <w:pStyle w:val="para"/>
        <w:tabs>
          <w:tab w:val="clear" w:pos="709"/>
          <w:tab w:val="center" w:pos="4536"/>
          <w:tab w:val="left" w:pos="5222"/>
        </w:tabs>
        <w:jc w:val="left"/>
        <w:outlineLvl w:val="0"/>
        <w:rPr>
          <w:rFonts w:ascii="Arial" w:hAnsi="Arial" w:cs="Arial"/>
          <w:b w:val="0"/>
          <w:bCs/>
          <w:iCs/>
        </w:rPr>
      </w:pPr>
    </w:p>
    <w:p w:rsidR="006C1EEE" w:rsidRDefault="006C1EEE" w:rsidP="006C1EEE">
      <w:pPr>
        <w:pStyle w:val="para"/>
        <w:tabs>
          <w:tab w:val="clear" w:pos="709"/>
          <w:tab w:val="center" w:pos="4536"/>
          <w:tab w:val="left" w:pos="5222"/>
        </w:tabs>
        <w:jc w:val="left"/>
        <w:outlineLvl w:val="0"/>
        <w:rPr>
          <w:rFonts w:ascii="Arial" w:hAnsi="Arial" w:cs="Arial"/>
          <w:b w:val="0"/>
          <w:bCs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C1EEE" w:rsidTr="006C1EEE">
        <w:tc>
          <w:tcPr>
            <w:tcW w:w="4605" w:type="dxa"/>
            <w:hideMark/>
          </w:tcPr>
          <w:p w:rsidR="006C1EEE" w:rsidRDefault="00BD27AC" w:rsidP="00BD27AC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Vsetíně</w:t>
            </w:r>
            <w:r w:rsidR="006C1EEE">
              <w:rPr>
                <w:rFonts w:ascii="Arial" w:hAnsi="Arial" w:cs="Arial"/>
                <w:sz w:val="22"/>
                <w:szCs w:val="22"/>
              </w:rPr>
              <w:t xml:space="preserve"> dne  </w:t>
            </w:r>
          </w:p>
        </w:tc>
        <w:tc>
          <w:tcPr>
            <w:tcW w:w="4605" w:type="dxa"/>
            <w:hideMark/>
          </w:tcPr>
          <w:p w:rsidR="006C1EEE" w:rsidRDefault="006C1EEE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 Zlíně dne  </w:t>
            </w:r>
          </w:p>
        </w:tc>
      </w:tr>
      <w:tr w:rsidR="006C1EEE" w:rsidTr="006C1EEE">
        <w:trPr>
          <w:trHeight w:val="925"/>
        </w:trPr>
        <w:tc>
          <w:tcPr>
            <w:tcW w:w="4605" w:type="dxa"/>
          </w:tcPr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4465" w:rsidRDefault="00834465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7346" w:rsidRDefault="00437346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7346" w:rsidRDefault="00437346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7346" w:rsidRDefault="00437346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1EEE" w:rsidRDefault="006C1EEE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5" w:type="dxa"/>
          </w:tcPr>
          <w:p w:rsidR="006C1EEE" w:rsidRDefault="006C1EEE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1EEE" w:rsidTr="006C1EEE">
        <w:trPr>
          <w:trHeight w:val="61"/>
        </w:trPr>
        <w:tc>
          <w:tcPr>
            <w:tcW w:w="4605" w:type="dxa"/>
            <w:hideMark/>
          </w:tcPr>
          <w:p w:rsidR="006C1EEE" w:rsidRDefault="006C1EEE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:rsidR="006C1EEE" w:rsidRDefault="006C1EEE">
            <w:pPr>
              <w:rPr>
                <w:sz w:val="20"/>
                <w:szCs w:val="20"/>
              </w:rPr>
            </w:pPr>
          </w:p>
        </w:tc>
      </w:tr>
      <w:tr w:rsidR="006C1EEE" w:rsidTr="006C1EEE">
        <w:trPr>
          <w:trHeight w:val="567"/>
        </w:trPr>
        <w:tc>
          <w:tcPr>
            <w:tcW w:w="4605" w:type="dxa"/>
            <w:hideMark/>
          </w:tcPr>
          <w:p w:rsidR="006C1EEE" w:rsidRDefault="00BD27AC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Ing. Libuše Tkadlecová</w:t>
            </w:r>
          </w:p>
          <w:p w:rsidR="00BD27AC" w:rsidRDefault="003043D3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BD27AC">
              <w:rPr>
                <w:rFonts w:ascii="Arial" w:hAnsi="Arial" w:cs="Arial"/>
                <w:sz w:val="22"/>
                <w:szCs w:val="22"/>
              </w:rPr>
              <w:t xml:space="preserve">ředitelka </w:t>
            </w:r>
            <w:r>
              <w:rPr>
                <w:rFonts w:ascii="Arial" w:hAnsi="Arial" w:cs="Arial"/>
                <w:sz w:val="22"/>
                <w:szCs w:val="22"/>
              </w:rPr>
              <w:t xml:space="preserve">odboru </w:t>
            </w:r>
            <w:r>
              <w:rPr>
                <w:rFonts w:ascii="Arial" w:hAnsi="Arial" w:cs="Arial"/>
                <w:sz w:val="22"/>
                <w:szCs w:val="22"/>
              </w:rPr>
              <w:br/>
              <w:t>Odloučené pracoviště Vsetín</w:t>
            </w:r>
          </w:p>
          <w:p w:rsidR="006C1EEE" w:rsidRDefault="00BD27AC" w:rsidP="003043D3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6C1EEE">
              <w:rPr>
                <w:rFonts w:ascii="Arial" w:hAnsi="Arial" w:cs="Arial"/>
                <w:b/>
                <w:sz w:val="22"/>
                <w:szCs w:val="22"/>
              </w:rPr>
              <w:t>(převodce)</w:t>
            </w:r>
          </w:p>
        </w:tc>
        <w:tc>
          <w:tcPr>
            <w:tcW w:w="4605" w:type="dxa"/>
            <w:hideMark/>
          </w:tcPr>
          <w:p w:rsidR="006C1EEE" w:rsidRDefault="00BD27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J</w:t>
            </w:r>
            <w:r w:rsidR="006C1EEE">
              <w:rPr>
                <w:rFonts w:ascii="Arial" w:hAnsi="Arial" w:cs="Arial"/>
                <w:sz w:val="22"/>
                <w:szCs w:val="22"/>
              </w:rPr>
              <w:t>iří Čunek</w:t>
            </w:r>
          </w:p>
          <w:p w:rsidR="006C1EEE" w:rsidRDefault="00BD27AC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</w:t>
            </w:r>
            <w:r w:rsidR="006C1EEE">
              <w:rPr>
                <w:rFonts w:ascii="Arial" w:hAnsi="Arial" w:cs="Arial"/>
                <w:iCs/>
                <w:sz w:val="22"/>
                <w:szCs w:val="22"/>
              </w:rPr>
              <w:t>hejtman</w:t>
            </w:r>
            <w:r w:rsidR="003043D3">
              <w:rPr>
                <w:rFonts w:ascii="Arial" w:hAnsi="Arial" w:cs="Arial"/>
                <w:iCs/>
                <w:sz w:val="22"/>
                <w:szCs w:val="22"/>
              </w:rPr>
              <w:t xml:space="preserve"> Zlínského kraje</w:t>
            </w:r>
          </w:p>
          <w:p w:rsidR="006C1EEE" w:rsidRDefault="00BD27AC" w:rsidP="003043D3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3043D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="006C1EEE">
              <w:rPr>
                <w:rFonts w:ascii="Arial" w:hAnsi="Arial" w:cs="Arial"/>
                <w:b/>
                <w:sz w:val="22"/>
                <w:szCs w:val="22"/>
              </w:rPr>
              <w:t>(nabyvatel)</w:t>
            </w:r>
          </w:p>
        </w:tc>
      </w:tr>
      <w:tr w:rsidR="00834465" w:rsidTr="006C1EEE">
        <w:trPr>
          <w:trHeight w:val="567"/>
        </w:trPr>
        <w:tc>
          <w:tcPr>
            <w:tcW w:w="4605" w:type="dxa"/>
          </w:tcPr>
          <w:p w:rsidR="00834465" w:rsidRDefault="00834465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834465" w:rsidRDefault="008344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1EEE" w:rsidRDefault="006C1EEE" w:rsidP="006C1EEE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6C1EEE" w:rsidRDefault="006C1EEE" w:rsidP="006C1EEE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6C1EEE" w:rsidRDefault="006C1EEE" w:rsidP="006C1EEE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8034BF" w:rsidRDefault="008034BF" w:rsidP="006C1EEE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8034BF" w:rsidRDefault="008034BF" w:rsidP="006C1EEE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6C1EEE" w:rsidRDefault="006C1EEE" w:rsidP="006C1EEE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Příloha:</w:t>
      </w:r>
    </w:p>
    <w:p w:rsidR="006C1EEE" w:rsidRDefault="006C1EEE" w:rsidP="006C1EEE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zákona č. 129/2000 Sb., o krajích (krajské zřízení), ve znění pozdějších předpisů.</w:t>
      </w:r>
    </w:p>
    <w:p w:rsidR="006C1EEE" w:rsidRDefault="006C1EEE" w:rsidP="006C1EEE">
      <w:pPr>
        <w:rPr>
          <w:rFonts w:ascii="Arial" w:hAnsi="Arial" w:cs="Arial"/>
          <w:sz w:val="22"/>
          <w:szCs w:val="22"/>
        </w:rPr>
      </w:pPr>
    </w:p>
    <w:p w:rsidR="0000588A" w:rsidRDefault="0000588A" w:rsidP="006C1EEE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sectPr w:rsidR="0000588A" w:rsidSect="008344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1E" w:rsidRDefault="00F66E1E">
      <w:r>
        <w:separator/>
      </w:r>
    </w:p>
  </w:endnote>
  <w:endnote w:type="continuationSeparator" w:id="0">
    <w:p w:rsidR="00F66E1E" w:rsidRDefault="00F6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687" w:rsidRPr="00437346" w:rsidRDefault="001D2687" w:rsidP="00437346">
    <w:pPr>
      <w:pStyle w:val="Zpat"/>
      <w:jc w:val="right"/>
      <w:rPr>
        <w:rFonts w:ascii="Arial" w:hAnsi="Arial" w:cs="Arial"/>
        <w:sz w:val="22"/>
        <w:szCs w:val="22"/>
      </w:rPr>
    </w:pPr>
    <w:r w:rsidRPr="00437346">
      <w:rPr>
        <w:rFonts w:ascii="Arial" w:hAnsi="Arial" w:cs="Arial"/>
        <w:sz w:val="22"/>
        <w:szCs w:val="22"/>
      </w:rPr>
      <w:fldChar w:fldCharType="begin"/>
    </w:r>
    <w:r w:rsidRPr="00437346">
      <w:rPr>
        <w:rFonts w:ascii="Arial" w:hAnsi="Arial" w:cs="Arial"/>
        <w:sz w:val="22"/>
        <w:szCs w:val="22"/>
      </w:rPr>
      <w:instrText>PAGE   \* MERGEFORMAT</w:instrText>
    </w:r>
    <w:r w:rsidRPr="00437346">
      <w:rPr>
        <w:rFonts w:ascii="Arial" w:hAnsi="Arial" w:cs="Arial"/>
        <w:sz w:val="22"/>
        <w:szCs w:val="22"/>
      </w:rPr>
      <w:fldChar w:fldCharType="separate"/>
    </w:r>
    <w:r w:rsidR="00C23D5A">
      <w:rPr>
        <w:rFonts w:ascii="Arial" w:hAnsi="Arial" w:cs="Arial"/>
        <w:noProof/>
        <w:sz w:val="22"/>
        <w:szCs w:val="22"/>
      </w:rPr>
      <w:t>3</w:t>
    </w:r>
    <w:r w:rsidRPr="00437346">
      <w:rPr>
        <w:rFonts w:ascii="Arial" w:hAnsi="Arial" w:cs="Arial"/>
        <w:sz w:val="22"/>
        <w:szCs w:val="22"/>
      </w:rPr>
      <w:fldChar w:fldCharType="end"/>
    </w:r>
  </w:p>
  <w:p w:rsidR="001D2687" w:rsidRDefault="001D26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B8" w:rsidRPr="004B11D6" w:rsidRDefault="00F152B8" w:rsidP="004B11D6">
    <w:pPr>
      <w:pStyle w:val="Zpat"/>
      <w:jc w:val="right"/>
      <w:rPr>
        <w:rFonts w:ascii="Arial" w:hAnsi="Arial" w:cs="Arial"/>
        <w:sz w:val="22"/>
        <w:szCs w:val="22"/>
      </w:rPr>
    </w:pPr>
    <w:r w:rsidRPr="004B11D6">
      <w:rPr>
        <w:rFonts w:ascii="Arial" w:hAnsi="Arial" w:cs="Arial"/>
        <w:sz w:val="22"/>
        <w:szCs w:val="22"/>
      </w:rPr>
      <w:fldChar w:fldCharType="begin"/>
    </w:r>
    <w:r w:rsidRPr="004B11D6">
      <w:rPr>
        <w:rFonts w:ascii="Arial" w:hAnsi="Arial" w:cs="Arial"/>
        <w:sz w:val="22"/>
        <w:szCs w:val="22"/>
      </w:rPr>
      <w:instrText>PAGE   \* MERGEFORMAT</w:instrText>
    </w:r>
    <w:r w:rsidRPr="004B11D6">
      <w:rPr>
        <w:rFonts w:ascii="Arial" w:hAnsi="Arial" w:cs="Arial"/>
        <w:sz w:val="22"/>
        <w:szCs w:val="22"/>
      </w:rPr>
      <w:fldChar w:fldCharType="separate"/>
    </w:r>
    <w:r w:rsidR="00C23D5A">
      <w:rPr>
        <w:rFonts w:ascii="Arial" w:hAnsi="Arial" w:cs="Arial"/>
        <w:noProof/>
        <w:sz w:val="22"/>
        <w:szCs w:val="22"/>
      </w:rPr>
      <w:t>1</w:t>
    </w:r>
    <w:r w:rsidRPr="004B11D6">
      <w:rPr>
        <w:rFonts w:ascii="Arial" w:hAnsi="Arial" w:cs="Arial"/>
        <w:sz w:val="22"/>
        <w:szCs w:val="22"/>
      </w:rPr>
      <w:fldChar w:fldCharType="end"/>
    </w:r>
  </w:p>
  <w:p w:rsidR="00F152B8" w:rsidRDefault="00F152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1E" w:rsidRDefault="00F66E1E">
      <w:r>
        <w:separator/>
      </w:r>
    </w:p>
  </w:footnote>
  <w:footnote w:type="continuationSeparator" w:id="0">
    <w:p w:rsidR="00F66E1E" w:rsidRDefault="00F66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1D6" w:rsidRDefault="004B11D6" w:rsidP="004B11D6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Č.j.: </w:t>
    </w:r>
    <w:r w:rsidR="00C23D5A">
      <w:fldChar w:fldCharType="begin"/>
    </w:r>
    <w:r w:rsidR="00C23D5A">
      <w:instrText xml:space="preserve"> DOCPROPERTY  OD_Cj  \* MERGEFORMAT </w:instrText>
    </w:r>
    <w:r w:rsidR="00C23D5A">
      <w:fldChar w:fldCharType="separate"/>
    </w:r>
    <w:r w:rsidR="003420F9">
      <w:rPr>
        <w:rFonts w:ascii="Arial" w:hAnsi="Arial" w:cs="Arial"/>
        <w:sz w:val="18"/>
        <w:szCs w:val="18"/>
      </w:rPr>
      <w:t>UZSVM/OVS/3735/2016-OVSM</w:t>
    </w:r>
    <w:r w:rsidR="00C23D5A">
      <w:rPr>
        <w:rFonts w:ascii="Arial" w:hAnsi="Arial" w:cs="Arial"/>
        <w:sz w:val="18"/>
        <w:szCs w:val="18"/>
      </w:rPr>
      <w:fldChar w:fldCharType="end"/>
    </w:r>
  </w:p>
  <w:p w:rsidR="000863CF" w:rsidRPr="000863CF" w:rsidRDefault="000863CF" w:rsidP="000863CF">
    <w:pPr>
      <w:pStyle w:val="Zhlav"/>
      <w:tabs>
        <w:tab w:val="left" w:pos="6663"/>
      </w:tabs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8A" w:rsidRPr="0000588A" w:rsidRDefault="00477E6B" w:rsidP="0000588A">
    <w:pPr>
      <w:pStyle w:val="Zhlav"/>
      <w:ind w:firstLine="3402"/>
      <w:jc w:val="right"/>
      <w:rPr>
        <w:rFonts w:ascii="Arial" w:hAnsi="Arial" w:cs="Arial"/>
        <w:i/>
        <w:sz w:val="20"/>
        <w:szCs w:val="20"/>
      </w:rPr>
    </w:pPr>
    <w:r w:rsidRPr="00477E6B">
      <w:rPr>
        <w:rFonts w:ascii="Arial" w:hAnsi="Arial" w:cs="Arial"/>
        <w:i/>
        <w:sz w:val="20"/>
        <w:szCs w:val="20"/>
      </w:rPr>
      <w:tab/>
    </w:r>
  </w:p>
  <w:p w:rsidR="00477E6B" w:rsidRPr="00477E6B" w:rsidRDefault="00477E6B" w:rsidP="0000588A">
    <w:pPr>
      <w:pStyle w:val="Zhlav"/>
      <w:tabs>
        <w:tab w:val="left" w:pos="6946"/>
      </w:tabs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21C41"/>
    <w:multiLevelType w:val="hybridMultilevel"/>
    <w:tmpl w:val="F21CCD1A"/>
    <w:lvl w:ilvl="0" w:tplc="2BBE5D04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C723E7F"/>
    <w:multiLevelType w:val="hybridMultilevel"/>
    <w:tmpl w:val="23DC0E9A"/>
    <w:lvl w:ilvl="0" w:tplc="89D8B3B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D508A"/>
    <w:multiLevelType w:val="hybridMultilevel"/>
    <w:tmpl w:val="0AE42A00"/>
    <w:lvl w:ilvl="0" w:tplc="CF8006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234CEE"/>
    <w:multiLevelType w:val="hybridMultilevel"/>
    <w:tmpl w:val="FA426E0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701B2A"/>
    <w:multiLevelType w:val="hybridMultilevel"/>
    <w:tmpl w:val="A364A230"/>
    <w:lvl w:ilvl="0" w:tplc="3D76501A"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308"/>
        </w:tabs>
        <w:ind w:left="30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28"/>
        </w:tabs>
        <w:ind w:left="1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48"/>
        </w:tabs>
        <w:ind w:left="1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468"/>
        </w:tabs>
        <w:ind w:left="246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188"/>
        </w:tabs>
        <w:ind w:left="3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908"/>
        </w:tabs>
        <w:ind w:left="3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628"/>
        </w:tabs>
        <w:ind w:left="462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348"/>
        </w:tabs>
        <w:ind w:left="5348" w:hanging="360"/>
      </w:pPr>
      <w:rPr>
        <w:rFonts w:ascii="Wingdings" w:hAnsi="Wingdings" w:hint="default"/>
      </w:rPr>
    </w:lvl>
  </w:abstractNum>
  <w:abstractNum w:abstractNumId="8" w15:restartNumberingAfterBreak="0">
    <w:nsid w:val="51014BEC"/>
    <w:multiLevelType w:val="hybridMultilevel"/>
    <w:tmpl w:val="E3AE0D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1AA7CB0"/>
    <w:multiLevelType w:val="hybridMultilevel"/>
    <w:tmpl w:val="3E4446C0"/>
    <w:lvl w:ilvl="0" w:tplc="BD1424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2C618B"/>
    <w:multiLevelType w:val="hybridMultilevel"/>
    <w:tmpl w:val="97C031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5D61F9"/>
    <w:multiLevelType w:val="hybridMultilevel"/>
    <w:tmpl w:val="E6E45D60"/>
    <w:lvl w:ilvl="0" w:tplc="C6FE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92F6D"/>
    <w:multiLevelType w:val="hybridMultilevel"/>
    <w:tmpl w:val="F08E1FDA"/>
    <w:lvl w:ilvl="0" w:tplc="669A93A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1B9"/>
    <w:rsid w:val="0000588A"/>
    <w:rsid w:val="0001357E"/>
    <w:rsid w:val="00024886"/>
    <w:rsid w:val="00046BE6"/>
    <w:rsid w:val="0004792B"/>
    <w:rsid w:val="00052F46"/>
    <w:rsid w:val="00054B8F"/>
    <w:rsid w:val="00084F5C"/>
    <w:rsid w:val="000863CF"/>
    <w:rsid w:val="00095C0D"/>
    <w:rsid w:val="000A39A7"/>
    <w:rsid w:val="000D1C39"/>
    <w:rsid w:val="000D22D1"/>
    <w:rsid w:val="000E54BD"/>
    <w:rsid w:val="000E6680"/>
    <w:rsid w:val="00115E43"/>
    <w:rsid w:val="001271A3"/>
    <w:rsid w:val="0014209B"/>
    <w:rsid w:val="00183C96"/>
    <w:rsid w:val="00194598"/>
    <w:rsid w:val="001A1BA8"/>
    <w:rsid w:val="001A3AB3"/>
    <w:rsid w:val="001D2687"/>
    <w:rsid w:val="001F7A90"/>
    <w:rsid w:val="00213024"/>
    <w:rsid w:val="00241761"/>
    <w:rsid w:val="002738BC"/>
    <w:rsid w:val="002826A9"/>
    <w:rsid w:val="00295D0D"/>
    <w:rsid w:val="0029678B"/>
    <w:rsid w:val="002B7A34"/>
    <w:rsid w:val="002C1004"/>
    <w:rsid w:val="003043D3"/>
    <w:rsid w:val="00311656"/>
    <w:rsid w:val="00333222"/>
    <w:rsid w:val="00341FE7"/>
    <w:rsid w:val="003420F9"/>
    <w:rsid w:val="003422B7"/>
    <w:rsid w:val="00352675"/>
    <w:rsid w:val="0036282D"/>
    <w:rsid w:val="003E6C1B"/>
    <w:rsid w:val="00437346"/>
    <w:rsid w:val="004377D5"/>
    <w:rsid w:val="00477E6B"/>
    <w:rsid w:val="004B11D6"/>
    <w:rsid w:val="004C126F"/>
    <w:rsid w:val="004E620D"/>
    <w:rsid w:val="004F066A"/>
    <w:rsid w:val="004F75DB"/>
    <w:rsid w:val="005043C5"/>
    <w:rsid w:val="00526809"/>
    <w:rsid w:val="005416A1"/>
    <w:rsid w:val="00577242"/>
    <w:rsid w:val="005960CB"/>
    <w:rsid w:val="005A22FA"/>
    <w:rsid w:val="005A4C93"/>
    <w:rsid w:val="005B479F"/>
    <w:rsid w:val="005E0AA4"/>
    <w:rsid w:val="0061445A"/>
    <w:rsid w:val="00615706"/>
    <w:rsid w:val="006420DE"/>
    <w:rsid w:val="00680595"/>
    <w:rsid w:val="006A2BCE"/>
    <w:rsid w:val="006C1EEE"/>
    <w:rsid w:val="006E5402"/>
    <w:rsid w:val="006F5551"/>
    <w:rsid w:val="00706A94"/>
    <w:rsid w:val="00714354"/>
    <w:rsid w:val="00714D15"/>
    <w:rsid w:val="007300AC"/>
    <w:rsid w:val="00731A60"/>
    <w:rsid w:val="00740F0E"/>
    <w:rsid w:val="007558B0"/>
    <w:rsid w:val="00756537"/>
    <w:rsid w:val="007A0A84"/>
    <w:rsid w:val="007A36F9"/>
    <w:rsid w:val="007A4390"/>
    <w:rsid w:val="007C2371"/>
    <w:rsid w:val="007C5899"/>
    <w:rsid w:val="007E152B"/>
    <w:rsid w:val="007E2ACA"/>
    <w:rsid w:val="008034BF"/>
    <w:rsid w:val="008054E1"/>
    <w:rsid w:val="00834465"/>
    <w:rsid w:val="00836791"/>
    <w:rsid w:val="008F4D23"/>
    <w:rsid w:val="0092445B"/>
    <w:rsid w:val="00927F66"/>
    <w:rsid w:val="00931F85"/>
    <w:rsid w:val="009320AC"/>
    <w:rsid w:val="00937431"/>
    <w:rsid w:val="00950332"/>
    <w:rsid w:val="00957A4A"/>
    <w:rsid w:val="009715FC"/>
    <w:rsid w:val="00976B4A"/>
    <w:rsid w:val="009918CD"/>
    <w:rsid w:val="00994A84"/>
    <w:rsid w:val="00997EA9"/>
    <w:rsid w:val="009B312E"/>
    <w:rsid w:val="009E5B11"/>
    <w:rsid w:val="009F6DA7"/>
    <w:rsid w:val="00A15842"/>
    <w:rsid w:val="00A21853"/>
    <w:rsid w:val="00A451B9"/>
    <w:rsid w:val="00A909C9"/>
    <w:rsid w:val="00A92E2B"/>
    <w:rsid w:val="00AA16F4"/>
    <w:rsid w:val="00AB5184"/>
    <w:rsid w:val="00AC3643"/>
    <w:rsid w:val="00AE0424"/>
    <w:rsid w:val="00B028AA"/>
    <w:rsid w:val="00B41623"/>
    <w:rsid w:val="00B53012"/>
    <w:rsid w:val="00B71938"/>
    <w:rsid w:val="00B72CD2"/>
    <w:rsid w:val="00B810C1"/>
    <w:rsid w:val="00B91834"/>
    <w:rsid w:val="00B92C62"/>
    <w:rsid w:val="00BA4B5F"/>
    <w:rsid w:val="00BA4DA1"/>
    <w:rsid w:val="00BB68A9"/>
    <w:rsid w:val="00BD27AC"/>
    <w:rsid w:val="00BE5E64"/>
    <w:rsid w:val="00BF2026"/>
    <w:rsid w:val="00C205F4"/>
    <w:rsid w:val="00C22A1A"/>
    <w:rsid w:val="00C23D5A"/>
    <w:rsid w:val="00C47CA2"/>
    <w:rsid w:val="00C9287B"/>
    <w:rsid w:val="00CA1047"/>
    <w:rsid w:val="00CB5510"/>
    <w:rsid w:val="00CE588F"/>
    <w:rsid w:val="00CF263A"/>
    <w:rsid w:val="00D105DD"/>
    <w:rsid w:val="00D17F26"/>
    <w:rsid w:val="00D26FEA"/>
    <w:rsid w:val="00D61281"/>
    <w:rsid w:val="00D64B52"/>
    <w:rsid w:val="00D90B34"/>
    <w:rsid w:val="00D942EB"/>
    <w:rsid w:val="00D96274"/>
    <w:rsid w:val="00DC0597"/>
    <w:rsid w:val="00DE445F"/>
    <w:rsid w:val="00DF7BF3"/>
    <w:rsid w:val="00E41F39"/>
    <w:rsid w:val="00E60E60"/>
    <w:rsid w:val="00E6162B"/>
    <w:rsid w:val="00E801F7"/>
    <w:rsid w:val="00E928F4"/>
    <w:rsid w:val="00EA2F47"/>
    <w:rsid w:val="00EB5EC7"/>
    <w:rsid w:val="00EE1081"/>
    <w:rsid w:val="00EE32BB"/>
    <w:rsid w:val="00EF149B"/>
    <w:rsid w:val="00EF155D"/>
    <w:rsid w:val="00F01246"/>
    <w:rsid w:val="00F152B8"/>
    <w:rsid w:val="00F20146"/>
    <w:rsid w:val="00F539F3"/>
    <w:rsid w:val="00F64533"/>
    <w:rsid w:val="00F66E1E"/>
    <w:rsid w:val="00F90F93"/>
    <w:rsid w:val="00F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308E7B-DE31-4619-A0BF-E4D69A6B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300AC"/>
    <w:pPr>
      <w:keepNext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link w:val="Nadpis3Char"/>
    <w:qFormat/>
    <w:rsid w:val="007300AC"/>
    <w:pPr>
      <w:keepNext/>
      <w:spacing w:after="6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7300AC"/>
    <w:pPr>
      <w:keepNext/>
      <w:ind w:left="266" w:right="-108" w:hanging="266"/>
      <w:jc w:val="both"/>
      <w:outlineLvl w:val="3"/>
    </w:pPr>
    <w:rPr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7300AC"/>
    <w:pPr>
      <w:keepNext/>
      <w:ind w:left="397"/>
      <w:jc w:val="both"/>
      <w:outlineLvl w:val="5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7300AC"/>
    <w:rPr>
      <w:b/>
      <w:color w:val="000000"/>
      <w:sz w:val="24"/>
    </w:rPr>
  </w:style>
  <w:style w:type="character" w:customStyle="1" w:styleId="Nadpis3Char">
    <w:name w:val="Nadpis 3 Char"/>
    <w:link w:val="Nadpis3"/>
    <w:rsid w:val="007300AC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7300AC"/>
    <w:rPr>
      <w:b/>
      <w:bCs/>
      <w:i/>
      <w:iCs/>
      <w:sz w:val="24"/>
      <w:szCs w:val="24"/>
    </w:rPr>
  </w:style>
  <w:style w:type="character" w:customStyle="1" w:styleId="Nadpis6Char">
    <w:name w:val="Nadpis 6 Char"/>
    <w:link w:val="Nadpis6"/>
    <w:rsid w:val="007300AC"/>
    <w:rPr>
      <w:b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7300AC"/>
    <w:pPr>
      <w:ind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7300AC"/>
    <w:rPr>
      <w:sz w:val="24"/>
    </w:rPr>
  </w:style>
  <w:style w:type="paragraph" w:styleId="Zkladntext2">
    <w:name w:val="Body Text 2"/>
    <w:basedOn w:val="Normln"/>
    <w:link w:val="Zkladntext2Char"/>
    <w:rsid w:val="007300AC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link w:val="Zkladntext2"/>
    <w:rsid w:val="007300AC"/>
    <w:rPr>
      <w:i/>
      <w:color w:val="0000FF"/>
      <w:sz w:val="24"/>
    </w:rPr>
  </w:style>
  <w:style w:type="paragraph" w:styleId="Zkladntext3">
    <w:name w:val="Body Text 3"/>
    <w:basedOn w:val="Normln"/>
    <w:link w:val="Zkladntext3Char"/>
    <w:rsid w:val="007300A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300AC"/>
    <w:rPr>
      <w:sz w:val="16"/>
      <w:szCs w:val="16"/>
    </w:rPr>
  </w:style>
  <w:style w:type="paragraph" w:styleId="Textvbloku">
    <w:name w:val="Block Text"/>
    <w:basedOn w:val="Normln"/>
    <w:rsid w:val="007300AC"/>
    <w:pPr>
      <w:ind w:left="-540" w:right="-828"/>
      <w:jc w:val="both"/>
    </w:pPr>
  </w:style>
  <w:style w:type="paragraph" w:customStyle="1" w:styleId="adresa">
    <w:name w:val="adresa"/>
    <w:basedOn w:val="Normln"/>
    <w:rsid w:val="007300AC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7300AC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7300AC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7300AC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1A3AB3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A3AB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3AB3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1D2687"/>
    <w:rPr>
      <w:sz w:val="24"/>
      <w:szCs w:val="24"/>
    </w:rPr>
  </w:style>
  <w:style w:type="character" w:customStyle="1" w:styleId="ZhlavChar">
    <w:name w:val="Záhlaví Char"/>
    <w:link w:val="Zhlav"/>
    <w:rsid w:val="000058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 Věra</dc:creator>
  <cp:lastModifiedBy>Nedomová Jana</cp:lastModifiedBy>
  <cp:revision>3</cp:revision>
  <cp:lastPrinted>2017-01-17T10:07:00Z</cp:lastPrinted>
  <dcterms:created xsi:type="dcterms:W3CDTF">2017-03-17T09:48:00Z</dcterms:created>
  <dcterms:modified xsi:type="dcterms:W3CDTF">2017-03-17T10:03:00Z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3488/OVS/2016-OVSM</vt:lpwstr>
  </property>
  <property fmtid="{D5CDD505-2E9C-101B-9397-08002B2CF9AE}" pid="4" name="BARCODE_STOP">
    <vt:lpwstr>@œ</vt:lpwstr>
  </property>
  <property fmtid="{D5CDD505-2E9C-101B-9397-08002B2CF9AE}" pid="5" name="OD_Cj">
    <vt:lpwstr>UZSVM/OVS/3735/2016-OVSM</vt:lpwstr>
  </property>
  <property fmtid="{D5CDD505-2E9C-101B-9397-08002B2CF9AE}" pid="6" name="Vlastnik">
    <vt:lpwstr>Kubičíková Alice</vt:lpwstr>
  </property>
  <property fmtid="{D5CDD505-2E9C-101B-9397-08002B2CF9AE}" pid="7" name="Telefon">
    <vt:lpwstr>+420 571 428 056</vt:lpwstr>
  </property>
  <property fmtid="{D5CDD505-2E9C-101B-9397-08002B2CF9AE}" pid="8" name="Fax">
    <vt:lpwstr>7135</vt:lpwstr>
  </property>
  <property fmtid="{D5CDD505-2E9C-101B-9397-08002B2CF9AE}" pid="9" name="Email">
    <vt:lpwstr>Alice.Kubicikova@uzsvm.cz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7135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PRÁVNÍ AUDIT - smlouva o bezúplatném převodu vlastnického práva k nemovité věci - pozemku parc. č. 5310/3 v k. ú. Hošťálková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Lihovarská 1335/9, 716 10 Ostrava - Radvanice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78745570</vt:lpwstr>
  </property>
  <property fmtid="{D5CDD505-2E9C-101B-9397-08002B2CF9AE}" pid="26" name="NazevUP">
    <vt:lpwstr>Územní pracoviště Ostrava,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Vsetín</vt:lpwstr>
  </property>
  <property fmtid="{D5CDD505-2E9C-101B-9397-08002B2CF9AE}" pid="29" name="AdresaOdbor">
    <vt:lpwstr>Pod Vršky 27, 755 01 Vsetín</vt:lpwstr>
  </property>
  <property fmtid="{D5CDD505-2E9C-101B-9397-08002B2CF9AE}" pid="30" name="VytvorenDne">
    <vt:lpwstr>15.11.2016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µ#3488/OVS/2016-OVSM@j¸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