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3" w:line="240" w:lineRule="auto"/>
        <w:ind w:left="56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 xml:space="preserve">Ing. Václav Matoušek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1556192</wp:posOffset>
            </wp:positionH>
            <wp:positionV relativeFrom="paragraph">
              <wp:posOffset>-1291560</wp:posOffset>
            </wp:positionV>
            <wp:extent cx="3093720" cy="1481328"/>
            <wp:effectExtent l="0" t="0" r="0" b="0"/>
            <wp:wrapSquare wrapText="left" distT="19050" distB="19050" distL="19050" distR="1905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481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2747960</wp:posOffset>
            </wp:positionH>
            <wp:positionV relativeFrom="paragraph">
              <wp:posOffset>-227807</wp:posOffset>
            </wp:positionV>
            <wp:extent cx="3264408" cy="1569720"/>
            <wp:effectExtent l="0" t="0" r="0" b="0"/>
            <wp:wrapSquare wrapText="left" distT="19050" distB="19050" distL="19050" distR="1905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56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Výšině 1, 360 04 Karlovy Vary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t>www.automaticka.cz</w:t>
      </w:r>
      <w:r>
        <w:rPr>
          <w:color w:val="0000FF"/>
          <w:sz w:val="20"/>
          <w:szCs w:val="20"/>
        </w:rPr>
        <w:t xml:space="preserve">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t>dverni@automaticka.cz</w:t>
      </w:r>
      <w:r>
        <w:rPr>
          <w:color w:val="0000FF"/>
          <w:sz w:val="20"/>
          <w:szCs w:val="20"/>
        </w:rPr>
        <w:t xml:space="preserve">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Telefon/fax: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Mobil: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2362200" cy="1408176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08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2133600" cy="1554480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4213098</wp:posOffset>
            </wp:positionH>
            <wp:positionV relativeFrom="paragraph">
              <wp:posOffset>512826</wp:posOffset>
            </wp:positionV>
            <wp:extent cx="1834896" cy="1993392"/>
            <wp:effectExtent l="0" t="0" r="0" b="0"/>
            <wp:wrapSquare wrapText="left" distT="19050" distB="19050" distL="19050" distR="1905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1993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2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Dobrý den!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Děkujeme Vám za Váš zájem o naše výrobky a předkládáme Vám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"/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cenovou nabídku zpracovanou dle Vašich požadavků. Cenová nabídka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 zpracována co možná nejstručněji a nejsrozumitelněji. Veškeré další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"/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detaily týkající se vzhledu, bezpečnostních prvků a technických fines Vám rádi předvedeme při dalším jednání.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5" w:line="240" w:lineRule="auto"/>
        <w:ind w:right="2539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Zde j</w:t>
      </w:r>
      <w:r>
        <w:rPr>
          <w:b/>
          <w:color w:val="000000"/>
          <w:sz w:val="20"/>
          <w:szCs w:val="20"/>
        </w:rPr>
        <w:t xml:space="preserve">e celý náš sortiment: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-51042</wp:posOffset>
            </wp:positionV>
            <wp:extent cx="2444496" cy="1496568"/>
            <wp:effectExtent l="0" t="0" r="0" b="0"/>
            <wp:wrapSquare wrapText="right" distT="19050" distB="19050" distL="19050" distR="1905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1496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4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Garážová vrata všech typů a velikostí.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0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Vjezdové brány.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5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Průmyslová vrata.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6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Automatické dveře.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7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Plastová okna a dveře.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Vnější předokenní rolety, žaluzie.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3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Rychloběžná vrata, těsnící límce, průvanové clony.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Zajišťujeme dodávku včetně montáže a následného servisu.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Opravujeme automatické dveře všech typů.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right="2891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Garance nejnižší ceny.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-264404</wp:posOffset>
            </wp:positionV>
            <wp:extent cx="2401824" cy="1264920"/>
            <wp:effectExtent l="0" t="0" r="0" b="0"/>
            <wp:wrapSquare wrapText="right" distT="19050" distB="19050" distL="19050" distR="1905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Pokud Vám jiný dodavatel nabízí nižší cenu, pomůžeme Vám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nabídky porovnat. Někteří dodavatelé totiž "omylem"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5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zapomínají na některé položky a konečná cena </w:t>
      </w:r>
      <w:proofErr w:type="gramStart"/>
      <w:r>
        <w:rPr>
          <w:color w:val="000000"/>
          <w:sz w:val="18"/>
          <w:szCs w:val="18"/>
        </w:rPr>
        <w:t>se</w:t>
      </w:r>
      <w:proofErr w:type="gramEnd"/>
      <w:r>
        <w:rPr>
          <w:color w:val="000000"/>
          <w:sz w:val="18"/>
          <w:szCs w:val="18"/>
        </w:rPr>
        <w:t xml:space="preserve"> pak od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nabídkové může značně lišit. Odborným srovnáním nabídek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můžete nepříjemnému překvapení zabránit.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rPr>
          <w:color w:val="000000"/>
          <w:sz w:val="18"/>
          <w:szCs w:val="18"/>
        </w:rPr>
        <w:sectPr w:rsidR="00BD1BD4">
          <w:pgSz w:w="11900" w:h="16840"/>
          <w:pgMar w:top="1416" w:right="1258" w:bottom="1883" w:left="1132" w:header="0" w:footer="720" w:gutter="0"/>
          <w:pgNumType w:start="1"/>
          <w:cols w:space="708"/>
        </w:sectPr>
      </w:pPr>
      <w:r>
        <w:rPr>
          <w:noProof/>
          <w:color w:val="000000"/>
          <w:sz w:val="18"/>
          <w:szCs w:val="18"/>
        </w:rPr>
        <w:drawing>
          <wp:inline distT="19050" distB="19050" distL="19050" distR="19050">
            <wp:extent cx="2953512" cy="2133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21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19050" distB="19050" distL="19050" distR="19050">
            <wp:extent cx="2404872" cy="24384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24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rPr>
          <w:color w:val="008000"/>
        </w:rPr>
      </w:pPr>
      <w:r>
        <w:rPr>
          <w:color w:val="008000"/>
        </w:rPr>
        <w:t xml:space="preserve">Vrata Vjezdové brány 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-1196859</wp:posOffset>
            </wp:positionH>
            <wp:positionV relativeFrom="paragraph">
              <wp:posOffset>-822167</wp:posOffset>
            </wp:positionV>
            <wp:extent cx="2953512" cy="1313688"/>
            <wp:effectExtent l="0" t="0" r="0" b="0"/>
            <wp:wrapSquare wrapText="bothSides" distT="19050" distB="19050" distL="19050" distR="1905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1313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>
            <wp:simplePos x="0" y="0"/>
            <wp:positionH relativeFrom="column">
              <wp:posOffset>-1196859</wp:posOffset>
            </wp:positionH>
            <wp:positionV relativeFrom="paragraph">
              <wp:posOffset>-822167</wp:posOffset>
            </wp:positionV>
            <wp:extent cx="2404872" cy="1277112"/>
            <wp:effectExtent l="0" t="0" r="0" b="0"/>
            <wp:wrapSquare wrapText="bothSides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77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8000"/>
        </w:rPr>
      </w:pPr>
      <w:r>
        <w:rPr>
          <w:color w:val="008000"/>
        </w:rPr>
        <w:t>Automatické dveře Okna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8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Ing. Václav Matoušek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1" w:lineRule="auto"/>
        <w:rPr>
          <w:color w:val="0000FF"/>
          <w:sz w:val="20"/>
          <w:szCs w:val="20"/>
        </w:rPr>
      </w:pPr>
      <w:r>
        <w:rPr>
          <w:color w:val="008000"/>
          <w:sz w:val="20"/>
          <w:szCs w:val="20"/>
        </w:rPr>
        <w:t xml:space="preserve">Sídlo: </w:t>
      </w:r>
      <w:r>
        <w:rPr>
          <w:color w:val="000000"/>
          <w:sz w:val="20"/>
          <w:szCs w:val="20"/>
        </w:rPr>
        <w:t xml:space="preserve">Na Výšině 1, 360 04 Karlovy Vary </w:t>
      </w:r>
      <w:r>
        <w:rPr>
          <w:color w:val="008000"/>
          <w:sz w:val="20"/>
          <w:szCs w:val="20"/>
        </w:rPr>
        <w:t xml:space="preserve">Internet: </w:t>
      </w:r>
      <w:r>
        <w:rPr>
          <w:color w:val="0000FF"/>
          <w:sz w:val="20"/>
          <w:szCs w:val="20"/>
          <w:u w:val="single"/>
        </w:rPr>
        <w:t>www.automaticka.cz</w:t>
      </w:r>
      <w:r>
        <w:rPr>
          <w:color w:val="0000FF"/>
          <w:sz w:val="20"/>
          <w:szCs w:val="20"/>
        </w:rPr>
        <w:t xml:space="preserve">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rPr>
          <w:color w:val="000000"/>
          <w:sz w:val="20"/>
          <w:szCs w:val="20"/>
        </w:rPr>
      </w:pPr>
      <w:r>
        <w:rPr>
          <w:color w:val="008000"/>
          <w:sz w:val="20"/>
          <w:szCs w:val="20"/>
        </w:rPr>
        <w:t xml:space="preserve">E-mail: </w:t>
      </w:r>
      <w:r>
        <w:rPr>
          <w:color w:val="0000FF"/>
          <w:sz w:val="20"/>
          <w:szCs w:val="20"/>
          <w:u w:val="single"/>
        </w:rPr>
        <w:t>matousek@automaticka.cz</w:t>
      </w:r>
      <w:r>
        <w:rPr>
          <w:color w:val="0000FF"/>
          <w:sz w:val="20"/>
          <w:szCs w:val="20"/>
        </w:rPr>
        <w:t xml:space="preserve"> </w:t>
      </w:r>
      <w:r>
        <w:rPr>
          <w:color w:val="008000"/>
          <w:sz w:val="20"/>
          <w:szCs w:val="20"/>
        </w:rPr>
        <w:t>Mobil:</w:t>
      </w:r>
      <w:r>
        <w:rPr>
          <w:color w:val="000000"/>
          <w:sz w:val="20"/>
          <w:szCs w:val="20"/>
        </w:rPr>
        <w:t xml:space="preserve">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1" w:line="240" w:lineRule="auto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lastRenderedPageBreak/>
        <w:t xml:space="preserve">Automatické dveře TRIDO Face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POPIS: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3"/>
          <w:szCs w:val="23"/>
        </w:rPr>
      </w:pPr>
      <w:r>
        <w:rPr>
          <w:color w:val="000000"/>
        </w:rPr>
        <w:t xml:space="preserve">Cenová nabídka číslo </w:t>
      </w:r>
      <w:r>
        <w:rPr>
          <w:b/>
          <w:color w:val="000000"/>
          <w:sz w:val="23"/>
          <w:szCs w:val="23"/>
        </w:rPr>
        <w:t xml:space="preserve">2021/ 087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9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1.7.2021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79" w:lineRule="auto"/>
        <w:rPr>
          <w:color w:val="000000"/>
          <w:sz w:val="20"/>
          <w:szCs w:val="20"/>
        </w:rPr>
      </w:pPr>
      <w:r>
        <w:rPr>
          <w:b/>
          <w:color w:val="000000"/>
          <w:sz w:val="23"/>
          <w:szCs w:val="23"/>
        </w:rPr>
        <w:t xml:space="preserve">ZŠ Krušnohorská, Karlovy Vary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color w:val="000000"/>
          <w:sz w:val="20"/>
          <w:szCs w:val="20"/>
        </w:rPr>
        <w:sectPr w:rsidR="00BD1BD4">
          <w:type w:val="continuous"/>
          <w:pgSz w:w="11900" w:h="16840"/>
          <w:pgMar w:top="1416" w:right="1285" w:bottom="1883" w:left="1184" w:header="0" w:footer="720" w:gutter="0"/>
          <w:cols w:num="2" w:space="708" w:equalWidth="0">
            <w:col w:w="4720" w:space="0"/>
            <w:col w:w="4720" w:space="0"/>
          </w:cols>
        </w:sectPr>
      </w:pPr>
      <w:r>
        <w:rPr>
          <w:color w:val="000000"/>
          <w:sz w:val="20"/>
          <w:szCs w:val="20"/>
        </w:rPr>
        <w:t xml:space="preserve">353 437 111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0" w:line="247" w:lineRule="auto"/>
        <w:ind w:left="52" w:right="678" w:firstLine="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Dvoukřídlé posuvné dveře. Hliníkové profily bez PTM 38 mm lakované na odstín RAL 9016 (bílá).  Zasklení izolačním bezpečnostním sklem CONNEX + kalené sklo.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Rozměry průchozího otvoru 1400 x 2050 mm, délka pohonu 3000 mm.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Ovládání zevnitř pohybovým radarem, zvenčí biometrickou čtečkou otisku prstů. 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1160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Ceny: </w:t>
      </w:r>
    </w:p>
    <w:tbl>
      <w:tblPr>
        <w:tblStyle w:val="a"/>
        <w:tblW w:w="95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4"/>
        <w:gridCol w:w="4464"/>
      </w:tblGrid>
      <w:tr w:rsidR="00BD1BD4">
        <w:trPr>
          <w:trHeight w:val="249"/>
        </w:trPr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Automatické dveře dle popisu</w:t>
            </w:r>
          </w:p>
        </w:tc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82 349 Kč</w:t>
            </w:r>
          </w:p>
        </w:tc>
      </w:tr>
      <w:tr w:rsidR="00BD1BD4">
        <w:trPr>
          <w:trHeight w:val="249"/>
        </w:trPr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Biometrická čtečka otisku prstů</w:t>
            </w:r>
          </w:p>
        </w:tc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6 845 Kč</w:t>
            </w:r>
          </w:p>
        </w:tc>
      </w:tr>
      <w:tr w:rsidR="00BD1BD4">
        <w:trPr>
          <w:trHeight w:val="249"/>
        </w:trPr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Časové relé </w:t>
            </w:r>
          </w:p>
        </w:tc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 Kč</w:t>
            </w:r>
          </w:p>
        </w:tc>
      </w:tr>
      <w:tr w:rsidR="00BD1BD4">
        <w:trPr>
          <w:trHeight w:val="249"/>
        </w:trPr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Doprava, odborná montáž</w:t>
            </w:r>
          </w:p>
        </w:tc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8 400 Kč</w:t>
            </w:r>
          </w:p>
        </w:tc>
      </w:tr>
      <w:tr w:rsidR="00BD1BD4">
        <w:trPr>
          <w:trHeight w:val="249"/>
        </w:trPr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99 560 Kč</w:t>
            </w:r>
          </w:p>
        </w:tc>
      </w:tr>
      <w:tr w:rsidR="00BD1BD4">
        <w:trPr>
          <w:trHeight w:val="249"/>
        </w:trPr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DPH 21%</w:t>
            </w:r>
          </w:p>
        </w:tc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20 908 Kč</w:t>
            </w:r>
          </w:p>
        </w:tc>
      </w:tr>
      <w:tr w:rsidR="00BD1BD4">
        <w:trPr>
          <w:trHeight w:val="249"/>
        </w:trPr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Celkem včetně DPH </w:t>
            </w:r>
          </w:p>
        </w:tc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BD4" w:rsidRDefault="002D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120 468 Kč</w:t>
            </w:r>
          </w:p>
        </w:tc>
      </w:tr>
    </w:tbl>
    <w:p w:rsidR="00BD1BD4" w:rsidRDefault="00BD1B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1BD4" w:rsidRDefault="00BD1B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56" w:right="2243" w:hanging="6"/>
        <w:rPr>
          <w:color w:val="000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Termín dodávky: </w:t>
      </w:r>
      <w:r>
        <w:rPr>
          <w:color w:val="000000"/>
          <w:sz w:val="20"/>
          <w:szCs w:val="20"/>
        </w:rPr>
        <w:t xml:space="preserve">6 týdnů po odsouhlasení </w:t>
      </w:r>
      <w:r>
        <w:rPr>
          <w:b/>
          <w:color w:val="008000"/>
          <w:sz w:val="20"/>
          <w:szCs w:val="20"/>
        </w:rPr>
        <w:t xml:space="preserve">Garance: </w:t>
      </w:r>
      <w:r>
        <w:rPr>
          <w:color w:val="000000"/>
          <w:sz w:val="20"/>
          <w:szCs w:val="20"/>
        </w:rPr>
        <w:t xml:space="preserve">24 měsíců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Těšíme se na příjemnou spolupráci při realizaci Vašich záměrů.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115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Za společnost </w:t>
      </w:r>
      <w:r>
        <w:rPr>
          <w:b/>
          <w:color w:val="000000"/>
          <w:sz w:val="23"/>
          <w:szCs w:val="23"/>
        </w:rPr>
        <w:t xml:space="preserve">1. </w:t>
      </w:r>
      <w:r>
        <w:rPr>
          <w:b/>
          <w:color w:val="000000"/>
          <w:sz w:val="20"/>
          <w:szCs w:val="20"/>
        </w:rPr>
        <w:t xml:space="preserve">DVEŘNÍ AUTOMATICKÁ </w:t>
      </w:r>
    </w:p>
    <w:p w:rsidR="00BD1BD4" w:rsidRDefault="002D1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Ing. Václav Matoušek </w:t>
      </w:r>
    </w:p>
    <w:sectPr w:rsidR="00BD1BD4">
      <w:type w:val="continuous"/>
      <w:pgSz w:w="11900" w:h="16840"/>
      <w:pgMar w:top="1416" w:right="1258" w:bottom="1883" w:left="1132" w:header="0" w:footer="720" w:gutter="0"/>
      <w:cols w:space="708" w:equalWidth="0">
        <w:col w:w="950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D1BD4"/>
    <w:rsid w:val="002D12FC"/>
    <w:rsid w:val="004B2AC3"/>
    <w:rsid w:val="00B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2A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2A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Anna</dc:creator>
  <cp:lastModifiedBy>Dvočáková Anna</cp:lastModifiedBy>
  <cp:revision>2</cp:revision>
  <dcterms:created xsi:type="dcterms:W3CDTF">2021-07-02T08:50:00Z</dcterms:created>
  <dcterms:modified xsi:type="dcterms:W3CDTF">2021-07-02T08:50:00Z</dcterms:modified>
</cp:coreProperties>
</file>