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8D" w:rsidRDefault="004C478D" w:rsidP="004C478D">
      <w:pPr>
        <w:pStyle w:val="Nadpis1"/>
        <w:jc w:val="center"/>
        <w:rPr>
          <w:rFonts w:ascii="Times New Roman" w:hAnsi="Times New Roman"/>
          <w:sz w:val="24"/>
          <w:szCs w:val="24"/>
        </w:rPr>
      </w:pPr>
      <w:r w:rsidRPr="00FF786D">
        <w:rPr>
          <w:rFonts w:ascii="Times New Roman" w:hAnsi="Times New Roman"/>
          <w:sz w:val="24"/>
          <w:szCs w:val="24"/>
        </w:rPr>
        <w:t>SMLOUVA O DÍLO</w:t>
      </w:r>
    </w:p>
    <w:p w:rsidR="004C478D" w:rsidRPr="0061233A" w:rsidRDefault="004C478D" w:rsidP="004C478D">
      <w:pPr>
        <w:jc w:val="center"/>
        <w:rPr>
          <w:rFonts w:ascii="Times New Roman" w:hAnsi="Times New Roman" w:cs="Times New Roman"/>
          <w:b/>
          <w:sz w:val="24"/>
          <w:szCs w:val="24"/>
          <w:lang w:eastAsia="cs-CZ"/>
        </w:rPr>
      </w:pPr>
      <w:r w:rsidRPr="0061233A">
        <w:rPr>
          <w:rFonts w:ascii="Times New Roman" w:hAnsi="Times New Roman" w:cs="Times New Roman"/>
          <w:b/>
          <w:sz w:val="24"/>
          <w:szCs w:val="24"/>
          <w:lang w:eastAsia="cs-CZ"/>
        </w:rPr>
        <w:t>Evidenční číslo smlouvy: 100/00873489/2021</w:t>
      </w:r>
    </w:p>
    <w:p w:rsidR="004C478D" w:rsidRPr="00FF786D" w:rsidRDefault="004C478D" w:rsidP="004C478D">
      <w:pPr>
        <w:pStyle w:val="Zkladntext2"/>
        <w:spacing w:before="240"/>
        <w:jc w:val="center"/>
        <w:rPr>
          <w:rFonts w:ascii="Times New Roman" w:hAnsi="Times New Roman" w:cs="Times New Roman"/>
          <w:sz w:val="20"/>
          <w:szCs w:val="20"/>
        </w:rPr>
      </w:pPr>
      <w:r w:rsidRPr="00FF786D">
        <w:rPr>
          <w:rFonts w:ascii="Times New Roman" w:hAnsi="Times New Roman" w:cs="Times New Roman"/>
          <w:sz w:val="20"/>
          <w:szCs w:val="20"/>
        </w:rPr>
        <w:t>uzavřená ve smyslu ustanovení § 2586 a násl. zákona č. 89/2012 Sb., občanského zákoníku v platném a účinném znění (dále jen „</w:t>
      </w:r>
      <w:r w:rsidRPr="00FF786D">
        <w:rPr>
          <w:rFonts w:ascii="Times New Roman" w:hAnsi="Times New Roman" w:cs="Times New Roman"/>
          <w:b/>
          <w:bCs/>
          <w:sz w:val="20"/>
          <w:szCs w:val="20"/>
        </w:rPr>
        <w:t>občanský zákoník</w:t>
      </w:r>
      <w:r w:rsidRPr="00FF786D">
        <w:rPr>
          <w:rFonts w:ascii="Times New Roman" w:hAnsi="Times New Roman" w:cs="Times New Roman"/>
          <w:sz w:val="20"/>
          <w:szCs w:val="20"/>
        </w:rPr>
        <w:t>“)</w:t>
      </w:r>
    </w:p>
    <w:p w:rsidR="004C478D" w:rsidRPr="00FF786D" w:rsidRDefault="004C478D" w:rsidP="004C478D">
      <w:pPr>
        <w:pStyle w:val="Zkladntext2"/>
        <w:jc w:val="center"/>
        <w:rPr>
          <w:rFonts w:ascii="Times New Roman" w:hAnsi="Times New Roman" w:cs="Times New Roman"/>
          <w:sz w:val="20"/>
          <w:szCs w:val="20"/>
        </w:rPr>
      </w:pP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Smlouva</w:t>
      </w:r>
      <w:r w:rsidRPr="00FF786D">
        <w:rPr>
          <w:rFonts w:ascii="Times New Roman" w:hAnsi="Times New Roman" w:cs="Times New Roman"/>
          <w:sz w:val="20"/>
          <w:szCs w:val="20"/>
        </w:rPr>
        <w:t>“</w:t>
      </w:r>
    </w:p>
    <w:p w:rsidR="004C478D" w:rsidRPr="002A6445" w:rsidRDefault="004C478D" w:rsidP="004C478D">
      <w:pPr>
        <w:widowControl w:val="0"/>
        <w:spacing w:after="0"/>
        <w:jc w:val="center"/>
        <w:rPr>
          <w:rFonts w:ascii="Times New Roman" w:hAnsi="Times New Roman" w:cs="Times New Roman"/>
          <w:b/>
          <w:sz w:val="28"/>
          <w:szCs w:val="28"/>
        </w:rPr>
      </w:pPr>
      <w:r w:rsidRPr="002A6445">
        <w:rPr>
          <w:rFonts w:ascii="Times New Roman" w:hAnsi="Times New Roman" w:cs="Times New Roman"/>
          <w:b/>
          <w:sz w:val="28"/>
          <w:szCs w:val="28"/>
        </w:rPr>
        <w:t>„</w:t>
      </w:r>
      <w:r>
        <w:rPr>
          <w:rFonts w:ascii="Times New Roman" w:hAnsi="Times New Roman" w:cs="Times New Roman"/>
          <w:b/>
          <w:sz w:val="28"/>
          <w:szCs w:val="28"/>
        </w:rPr>
        <w:t>Oprava kotelny a výměna kotlů v objektu dílen</w:t>
      </w:r>
      <w:r w:rsidRPr="002A6445">
        <w:rPr>
          <w:rFonts w:ascii="Times New Roman" w:hAnsi="Times New Roman" w:cs="Times New Roman"/>
          <w:b/>
          <w:sz w:val="28"/>
          <w:szCs w:val="28"/>
        </w:rPr>
        <w:t>“</w:t>
      </w:r>
    </w:p>
    <w:p w:rsidR="004C478D" w:rsidRDefault="004C478D" w:rsidP="004C478D">
      <w:pPr>
        <w:tabs>
          <w:tab w:val="left" w:pos="1440"/>
        </w:tabs>
        <w:ind w:left="2127" w:hanging="2127"/>
        <w:rPr>
          <w:rFonts w:ascii="Times New Roman" w:hAnsi="Times New Roman" w:cs="Times New Roman"/>
          <w:b/>
          <w:sz w:val="20"/>
          <w:szCs w:val="20"/>
        </w:rPr>
      </w:pPr>
    </w:p>
    <w:p w:rsidR="004C478D" w:rsidRPr="00FF786D" w:rsidRDefault="004C478D" w:rsidP="004C478D">
      <w:pPr>
        <w:tabs>
          <w:tab w:val="left" w:pos="1440"/>
        </w:tabs>
        <w:ind w:left="2127" w:hanging="2127"/>
        <w:rPr>
          <w:rFonts w:ascii="Times New Roman" w:hAnsi="Times New Roman" w:cs="Times New Roman"/>
          <w:b/>
          <w:sz w:val="20"/>
          <w:szCs w:val="20"/>
        </w:rPr>
      </w:pPr>
      <w:r w:rsidRPr="00FF786D">
        <w:rPr>
          <w:rFonts w:ascii="Times New Roman" w:hAnsi="Times New Roman" w:cs="Times New Roman"/>
          <w:b/>
          <w:sz w:val="20"/>
          <w:szCs w:val="20"/>
        </w:rPr>
        <w:t>Objednatel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807558">
        <w:rPr>
          <w:rFonts w:ascii="Times New Roman" w:hAnsi="Times New Roman" w:cs="Times New Roman"/>
          <w:b/>
        </w:rPr>
        <w:t>Odborné učiliště, Praktická škola, Základní škola a Mateřská škola Příbram IV, příspěvková organizace</w:t>
      </w:r>
    </w:p>
    <w:p w:rsidR="004C478D" w:rsidRPr="00FF786D" w:rsidRDefault="004C478D" w:rsidP="004C478D">
      <w:pPr>
        <w:tabs>
          <w:tab w:val="left" w:pos="1440"/>
        </w:tabs>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807558">
        <w:rPr>
          <w:rFonts w:ascii="Times New Roman" w:eastAsia="Times New Roman" w:hAnsi="Times New Roman" w:cs="Times New Roman"/>
          <w:bCs/>
        </w:rPr>
        <w:t>Pod Šachtami 335, 261 02 Příbram IV</w:t>
      </w:r>
      <w:r w:rsidRPr="00FF786D">
        <w:rPr>
          <w:rFonts w:ascii="Times New Roman" w:hAnsi="Times New Roman" w:cs="Times New Roman"/>
          <w:bCs/>
          <w:sz w:val="20"/>
          <w:szCs w:val="20"/>
          <w:highlight w:val="green"/>
        </w:rPr>
        <w:t xml:space="preserve"> </w:t>
      </w:r>
    </w:p>
    <w:p w:rsidR="004C478D" w:rsidRPr="00807558" w:rsidRDefault="004C478D" w:rsidP="004C478D">
      <w:pPr>
        <w:pStyle w:val="AKFZFnormln"/>
        <w:spacing w:before="100"/>
        <w:jc w:val="left"/>
        <w:rPr>
          <w:rFonts w:ascii="Times New Roman" w:hAnsi="Times New Roman" w:cs="Times New Roman"/>
          <w:sz w:val="22"/>
          <w:szCs w:val="22"/>
        </w:rPr>
      </w:pPr>
      <w:r w:rsidRPr="00807558">
        <w:rPr>
          <w:rFonts w:ascii="Times New Roman" w:hAnsi="Times New Roman" w:cs="Times New Roman"/>
          <w:sz w:val="22"/>
          <w:szCs w:val="22"/>
        </w:rPr>
        <w:t>zastoupený:</w:t>
      </w:r>
      <w:r w:rsidRPr="00807558">
        <w:rPr>
          <w:rFonts w:ascii="Times New Roman" w:hAnsi="Times New Roman" w:cs="Times New Roman"/>
          <w:sz w:val="22"/>
          <w:szCs w:val="22"/>
        </w:rPr>
        <w:tab/>
      </w:r>
      <w:bookmarkStart w:id="0" w:name="_Hlk533067488"/>
      <w:r w:rsidRPr="00807558">
        <w:rPr>
          <w:rFonts w:ascii="Times New Roman" w:hAnsi="Times New Roman" w:cs="Times New Roman"/>
          <w:sz w:val="22"/>
          <w:szCs w:val="22"/>
        </w:rPr>
        <w:tab/>
      </w:r>
      <w:r w:rsidRPr="00807558">
        <w:rPr>
          <w:rFonts w:ascii="Times New Roman" w:eastAsia="Times New Roman" w:hAnsi="Times New Roman" w:cs="Times New Roman"/>
          <w:sz w:val="22"/>
          <w:szCs w:val="22"/>
        </w:rPr>
        <w:t>Mgr. Pavlína Caisová, ředitelka školy</w:t>
      </w:r>
    </w:p>
    <w:bookmarkEnd w:id="0"/>
    <w:p w:rsidR="004C478D" w:rsidRPr="00807558" w:rsidRDefault="004C478D" w:rsidP="004C478D">
      <w:pPr>
        <w:ind w:left="2124" w:hanging="2124"/>
        <w:rPr>
          <w:rFonts w:ascii="Times New Roman" w:hAnsi="Times New Roman" w:cs="Times New Roman"/>
        </w:rPr>
      </w:pPr>
      <w:r w:rsidRPr="00807558">
        <w:rPr>
          <w:rFonts w:ascii="Times New Roman" w:hAnsi="Times New Roman" w:cs="Times New Roman"/>
        </w:rPr>
        <w:t xml:space="preserve">IČO: </w:t>
      </w:r>
      <w:r w:rsidRPr="00807558">
        <w:rPr>
          <w:rFonts w:ascii="Times New Roman" w:hAnsi="Times New Roman" w:cs="Times New Roman"/>
        </w:rPr>
        <w:tab/>
      </w:r>
      <w:r w:rsidRPr="00807558">
        <w:rPr>
          <w:rFonts w:ascii="Times New Roman" w:eastAsia="Times New Roman" w:hAnsi="Times New Roman" w:cs="Times New Roman"/>
        </w:rPr>
        <w:t>00873489</w:t>
      </w:r>
    </w:p>
    <w:p w:rsidR="004C478D" w:rsidRPr="00807558" w:rsidRDefault="004C478D" w:rsidP="004C478D">
      <w:pPr>
        <w:spacing w:after="0"/>
        <w:rPr>
          <w:rFonts w:ascii="Times New Roman" w:hAnsi="Times New Roman" w:cs="Times New Roman"/>
          <w:highlight w:val="green"/>
        </w:rPr>
      </w:pPr>
      <w:r w:rsidRPr="00807558">
        <w:rPr>
          <w:rFonts w:ascii="Times New Roman" w:hAnsi="Times New Roman" w:cs="Times New Roman"/>
        </w:rPr>
        <w:t xml:space="preserve">bankovní spojení: </w:t>
      </w:r>
      <w:r w:rsidRPr="00807558">
        <w:rPr>
          <w:rFonts w:ascii="Times New Roman" w:hAnsi="Times New Roman" w:cs="Times New Roman"/>
        </w:rPr>
        <w:tab/>
      </w:r>
      <w:r w:rsidR="00B334F3">
        <w:rPr>
          <w:rFonts w:ascii="Times New Roman" w:hAnsi="Times New Roman" w:cs="Times New Roman"/>
        </w:rPr>
        <w:t>XXXXXXXXX</w:t>
      </w:r>
    </w:p>
    <w:p w:rsidR="004C478D" w:rsidRPr="00807558" w:rsidRDefault="004C478D" w:rsidP="004C478D">
      <w:pPr>
        <w:spacing w:after="0"/>
        <w:rPr>
          <w:rFonts w:ascii="Times New Roman" w:hAnsi="Times New Roman" w:cs="Times New Roman"/>
        </w:rPr>
      </w:pPr>
      <w:r w:rsidRPr="00807558">
        <w:rPr>
          <w:rFonts w:ascii="Times New Roman" w:hAnsi="Times New Roman" w:cs="Times New Roman"/>
        </w:rPr>
        <w:t xml:space="preserve">číslo účtu: </w:t>
      </w:r>
      <w:r w:rsidRPr="00807558">
        <w:rPr>
          <w:rFonts w:ascii="Times New Roman" w:hAnsi="Times New Roman" w:cs="Times New Roman"/>
        </w:rPr>
        <w:tab/>
      </w:r>
      <w:r w:rsidRPr="00807558">
        <w:rPr>
          <w:rFonts w:ascii="Times New Roman" w:hAnsi="Times New Roman" w:cs="Times New Roman"/>
        </w:rPr>
        <w:tab/>
      </w:r>
      <w:r w:rsidR="00B334F3">
        <w:rPr>
          <w:rFonts w:ascii="Times New Roman" w:hAnsi="Times New Roman" w:cs="Times New Roman"/>
        </w:rPr>
        <w:t>XXXXXXXXX</w:t>
      </w:r>
    </w:p>
    <w:p w:rsidR="004C478D" w:rsidRPr="00FF786D" w:rsidRDefault="004C478D" w:rsidP="004C478D">
      <w:pPr>
        <w:ind w:left="2124" w:hanging="2124"/>
        <w:rPr>
          <w:rFonts w:ascii="Times New Roman" w:hAnsi="Times New Roman" w:cs="Times New Roman"/>
          <w:sz w:val="20"/>
          <w:szCs w:val="20"/>
        </w:rPr>
      </w:pPr>
    </w:p>
    <w:p w:rsidR="004C478D" w:rsidRPr="00FF786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Objednatel</w:t>
      </w:r>
      <w:r w:rsidRPr="00FF786D">
        <w:rPr>
          <w:rFonts w:ascii="Times New Roman" w:hAnsi="Times New Roman" w:cs="Times New Roman"/>
          <w:i/>
          <w:sz w:val="20"/>
          <w:szCs w:val="20"/>
        </w:rPr>
        <w:t>“</w:t>
      </w:r>
    </w:p>
    <w:p w:rsidR="004C478D" w:rsidRPr="00FF786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a</w:t>
      </w:r>
    </w:p>
    <w:p w:rsidR="004C478D" w:rsidRDefault="004C478D" w:rsidP="004C478D">
      <w:pPr>
        <w:rPr>
          <w:rFonts w:ascii="Times New Roman" w:hAnsi="Times New Roman" w:cs="Times New Roman"/>
          <w:sz w:val="20"/>
          <w:szCs w:val="20"/>
        </w:rPr>
      </w:pPr>
      <w:r w:rsidRPr="00FF786D">
        <w:rPr>
          <w:rFonts w:ascii="Times New Roman" w:hAnsi="Times New Roman" w:cs="Times New Roman"/>
          <w:b/>
          <w:sz w:val="20"/>
          <w:szCs w:val="20"/>
        </w:rPr>
        <w:t>Dodavatel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Pr>
          <w:rFonts w:ascii="Times New Roman" w:hAnsi="Times New Roman" w:cs="Times New Roman"/>
          <w:sz w:val="20"/>
          <w:szCs w:val="20"/>
        </w:rPr>
        <w:t>Jiří Novotný</w:t>
      </w:r>
    </w:p>
    <w:p w:rsidR="004C478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Pr>
          <w:rFonts w:ascii="Times New Roman" w:hAnsi="Times New Roman" w:cs="Times New Roman"/>
          <w:sz w:val="20"/>
          <w:szCs w:val="20"/>
        </w:rPr>
        <w:t>Bor 27, Březnice, 262 72</w:t>
      </w:r>
    </w:p>
    <w:p w:rsidR="004C478D" w:rsidRPr="00FF786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Pr>
          <w:rFonts w:ascii="Times New Roman" w:hAnsi="Times New Roman" w:cs="Times New Roman"/>
          <w:bCs/>
          <w:sz w:val="20"/>
          <w:szCs w:val="20"/>
        </w:rPr>
        <w:t>Jiří Novotný</w:t>
      </w:r>
    </w:p>
    <w:p w:rsidR="004C478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Pr>
          <w:rFonts w:ascii="Times New Roman" w:hAnsi="Times New Roman" w:cs="Times New Roman"/>
          <w:sz w:val="20"/>
          <w:szCs w:val="20"/>
        </w:rPr>
        <w:t>67260357</w:t>
      </w:r>
    </w:p>
    <w:p w:rsidR="004C478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Pr>
          <w:rFonts w:ascii="Times New Roman" w:hAnsi="Times New Roman" w:cs="Times New Roman"/>
          <w:sz w:val="20"/>
          <w:szCs w:val="20"/>
        </w:rPr>
        <w:t>CZ 7312141111</w:t>
      </w:r>
    </w:p>
    <w:p w:rsidR="004C478D" w:rsidRPr="00FF786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B334F3">
        <w:rPr>
          <w:rFonts w:ascii="Times New Roman" w:hAnsi="Times New Roman" w:cs="Times New Roman"/>
          <w:bCs/>
          <w:sz w:val="20"/>
          <w:szCs w:val="20"/>
        </w:rPr>
        <w:t>XXXXXXXXX</w:t>
      </w:r>
    </w:p>
    <w:p w:rsidR="004C478D" w:rsidRPr="00FF786D" w:rsidRDefault="004C478D" w:rsidP="004C478D">
      <w:pPr>
        <w:rPr>
          <w:rFonts w:ascii="Times New Roman" w:hAnsi="Times New Roman" w:cs="Times New Roman"/>
          <w:sz w:val="20"/>
          <w:szCs w:val="20"/>
        </w:rPr>
      </w:pPr>
      <w:r>
        <w:rPr>
          <w:rFonts w:ascii="Times New Roman" w:hAnsi="Times New Roman" w:cs="Times New Roman"/>
          <w:sz w:val="20"/>
          <w:szCs w:val="20"/>
        </w:rPr>
        <w:t>číslo účt</w:t>
      </w:r>
      <w:r w:rsidR="00B334F3">
        <w:rPr>
          <w:rFonts w:ascii="Times New Roman" w:hAnsi="Times New Roman" w:cs="Times New Roman"/>
          <w:sz w:val="20"/>
          <w:szCs w:val="20"/>
        </w:rPr>
        <w:t xml:space="preserve">u: </w:t>
      </w:r>
      <w:r w:rsidR="00B334F3">
        <w:rPr>
          <w:rFonts w:ascii="Times New Roman" w:hAnsi="Times New Roman" w:cs="Times New Roman"/>
          <w:sz w:val="20"/>
          <w:szCs w:val="20"/>
        </w:rPr>
        <w:tab/>
        <w:t xml:space="preserve">              XXXXXXXXX</w:t>
      </w:r>
    </w:p>
    <w:p w:rsidR="004C478D" w:rsidRDefault="004C478D" w:rsidP="004C478D">
      <w:pPr>
        <w:rPr>
          <w:rFonts w:ascii="Times New Roman" w:hAnsi="Times New Roman" w:cs="Times New Roman"/>
          <w:sz w:val="20"/>
          <w:szCs w:val="20"/>
        </w:rPr>
      </w:pPr>
      <w:r w:rsidRPr="00FF786D">
        <w:rPr>
          <w:rFonts w:ascii="Times New Roman" w:hAnsi="Times New Roman" w:cs="Times New Roman"/>
          <w:sz w:val="20"/>
          <w:szCs w:val="20"/>
        </w:rPr>
        <w:t>zapsaný v</w:t>
      </w:r>
      <w:r>
        <w:rPr>
          <w:rFonts w:ascii="Times New Roman" w:hAnsi="Times New Roman" w:cs="Times New Roman"/>
          <w:sz w:val="20"/>
          <w:szCs w:val="20"/>
        </w:rPr>
        <w:t> živnostenském rejstříku, úřad příslušný  podle §71 odst. 2 živnostenského zákona: Městský úřad Příbram</w:t>
      </w:r>
    </w:p>
    <w:p w:rsidR="004C478D" w:rsidRPr="00FF786D" w:rsidRDefault="004C478D" w:rsidP="004C478D">
      <w:pPr>
        <w:rPr>
          <w:rFonts w:ascii="Times New Roman" w:hAnsi="Times New Roman" w:cs="Times New Roman"/>
          <w:i/>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Dodavatel</w:t>
      </w:r>
      <w:r w:rsidRPr="00FF786D">
        <w:rPr>
          <w:rFonts w:ascii="Times New Roman" w:hAnsi="Times New Roman" w:cs="Times New Roman"/>
          <w:i/>
          <w:sz w:val="20"/>
          <w:szCs w:val="20"/>
        </w:rPr>
        <w:t>“</w:t>
      </w:r>
    </w:p>
    <w:p w:rsidR="004C478D" w:rsidRPr="00FF786D" w:rsidRDefault="004C478D" w:rsidP="004C478D">
      <w:pPr>
        <w:rPr>
          <w:rFonts w:ascii="Times New Roman" w:hAnsi="Times New Roman" w:cs="Times New Roman"/>
          <w:i/>
          <w:iCs/>
          <w:sz w:val="20"/>
          <w:szCs w:val="20"/>
        </w:rPr>
      </w:pPr>
      <w:r w:rsidRPr="00FF786D">
        <w:rPr>
          <w:rFonts w:ascii="Times New Roman" w:hAnsi="Times New Roman" w:cs="Times New Roman"/>
          <w:sz w:val="20"/>
          <w:szCs w:val="20"/>
        </w:rPr>
        <w:t>Objednatel a Dodavatel dále společně také jako „</w:t>
      </w:r>
      <w:r w:rsidRPr="00FF786D">
        <w:rPr>
          <w:rFonts w:ascii="Times New Roman" w:hAnsi="Times New Roman" w:cs="Times New Roman"/>
          <w:b/>
          <w:sz w:val="20"/>
          <w:szCs w:val="20"/>
        </w:rPr>
        <w:t>Smluvní strany</w:t>
      </w:r>
      <w:r w:rsidRPr="00FF786D">
        <w:rPr>
          <w:rFonts w:ascii="Times New Roman" w:hAnsi="Times New Roman" w:cs="Times New Roman"/>
          <w:sz w:val="20"/>
          <w:szCs w:val="20"/>
        </w:rPr>
        <w:t>“</w:t>
      </w:r>
    </w:p>
    <w:p w:rsidR="004C478D" w:rsidRDefault="004C478D" w:rsidP="004C478D">
      <w:pPr>
        <w:pStyle w:val="AKFZFPreambule"/>
        <w:numPr>
          <w:ilvl w:val="0"/>
          <w:numId w:val="0"/>
        </w:numPr>
        <w:ind w:left="680" w:hanging="680"/>
        <w:rPr>
          <w:rFonts w:ascii="Times New Roman" w:hAnsi="Times New Roman" w:cs="Times New Roman"/>
          <w:b/>
          <w:bCs/>
          <w:sz w:val="20"/>
          <w:szCs w:val="20"/>
        </w:rPr>
      </w:pPr>
    </w:p>
    <w:p w:rsidR="004C478D" w:rsidRPr="00FF786D" w:rsidRDefault="004C478D" w:rsidP="004C478D">
      <w:pPr>
        <w:pStyle w:val="AKFZFPreambule"/>
        <w:numPr>
          <w:ilvl w:val="0"/>
          <w:numId w:val="0"/>
        </w:numPr>
        <w:ind w:left="680" w:hanging="680"/>
        <w:rPr>
          <w:rFonts w:ascii="Times New Roman" w:hAnsi="Times New Roman" w:cs="Times New Roman"/>
          <w:b/>
          <w:bCs/>
          <w:sz w:val="20"/>
          <w:szCs w:val="20"/>
        </w:rPr>
      </w:pPr>
      <w:r w:rsidRPr="00FF786D">
        <w:rPr>
          <w:rFonts w:ascii="Times New Roman" w:hAnsi="Times New Roman" w:cs="Times New Roman"/>
          <w:b/>
          <w:bCs/>
          <w:sz w:val="20"/>
          <w:szCs w:val="20"/>
        </w:rPr>
        <w:t>VZHLEDEM K TOMU, ŽE</w:t>
      </w:r>
    </w:p>
    <w:p w:rsidR="004C478D" w:rsidRPr="00AA6F16" w:rsidRDefault="004C478D" w:rsidP="004C478D">
      <w:pPr>
        <w:pStyle w:val="AKFZFPreambule"/>
        <w:numPr>
          <w:ilvl w:val="0"/>
          <w:numId w:val="0"/>
        </w:numPr>
        <w:spacing w:after="0"/>
        <w:rPr>
          <w:rFonts w:ascii="Times New Roman" w:hAnsi="Times New Roman" w:cs="Times New Roman"/>
          <w:sz w:val="20"/>
          <w:szCs w:val="20"/>
        </w:rPr>
      </w:pPr>
      <w:r w:rsidRPr="00FF786D">
        <w:rPr>
          <w:rFonts w:ascii="Times New Roman" w:hAnsi="Times New Roman" w:cs="Times New Roman"/>
          <w:sz w:val="20"/>
          <w:szCs w:val="20"/>
        </w:rPr>
        <w:t xml:space="preserve">Objednatel provedl dne </w:t>
      </w:r>
      <w:r>
        <w:rPr>
          <w:rFonts w:ascii="Times New Roman" w:hAnsi="Times New Roman" w:cs="Times New Roman"/>
          <w:sz w:val="20"/>
          <w:szCs w:val="20"/>
        </w:rPr>
        <w:t>30. 06. 2021 v</w:t>
      </w:r>
      <w:r w:rsidRPr="00FF786D">
        <w:rPr>
          <w:rFonts w:ascii="Times New Roman" w:hAnsi="Times New Roman" w:cs="Times New Roman"/>
          <w:sz w:val="20"/>
          <w:szCs w:val="20"/>
        </w:rPr>
        <w:t xml:space="preserve">ýběrové </w:t>
      </w:r>
      <w:r w:rsidRPr="00AA6F16">
        <w:rPr>
          <w:rFonts w:ascii="Times New Roman" w:hAnsi="Times New Roman" w:cs="Times New Roman"/>
          <w:sz w:val="20"/>
          <w:szCs w:val="20"/>
        </w:rPr>
        <w:t>říze</w:t>
      </w:r>
      <w:r w:rsidR="00B334F3">
        <w:rPr>
          <w:rFonts w:ascii="Times New Roman" w:hAnsi="Times New Roman" w:cs="Times New Roman"/>
          <w:sz w:val="20"/>
          <w:szCs w:val="20"/>
        </w:rPr>
        <w:t>ní na veřejnou zakázku s názvem: „</w:t>
      </w:r>
      <w:bookmarkStart w:id="1" w:name="_GoBack"/>
      <w:bookmarkEnd w:id="1"/>
      <w:r>
        <w:rPr>
          <w:rFonts w:ascii="Times New Roman" w:hAnsi="Times New Roman" w:cs="Times New Roman"/>
          <w:b/>
          <w:sz w:val="20"/>
          <w:szCs w:val="20"/>
        </w:rPr>
        <w:t>Oprava kotelny a výměna kotlů v objektu dílen</w:t>
      </w:r>
      <w:r w:rsidRPr="00AA6F16">
        <w:rPr>
          <w:rFonts w:ascii="Times New Roman" w:hAnsi="Times New Roman" w:cs="Times New Roman"/>
          <w:b/>
          <w:sz w:val="20"/>
          <w:szCs w:val="20"/>
        </w:rPr>
        <w:t>“</w:t>
      </w:r>
      <w:r w:rsidRPr="00AA6F16">
        <w:rPr>
          <w:rFonts w:ascii="Times New Roman" w:hAnsi="Times New Roman" w:cs="Times New Roman"/>
          <w:sz w:val="20"/>
          <w:szCs w:val="20"/>
        </w:rPr>
        <w:t xml:space="preserve">, jejímž předmětem je plnění realizace díla - rekonstrukce havarijního stavu plynové kotelny spočívající v odstranění stávajících plynových kotlů a v osazení </w:t>
      </w:r>
      <w:r w:rsidRPr="00344023">
        <w:rPr>
          <w:rFonts w:ascii="Times New Roman" w:hAnsi="Times New Roman" w:cs="Times New Roman"/>
          <w:sz w:val="20"/>
          <w:szCs w:val="20"/>
        </w:rPr>
        <w:t xml:space="preserve">plynových kotlů nových (kondenzačních), včetně zabezpečovacího a doplňovacího zařízení, napojení na stávající rozvod plynu a na stávající otopnou soustavu, rozvodů, provedení přívodu spalovacího vzduchu a odvodu spalin, provedení úprav elektroinstalace, včetně odvozu a likvidace demontovaného materiálu a odpadu, dle zpracované projektové dokumentace nazvané: „Oprava kotelny a výměna kotlů Objekt dílen, ul. U Křížku, Příbram IV“, vypracované vedoucím projektantem: </w:t>
      </w:r>
      <w:r w:rsidRPr="00344023">
        <w:rPr>
          <w:rFonts w:ascii="Times New Roman" w:hAnsi="Times New Roman" w:cs="Times New Roman"/>
          <w:sz w:val="20"/>
          <w:szCs w:val="20"/>
        </w:rPr>
        <w:lastRenderedPageBreak/>
        <w:t xml:space="preserve">Karel Sladký, autorizovaný technik pro techniku </w:t>
      </w:r>
      <w:proofErr w:type="spellStart"/>
      <w:r w:rsidRPr="00344023">
        <w:rPr>
          <w:rFonts w:ascii="Times New Roman" w:hAnsi="Times New Roman" w:cs="Times New Roman"/>
          <w:sz w:val="20"/>
          <w:szCs w:val="20"/>
        </w:rPr>
        <w:t>prostř</w:t>
      </w:r>
      <w:proofErr w:type="spellEnd"/>
      <w:r w:rsidRPr="00344023">
        <w:rPr>
          <w:rFonts w:ascii="Times New Roman" w:hAnsi="Times New Roman" w:cs="Times New Roman"/>
          <w:sz w:val="20"/>
          <w:szCs w:val="20"/>
        </w:rPr>
        <w:t xml:space="preserve">. staveb. </w:t>
      </w:r>
      <w:proofErr w:type="spellStart"/>
      <w:proofErr w:type="gramStart"/>
      <w:r w:rsidRPr="00344023">
        <w:rPr>
          <w:rFonts w:ascii="Times New Roman" w:hAnsi="Times New Roman" w:cs="Times New Roman"/>
          <w:sz w:val="20"/>
          <w:szCs w:val="20"/>
        </w:rPr>
        <w:t>spec</w:t>
      </w:r>
      <w:proofErr w:type="spellEnd"/>
      <w:proofErr w:type="gramEnd"/>
      <w:r w:rsidRPr="00344023">
        <w:rPr>
          <w:rFonts w:ascii="Times New Roman" w:hAnsi="Times New Roman" w:cs="Times New Roman"/>
          <w:sz w:val="20"/>
          <w:szCs w:val="20"/>
        </w:rPr>
        <w:t xml:space="preserve">.,  vytápění a </w:t>
      </w:r>
      <w:proofErr w:type="spellStart"/>
      <w:r w:rsidRPr="00344023">
        <w:rPr>
          <w:rFonts w:ascii="Times New Roman" w:hAnsi="Times New Roman" w:cs="Times New Roman"/>
          <w:sz w:val="20"/>
          <w:szCs w:val="20"/>
        </w:rPr>
        <w:t>vzduchotech</w:t>
      </w:r>
      <w:proofErr w:type="spellEnd"/>
      <w:r w:rsidRPr="00344023">
        <w:rPr>
          <w:rFonts w:ascii="Times New Roman" w:hAnsi="Times New Roman" w:cs="Times New Roman"/>
          <w:sz w:val="20"/>
          <w:szCs w:val="20"/>
        </w:rPr>
        <w:t xml:space="preserve">. a zdravotní technika, ČKAIT: 0100752, </w:t>
      </w:r>
      <w:proofErr w:type="spellStart"/>
      <w:r w:rsidRPr="00344023">
        <w:rPr>
          <w:rFonts w:ascii="Times New Roman" w:hAnsi="Times New Roman" w:cs="Times New Roman"/>
          <w:sz w:val="20"/>
          <w:szCs w:val="20"/>
        </w:rPr>
        <w:t>zak</w:t>
      </w:r>
      <w:proofErr w:type="spellEnd"/>
      <w:r w:rsidRPr="00344023">
        <w:rPr>
          <w:rFonts w:ascii="Times New Roman" w:hAnsi="Times New Roman" w:cs="Times New Roman"/>
          <w:sz w:val="20"/>
          <w:szCs w:val="20"/>
        </w:rPr>
        <w:t>. číslo: 58/2021, datum: V/2021, stupeň: d</w:t>
      </w:r>
      <w:r>
        <w:rPr>
          <w:rFonts w:ascii="Times New Roman" w:hAnsi="Times New Roman" w:cs="Times New Roman"/>
          <w:sz w:val="20"/>
          <w:szCs w:val="20"/>
        </w:rPr>
        <w:t>okumentace pro výběr zhotovitele (</w:t>
      </w:r>
      <w:r w:rsidRPr="00AA6F16">
        <w:rPr>
          <w:rFonts w:ascii="Times New Roman" w:hAnsi="Times New Roman" w:cs="Times New Roman"/>
          <w:sz w:val="20"/>
          <w:szCs w:val="20"/>
        </w:rPr>
        <w:t>dále jen „projektová dokumentace“)</w:t>
      </w:r>
      <w:r>
        <w:rPr>
          <w:rFonts w:ascii="Times New Roman" w:hAnsi="Times New Roman" w:cs="Times New Roman"/>
          <w:sz w:val="20"/>
          <w:szCs w:val="20"/>
        </w:rPr>
        <w:t>,</w:t>
      </w:r>
    </w:p>
    <w:p w:rsidR="004C478D" w:rsidRPr="00AA6F16" w:rsidRDefault="004C478D" w:rsidP="004C478D">
      <w:pPr>
        <w:pStyle w:val="AKFZFPreambule"/>
        <w:numPr>
          <w:ilvl w:val="0"/>
          <w:numId w:val="0"/>
        </w:numPr>
        <w:rPr>
          <w:rFonts w:ascii="Times New Roman" w:hAnsi="Times New Roman" w:cs="Times New Roman"/>
          <w:sz w:val="20"/>
          <w:szCs w:val="20"/>
        </w:rPr>
      </w:pPr>
    </w:p>
    <w:p w:rsidR="004C478D" w:rsidRPr="00FF786D" w:rsidRDefault="004C478D" w:rsidP="004C478D">
      <w:pPr>
        <w:pStyle w:val="AKFZFPreambule"/>
        <w:rPr>
          <w:rFonts w:ascii="Times New Roman" w:hAnsi="Times New Roman" w:cs="Times New Roman"/>
          <w:sz w:val="20"/>
          <w:szCs w:val="20"/>
        </w:rPr>
      </w:pPr>
      <w:r w:rsidRPr="00FF786D">
        <w:rPr>
          <w:rFonts w:ascii="Times New Roman" w:hAnsi="Times New Roman" w:cs="Times New Roman"/>
          <w:sz w:val="20"/>
          <w:szCs w:val="20"/>
        </w:rPr>
        <w:t>Dodavatel podal závaznou nabídku na Veřejnou zakázku a tato byla Objednatelem vybrána jako nejvhodnější;</w:t>
      </w:r>
    </w:p>
    <w:p w:rsidR="004C478D" w:rsidRPr="00FF786D" w:rsidRDefault="004C478D" w:rsidP="004C478D">
      <w:pPr>
        <w:pStyle w:val="AKFZFPreambule"/>
        <w:rPr>
          <w:rFonts w:ascii="Times New Roman" w:hAnsi="Times New Roman" w:cs="Times New Roman"/>
          <w:sz w:val="20"/>
          <w:szCs w:val="20"/>
        </w:rPr>
      </w:pPr>
      <w:r w:rsidRPr="00FF786D">
        <w:rPr>
          <w:rFonts w:ascii="Times New Roman" w:hAnsi="Times New Roman" w:cs="Times New Roman"/>
          <w:sz w:val="20"/>
          <w:szCs w:val="20"/>
        </w:rPr>
        <w:t>Dodavatel je podnikatelem, který je schopen řádně splnit předmět Veřejné zakázky, k čemuž má příslušná oprávnění; a</w:t>
      </w:r>
    </w:p>
    <w:p w:rsidR="004C478D" w:rsidRPr="00FF786D" w:rsidRDefault="004C478D" w:rsidP="004C478D">
      <w:pPr>
        <w:pStyle w:val="AKFZFPreambule"/>
        <w:rPr>
          <w:rFonts w:ascii="Times New Roman" w:hAnsi="Times New Roman" w:cs="Times New Roman"/>
          <w:sz w:val="20"/>
          <w:szCs w:val="20"/>
        </w:rPr>
      </w:pPr>
      <w:r w:rsidRPr="00FF786D">
        <w:rPr>
          <w:rFonts w:ascii="Times New Roman" w:hAnsi="Times New Roman" w:cs="Times New Roman"/>
          <w:sz w:val="20"/>
          <w:szCs w:val="20"/>
        </w:rPr>
        <w:t>Objednatel má s ohledem na výsledek zadávacího řízení na Veřejnou zakázku v úmyslu zadat Dodavateli realizaci předmětu plnění Veřejné zakázky;</w:t>
      </w:r>
    </w:p>
    <w:p w:rsidR="004C478D" w:rsidRPr="00FF786D" w:rsidRDefault="004C478D" w:rsidP="004C478D">
      <w:pPr>
        <w:pStyle w:val="AKFZFnormln"/>
        <w:rPr>
          <w:rFonts w:ascii="Times New Roman" w:hAnsi="Times New Roman" w:cs="Times New Roman"/>
        </w:rPr>
      </w:pPr>
      <w:r w:rsidRPr="00FF786D">
        <w:rPr>
          <w:rFonts w:ascii="Times New Roman" w:hAnsi="Times New Roman" w:cs="Times New Roman"/>
        </w:rPr>
        <w:t>se Smluvní strany, vědomy si svých závazků v této Smlouvě obsažených a s úmyslem být touto Smlouvou vázány, dohodly na následujícím znění Smlouvy:</w:t>
      </w:r>
    </w:p>
    <w:p w:rsidR="004C478D" w:rsidRPr="00FF786D" w:rsidRDefault="004C478D" w:rsidP="004C478D">
      <w:pPr>
        <w:pStyle w:val="AKFZFnormln"/>
        <w:rPr>
          <w:rFonts w:ascii="Times New Roman" w:hAnsi="Times New Roman" w:cs="Times New Roman"/>
        </w:rPr>
      </w:pP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ÚČEL SMLOUVY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Účelem této Smlouvy je upravit práva a povinnosti Smluvních stran při zhotovování díla vymezeného v</w:t>
      </w:r>
      <w:r>
        <w:rPr>
          <w:rFonts w:ascii="Times New Roman" w:hAnsi="Times New Roman" w:cs="Times New Roman"/>
        </w:rPr>
        <w:t> odst. 1 a</w:t>
      </w:r>
      <w:r w:rsidRPr="00FF786D">
        <w:rPr>
          <w:rFonts w:ascii="Times New Roman" w:hAnsi="Times New Roman" w:cs="Times New Roman"/>
        </w:rPr>
        <w:t xml:space="preserve"> </w:t>
      </w:r>
      <w:r>
        <w:rPr>
          <w:rFonts w:ascii="Times New Roman" w:hAnsi="Times New Roman" w:cs="Times New Roman"/>
        </w:rPr>
        <w:t>2</w:t>
      </w:r>
      <w:r w:rsidRPr="00FF786D">
        <w:rPr>
          <w:rFonts w:ascii="Times New Roman" w:hAnsi="Times New Roman" w:cs="Times New Roman"/>
        </w:rPr>
        <w:t xml:space="preserve"> této Smlouvy tak, aby zejména došlo ze strany Dodavatele k řádnému a včasnému zhotovení </w:t>
      </w:r>
      <w:r>
        <w:rPr>
          <w:rFonts w:ascii="Times New Roman" w:hAnsi="Times New Roman" w:cs="Times New Roman"/>
        </w:rPr>
        <w:t>D</w:t>
      </w:r>
      <w:r w:rsidRPr="00FF786D">
        <w:rPr>
          <w:rFonts w:ascii="Times New Roman" w:hAnsi="Times New Roman" w:cs="Times New Roman"/>
        </w:rPr>
        <w:t>íla.</w:t>
      </w:r>
    </w:p>
    <w:p w:rsidR="004C478D" w:rsidRPr="00660E7C" w:rsidRDefault="004C478D" w:rsidP="004C478D">
      <w:pPr>
        <w:pStyle w:val="lneksmlouvy"/>
        <w:tabs>
          <w:tab w:val="clear" w:pos="360"/>
          <w:tab w:val="num" w:pos="680"/>
        </w:tabs>
        <w:ind w:left="680" w:hanging="680"/>
        <w:rPr>
          <w:rFonts w:ascii="Times New Roman" w:hAnsi="Times New Roman" w:cs="Times New Roman"/>
        </w:rPr>
      </w:pPr>
      <w:r w:rsidRPr="00660E7C">
        <w:rPr>
          <w:rFonts w:ascii="Times New Roman" w:hAnsi="Times New Roman"/>
        </w:rPr>
        <w:t>Účelem a předmětem plnění  je kompletní zhotovení akce „Oprava kotelny a výměna kotlů v objektu dílen</w:t>
      </w:r>
      <w:r w:rsidRPr="00660E7C">
        <w:rPr>
          <w:rFonts w:ascii="Times New Roman" w:hAnsi="Times New Roman" w:cs="Times New Roman"/>
        </w:rPr>
        <w:t xml:space="preserve">“, v objektu dílen Odborného učiliště, Praktické školy, Základní školy a Mateřské školy Příbram IV, p. o., </w:t>
      </w:r>
      <w:r w:rsidRPr="00660E7C">
        <w:rPr>
          <w:rFonts w:ascii="Times New Roman" w:hAnsi="Times New Roman" w:cs="Times New Roman"/>
          <w:bCs/>
        </w:rPr>
        <w:t xml:space="preserve">261 01 Příbram IV, umístěné na st. </w:t>
      </w:r>
      <w:proofErr w:type="spellStart"/>
      <w:r w:rsidRPr="00660E7C">
        <w:rPr>
          <w:rFonts w:ascii="Times New Roman" w:hAnsi="Times New Roman" w:cs="Times New Roman"/>
          <w:bCs/>
        </w:rPr>
        <w:t>parc</w:t>
      </w:r>
      <w:proofErr w:type="spellEnd"/>
      <w:r w:rsidRPr="00660E7C">
        <w:rPr>
          <w:rFonts w:ascii="Times New Roman" w:hAnsi="Times New Roman" w:cs="Times New Roman"/>
          <w:bCs/>
        </w:rPr>
        <w:t>.</w:t>
      </w:r>
      <w:r w:rsidRPr="00660E7C">
        <w:rPr>
          <w:rFonts w:ascii="Times New Roman" w:hAnsi="Times New Roman" w:cs="Times New Roman"/>
        </w:rPr>
        <w:t xml:space="preserve"> </w:t>
      </w:r>
      <w:proofErr w:type="gramStart"/>
      <w:r w:rsidRPr="00660E7C">
        <w:rPr>
          <w:rFonts w:ascii="Times New Roman" w:hAnsi="Times New Roman" w:cs="Times New Roman"/>
        </w:rPr>
        <w:t>č.</w:t>
      </w:r>
      <w:proofErr w:type="gramEnd"/>
      <w:r w:rsidRPr="00660E7C">
        <w:rPr>
          <w:rFonts w:ascii="Times New Roman" w:hAnsi="Times New Roman" w:cs="Times New Roman"/>
        </w:rPr>
        <w:t xml:space="preserve"> 62, ve východní části pozemku č. </w:t>
      </w:r>
      <w:proofErr w:type="spellStart"/>
      <w:r w:rsidRPr="00660E7C">
        <w:rPr>
          <w:rFonts w:ascii="Times New Roman" w:hAnsi="Times New Roman" w:cs="Times New Roman"/>
        </w:rPr>
        <w:t>parc</w:t>
      </w:r>
      <w:proofErr w:type="spellEnd"/>
      <w:r w:rsidRPr="00660E7C">
        <w:rPr>
          <w:rFonts w:ascii="Times New Roman" w:hAnsi="Times New Roman" w:cs="Times New Roman"/>
        </w:rPr>
        <w:t xml:space="preserve">. 83/2 vše v k. </w:t>
      </w:r>
      <w:proofErr w:type="spellStart"/>
      <w:r w:rsidRPr="00660E7C">
        <w:rPr>
          <w:rFonts w:ascii="Times New Roman" w:hAnsi="Times New Roman" w:cs="Times New Roman"/>
        </w:rPr>
        <w:t>ú.</w:t>
      </w:r>
      <w:proofErr w:type="spellEnd"/>
      <w:r w:rsidRPr="00660E7C">
        <w:rPr>
          <w:rFonts w:ascii="Times New Roman" w:hAnsi="Times New Roman" w:cs="Times New Roman"/>
        </w:rPr>
        <w:t xml:space="preserve"> Březové hory, při ulici U Křížku, 261 01 Příbram, v rozsahu a kvalitě, vše v podobě blíže specifikovaných v projektové dokumentaci:</w:t>
      </w:r>
      <w:r>
        <w:rPr>
          <w:rFonts w:ascii="Times New Roman" w:hAnsi="Times New Roman" w:cs="Times New Roman"/>
        </w:rPr>
        <w:t xml:space="preserve"> </w:t>
      </w:r>
      <w:r w:rsidRPr="00660E7C">
        <w:rPr>
          <w:rFonts w:ascii="Times New Roman" w:hAnsi="Times New Roman" w:cs="Times New Roman"/>
          <w:b/>
        </w:rPr>
        <w:t xml:space="preserve">„Oprava kotelny a výměna kotlů objekt dílen, ul. </w:t>
      </w:r>
      <w:r>
        <w:rPr>
          <w:rFonts w:ascii="Times New Roman" w:hAnsi="Times New Roman" w:cs="Times New Roman"/>
          <w:b/>
        </w:rPr>
        <w:t>U</w:t>
      </w:r>
      <w:r w:rsidRPr="00660E7C">
        <w:rPr>
          <w:rFonts w:ascii="Times New Roman" w:hAnsi="Times New Roman" w:cs="Times New Roman"/>
          <w:b/>
        </w:rPr>
        <w:t xml:space="preserve"> </w:t>
      </w:r>
      <w:r>
        <w:rPr>
          <w:rFonts w:ascii="Times New Roman" w:hAnsi="Times New Roman" w:cs="Times New Roman"/>
          <w:b/>
        </w:rPr>
        <w:t>K</w:t>
      </w:r>
      <w:r w:rsidRPr="00660E7C">
        <w:rPr>
          <w:rFonts w:ascii="Times New Roman" w:hAnsi="Times New Roman" w:cs="Times New Roman"/>
          <w:b/>
        </w:rPr>
        <w:t xml:space="preserve">řížku, </w:t>
      </w:r>
      <w:r>
        <w:rPr>
          <w:rFonts w:ascii="Times New Roman" w:hAnsi="Times New Roman" w:cs="Times New Roman"/>
          <w:b/>
        </w:rPr>
        <w:t>P</w:t>
      </w:r>
      <w:r w:rsidRPr="00660E7C">
        <w:rPr>
          <w:rFonts w:ascii="Times New Roman" w:hAnsi="Times New Roman" w:cs="Times New Roman"/>
          <w:b/>
        </w:rPr>
        <w:t xml:space="preserve">říbram </w:t>
      </w:r>
      <w:r>
        <w:rPr>
          <w:rFonts w:ascii="Times New Roman" w:hAnsi="Times New Roman" w:cs="Times New Roman"/>
          <w:b/>
        </w:rPr>
        <w:t>IV</w:t>
      </w:r>
      <w:r w:rsidRPr="00660E7C">
        <w:rPr>
          <w:rFonts w:ascii="Times New Roman" w:hAnsi="Times New Roman" w:cs="Times New Roman"/>
          <w:b/>
        </w:rPr>
        <w:t>“,</w:t>
      </w:r>
      <w:r w:rsidRPr="00660E7C">
        <w:rPr>
          <w:rFonts w:ascii="Times New Roman" w:hAnsi="Times New Roman" w:cs="Times New Roman"/>
        </w:rPr>
        <w:t xml:space="preserve"> vypracované vedoucím projektantem: </w:t>
      </w:r>
      <w:r>
        <w:rPr>
          <w:rFonts w:ascii="Times New Roman" w:hAnsi="Times New Roman" w:cs="Times New Roman"/>
        </w:rPr>
        <w:t>K</w:t>
      </w:r>
      <w:r w:rsidRPr="00660E7C">
        <w:rPr>
          <w:rFonts w:ascii="Times New Roman" w:hAnsi="Times New Roman" w:cs="Times New Roman"/>
        </w:rPr>
        <w:t xml:space="preserve">arel </w:t>
      </w:r>
      <w:r>
        <w:rPr>
          <w:rFonts w:ascii="Times New Roman" w:hAnsi="Times New Roman" w:cs="Times New Roman"/>
        </w:rPr>
        <w:t>S</w:t>
      </w:r>
      <w:r w:rsidRPr="00660E7C">
        <w:rPr>
          <w:rFonts w:ascii="Times New Roman" w:hAnsi="Times New Roman" w:cs="Times New Roman"/>
        </w:rPr>
        <w:t xml:space="preserve">ladký, autorizovaný technik pro techniku </w:t>
      </w:r>
      <w:proofErr w:type="spellStart"/>
      <w:r w:rsidRPr="00660E7C">
        <w:rPr>
          <w:rFonts w:ascii="Times New Roman" w:hAnsi="Times New Roman" w:cs="Times New Roman"/>
        </w:rPr>
        <w:t>prostř</w:t>
      </w:r>
      <w:proofErr w:type="spellEnd"/>
      <w:r w:rsidRPr="00660E7C">
        <w:rPr>
          <w:rFonts w:ascii="Times New Roman" w:hAnsi="Times New Roman" w:cs="Times New Roman"/>
        </w:rPr>
        <w:t xml:space="preserve">. staveb. </w:t>
      </w:r>
      <w:proofErr w:type="spellStart"/>
      <w:proofErr w:type="gramStart"/>
      <w:r w:rsidRPr="00660E7C">
        <w:rPr>
          <w:rFonts w:ascii="Times New Roman" w:hAnsi="Times New Roman" w:cs="Times New Roman"/>
        </w:rPr>
        <w:t>spec</w:t>
      </w:r>
      <w:proofErr w:type="spellEnd"/>
      <w:proofErr w:type="gramEnd"/>
      <w:r w:rsidRPr="00660E7C">
        <w:rPr>
          <w:rFonts w:ascii="Times New Roman" w:hAnsi="Times New Roman" w:cs="Times New Roman"/>
        </w:rPr>
        <w:t xml:space="preserve">.,  vytápění a </w:t>
      </w:r>
      <w:proofErr w:type="spellStart"/>
      <w:r w:rsidRPr="00660E7C">
        <w:rPr>
          <w:rFonts w:ascii="Times New Roman" w:hAnsi="Times New Roman" w:cs="Times New Roman"/>
        </w:rPr>
        <w:t>vzduchotech</w:t>
      </w:r>
      <w:proofErr w:type="spellEnd"/>
      <w:r w:rsidRPr="00660E7C">
        <w:rPr>
          <w:rFonts w:ascii="Times New Roman" w:hAnsi="Times New Roman" w:cs="Times New Roman"/>
        </w:rPr>
        <w:t xml:space="preserve">. a zdravotní technika, </w:t>
      </w:r>
      <w:proofErr w:type="spellStart"/>
      <w:r w:rsidRPr="00660E7C">
        <w:rPr>
          <w:rFonts w:ascii="Times New Roman" w:hAnsi="Times New Roman" w:cs="Times New Roman"/>
        </w:rPr>
        <w:t>čkait</w:t>
      </w:r>
      <w:proofErr w:type="spellEnd"/>
      <w:r w:rsidRPr="00660E7C">
        <w:rPr>
          <w:rFonts w:ascii="Times New Roman" w:hAnsi="Times New Roman" w:cs="Times New Roman"/>
        </w:rPr>
        <w:t xml:space="preserve">: 0100752, </w:t>
      </w:r>
      <w:proofErr w:type="spellStart"/>
      <w:r w:rsidRPr="00660E7C">
        <w:rPr>
          <w:rFonts w:ascii="Times New Roman" w:hAnsi="Times New Roman" w:cs="Times New Roman"/>
        </w:rPr>
        <w:t>zak</w:t>
      </w:r>
      <w:proofErr w:type="spellEnd"/>
      <w:r w:rsidRPr="00660E7C">
        <w:rPr>
          <w:rFonts w:ascii="Times New Roman" w:hAnsi="Times New Roman" w:cs="Times New Roman"/>
        </w:rPr>
        <w:t xml:space="preserve">. číslo: 58/2021, datum: </w:t>
      </w:r>
      <w:r>
        <w:rPr>
          <w:rFonts w:ascii="Times New Roman" w:hAnsi="Times New Roman" w:cs="Times New Roman"/>
        </w:rPr>
        <w:t>05</w:t>
      </w:r>
      <w:r w:rsidRPr="00660E7C">
        <w:rPr>
          <w:rFonts w:ascii="Times New Roman" w:hAnsi="Times New Roman" w:cs="Times New Roman"/>
        </w:rPr>
        <w:t>/2021, stupeň: dokumentace pro výběr zhotovitele (dále jen „projektová dokumentace“),</w:t>
      </w:r>
      <w:r>
        <w:rPr>
          <w:rFonts w:ascii="Times New Roman" w:hAnsi="Times New Roman" w:cs="Times New Roman"/>
        </w:rPr>
        <w:t xml:space="preserve"> </w:t>
      </w:r>
      <w:r w:rsidRPr="00660E7C">
        <w:rPr>
          <w:rFonts w:ascii="Times New Roman" w:hAnsi="Times New Roman" w:cs="Times New Roman"/>
        </w:rPr>
        <w:t xml:space="preserve">která tvoří přílohu č. 1 této Smlouvy,   a v rozsahu daném dle následujících příloh, které jsou nedílnou součástí této Smlouvy – příloha č. 2,  položkový rozpočet dodávky, montáže a souvisejících úprav, </w:t>
      </w:r>
      <w:r w:rsidRPr="00660E7C">
        <w:rPr>
          <w:rFonts w:ascii="Times New Roman" w:hAnsi="Times New Roman"/>
        </w:rPr>
        <w:t>a provedení všech nezbytných kroků tak, aby mohl být vybrán Dodavatel Díla a Dílo mohlo být řádně zrealizováno</w:t>
      </w:r>
      <w:r w:rsidRPr="00660E7C">
        <w:rPr>
          <w:rFonts w:ascii="Times New Roman" w:hAnsi="Times New Roman" w:cs="Times New Roman"/>
        </w:rPr>
        <w:t>.</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Dílo bude provedeno v rozsahu a způsobem stanoveným:</w:t>
      </w:r>
    </w:p>
    <w:p w:rsidR="004C478D" w:rsidRDefault="004C478D" w:rsidP="004C478D">
      <w:pPr>
        <w:pStyle w:val="lneksmlouvy"/>
        <w:numPr>
          <w:ilvl w:val="0"/>
          <w:numId w:val="5"/>
        </w:numPr>
        <w:rPr>
          <w:rFonts w:ascii="Times New Roman" w:hAnsi="Times New Roman" w:cs="Times New Roman"/>
        </w:rPr>
      </w:pPr>
      <w:r>
        <w:rPr>
          <w:rFonts w:ascii="Times New Roman" w:hAnsi="Times New Roman" w:cs="Times New Roman"/>
        </w:rPr>
        <w:t>touto Smlouvou,</w:t>
      </w:r>
    </w:p>
    <w:p w:rsidR="004C478D" w:rsidRDefault="004C478D" w:rsidP="004C478D">
      <w:pPr>
        <w:pStyle w:val="lneksmlouvy"/>
        <w:numPr>
          <w:ilvl w:val="0"/>
          <w:numId w:val="5"/>
        </w:numPr>
        <w:rPr>
          <w:rFonts w:ascii="Times New Roman" w:hAnsi="Times New Roman" w:cs="Times New Roman"/>
        </w:rPr>
      </w:pPr>
      <w:r>
        <w:rPr>
          <w:rFonts w:ascii="Times New Roman" w:hAnsi="Times New Roman" w:cs="Times New Roman"/>
        </w:rPr>
        <w:t>projektovou dokumentací,</w:t>
      </w:r>
    </w:p>
    <w:p w:rsidR="004C478D" w:rsidRDefault="004C478D" w:rsidP="004C478D">
      <w:pPr>
        <w:pStyle w:val="lneksmlouvy"/>
        <w:numPr>
          <w:ilvl w:val="0"/>
          <w:numId w:val="5"/>
        </w:numPr>
        <w:rPr>
          <w:rFonts w:ascii="Times New Roman" w:hAnsi="Times New Roman" w:cs="Times New Roman"/>
        </w:rPr>
      </w:pPr>
      <w:r>
        <w:rPr>
          <w:rFonts w:ascii="Times New Roman" w:hAnsi="Times New Roman" w:cs="Times New Roman"/>
        </w:rPr>
        <w:t>nabídkou zhotovitele Díla,</w:t>
      </w:r>
    </w:p>
    <w:p w:rsidR="004C478D" w:rsidRDefault="004C478D" w:rsidP="004C478D">
      <w:pPr>
        <w:pStyle w:val="lneksmlouvy"/>
        <w:numPr>
          <w:ilvl w:val="0"/>
          <w:numId w:val="5"/>
        </w:numPr>
        <w:rPr>
          <w:rFonts w:ascii="Times New Roman" w:hAnsi="Times New Roman" w:cs="Times New Roman"/>
        </w:rPr>
      </w:pPr>
      <w:r>
        <w:rPr>
          <w:rFonts w:ascii="Times New Roman" w:hAnsi="Times New Roman" w:cs="Times New Roman"/>
        </w:rPr>
        <w:t>obecně závaznými právními předpisy, ČSN, EN, metodika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dohledu, příp. jinými orgány příslušnými ke kontrole staveb či jinými okolnostmi smluvními stranami nepředvídanými, rozhodnutími (vyjádření veřejnoprávních orgánů), výsledky kontrolních dnů a prováděných zkoušek s tím, že objednatel je oprávněn upravit způsob provádění Díla.</w:t>
      </w:r>
    </w:p>
    <w:p w:rsidR="004C478D" w:rsidRDefault="004C478D" w:rsidP="004C478D">
      <w:pPr>
        <w:pStyle w:val="lneksmlouvy"/>
        <w:tabs>
          <w:tab w:val="clear" w:pos="360"/>
          <w:tab w:val="num" w:pos="680"/>
        </w:tabs>
        <w:ind w:left="680" w:hanging="680"/>
        <w:rPr>
          <w:rFonts w:ascii="Times New Roman" w:hAnsi="Times New Roman" w:cs="Times New Roman"/>
        </w:rPr>
      </w:pPr>
      <w:r w:rsidRPr="00EA72F0">
        <w:rPr>
          <w:rFonts w:ascii="Times New Roman" w:hAnsi="Times New Roman" w:cs="Times New Roman"/>
        </w:rPr>
        <w:t>P</w:t>
      </w:r>
      <w:r>
        <w:rPr>
          <w:rFonts w:ascii="Times New Roman" w:hAnsi="Times New Roman" w:cs="Times New Roman"/>
        </w:rPr>
        <w:t xml:space="preserve">ři tom platí, že předmětem Díla je provedení všech činností, prací a dodávek obsažených buď v textové nebo výkresové části projektové dokumentace nebo ve výkazu výměr nebo ve výzvě více zájemcům o veřejnou zakázku k podání nabídky na předmětnou akci. Předmětem plnění je Dílo jako celek. Pokud soupis prací neobsahuje veškeré položky nezbytné k provedení Díla jako celku, má se za to, že jsou tyto položky již obsaženy v jiných  položkách. Předmětem Díla jsou rovněž činnosti, práce a dodávky, které </w:t>
      </w:r>
      <w:r>
        <w:rPr>
          <w:rFonts w:ascii="Times New Roman" w:hAnsi="Times New Roman" w:cs="Times New Roman"/>
        </w:rPr>
        <w:lastRenderedPageBreak/>
        <w:t>nejsou v dokladech uvedených v tomto odstavci Smlouvy obsaženy, ale o kterých Dodavatel věděl, nebo podle svých odborných znalostí vědět měl a/nebo mohl, že jsou k řádnému a kvalitnímu provedení Díla dané povahy třeba.</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se zavazuje k likvidaci stavebního odpadu, jeho uložení na řízenou skládku, ekologická likvidace nebo jiná jeho likvidace v souladu se zákonem č. 185/2001 Sb., o odpadech a o změně některých dalších zákonů, ve znění pozdějších předpisů, a doložení dokladů o této likvidaci, včetně úhrady poplatků za toto uložení, likvidaci a dopravu.</w:t>
      </w:r>
    </w:p>
    <w:p w:rsidR="004C478D" w:rsidRPr="00333634" w:rsidRDefault="004C478D" w:rsidP="004C478D">
      <w:pPr>
        <w:pStyle w:val="lneksmlouvy"/>
        <w:numPr>
          <w:ilvl w:val="0"/>
          <w:numId w:val="0"/>
        </w:numPr>
        <w:ind w:left="680"/>
        <w:rPr>
          <w:rFonts w:ascii="Times New Roman" w:hAnsi="Times New Roman" w:cs="Times New Roman"/>
        </w:rPr>
      </w:pP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b w:val="0"/>
          <w:bCs/>
        </w:rPr>
      </w:pPr>
      <w:bookmarkStart w:id="2" w:name="_Ref422995988"/>
      <w:r w:rsidRPr="00FF786D">
        <w:rPr>
          <w:rFonts w:ascii="Times New Roman" w:hAnsi="Times New Roman" w:cs="Times New Roman"/>
        </w:rPr>
        <w:t>PŘEDMĚT SMLOUVY</w:t>
      </w:r>
      <w:bookmarkEnd w:id="2"/>
    </w:p>
    <w:p w:rsidR="004C478D" w:rsidRPr="008D1A52" w:rsidRDefault="004C478D" w:rsidP="004C478D">
      <w:pPr>
        <w:pStyle w:val="lneksmlouvy"/>
        <w:tabs>
          <w:tab w:val="clear" w:pos="360"/>
          <w:tab w:val="num" w:pos="680"/>
        </w:tabs>
        <w:ind w:left="680" w:hanging="680"/>
        <w:rPr>
          <w:rFonts w:ascii="Times New Roman" w:hAnsi="Times New Roman" w:cs="Times New Roman"/>
        </w:rPr>
      </w:pPr>
      <w:bookmarkStart w:id="3" w:name="_Ref422991813"/>
      <w:r w:rsidRPr="005B1BAF">
        <w:rPr>
          <w:rFonts w:ascii="Times New Roman" w:hAnsi="Times New Roman" w:cs="Times New Roman"/>
        </w:rPr>
        <w:t>Dodavatel se touto Smlouvou zavazuje provést pro Objednatele na své náklady a nebezpečí v souladu se svou závaznou nabídkou na Veřejnou zakázku a za podmínek této Smlouvy Dílo nazvané:</w:t>
      </w:r>
      <w:r w:rsidRPr="00B532F1">
        <w:rPr>
          <w:rFonts w:ascii="Times New Roman" w:hAnsi="Times New Roman" w:cs="Times New Roman"/>
        </w:rPr>
        <w:t xml:space="preserve"> </w:t>
      </w:r>
      <w:r w:rsidRPr="00B532F1">
        <w:rPr>
          <w:rFonts w:ascii="Times New Roman" w:hAnsi="Times New Roman" w:cs="Times New Roman"/>
          <w:b/>
        </w:rPr>
        <w:t>„</w:t>
      </w:r>
      <w:r>
        <w:rPr>
          <w:rFonts w:ascii="Times New Roman" w:hAnsi="Times New Roman" w:cs="Times New Roman"/>
          <w:b/>
        </w:rPr>
        <w:t>Oprava kotelny a výměna kotlů v objektu dílen</w:t>
      </w:r>
      <w:r w:rsidRPr="00B532F1">
        <w:rPr>
          <w:rFonts w:ascii="Times New Roman" w:hAnsi="Times New Roman" w:cs="Times New Roman"/>
          <w:b/>
        </w:rPr>
        <w:t>“</w:t>
      </w:r>
      <w:r w:rsidRPr="00B532F1">
        <w:rPr>
          <w:rFonts w:ascii="Times New Roman" w:hAnsi="Times New Roman" w:cs="Times New Roman"/>
        </w:rPr>
        <w:t>,</w:t>
      </w:r>
      <w:r>
        <w:rPr>
          <w:rFonts w:ascii="Times New Roman" w:hAnsi="Times New Roman" w:cs="Times New Roman"/>
        </w:rPr>
        <w:t xml:space="preserve"> které </w:t>
      </w:r>
      <w:r w:rsidRPr="005B1BAF">
        <w:rPr>
          <w:rFonts w:ascii="Times New Roman" w:hAnsi="Times New Roman" w:cs="Times New Roman"/>
        </w:rPr>
        <w:t>zhotoví v soula</w:t>
      </w:r>
      <w:r w:rsidRPr="00B532F1">
        <w:rPr>
          <w:rFonts w:ascii="Times New Roman" w:hAnsi="Times New Roman" w:cs="Times New Roman"/>
        </w:rPr>
        <w:t>du</w:t>
      </w:r>
      <w:r w:rsidRPr="008D1A52">
        <w:rPr>
          <w:rFonts w:ascii="Times New Roman" w:hAnsi="Times New Roman" w:cs="Times New Roman"/>
        </w:rPr>
        <w:t xml:space="preserve"> s obecně závaznými předpisy a projektovou dokumentací  (dále jen „</w:t>
      </w:r>
      <w:r w:rsidRPr="008D1A52">
        <w:rPr>
          <w:rFonts w:ascii="Times New Roman" w:hAnsi="Times New Roman" w:cs="Times New Roman"/>
          <w:b/>
          <w:bCs/>
        </w:rPr>
        <w:t>Dílo</w:t>
      </w:r>
      <w:r w:rsidRPr="008D1A52">
        <w:rPr>
          <w:rFonts w:ascii="Times New Roman" w:hAnsi="Times New Roman" w:cs="Times New Roman"/>
        </w:rPr>
        <w:t xml:space="preserve">“). Z hlediska technického a technologického sjednávají se jako závazné technické a technologické předpisy a normy týkající se provádění prací a použití materiálů a aktuální pokyny výrobců dodaných materiálů a zařízení pro instalaci či aplikaci takových materiálů a zařízení. Provedení všech  potřebných zkoušek zabezpečí </w:t>
      </w:r>
      <w:r>
        <w:rPr>
          <w:rFonts w:ascii="Times New Roman" w:hAnsi="Times New Roman" w:cs="Times New Roman"/>
        </w:rPr>
        <w:t>Dodavatel</w:t>
      </w:r>
      <w:r w:rsidRPr="008D1A52">
        <w:rPr>
          <w:rFonts w:ascii="Times New Roman" w:hAnsi="Times New Roman" w:cs="Times New Roman"/>
        </w:rPr>
        <w:t xml:space="preserve"> na své náklady a uvedené doklady předá </w:t>
      </w:r>
      <w:r>
        <w:rPr>
          <w:rFonts w:ascii="Times New Roman" w:hAnsi="Times New Roman" w:cs="Times New Roman"/>
        </w:rPr>
        <w:t>O</w:t>
      </w:r>
      <w:r w:rsidRPr="008D1A52">
        <w:rPr>
          <w:rFonts w:ascii="Times New Roman" w:hAnsi="Times New Roman" w:cs="Times New Roman"/>
        </w:rPr>
        <w:t xml:space="preserve">bjednateli ve 2 vyhotoveních nejpozději ke dni odevzdání a převzetí dokončené stavby – </w:t>
      </w:r>
      <w:r>
        <w:rPr>
          <w:rFonts w:ascii="Times New Roman" w:hAnsi="Times New Roman" w:cs="Times New Roman"/>
        </w:rPr>
        <w:t>D</w:t>
      </w:r>
      <w:r w:rsidRPr="008D1A52">
        <w:rPr>
          <w:rFonts w:ascii="Times New Roman" w:hAnsi="Times New Roman" w:cs="Times New Roman"/>
        </w:rPr>
        <w:t>íla.</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Veškerá ujednání, technické podmínky a jiná ustanovení uvedená v akceptované nabídce Dodavatele jsou nedílnou součástí této Smlouvy, pokud tato Smlouva nestanoví jinak.</w:t>
      </w:r>
    </w:p>
    <w:p w:rsidR="004C478D" w:rsidRPr="000679B5" w:rsidRDefault="004C478D" w:rsidP="004C478D">
      <w:pPr>
        <w:pStyle w:val="lneksmlouvy"/>
        <w:tabs>
          <w:tab w:val="clear" w:pos="360"/>
          <w:tab w:val="num" w:pos="680"/>
        </w:tabs>
        <w:ind w:left="680" w:hanging="680"/>
        <w:rPr>
          <w:rFonts w:ascii="Times New Roman" w:hAnsi="Times New Roman" w:cs="Times New Roman"/>
        </w:rPr>
      </w:pPr>
      <w:r w:rsidRPr="000679B5">
        <w:rPr>
          <w:rFonts w:ascii="Times New Roman" w:hAnsi="Times New Roman" w:cs="Times New Roman"/>
        </w:rPr>
        <w:t xml:space="preserve">Dojde-li při realizaci Díla k podstatným změnám, doplňkům nebo rozšíření předmětu Díla vyplývající z podmínek při provádění Díla, nebo z odborných znalostí Dodavatele, je Dodavatel povinen provést soupis těchto změn, doplňků nebo rozšíření ve formě zadávacích listů, ocenit jej podle jednotkových cen použitých pro návrh ceny </w:t>
      </w:r>
      <w:r>
        <w:rPr>
          <w:rFonts w:ascii="Times New Roman" w:hAnsi="Times New Roman" w:cs="Times New Roman"/>
        </w:rPr>
        <w:t>D</w:t>
      </w:r>
      <w:r w:rsidRPr="000679B5">
        <w:rPr>
          <w:rFonts w:ascii="Times New Roman" w:hAnsi="Times New Roman" w:cs="Times New Roman"/>
        </w:rPr>
        <w:t xml:space="preserve">íla nebo sazbami uvedenými v ceníkách v aktuální cenové úrovni (pokud práce nejsou obsaženy v nabídkovém rozpočtu) a předložit </w:t>
      </w:r>
      <w:r>
        <w:rPr>
          <w:rFonts w:ascii="Times New Roman" w:hAnsi="Times New Roman" w:cs="Times New Roman"/>
        </w:rPr>
        <w:t>O</w:t>
      </w:r>
      <w:r w:rsidRPr="000679B5">
        <w:rPr>
          <w:rFonts w:ascii="Times New Roman" w:hAnsi="Times New Roman" w:cs="Times New Roman"/>
        </w:rPr>
        <w:t xml:space="preserve">bjednateli k odsouhlasení s tím, že bude uzavřen „Dodatek ke smlouvě“ (shrnující jednotlivé zadávací listy s oceněním), v němž bude řešena změna ceny, případně i termínu dokončení. Zástupcem </w:t>
      </w:r>
      <w:r>
        <w:rPr>
          <w:rFonts w:ascii="Times New Roman" w:hAnsi="Times New Roman" w:cs="Times New Roman"/>
        </w:rPr>
        <w:t>O</w:t>
      </w:r>
      <w:r w:rsidRPr="000679B5">
        <w:rPr>
          <w:rFonts w:ascii="Times New Roman" w:hAnsi="Times New Roman" w:cs="Times New Roman"/>
        </w:rPr>
        <w:t xml:space="preserve">bjednatele (případně technickým dozorem investora) odsouhlasené zadávací listy nedávají samy o sobě právo zhotoviteli k realizaci těchto změn a na jejich úhradu. Pokud tak </w:t>
      </w:r>
      <w:r>
        <w:rPr>
          <w:rFonts w:ascii="Times New Roman" w:hAnsi="Times New Roman" w:cs="Times New Roman"/>
        </w:rPr>
        <w:t>Dodavatel</w:t>
      </w:r>
      <w:r w:rsidRPr="000679B5">
        <w:rPr>
          <w:rFonts w:ascii="Times New Roman" w:hAnsi="Times New Roman" w:cs="Times New Roman"/>
        </w:rPr>
        <w:t xml:space="preserve"> neučiní, má se za to, že práce a dodávky jím realizované byly v předmětu </w:t>
      </w:r>
      <w:r>
        <w:rPr>
          <w:rFonts w:ascii="Times New Roman" w:hAnsi="Times New Roman" w:cs="Times New Roman"/>
        </w:rPr>
        <w:t>D</w:t>
      </w:r>
      <w:r w:rsidRPr="000679B5">
        <w:rPr>
          <w:rFonts w:ascii="Times New Roman" w:hAnsi="Times New Roman" w:cs="Times New Roman"/>
        </w:rPr>
        <w:t>íla a v jeho ceně zahrnuty.</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Objednatel se zavazuje </w:t>
      </w:r>
      <w:r>
        <w:rPr>
          <w:rFonts w:ascii="Times New Roman" w:hAnsi="Times New Roman" w:cs="Times New Roman"/>
        </w:rPr>
        <w:t>Dí</w:t>
      </w:r>
      <w:r w:rsidRPr="00FF786D">
        <w:rPr>
          <w:rFonts w:ascii="Times New Roman" w:hAnsi="Times New Roman" w:cs="Times New Roman"/>
        </w:rPr>
        <w:t xml:space="preserve">lo převzít a zaplatit Dodavateli za </w:t>
      </w:r>
      <w:r>
        <w:rPr>
          <w:rFonts w:ascii="Times New Roman" w:hAnsi="Times New Roman" w:cs="Times New Roman"/>
        </w:rPr>
        <w:t>Dílo</w:t>
      </w:r>
      <w:r w:rsidRPr="00FF786D">
        <w:rPr>
          <w:rFonts w:ascii="Times New Roman" w:hAnsi="Times New Roman" w:cs="Times New Roman"/>
        </w:rPr>
        <w:t xml:space="preserve"> cenu ve výši stanovené v </w:t>
      </w:r>
      <w:r>
        <w:rPr>
          <w:rFonts w:ascii="Times New Roman" w:hAnsi="Times New Roman" w:cs="Times New Roman"/>
        </w:rPr>
        <w:t xml:space="preserve">odst. 5.6 </w:t>
      </w:r>
      <w:r w:rsidRPr="00FF786D">
        <w:rPr>
          <w:rFonts w:ascii="Times New Roman" w:hAnsi="Times New Roman" w:cs="Times New Roman"/>
        </w:rPr>
        <w:t xml:space="preserve">této Smlouvy. </w:t>
      </w:r>
    </w:p>
    <w:bookmarkEnd w:id="3"/>
    <w:p w:rsidR="004C478D" w:rsidRDefault="004C478D" w:rsidP="004C478D">
      <w:pPr>
        <w:pStyle w:val="lneksmlouvy"/>
        <w:tabs>
          <w:tab w:val="clear" w:pos="360"/>
          <w:tab w:val="num" w:pos="680"/>
        </w:tabs>
        <w:ind w:left="680" w:hanging="680"/>
        <w:rPr>
          <w:rFonts w:ascii="Times New Roman" w:hAnsi="Times New Roman" w:cs="Times New Roman"/>
        </w:rPr>
      </w:pPr>
      <w:r w:rsidRPr="004039CA">
        <w:rPr>
          <w:rFonts w:ascii="Times New Roman" w:hAnsi="Times New Roman" w:cs="Times New Roman"/>
        </w:rPr>
        <w:t>Dodavatel prohlašuje, že:</w:t>
      </w:r>
    </w:p>
    <w:p w:rsidR="004C478D" w:rsidRPr="001F17AE" w:rsidRDefault="004C478D" w:rsidP="004C478D">
      <w:pPr>
        <w:pStyle w:val="lneksmlouvy"/>
        <w:numPr>
          <w:ilvl w:val="0"/>
          <w:numId w:val="0"/>
        </w:numPr>
        <w:ind w:left="680"/>
        <w:rPr>
          <w:rFonts w:ascii="Times New Roman" w:hAnsi="Times New Roman" w:cs="Times New Roman"/>
        </w:rPr>
      </w:pPr>
      <w:r w:rsidRPr="001F17AE">
        <w:rPr>
          <w:rFonts w:ascii="Times New Roman" w:hAnsi="Times New Roman"/>
        </w:rPr>
        <w:t>Dílo je možné dle dostupných podkladů realizovat;</w:t>
      </w:r>
    </w:p>
    <w:p w:rsidR="004C478D" w:rsidRPr="001F17AE" w:rsidRDefault="004C478D" w:rsidP="004C478D">
      <w:pPr>
        <w:pStyle w:val="lneksmlouvy"/>
        <w:numPr>
          <w:ilvl w:val="0"/>
          <w:numId w:val="0"/>
        </w:numPr>
        <w:ind w:left="680"/>
        <w:rPr>
          <w:rFonts w:ascii="Times New Roman" w:hAnsi="Times New Roman" w:cs="Times New Roman"/>
        </w:rPr>
      </w:pPr>
      <w:r w:rsidRPr="001F17AE">
        <w:rPr>
          <w:rFonts w:ascii="Times New Roman" w:hAnsi="Times New Roman"/>
        </w:rPr>
        <w:t>všechny technické a dodací podmínk</w:t>
      </w:r>
      <w:r>
        <w:rPr>
          <w:rFonts w:ascii="Times New Roman" w:hAnsi="Times New Roman"/>
        </w:rPr>
        <w:t>y Díla zahrnul do kalkulace cen.</w:t>
      </w:r>
    </w:p>
    <w:p w:rsidR="004C478D" w:rsidRPr="004039CA" w:rsidRDefault="004C478D" w:rsidP="004C478D">
      <w:pPr>
        <w:pStyle w:val="lneksmlouvy"/>
        <w:numPr>
          <w:ilvl w:val="2"/>
          <w:numId w:val="1"/>
        </w:numPr>
        <w:tabs>
          <w:tab w:val="clear" w:pos="1474"/>
        </w:tabs>
        <w:ind w:left="709"/>
        <w:rPr>
          <w:rFonts w:ascii="Times New Roman" w:hAnsi="Times New Roman" w:cs="Times New Roman"/>
        </w:rPr>
      </w:pPr>
      <w:r>
        <w:rPr>
          <w:rFonts w:ascii="Times New Roman" w:hAnsi="Times New Roman"/>
        </w:rPr>
        <w:t>D</w:t>
      </w:r>
      <w:r w:rsidRPr="004039CA">
        <w:rPr>
          <w:rFonts w:ascii="Times New Roman" w:hAnsi="Times New Roman"/>
        </w:rPr>
        <w:t xml:space="preserve">odavatel bere na vědomí, že realizace díla je financována ze strany </w:t>
      </w:r>
      <w:r>
        <w:rPr>
          <w:rFonts w:ascii="Times New Roman" w:hAnsi="Times New Roman"/>
        </w:rPr>
        <w:t>O</w:t>
      </w:r>
      <w:r w:rsidRPr="004039CA">
        <w:rPr>
          <w:rFonts w:ascii="Times New Roman" w:hAnsi="Times New Roman"/>
        </w:rPr>
        <w:t>bjednatele prostřednictvím dotací z veřejných prostředků České republiky, kterými jsou finanční prostředky rozpočtu Středočeského kraje, státního rozpočtu České republiky. Obě smluvní strany se tedy zavazují dodržet povinnosti, které jim vzhledem k této skutečnosti plynou z platných právních předpisů Č</w:t>
      </w:r>
      <w:r>
        <w:rPr>
          <w:rFonts w:ascii="Times New Roman" w:hAnsi="Times New Roman"/>
        </w:rPr>
        <w:t>eské republiky a Evropské unie.</w:t>
      </w:r>
      <w:r w:rsidRPr="004039CA">
        <w:rPr>
          <w:rFonts w:ascii="Times New Roman" w:hAnsi="Times New Roman" w:cs="Times New Roman"/>
        </w:rPr>
        <w:t xml:space="preserve"> </w:t>
      </w:r>
    </w:p>
    <w:p w:rsidR="004C478D" w:rsidRPr="004039CA" w:rsidRDefault="004C478D" w:rsidP="004C478D">
      <w:pPr>
        <w:pStyle w:val="lneksmlouvy"/>
        <w:numPr>
          <w:ilvl w:val="2"/>
          <w:numId w:val="1"/>
        </w:numPr>
        <w:tabs>
          <w:tab w:val="clear" w:pos="1474"/>
        </w:tabs>
        <w:ind w:left="709"/>
        <w:rPr>
          <w:rFonts w:ascii="Times New Roman" w:hAnsi="Times New Roman" w:cs="Times New Roman"/>
        </w:rPr>
      </w:pPr>
      <w:r>
        <w:rPr>
          <w:rFonts w:ascii="Times New Roman" w:hAnsi="Times New Roman" w:cs="Times New Roman"/>
        </w:rPr>
        <w:t>D</w:t>
      </w:r>
      <w:r w:rsidRPr="004039CA">
        <w:rPr>
          <w:rFonts w:ascii="Times New Roman" w:hAnsi="Times New Roman" w:cs="Times New Roman"/>
        </w:rPr>
        <w:t xml:space="preserve">odavatel je v době realizace projektu a dále po dobu 10 let následujících po roce, ve kterém </w:t>
      </w:r>
      <w:r>
        <w:rPr>
          <w:rFonts w:ascii="Times New Roman" w:hAnsi="Times New Roman" w:cs="Times New Roman"/>
        </w:rPr>
        <w:t>O</w:t>
      </w:r>
      <w:r w:rsidRPr="004039CA">
        <w:rPr>
          <w:rFonts w:ascii="Times New Roman" w:hAnsi="Times New Roman" w:cs="Times New Roman"/>
        </w:rPr>
        <w:t xml:space="preserve">bjednatel (příjemce dotace) obdrží protokol o závěrečném vyhodnocení akce, a minimálně do roku 2030, povinen, za účelem ověřování plnění povinností vyplývajících z rozhodnutí o poskytnutí dotace a podmínek pro příjemce dotace, poskytovat požadované informace a dokumentaci související s realizací projektu </w:t>
      </w:r>
      <w:r w:rsidRPr="004039CA">
        <w:rPr>
          <w:rFonts w:ascii="Times New Roman" w:hAnsi="Times New Roman" w:cs="Times New Roman"/>
        </w:rPr>
        <w:lastRenderedPageBreak/>
        <w:t>zaměstnancům nebo zmocněncům pověřených orgánů (SFŽP, Ministerstva životního prostředí,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rsidR="004C478D" w:rsidRPr="004039CA" w:rsidRDefault="004C478D" w:rsidP="004C478D">
      <w:pPr>
        <w:pStyle w:val="lneksmlouvynadpis"/>
        <w:numPr>
          <w:ilvl w:val="0"/>
          <w:numId w:val="0"/>
        </w:numPr>
        <w:tabs>
          <w:tab w:val="left" w:pos="2250"/>
        </w:tabs>
        <w:spacing w:before="0"/>
        <w:ind w:left="680"/>
        <w:rPr>
          <w:rFonts w:ascii="Times New Roman" w:hAnsi="Times New Roman" w:cs="Times New Roman"/>
          <w:b w:val="0"/>
          <w:bCs/>
        </w:rPr>
      </w:pPr>
      <w:bookmarkStart w:id="4" w:name="_Ref423003375"/>
      <w:r w:rsidRPr="004039CA">
        <w:rPr>
          <w:rFonts w:ascii="Times New Roman" w:hAnsi="Times New Roman" w:cs="Times New Roman"/>
          <w:b w:val="0"/>
        </w:rPr>
        <w:tab/>
      </w:r>
    </w:p>
    <w:p w:rsidR="004C478D" w:rsidRPr="001F17AE" w:rsidRDefault="004C478D" w:rsidP="004C478D">
      <w:pPr>
        <w:pStyle w:val="lneksmlouvynadpis"/>
        <w:tabs>
          <w:tab w:val="clear" w:pos="360"/>
          <w:tab w:val="num" w:pos="680"/>
        </w:tabs>
        <w:ind w:left="680" w:hanging="680"/>
        <w:jc w:val="center"/>
        <w:rPr>
          <w:rFonts w:ascii="Times New Roman" w:hAnsi="Times New Roman" w:cs="Times New Roman"/>
          <w:b w:val="0"/>
          <w:bCs/>
        </w:rPr>
      </w:pPr>
      <w:r w:rsidRPr="004039CA">
        <w:rPr>
          <w:rFonts w:ascii="Times New Roman" w:hAnsi="Times New Roman" w:cs="Times New Roman"/>
        </w:rPr>
        <w:t>DOBA A MÍSTO PLNĚNÍ</w:t>
      </w:r>
      <w:bookmarkEnd w:id="4"/>
    </w:p>
    <w:p w:rsidR="004C478D" w:rsidRPr="004039CA" w:rsidRDefault="004C478D" w:rsidP="004C478D">
      <w:pPr>
        <w:pStyle w:val="lneksmlouvy"/>
        <w:tabs>
          <w:tab w:val="clear" w:pos="360"/>
          <w:tab w:val="num" w:pos="680"/>
        </w:tabs>
        <w:ind w:left="680" w:hanging="680"/>
        <w:rPr>
          <w:rFonts w:ascii="Times New Roman" w:hAnsi="Times New Roman" w:cs="Times New Roman"/>
        </w:rPr>
      </w:pPr>
      <w:bookmarkStart w:id="5" w:name="_Ref422997404"/>
      <w:r w:rsidRPr="004039CA">
        <w:rPr>
          <w:rFonts w:ascii="Times New Roman" w:hAnsi="Times New Roman" w:cs="Times New Roman"/>
        </w:rPr>
        <w:t xml:space="preserve">Dodavatel se zavazuje provést </w:t>
      </w:r>
      <w:r>
        <w:rPr>
          <w:rFonts w:ascii="Times New Roman" w:hAnsi="Times New Roman" w:cs="Times New Roman"/>
        </w:rPr>
        <w:t xml:space="preserve">a předat předmět </w:t>
      </w:r>
      <w:r w:rsidRPr="004039CA">
        <w:rPr>
          <w:rFonts w:ascii="Times New Roman" w:hAnsi="Times New Roman" w:cs="Times New Roman"/>
        </w:rPr>
        <w:t>Dí</w:t>
      </w:r>
      <w:r>
        <w:rPr>
          <w:rFonts w:ascii="Times New Roman" w:hAnsi="Times New Roman" w:cs="Times New Roman"/>
        </w:rPr>
        <w:t>la</w:t>
      </w:r>
      <w:r w:rsidRPr="004039CA">
        <w:rPr>
          <w:rFonts w:ascii="Times New Roman" w:hAnsi="Times New Roman" w:cs="Times New Roman"/>
        </w:rPr>
        <w:t xml:space="preserve"> dle </w:t>
      </w:r>
      <w:r>
        <w:rPr>
          <w:rFonts w:ascii="Times New Roman" w:hAnsi="Times New Roman" w:cs="Times New Roman"/>
        </w:rPr>
        <w:t>odst. 1 a 2</w:t>
      </w:r>
      <w:r w:rsidRPr="004039CA">
        <w:rPr>
          <w:rFonts w:ascii="Times New Roman" w:hAnsi="Times New Roman" w:cs="Times New Roman"/>
        </w:rPr>
        <w:t xml:space="preserve"> této Smlouvy v následujících lhůtách:</w:t>
      </w:r>
      <w:bookmarkEnd w:id="5"/>
    </w:p>
    <w:p w:rsidR="004C478D" w:rsidRPr="0026400E" w:rsidRDefault="004C478D" w:rsidP="004C478D">
      <w:pPr>
        <w:pStyle w:val="lneksmlouvy"/>
        <w:numPr>
          <w:ilvl w:val="0"/>
          <w:numId w:val="4"/>
        </w:numPr>
        <w:rPr>
          <w:rFonts w:ascii="Times New Roman" w:hAnsi="Times New Roman" w:cs="Times New Roman"/>
        </w:rPr>
      </w:pPr>
      <w:r w:rsidRPr="0026400E">
        <w:rPr>
          <w:rFonts w:ascii="Times New Roman" w:hAnsi="Times New Roman" w:cs="Times New Roman"/>
        </w:rPr>
        <w:t>Zahájení prací: ihned po podpisu smlouvy</w:t>
      </w:r>
    </w:p>
    <w:p w:rsidR="004C478D" w:rsidRPr="0026400E" w:rsidRDefault="004C478D" w:rsidP="004C478D">
      <w:pPr>
        <w:pStyle w:val="AKFZFnormln"/>
        <w:numPr>
          <w:ilvl w:val="0"/>
          <w:numId w:val="4"/>
        </w:numPr>
        <w:rPr>
          <w:rFonts w:ascii="Times New Roman" w:hAnsi="Times New Roman" w:cs="Times New Roman"/>
        </w:rPr>
      </w:pPr>
      <w:r w:rsidRPr="0026400E">
        <w:rPr>
          <w:rFonts w:ascii="Times New Roman" w:hAnsi="Times New Roman" w:cs="Times New Roman"/>
        </w:rPr>
        <w:t xml:space="preserve">Termín ukončení: </w:t>
      </w:r>
      <w:bookmarkStart w:id="6" w:name="_Hlk517769078"/>
      <w:r w:rsidRPr="0026400E">
        <w:rPr>
          <w:rFonts w:ascii="Times New Roman" w:hAnsi="Times New Roman" w:cs="Times New Roman"/>
        </w:rPr>
        <w:t>8 týdnů od podpisu smlouvy.</w:t>
      </w:r>
    </w:p>
    <w:bookmarkEnd w:id="6"/>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Nezahájí-li Dodavatel práce na realizaci Díla ani do jednoho týdne po sjednaném termínu, je Objednatel oprávněn od této Smlouvy odstoupit.</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Povětrnostní vlivy, s nimiž se v době realizace Díla nemohlo uvažovat, jsou důvodem k prodloužení termínu dokončení Díla, jen pokud dojde v tomto směru k dohodě mezi oběma Smluvními stranami.</w:t>
      </w:r>
    </w:p>
    <w:p w:rsidR="004C478D" w:rsidRPr="002C0792"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V případě, že dojde k přerušení prací vinou Objednatele, posunuje se termín dokončení Díla o dobu prodlení a 1 týden.</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4039CA">
        <w:rPr>
          <w:rFonts w:ascii="Times New Roman" w:hAnsi="Times New Roman" w:cs="Times New Roman"/>
        </w:rPr>
        <w:t>Účastnit se na jednáních hodnotící komise bude Dodavatel v souladu s termíny, které stanoví pro jednání hodnotící komise Objednatel nebo hodnotící komise samotná; na jednání hodnotící komise bude Dodavatel pozván písemně nejméně tři (3) dny předem a o jeho případném jmenování za člena komise, bude Dodavatel písemně vyrozuměn nejpozději tři (3) dny před prvním jednáním hodnotící komise. Dodavatel provede případnou kontrolu nabídek dle požadavků Objednatele. Účastnit se na prohlídce místa plnění realizace Stavby bude Dodavatel v souladu s termíny, které stanoví Objednatel v zadávací dokumentaci na veřejnou</w:t>
      </w:r>
      <w:r w:rsidRPr="00FF786D">
        <w:rPr>
          <w:rFonts w:ascii="Times New Roman" w:hAnsi="Times New Roman" w:cs="Times New Roman"/>
        </w:rPr>
        <w:t xml:space="preserve"> zakázku na Stavbu; na prohlídku místa plnění realizace Stavby bude Dodavatel pozván písemně nejméně pět (5) dní předem.</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Lhůty dle </w:t>
      </w:r>
      <w:r>
        <w:rPr>
          <w:rFonts w:ascii="Times New Roman" w:hAnsi="Times New Roman" w:cs="Times New Roman"/>
        </w:rPr>
        <w:t>odst. 3</w:t>
      </w:r>
      <w:r w:rsidRPr="00FF786D">
        <w:rPr>
          <w:rFonts w:ascii="Times New Roman" w:hAnsi="Times New Roman" w:cs="Times New Roman"/>
        </w:rPr>
        <w:t xml:space="preserve"> jsou sjednány ve prospěch Dodavatele a Dodavatel je oprávněn Dílo provést i před sjednaným termínem.</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Provádění Díla bude zahájeno bez zbytečného odkladu po nabytí účinnosti této Smlouvy.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Dílo je provedeno, je-li řádně dokončeno a předáno.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Dodavatel není v prodlení se splněním Díla ani v prodlení se splněním jiné své povinnosti dle této Smlouvy po dobu, po kterou trvá překážka pro splnění dané povinnosti způsobená vyšší mocí nebo prodlením Objednatele.</w:t>
      </w:r>
    </w:p>
    <w:p w:rsidR="004C478D" w:rsidRPr="00FF5E86" w:rsidRDefault="004C478D" w:rsidP="004C478D">
      <w:pPr>
        <w:pStyle w:val="lneksmlouvy"/>
        <w:tabs>
          <w:tab w:val="clear" w:pos="360"/>
          <w:tab w:val="num" w:pos="680"/>
        </w:tabs>
        <w:ind w:left="680" w:hanging="680"/>
        <w:rPr>
          <w:rFonts w:ascii="Times New Roman" w:hAnsi="Times New Roman" w:cs="Times New Roman"/>
        </w:rPr>
      </w:pPr>
      <w:bookmarkStart w:id="7" w:name="_Ref423193198"/>
      <w:r w:rsidRPr="00FF5E86">
        <w:rPr>
          <w:rFonts w:ascii="Times New Roman" w:hAnsi="Times New Roman" w:cs="Times New Roman"/>
        </w:rPr>
        <w:t xml:space="preserve">Místem plnění je objekt dílen Odborného učiliště, Praktické školy, Základní školy a Mateřské školy Příbram IV, p. o., </w:t>
      </w:r>
      <w:r w:rsidRPr="00FF5E86">
        <w:rPr>
          <w:rFonts w:ascii="Times New Roman" w:hAnsi="Times New Roman" w:cs="Times New Roman"/>
          <w:bCs/>
        </w:rPr>
        <w:t xml:space="preserve">261 01 Příbram IV, umístěn na st. </w:t>
      </w:r>
      <w:proofErr w:type="spellStart"/>
      <w:r w:rsidRPr="00FF5E86">
        <w:rPr>
          <w:rFonts w:ascii="Times New Roman" w:hAnsi="Times New Roman" w:cs="Times New Roman"/>
          <w:bCs/>
        </w:rPr>
        <w:t>parc</w:t>
      </w:r>
      <w:proofErr w:type="spellEnd"/>
      <w:r w:rsidRPr="00FF5E86">
        <w:rPr>
          <w:rFonts w:ascii="Times New Roman" w:hAnsi="Times New Roman" w:cs="Times New Roman"/>
          <w:bCs/>
        </w:rPr>
        <w:t>.</w:t>
      </w:r>
      <w:r w:rsidRPr="00FF5E86">
        <w:rPr>
          <w:rFonts w:ascii="Times New Roman" w:hAnsi="Times New Roman" w:cs="Times New Roman"/>
        </w:rPr>
        <w:t xml:space="preserve"> </w:t>
      </w:r>
      <w:proofErr w:type="gramStart"/>
      <w:r w:rsidRPr="00FF5E86">
        <w:rPr>
          <w:rFonts w:ascii="Times New Roman" w:hAnsi="Times New Roman" w:cs="Times New Roman"/>
        </w:rPr>
        <w:t>č.</w:t>
      </w:r>
      <w:proofErr w:type="gramEnd"/>
      <w:r w:rsidRPr="00FF5E86">
        <w:rPr>
          <w:rFonts w:ascii="Times New Roman" w:hAnsi="Times New Roman" w:cs="Times New Roman"/>
        </w:rPr>
        <w:t xml:space="preserve"> 62, ve východní části pozemku č. </w:t>
      </w:r>
      <w:proofErr w:type="spellStart"/>
      <w:r w:rsidRPr="00FF5E86">
        <w:rPr>
          <w:rFonts w:ascii="Times New Roman" w:hAnsi="Times New Roman" w:cs="Times New Roman"/>
        </w:rPr>
        <w:t>parc</w:t>
      </w:r>
      <w:proofErr w:type="spellEnd"/>
      <w:r w:rsidRPr="00FF5E86">
        <w:rPr>
          <w:rFonts w:ascii="Times New Roman" w:hAnsi="Times New Roman" w:cs="Times New Roman"/>
        </w:rPr>
        <w:t xml:space="preserve">. 83/2 vše v k. </w:t>
      </w:r>
      <w:proofErr w:type="spellStart"/>
      <w:r w:rsidRPr="00FF5E86">
        <w:rPr>
          <w:rFonts w:ascii="Times New Roman" w:hAnsi="Times New Roman" w:cs="Times New Roman"/>
        </w:rPr>
        <w:t>ú.</w:t>
      </w:r>
      <w:proofErr w:type="spellEnd"/>
      <w:r w:rsidRPr="00FF5E86">
        <w:rPr>
          <w:rFonts w:ascii="Times New Roman" w:hAnsi="Times New Roman" w:cs="Times New Roman"/>
        </w:rPr>
        <w:t xml:space="preserve"> Březové hory, při ulici U Křížku, 261 01 P</w:t>
      </w:r>
      <w:r>
        <w:rPr>
          <w:rFonts w:ascii="Times New Roman" w:hAnsi="Times New Roman" w:cs="Times New Roman"/>
        </w:rPr>
        <w:t>říbram.</w:t>
      </w:r>
    </w:p>
    <w:bookmarkEnd w:id="7"/>
    <w:p w:rsidR="004C478D" w:rsidRPr="00FF786D" w:rsidRDefault="004C478D" w:rsidP="004C478D">
      <w:pPr>
        <w:pStyle w:val="lneksmlouvy"/>
        <w:numPr>
          <w:ilvl w:val="0"/>
          <w:numId w:val="0"/>
        </w:numPr>
        <w:ind w:left="680" w:firstLine="708"/>
        <w:rPr>
          <w:rFonts w:ascii="Times New Roman" w:hAnsi="Times New Roman" w:cs="Times New Roman"/>
        </w:rPr>
      </w:pP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b w:val="0"/>
          <w:bCs/>
        </w:rPr>
      </w:pPr>
      <w:bookmarkStart w:id="8" w:name="_Ref423389781"/>
      <w:r w:rsidRPr="00FF786D">
        <w:rPr>
          <w:rFonts w:ascii="Times New Roman" w:hAnsi="Times New Roman" w:cs="Times New Roman"/>
        </w:rPr>
        <w:t>PŘEDÁNÍ A PŘEVZETÍ DÍLA</w:t>
      </w:r>
      <w:bookmarkEnd w:id="8"/>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9" w:name="_Ref423002897"/>
      <w:bookmarkStart w:id="10" w:name="_Ref423380836"/>
      <w:r w:rsidRPr="00FF786D">
        <w:rPr>
          <w:rFonts w:ascii="Times New Roman" w:hAnsi="Times New Roman" w:cs="Times New Roman"/>
        </w:rPr>
        <w:t xml:space="preserve">Dodavatel splní svou povinnost provést Dílo tak, že Dílo dokončí a předá Objednateli v termínech podle </w:t>
      </w:r>
      <w:r>
        <w:rPr>
          <w:rFonts w:ascii="Times New Roman" w:hAnsi="Times New Roman" w:cs="Times New Roman"/>
        </w:rPr>
        <w:t>odst. 3.1</w:t>
      </w:r>
      <w:r w:rsidRPr="00FF786D">
        <w:rPr>
          <w:rFonts w:ascii="Times New Roman" w:hAnsi="Times New Roman" w:cs="Times New Roman"/>
        </w:rPr>
        <w:t xml:space="preserve"> </w:t>
      </w:r>
      <w:r>
        <w:rPr>
          <w:rFonts w:ascii="Times New Roman" w:hAnsi="Times New Roman" w:cs="Times New Roman"/>
        </w:rPr>
        <w:t>t</w:t>
      </w:r>
      <w:r w:rsidRPr="00FF786D">
        <w:rPr>
          <w:rFonts w:ascii="Times New Roman" w:hAnsi="Times New Roman" w:cs="Times New Roman"/>
        </w:rPr>
        <w:t xml:space="preserve">éto Smlouvy a Objednatel je řádně a v souladu s touto Smlouvou převezme. </w:t>
      </w:r>
      <w:bookmarkEnd w:id="9"/>
      <w:r w:rsidRPr="00FF786D">
        <w:rPr>
          <w:rFonts w:ascii="Times New Roman" w:hAnsi="Times New Roman" w:cs="Times New Roman"/>
        </w:rPr>
        <w:t>Dílo je dokončeno, pokud je v souladu s:</w:t>
      </w:r>
      <w:bookmarkEnd w:id="10"/>
      <w:r w:rsidRPr="00FF786D">
        <w:rPr>
          <w:rFonts w:ascii="Times New Roman" w:hAnsi="Times New Roman" w:cs="Times New Roman"/>
        </w:rPr>
        <w:t xml:space="preserve"> </w:t>
      </w:r>
    </w:p>
    <w:p w:rsidR="004C478D" w:rsidRPr="006477BC" w:rsidRDefault="004C478D" w:rsidP="004C478D">
      <w:pPr>
        <w:pStyle w:val="lneksmlouvy"/>
        <w:numPr>
          <w:ilvl w:val="2"/>
          <w:numId w:val="1"/>
        </w:numPr>
        <w:tabs>
          <w:tab w:val="clear" w:pos="1474"/>
          <w:tab w:val="num" w:pos="794"/>
        </w:tabs>
        <w:ind w:left="794"/>
        <w:rPr>
          <w:rFonts w:ascii="Times New Roman" w:hAnsi="Times New Roman"/>
        </w:rPr>
      </w:pPr>
      <w:r w:rsidRPr="006477BC">
        <w:rPr>
          <w:rFonts w:ascii="Times New Roman" w:hAnsi="Times New Roman"/>
        </w:rPr>
        <w:t xml:space="preserve">obecně závaznými předpisy (včetně předpisů upravujících právo veřejných zakázek a </w:t>
      </w:r>
      <w:r w:rsidRPr="006477BC">
        <w:rPr>
          <w:rFonts w:ascii="Times New Roman" w:hAnsi="Times New Roman"/>
          <w:lang w:eastAsia="en-US"/>
        </w:rPr>
        <w:t>nekalé soutěže</w:t>
      </w:r>
      <w:r w:rsidRPr="006477BC">
        <w:rPr>
          <w:rFonts w:ascii="Times New Roman" w:hAnsi="Times New Roman"/>
        </w:rPr>
        <w:t>);</w:t>
      </w:r>
    </w:p>
    <w:p w:rsidR="004C478D" w:rsidRPr="006477BC" w:rsidRDefault="004C478D" w:rsidP="004C478D">
      <w:pPr>
        <w:pStyle w:val="lneksmlouvy"/>
        <w:numPr>
          <w:ilvl w:val="2"/>
          <w:numId w:val="1"/>
        </w:numPr>
        <w:tabs>
          <w:tab w:val="clear" w:pos="1474"/>
          <w:tab w:val="num" w:pos="794"/>
        </w:tabs>
        <w:ind w:left="794"/>
        <w:rPr>
          <w:rFonts w:ascii="Times New Roman" w:hAnsi="Times New Roman"/>
        </w:rPr>
      </w:pPr>
      <w:r w:rsidRPr="006477BC">
        <w:rPr>
          <w:rFonts w:ascii="Times New Roman" w:hAnsi="Times New Roman"/>
        </w:rPr>
        <w:t>podmínkami stanovenými touto Smlouvou;</w:t>
      </w:r>
    </w:p>
    <w:p w:rsidR="004C478D" w:rsidRPr="006477BC" w:rsidRDefault="004C478D" w:rsidP="004C478D">
      <w:pPr>
        <w:pStyle w:val="lneksmlouvy"/>
        <w:numPr>
          <w:ilvl w:val="2"/>
          <w:numId w:val="1"/>
        </w:numPr>
        <w:tabs>
          <w:tab w:val="clear" w:pos="1474"/>
          <w:tab w:val="num" w:pos="794"/>
        </w:tabs>
        <w:ind w:left="794"/>
        <w:rPr>
          <w:rFonts w:ascii="Times New Roman" w:hAnsi="Times New Roman"/>
        </w:rPr>
      </w:pPr>
      <w:r w:rsidRPr="006477BC">
        <w:rPr>
          <w:rFonts w:ascii="Times New Roman" w:hAnsi="Times New Roman"/>
        </w:rPr>
        <w:t>všemi platnými technickými normami upravujícími předmět Díla;</w:t>
      </w:r>
    </w:p>
    <w:p w:rsidR="004C478D" w:rsidRPr="006477BC" w:rsidRDefault="004C478D" w:rsidP="004C478D">
      <w:pPr>
        <w:pStyle w:val="lneksmlouvy"/>
        <w:numPr>
          <w:ilvl w:val="2"/>
          <w:numId w:val="1"/>
        </w:numPr>
        <w:tabs>
          <w:tab w:val="clear" w:pos="1474"/>
          <w:tab w:val="num" w:pos="794"/>
        </w:tabs>
        <w:ind w:left="794"/>
        <w:rPr>
          <w:rFonts w:ascii="Times New Roman" w:hAnsi="Times New Roman"/>
        </w:rPr>
      </w:pPr>
      <w:r w:rsidRPr="006477BC">
        <w:rPr>
          <w:rFonts w:ascii="Times New Roman" w:hAnsi="Times New Roman"/>
        </w:rPr>
        <w:lastRenderedPageBreak/>
        <w:t>pokyny Objednatele;</w:t>
      </w:r>
    </w:p>
    <w:p w:rsidR="004C478D" w:rsidRPr="00B15450" w:rsidRDefault="004C478D" w:rsidP="004C478D">
      <w:pPr>
        <w:pStyle w:val="lneksmlouvy"/>
        <w:numPr>
          <w:ilvl w:val="2"/>
          <w:numId w:val="1"/>
        </w:numPr>
        <w:tabs>
          <w:tab w:val="clear" w:pos="1474"/>
          <w:tab w:val="num" w:pos="794"/>
        </w:tabs>
        <w:ind w:left="794"/>
        <w:rPr>
          <w:rFonts w:ascii="Times New Roman" w:hAnsi="Times New Roman"/>
        </w:rPr>
      </w:pPr>
      <w:r w:rsidRPr="006477BC">
        <w:rPr>
          <w:rFonts w:ascii="Times New Roman" w:hAnsi="Times New Roman"/>
        </w:rPr>
        <w:t>dokumentací Veřejné zakázky.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Ustanovení této Smlouvy mají přednost před dispozitivními (nikoliv kogentními) ustanoveními ostatních právních předpisů a dokumentů či pokynů dle odst. </w:t>
      </w:r>
      <w:r>
        <w:rPr>
          <w:rFonts w:ascii="Times New Roman" w:hAnsi="Times New Roman" w:cs="Times New Roman"/>
        </w:rPr>
        <w:t>4.1</w:t>
      </w:r>
      <w:r w:rsidRPr="00FF786D">
        <w:rPr>
          <w:rFonts w:ascii="Times New Roman" w:hAnsi="Times New Roman" w:cs="Times New Roman"/>
        </w:rPr>
        <w:t xml:space="preserve"> této Smlouvy. Na každý rozpor mezi ustanovením Smlouvy a jiného dokumentu či pokynu dle odst. </w:t>
      </w:r>
      <w:r>
        <w:rPr>
          <w:rFonts w:ascii="Times New Roman" w:hAnsi="Times New Roman" w:cs="Times New Roman"/>
        </w:rPr>
        <w:t>4.1</w:t>
      </w:r>
      <w:r w:rsidRPr="00FF786D">
        <w:rPr>
          <w:rFonts w:ascii="Times New Roman" w:hAnsi="Times New Roman" w:cs="Times New Roman"/>
        </w:rPr>
        <w:t xml:space="preserve"> Dodavatel Objednatele předem upozorní.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Dodavatele připraveno k předání a převzetí. O datu konání předání a převzetí Díla se zavazuje Objednatel vyrozumět Dodavatele písemně.   </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Dodavatel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V případě provádění dodávek vyžadující provedení zkoušek považuje se provedení Díla za dokončené teprve tehdy, když požadované zkoušky byly úspěšně provedeny a doloženy příslušnými doklady.</w:t>
      </w:r>
    </w:p>
    <w:p w:rsidR="004C478D" w:rsidRDefault="004C478D" w:rsidP="004C478D">
      <w:pPr>
        <w:pStyle w:val="lneksmlouvy"/>
        <w:tabs>
          <w:tab w:val="clear" w:pos="360"/>
          <w:tab w:val="num" w:pos="680"/>
        </w:tabs>
        <w:ind w:left="680" w:hanging="680"/>
        <w:rPr>
          <w:rFonts w:ascii="Times New Roman" w:hAnsi="Times New Roman" w:cs="Times New Roman"/>
        </w:rPr>
      </w:pPr>
      <w:bookmarkStart w:id="11" w:name="_Ref423388395"/>
      <w:r w:rsidRPr="00FD65A6">
        <w:rPr>
          <w:rFonts w:ascii="Times New Roman" w:hAnsi="Times New Roman" w:cs="Times New Roman"/>
        </w:rPr>
        <w:t xml:space="preserve">O průběhu přejímacího řízení pořídí Objednatel a Dodavatel protokol. Smluvní strany vylučují aplikaci ustanovení § 2605 odst. 2 občanského zákoníku. </w:t>
      </w:r>
      <w:bookmarkEnd w:id="11"/>
    </w:p>
    <w:p w:rsidR="004C478D" w:rsidRPr="00FD65A6" w:rsidRDefault="004C478D" w:rsidP="004C478D">
      <w:pPr>
        <w:pStyle w:val="lneksmlouvy"/>
        <w:tabs>
          <w:tab w:val="clear" w:pos="360"/>
          <w:tab w:val="num" w:pos="680"/>
        </w:tabs>
        <w:ind w:left="680" w:hanging="680"/>
        <w:rPr>
          <w:rFonts w:ascii="Times New Roman" w:hAnsi="Times New Roman" w:cs="Times New Roman"/>
        </w:rPr>
      </w:pPr>
      <w:r w:rsidRPr="00FD65A6">
        <w:rPr>
          <w:rFonts w:ascii="Times New Roman" w:hAnsi="Times New Roman" w:cs="Times New Roman"/>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Nepřevezme-li Objednatel Dílo v souladu s touto Smlouvou, je Dodavatel v prodlení. V takovém případě Objednatel v protokolu z přejímacího řízení uvede důvody odmítnutí převzetí Díla a stanoví Dodavateli přiměřený náhradní termín pro provedení Díla (dokončení a předání). Ustanovení tohoto článku se aplikuje přiměřeně. Tímto není dotčeno právo Objednatele od Smlouvy odstoupit dle jiných ustanovení této Smlouvy.</w:t>
      </w:r>
    </w:p>
    <w:p w:rsidR="004C478D" w:rsidRPr="00FF786D" w:rsidRDefault="004C478D" w:rsidP="004C478D">
      <w:pPr>
        <w:pStyle w:val="lneksmlouvynadpis"/>
        <w:keepNext/>
        <w:tabs>
          <w:tab w:val="clear" w:pos="360"/>
          <w:tab w:val="num" w:pos="680"/>
        </w:tabs>
        <w:ind w:left="680" w:hanging="680"/>
        <w:jc w:val="center"/>
        <w:rPr>
          <w:rFonts w:ascii="Times New Roman" w:hAnsi="Times New Roman" w:cs="Times New Roman"/>
          <w:b w:val="0"/>
          <w:bCs/>
        </w:rPr>
      </w:pPr>
      <w:bookmarkStart w:id="12" w:name="_Ref423387404"/>
      <w:r w:rsidRPr="00FF786D">
        <w:rPr>
          <w:rFonts w:ascii="Times New Roman" w:hAnsi="Times New Roman" w:cs="Times New Roman"/>
        </w:rPr>
        <w:t>CENA DÍLA</w:t>
      </w:r>
      <w:bookmarkEnd w:id="12"/>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Cena za Dílo dle</w:t>
      </w:r>
      <w:r>
        <w:rPr>
          <w:rFonts w:ascii="Times New Roman" w:hAnsi="Times New Roman" w:cs="Times New Roman"/>
        </w:rPr>
        <w:t xml:space="preserve"> odst. 1 a 2</w:t>
      </w:r>
      <w:r w:rsidRPr="00FF786D">
        <w:rPr>
          <w:rFonts w:ascii="Times New Roman" w:hAnsi="Times New Roman" w:cs="Times New Roman"/>
        </w:rPr>
        <w:t xml:space="preserve"> Smlouvy je sjednána na základě nabídkové ceny Dodavatele stanovené v souladu se zákonem č. 526/1990 Sb., o cenách</w:t>
      </w:r>
      <w:r>
        <w:rPr>
          <w:rFonts w:ascii="Times New Roman" w:hAnsi="Times New Roman" w:cs="Times New Roman"/>
        </w:rPr>
        <w:t>, ve znění pozdějších předpisů.</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Cena za zhotovení Díla je stanovena dle cenové nabídky Dodavatele pro celý rozsah předmětu Díla dle této Smlouvy. V ceně Díla jsou zahrnuty veškeré náklady Dodavatele na realizaci Díla, tedy veškeré práce, dodávky, služby, poplatky, výkony a další činnosti nutné pro řádné splnění Díla, s výjimkou úkonů nutných za účelem zhotovení Stavby, dle odst. </w:t>
      </w:r>
      <w:r>
        <w:rPr>
          <w:rFonts w:ascii="Times New Roman" w:hAnsi="Times New Roman" w:cs="Times New Roman"/>
        </w:rPr>
        <w:t>5.4</w:t>
      </w:r>
      <w:r w:rsidRPr="00FF786D">
        <w:rPr>
          <w:rFonts w:ascii="Times New Roman" w:hAnsi="Times New Roman" w:cs="Times New Roman"/>
        </w:rPr>
        <w:t xml:space="preserve"> Smlouvy.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Cena za zhotovení Díla je konečná a nepřekročitelná, ani jedna strana není oprávněna požadovat změnu ceny Díla proto, že si Dílo vyžádalo jiné úsilí nebo jiné náklady, než bylo předpokládáno.</w:t>
      </w:r>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13" w:name="_Ref423193611"/>
      <w:r w:rsidRPr="00FF786D">
        <w:rPr>
          <w:rFonts w:ascii="Times New Roman" w:hAnsi="Times New Roman" w:cs="Times New Roman"/>
        </w:rPr>
        <w:t>Práce nad rámec předmětu plnění této Smlouvy vyžadují předchozí dohodu Smluvních stran formou písemného dodatku k této Smlouvě. Pokud Dodavatel provede tyto práce bez předchozího sjednání písemného dodatku k této Smlouvě, považuje se hodnota takových prací za zahrnutou v celkové ceně Díla dle této Smlouvy.</w:t>
      </w:r>
      <w:bookmarkEnd w:id="13"/>
      <w:r w:rsidRPr="00FF786D">
        <w:rPr>
          <w:rFonts w:ascii="Times New Roman" w:hAnsi="Times New Roman" w:cs="Times New Roman"/>
        </w:rPr>
        <w:t xml:space="preserve"> Písemný dodatek může být uzavřen pouze v souladu s § 222 ZZVZ, tedy za předpokladu, že se nebude jednat o podstatnou změnu závazku ze smlouvy. Pokud by cenový nárůst za </w:t>
      </w:r>
      <w:r w:rsidRPr="00FF786D">
        <w:rPr>
          <w:rFonts w:ascii="Times New Roman" w:hAnsi="Times New Roman" w:cs="Times New Roman"/>
        </w:rPr>
        <w:lastRenderedPageBreak/>
        <w:t xml:space="preserve">změny závazku byl vyšší, než limity uvedené v § 222 odst. 4, odst. 5, odst. 6 a odst. 9 ZZVZ, je Objednatel povinen provést nové zadávací řízení a po dobu jeho průběhu nepřipustit změnu rozsahu závazku z této </w:t>
      </w:r>
      <w:r>
        <w:rPr>
          <w:rFonts w:ascii="Times New Roman" w:hAnsi="Times New Roman" w:cs="Times New Roman"/>
        </w:rPr>
        <w:t>S</w:t>
      </w:r>
      <w:r w:rsidRPr="00FF786D">
        <w:rPr>
          <w:rFonts w:ascii="Times New Roman" w:hAnsi="Times New Roman" w:cs="Times New Roman"/>
        </w:rPr>
        <w:t>mlouvy.</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je povinen snížit cenu Díla za neprovedené práce, a to ve výši ceny stanovené v jeho nabídce, a pokud ji nelze určit ve výše ceny neprovedených prací v místě a čase obvyklé. </w:t>
      </w:r>
    </w:p>
    <w:p w:rsidR="004C478D" w:rsidRDefault="004C478D" w:rsidP="004C478D">
      <w:pPr>
        <w:pStyle w:val="lneksmlouvy"/>
        <w:tabs>
          <w:tab w:val="clear" w:pos="360"/>
          <w:tab w:val="num" w:pos="680"/>
        </w:tabs>
        <w:ind w:left="680" w:hanging="680"/>
        <w:rPr>
          <w:rFonts w:ascii="Times New Roman" w:hAnsi="Times New Roman" w:cs="Times New Roman"/>
        </w:rPr>
      </w:pPr>
      <w:r w:rsidRPr="005A1EDB">
        <w:rPr>
          <w:rFonts w:ascii="Times New Roman" w:hAnsi="Times New Roman" w:cs="Times New Roman"/>
        </w:rPr>
        <w:t xml:space="preserve">Za provedení díla dle </w:t>
      </w:r>
      <w:r>
        <w:rPr>
          <w:rFonts w:ascii="Times New Roman" w:hAnsi="Times New Roman" w:cs="Times New Roman"/>
        </w:rPr>
        <w:t xml:space="preserve">odst. 1 a 2 </w:t>
      </w:r>
      <w:r w:rsidRPr="005A1EDB">
        <w:rPr>
          <w:rFonts w:ascii="Times New Roman" w:hAnsi="Times New Roman" w:cs="Times New Roman"/>
        </w:rPr>
        <w:t xml:space="preserve"> této </w:t>
      </w:r>
      <w:r>
        <w:rPr>
          <w:rFonts w:ascii="Times New Roman" w:hAnsi="Times New Roman" w:cs="Times New Roman"/>
        </w:rPr>
        <w:t>S</w:t>
      </w:r>
      <w:r w:rsidRPr="005A1EDB">
        <w:rPr>
          <w:rFonts w:ascii="Times New Roman" w:hAnsi="Times New Roman" w:cs="Times New Roman"/>
        </w:rPr>
        <w:t xml:space="preserve">mlouvy o </w:t>
      </w:r>
      <w:r>
        <w:rPr>
          <w:rFonts w:ascii="Times New Roman" w:hAnsi="Times New Roman" w:cs="Times New Roman"/>
        </w:rPr>
        <w:t>D</w:t>
      </w:r>
      <w:r w:rsidRPr="005A1EDB">
        <w:rPr>
          <w:rFonts w:ascii="Times New Roman" w:hAnsi="Times New Roman" w:cs="Times New Roman"/>
        </w:rPr>
        <w:t xml:space="preserve">ílo zaplatí </w:t>
      </w:r>
      <w:r>
        <w:rPr>
          <w:rFonts w:ascii="Times New Roman" w:hAnsi="Times New Roman" w:cs="Times New Roman"/>
        </w:rPr>
        <w:t xml:space="preserve">Dodavatel </w:t>
      </w:r>
      <w:r w:rsidRPr="005A1EDB">
        <w:rPr>
          <w:rFonts w:ascii="Times New Roman" w:hAnsi="Times New Roman" w:cs="Times New Roman"/>
        </w:rPr>
        <w:t xml:space="preserve">Objednateli cenu </w:t>
      </w:r>
      <w:r>
        <w:rPr>
          <w:rFonts w:ascii="Times New Roman" w:hAnsi="Times New Roman" w:cs="Times New Roman"/>
        </w:rPr>
        <w:t>D</w:t>
      </w:r>
      <w:r w:rsidRPr="005A1EDB">
        <w:rPr>
          <w:rFonts w:ascii="Times New Roman" w:hAnsi="Times New Roman" w:cs="Times New Roman"/>
        </w:rPr>
        <w:t>íla ve výši</w:t>
      </w:r>
      <w:r>
        <w:rPr>
          <w:rFonts w:ascii="Times New Roman" w:hAnsi="Times New Roman" w:cs="Times New Roman"/>
        </w:rPr>
        <w:t>:</w:t>
      </w:r>
    </w:p>
    <w:p w:rsidR="004C478D" w:rsidRDefault="004C478D" w:rsidP="004C478D">
      <w:pPr>
        <w:pStyle w:val="lneksmlouvy"/>
        <w:numPr>
          <w:ilvl w:val="0"/>
          <w:numId w:val="0"/>
        </w:numPr>
        <w:ind w:left="680"/>
        <w:rPr>
          <w:rFonts w:ascii="Times New Roman" w:hAnsi="Times New Roman" w:cs="Times New Roman"/>
        </w:rPr>
      </w:pPr>
    </w:p>
    <w:p w:rsidR="004C478D" w:rsidRDefault="004C478D" w:rsidP="004C478D">
      <w:pPr>
        <w:pStyle w:val="lneksmlouvy"/>
        <w:numPr>
          <w:ilvl w:val="0"/>
          <w:numId w:val="0"/>
        </w:numPr>
        <w:ind w:left="680"/>
        <w:rPr>
          <w:rFonts w:ascii="Times New Roman" w:hAnsi="Times New Roman" w:cs="Times New Roman"/>
        </w:rPr>
      </w:pPr>
      <w:r>
        <w:rPr>
          <w:rFonts w:ascii="Times New Roman" w:hAnsi="Times New Roman" w:cs="Times New Roman"/>
        </w:rPr>
        <w:t>Cena bez DPH                                             1 446 963 Kč</w:t>
      </w:r>
    </w:p>
    <w:p w:rsidR="004C478D" w:rsidRDefault="004C478D" w:rsidP="004C478D">
      <w:pPr>
        <w:pStyle w:val="lneksmlouvy"/>
        <w:numPr>
          <w:ilvl w:val="0"/>
          <w:numId w:val="0"/>
        </w:numPr>
        <w:pBdr>
          <w:bottom w:val="single" w:sz="12" w:space="1" w:color="auto"/>
        </w:pBdr>
        <w:ind w:left="680"/>
        <w:rPr>
          <w:rFonts w:ascii="Times New Roman" w:hAnsi="Times New Roman" w:cs="Times New Roman"/>
        </w:rPr>
      </w:pPr>
      <w:r>
        <w:rPr>
          <w:rFonts w:ascii="Times New Roman" w:hAnsi="Times New Roman" w:cs="Times New Roman"/>
        </w:rPr>
        <w:t xml:space="preserve">DPH 21%                                                    303 862,23 Kč </w:t>
      </w:r>
    </w:p>
    <w:p w:rsidR="004C478D" w:rsidRDefault="004C478D" w:rsidP="004C478D">
      <w:pPr>
        <w:pStyle w:val="lneksmlouvy"/>
        <w:numPr>
          <w:ilvl w:val="0"/>
          <w:numId w:val="0"/>
        </w:numPr>
        <w:ind w:left="680"/>
        <w:rPr>
          <w:rFonts w:ascii="Times New Roman" w:hAnsi="Times New Roman" w:cs="Times New Roman"/>
        </w:rPr>
      </w:pPr>
    </w:p>
    <w:p w:rsidR="004C478D" w:rsidRPr="00B3559D" w:rsidRDefault="004C478D" w:rsidP="004C478D">
      <w:pPr>
        <w:pStyle w:val="lneksmlouvy"/>
        <w:numPr>
          <w:ilvl w:val="0"/>
          <w:numId w:val="0"/>
        </w:numPr>
        <w:ind w:left="680"/>
        <w:rPr>
          <w:rFonts w:ascii="Times New Roman" w:hAnsi="Times New Roman" w:cs="Times New Roman"/>
          <w:b/>
          <w:sz w:val="22"/>
          <w:szCs w:val="22"/>
        </w:rPr>
      </w:pPr>
      <w:r>
        <w:rPr>
          <w:rFonts w:ascii="Times New Roman" w:hAnsi="Times New Roman" w:cs="Times New Roman"/>
        </w:rPr>
        <w:t xml:space="preserve">Cena celkem včetně DPH                            </w:t>
      </w:r>
      <w:r w:rsidRPr="00B3559D">
        <w:rPr>
          <w:rFonts w:ascii="Times New Roman" w:hAnsi="Times New Roman" w:cs="Times New Roman"/>
          <w:b/>
          <w:sz w:val="22"/>
          <w:szCs w:val="22"/>
        </w:rPr>
        <w:t>1 750 825,23 Kč</w:t>
      </w:r>
    </w:p>
    <w:p w:rsidR="004C478D" w:rsidRDefault="004C478D" w:rsidP="004C478D">
      <w:pPr>
        <w:pStyle w:val="lneksmlouvy"/>
        <w:numPr>
          <w:ilvl w:val="0"/>
          <w:numId w:val="0"/>
        </w:numPr>
        <w:ind w:left="680"/>
        <w:rPr>
          <w:rFonts w:ascii="Times New Roman" w:hAnsi="Times New Roman" w:cs="Times New Roman"/>
        </w:rPr>
      </w:pPr>
    </w:p>
    <w:p w:rsidR="004C478D" w:rsidRDefault="004C478D" w:rsidP="004C478D">
      <w:pPr>
        <w:pStyle w:val="lneksmlouvy"/>
        <w:numPr>
          <w:ilvl w:val="0"/>
          <w:numId w:val="0"/>
        </w:numPr>
        <w:ind w:left="680"/>
        <w:rPr>
          <w:rFonts w:ascii="Times New Roman" w:hAnsi="Times New Roman" w:cs="Times New Roman"/>
        </w:rPr>
      </w:pPr>
      <w:r w:rsidRPr="005A1EDB">
        <w:rPr>
          <w:rFonts w:ascii="Times New Roman" w:hAnsi="Times New Roman" w:cs="Times New Roman"/>
        </w:rPr>
        <w:t xml:space="preserve">ke které bude připočtena zákonná sazba DPH dle platných předpisů ke dni uskutečnění zdanitelného plnění. Cena za </w:t>
      </w:r>
      <w:r>
        <w:rPr>
          <w:rFonts w:ascii="Times New Roman" w:hAnsi="Times New Roman" w:cs="Times New Roman"/>
        </w:rPr>
        <w:t>D</w:t>
      </w:r>
      <w:r w:rsidRPr="005A1EDB">
        <w:rPr>
          <w:rFonts w:ascii="Times New Roman" w:hAnsi="Times New Roman" w:cs="Times New Roman"/>
        </w:rPr>
        <w:t>ílo je konečná a nepřekročitelná</w:t>
      </w:r>
      <w:r>
        <w:rPr>
          <w:rFonts w:ascii="Times New Roman" w:hAnsi="Times New Roman" w:cs="Times New Roman"/>
        </w:rPr>
        <w:t>.</w:t>
      </w:r>
    </w:p>
    <w:p w:rsidR="004C478D" w:rsidRDefault="004C478D" w:rsidP="004C478D">
      <w:pPr>
        <w:pStyle w:val="lneksmlouvy"/>
        <w:numPr>
          <w:ilvl w:val="0"/>
          <w:numId w:val="0"/>
        </w:numPr>
        <w:ind w:left="680"/>
        <w:rPr>
          <w:rFonts w:ascii="Times New Roman" w:hAnsi="Times New Roman" w:cs="Times New Roman"/>
        </w:rPr>
      </w:pP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b w:val="0"/>
          <w:bCs/>
        </w:rPr>
      </w:pPr>
      <w:r w:rsidRPr="00FF786D">
        <w:rPr>
          <w:rFonts w:ascii="Times New Roman" w:hAnsi="Times New Roman" w:cs="Times New Roman"/>
        </w:rPr>
        <w:t>PLATEBNÍ PODMÍNKY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Objednatel uhradí cenu za Dílo dle cen</w:t>
      </w:r>
      <w:r>
        <w:rPr>
          <w:rFonts w:ascii="Times New Roman" w:hAnsi="Times New Roman" w:cs="Times New Roman"/>
        </w:rPr>
        <w:t>y</w:t>
      </w:r>
      <w:r w:rsidRPr="00FF786D">
        <w:rPr>
          <w:rFonts w:ascii="Times New Roman" w:hAnsi="Times New Roman" w:cs="Times New Roman"/>
        </w:rPr>
        <w:t xml:space="preserve"> </w:t>
      </w:r>
      <w:r>
        <w:rPr>
          <w:rFonts w:ascii="Times New Roman" w:hAnsi="Times New Roman" w:cs="Times New Roman"/>
        </w:rPr>
        <w:t>uvedené v</w:t>
      </w:r>
      <w:r w:rsidRPr="00FF786D">
        <w:rPr>
          <w:rFonts w:ascii="Times New Roman" w:hAnsi="Times New Roman" w:cs="Times New Roman"/>
        </w:rPr>
        <w:t> </w:t>
      </w:r>
      <w:r>
        <w:rPr>
          <w:rFonts w:ascii="Times New Roman" w:hAnsi="Times New Roman" w:cs="Times New Roman"/>
        </w:rPr>
        <w:t>odst. 5.6 této</w:t>
      </w:r>
      <w:r w:rsidRPr="00FF786D">
        <w:rPr>
          <w:rFonts w:ascii="Times New Roman" w:hAnsi="Times New Roman" w:cs="Times New Roman"/>
        </w:rPr>
        <w:t xml:space="preserve"> Smlouvy</w:t>
      </w:r>
      <w:r>
        <w:rPr>
          <w:rFonts w:ascii="Times New Roman" w:hAnsi="Times New Roman" w:cs="Times New Roman"/>
        </w:rPr>
        <w:t>.</w:t>
      </w:r>
      <w:r w:rsidRPr="00FF786D">
        <w:rPr>
          <w:rFonts w:ascii="Times New Roman" w:hAnsi="Times New Roman" w:cs="Times New Roman"/>
        </w:rPr>
        <w:t xml:space="preserve"> Objednatel nebude poskytovat na provedení Díla zálohy.</w:t>
      </w:r>
    </w:p>
    <w:p w:rsidR="004C478D" w:rsidRPr="00D92CEA" w:rsidRDefault="004C478D" w:rsidP="004C478D">
      <w:pPr>
        <w:pStyle w:val="lneksmlouvy"/>
        <w:tabs>
          <w:tab w:val="clear" w:pos="360"/>
          <w:tab w:val="num" w:pos="680"/>
        </w:tabs>
        <w:ind w:left="680" w:hanging="680"/>
        <w:rPr>
          <w:rFonts w:ascii="Times New Roman" w:hAnsi="Times New Roman" w:cs="Times New Roman"/>
        </w:rPr>
      </w:pPr>
      <w:bookmarkStart w:id="14" w:name="_Ref423015603"/>
      <w:r w:rsidRPr="00FF786D">
        <w:rPr>
          <w:rFonts w:ascii="Times New Roman" w:hAnsi="Times New Roman" w:cs="Times New Roman"/>
        </w:rPr>
        <w:t>Fakturace Díla bude uskutečněna na základě dílčích faktur</w:t>
      </w:r>
      <w:r>
        <w:rPr>
          <w:rFonts w:ascii="Times New Roman" w:hAnsi="Times New Roman" w:cs="Times New Roman"/>
        </w:rPr>
        <w:t xml:space="preserve"> (řádným daňovým dokladem)</w:t>
      </w:r>
      <w:r w:rsidRPr="00FF786D">
        <w:rPr>
          <w:rFonts w:ascii="Times New Roman" w:hAnsi="Times New Roman" w:cs="Times New Roman"/>
        </w:rPr>
        <w:t xml:space="preserve"> za jednotlivé části Díla</w:t>
      </w:r>
      <w:r>
        <w:rPr>
          <w:rFonts w:ascii="Times New Roman" w:hAnsi="Times New Roman" w:cs="Times New Roman"/>
        </w:rPr>
        <w:t xml:space="preserve"> </w:t>
      </w:r>
      <w:r w:rsidRPr="00FF786D">
        <w:rPr>
          <w:rFonts w:ascii="Times New Roman" w:hAnsi="Times New Roman" w:cs="Times New Roman"/>
          <w:color w:val="000000"/>
        </w:rPr>
        <w:t>(s uvedením samostatné položkové kalkulace jednotlivých částí díla)</w:t>
      </w:r>
      <w:r w:rsidRPr="00FF786D">
        <w:rPr>
          <w:rFonts w:ascii="Times New Roman" w:hAnsi="Times New Roman" w:cs="Times New Roman"/>
        </w:rPr>
        <w:t xml:space="preserve"> a účtovány na základě Objednatelem písemně odsouhlaseného přehledu provedených činností, po jejich řádném provedení</w:t>
      </w:r>
      <w:r>
        <w:rPr>
          <w:rFonts w:ascii="Times New Roman" w:hAnsi="Times New Roman" w:cs="Times New Roman"/>
        </w:rPr>
        <w:t xml:space="preserve"> ve smyslu odst. 4.1 této S</w:t>
      </w:r>
      <w:r w:rsidRPr="00D92CEA">
        <w:rPr>
          <w:rFonts w:ascii="Times New Roman" w:hAnsi="Times New Roman" w:cs="Times New Roman"/>
        </w:rPr>
        <w:t>mlouvy</w:t>
      </w:r>
      <w:bookmarkEnd w:id="14"/>
      <w:r w:rsidRPr="00D92CEA">
        <w:rPr>
          <w:rFonts w:ascii="Times New Roman" w:hAnsi="Times New Roman" w:cs="Times New Roman"/>
        </w:rPr>
        <w:t>.</w:t>
      </w:r>
    </w:p>
    <w:p w:rsidR="004C478D" w:rsidRPr="00B7003F" w:rsidRDefault="004C478D" w:rsidP="004C478D">
      <w:pPr>
        <w:pStyle w:val="lneksmlouvy"/>
        <w:tabs>
          <w:tab w:val="clear" w:pos="360"/>
          <w:tab w:val="num" w:pos="680"/>
        </w:tabs>
        <w:ind w:left="680" w:hanging="680"/>
        <w:rPr>
          <w:rFonts w:ascii="Times New Roman" w:hAnsi="Times New Roman" w:cs="Times New Roman"/>
        </w:rPr>
      </w:pPr>
      <w:r w:rsidRPr="00D92CEA">
        <w:rPr>
          <w:rFonts w:ascii="Times New Roman" w:hAnsi="Times New Roman" w:cs="Times New Roman"/>
        </w:rPr>
        <w:t>Každá faktura musí splňovat náležitosti daňového dokladu dle platných obecně závazných předpi</w:t>
      </w:r>
      <w:r>
        <w:rPr>
          <w:rFonts w:ascii="Times New Roman" w:hAnsi="Times New Roman" w:cs="Times New Roman"/>
        </w:rPr>
        <w:t>sů a bude obsahovat název akce:</w:t>
      </w:r>
      <w:r w:rsidRPr="00B7003F">
        <w:rPr>
          <w:rFonts w:ascii="Times New Roman" w:hAnsi="Times New Roman" w:cs="Times New Roman"/>
        </w:rPr>
        <w:t xml:space="preserve"> </w:t>
      </w:r>
      <w:r w:rsidRPr="00B7003F">
        <w:rPr>
          <w:rFonts w:ascii="Times New Roman" w:hAnsi="Times New Roman" w:cs="Times New Roman"/>
          <w:b/>
        </w:rPr>
        <w:t>„</w:t>
      </w:r>
      <w:r>
        <w:rPr>
          <w:rFonts w:ascii="Times New Roman" w:hAnsi="Times New Roman" w:cs="Times New Roman"/>
          <w:b/>
        </w:rPr>
        <w:t>Oprava kotelny a výměna kotlů v objektu dílen</w:t>
      </w:r>
      <w:r w:rsidRPr="00B7003F">
        <w:rPr>
          <w:rFonts w:ascii="Times New Roman" w:hAnsi="Times New Roman" w:cs="Times New Roman"/>
          <w:b/>
        </w:rPr>
        <w:t>“</w:t>
      </w:r>
      <w:r>
        <w:rPr>
          <w:rFonts w:ascii="Times New Roman" w:hAnsi="Times New Roman" w:cs="Times New Roman"/>
          <w:b/>
        </w:rPr>
        <w:t>.</w:t>
      </w:r>
    </w:p>
    <w:p w:rsidR="004C478D" w:rsidRPr="009B170D" w:rsidRDefault="004C478D" w:rsidP="004C478D">
      <w:pPr>
        <w:pStyle w:val="lneksmlouvy"/>
        <w:tabs>
          <w:tab w:val="clear" w:pos="360"/>
          <w:tab w:val="num" w:pos="680"/>
        </w:tabs>
        <w:ind w:left="680" w:hanging="680"/>
        <w:rPr>
          <w:rFonts w:ascii="Times New Roman" w:hAnsi="Times New Roman" w:cs="Times New Roman"/>
        </w:rPr>
      </w:pPr>
      <w:r w:rsidRPr="009B170D">
        <w:rPr>
          <w:rFonts w:ascii="Times New Roman" w:hAnsi="Times New Roman" w:cs="Times New Roman"/>
        </w:rPr>
        <w:t>Doručovat faktury bude Dodavatel na adresu sídla Objednatele, nedohod</w:t>
      </w:r>
      <w:r>
        <w:rPr>
          <w:rFonts w:ascii="Times New Roman" w:hAnsi="Times New Roman" w:cs="Times New Roman"/>
        </w:rPr>
        <w:t>n</w:t>
      </w:r>
      <w:r w:rsidRPr="009B170D">
        <w:rPr>
          <w:rFonts w:ascii="Times New Roman" w:hAnsi="Times New Roman" w:cs="Times New Roman"/>
        </w:rPr>
        <w:t>ou-li se Smluvní strany jinak.</w:t>
      </w:r>
    </w:p>
    <w:p w:rsidR="004C478D" w:rsidRPr="009B170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 xml:space="preserve">Splatnost </w:t>
      </w:r>
      <w:r w:rsidRPr="009B170D">
        <w:rPr>
          <w:rFonts w:ascii="Times New Roman" w:hAnsi="Times New Roman" w:cs="Times New Roman"/>
        </w:rPr>
        <w:t xml:space="preserve">faktur se sjednává na třicet (30) dnů od jejího vystavení, přičemž musí být Objednateli doručena alespoň 25 dnů před datem splatnosti. Za okamžik uhrazení faktury se považuje datum, kdy byla předmětná částka odepsána z účtu Objednatele. Při nedodržení této splatnosti je </w:t>
      </w:r>
      <w:r>
        <w:rPr>
          <w:rFonts w:ascii="Times New Roman" w:hAnsi="Times New Roman" w:cs="Times New Roman"/>
        </w:rPr>
        <w:t xml:space="preserve">Objednatel povinen uhradit Dodavateli zákonný úrok z prodlení stanovený nařízením vlády č.351/2013 Sb. </w:t>
      </w:r>
    </w:p>
    <w:p w:rsidR="004C478D" w:rsidRPr="00B6545F"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Faktury budou vystavené v souladu s platebními podmínkami a budou splňovat všechny náležitosti daňových dokladů. Pokud faktura nebude vystavena v souladu s platebními podmínkami nebo nebude splňovat požadované náležitostí, je Objednatel oprávněn fakturu Dodavateli Díla vrátit; vrácením pozbývá faktura splatnosti.</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Objednatel je oprávněn pozastavit úhradu kterékoliv platby ve prospěch Dodavatele, pokud je Dodavatel v prodlení s plněním jakéhokoliv dluhu (v dřívější terminologii závazku) vůči Objednateli podle této Smlouvy.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Je-li úhrada faktury objednatelem vázána na obdržení finančních prostředků z dotace udělené z rozpočtu Středočeského kraje, státního rozpočtu České republiky, rozpočtu </w:t>
      </w:r>
      <w:r>
        <w:rPr>
          <w:rFonts w:ascii="Times New Roman" w:hAnsi="Times New Roman" w:cs="Times New Roman"/>
        </w:rPr>
        <w:t>CRR, není O</w:t>
      </w:r>
      <w:r w:rsidRPr="00FF786D">
        <w:rPr>
          <w:rFonts w:ascii="Times New Roman" w:hAnsi="Times New Roman" w:cs="Times New Roman"/>
        </w:rPr>
        <w:t xml:space="preserve">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Pr>
          <w:rFonts w:ascii="Times New Roman" w:hAnsi="Times New Roman" w:cs="Times New Roman"/>
        </w:rPr>
        <w:t>D</w:t>
      </w:r>
      <w:r w:rsidRPr="00FF786D">
        <w:rPr>
          <w:rFonts w:ascii="Times New Roman" w:hAnsi="Times New Roman" w:cs="Times New Roman"/>
        </w:rPr>
        <w:t xml:space="preserve">odavatele. Neučiní-li tak, podléhá povinnosti </w:t>
      </w:r>
      <w:r>
        <w:rPr>
          <w:rFonts w:ascii="Times New Roman" w:hAnsi="Times New Roman" w:cs="Times New Roman"/>
        </w:rPr>
        <w:t xml:space="preserve">uhradit Dodavateli zákonný úrok z prodlení stanovený nařízením vlády č.351/2013 Sb. Od uplynutí 10ti denní lhůty </w:t>
      </w:r>
      <w:r w:rsidRPr="00FF786D">
        <w:rPr>
          <w:rFonts w:ascii="Times New Roman" w:hAnsi="Times New Roman" w:cs="Times New Roman"/>
        </w:rPr>
        <w:t>po obdržení finančních prostředků od poskytovatele dotace.</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7858EE">
        <w:rPr>
          <w:rFonts w:ascii="Times New Roman" w:hAnsi="Times New Roman" w:cs="Times New Roman"/>
        </w:rPr>
        <w:t>VLASTNICKÉ PRÁVO, NEBEZPEČÍ</w:t>
      </w:r>
      <w:r w:rsidRPr="00FF786D">
        <w:rPr>
          <w:rFonts w:ascii="Times New Roman" w:hAnsi="Times New Roman" w:cs="Times New Roman"/>
        </w:rPr>
        <w:t xml:space="preserve"> ŠKODY NA DÍLE, AUTORSKÁ PRÁVA</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Vlastníkem Díla je po celou dobu zhotovování Dodavatel.</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nese nebezpečí škody nebo zničení Díla až do okamžiku, kdy Objednateli vznikne povinnost Dílo převzít (bez ohledu na skutečnost, zda </w:t>
      </w:r>
      <w:r>
        <w:rPr>
          <w:rFonts w:ascii="Times New Roman" w:hAnsi="Times New Roman" w:cs="Times New Roman"/>
        </w:rPr>
        <w:t>D</w:t>
      </w:r>
      <w:r w:rsidRPr="00FF786D">
        <w:rPr>
          <w:rFonts w:ascii="Times New Roman" w:hAnsi="Times New Roman" w:cs="Times New Roman"/>
        </w:rPr>
        <w:t xml:space="preserve">ílo převezme), ledaže by ke škodě došlo i jinak.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Objednatel nabyde vlastnické právo k Dílu či jeho části okamžikem jeho převzetí.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Provedením Díla (respektive jednotlivých jeho částí) poskytuje Dodavatel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Dodavatel Objednateli licenci v rozsahu uvedeném v tomto odstavci tohoto článku okamžikem, kdy mu vznikne povinnost nedokončené Dílo či jeho nedokončenou část Objednateli předat.</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Objednatel je jakožto nabyvatel licence oprávněn poskytnout v rozsahu poskytnuté licence podlicenci třetí osobě či převést práva z poskytnuté licence na třetí osobu, s čímž Dodavatel jakožto poskytovatel licence tímto vyslovuje svůj souhlas. Licence bude poskytnuta na dobu trvání majetkových práv Dodavatele, resp. autora ve smyslu ustanovení § 27 odst. 1 zák. č. 121/2000 Sb., autorský zákon, v platném znění.</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b w:val="0"/>
          <w:bCs/>
        </w:rPr>
      </w:pPr>
      <w:r w:rsidRPr="00FF786D">
        <w:rPr>
          <w:rFonts w:ascii="Times New Roman" w:hAnsi="Times New Roman" w:cs="Times New Roman"/>
        </w:rPr>
        <w:t>PODMÍNKY PROVÁDĚNÍ DÍLA</w:t>
      </w:r>
      <w:r>
        <w:rPr>
          <w:rFonts w:ascii="Times New Roman" w:hAnsi="Times New Roman" w:cs="Times New Roman"/>
        </w:rPr>
        <w:t>, Způsob provádění díla</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Práva a povinnosti Dodavatele:</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Dodavatel se zavazuje provést Dílo s odbornou péčí tak, aby odpovídalo této Smlouvě a účelu dle </w:t>
      </w:r>
      <w:r>
        <w:rPr>
          <w:rFonts w:ascii="Times New Roman" w:hAnsi="Times New Roman" w:cs="Times New Roman"/>
        </w:rPr>
        <w:t>odst. 1</w:t>
      </w:r>
      <w:r w:rsidRPr="00FF786D">
        <w:rPr>
          <w:rFonts w:ascii="Times New Roman" w:hAnsi="Times New Roman" w:cs="Times New Roman"/>
        </w:rPr>
        <w:t xml:space="preserve"> této Smlouvy. Dodavatel </w:t>
      </w:r>
      <w:r w:rsidRPr="00FF786D">
        <w:rPr>
          <w:rFonts w:ascii="Times New Roman" w:hAnsi="Times New Roman" w:cs="Times New Roman"/>
          <w:lang w:eastAsia="en-US"/>
        </w:rPr>
        <w:t>se též zavazuje k poskytnutí veškeré případné součinnosti při plnění povinností vyplývajících ze ZZVZ.</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je povinen provést Dílo v souladu se zpracovanou projektovou dokumentací, případnými správními rozhodnutími, touto Smlouvou, veškerými platnými ČSN, zákony a jejich prováděcími vyhláškami, bezpečnostními předpisy, které se týkají jeho činnosti spojené s realizací Díla a dále s pokyny výrobců či dodaných zařízení pro instalaci či aplikaci takových materiálů či zařízení (vše dále jen „předpisy“). Pokud porušením uvedených předpisů vznikne jakákoliv škoda, nese veškeré vzniklé náklady  dodavatel. V případě, že Dodavatel nebude přes písemné upozornění Objednatele  provádět Dílo v souladu s předpisy, bude Objednatel oprávněn jednostranně nechat tu kterou část Díla na náklady Dodavatele provést jiným Dodavatelem, a to bez vlivu na záruku, kterou za kvalitu díla poskytnul Dodavatel dle této Smlouvy.</w:t>
      </w:r>
    </w:p>
    <w:p w:rsidR="004C478D" w:rsidRPr="00905F9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 xml:space="preserve">Objednatel je oprávněn kontrolovat provádění Díla na všech jeho stupních. </w:t>
      </w:r>
      <w:r w:rsidRPr="000E7F25">
        <w:rPr>
          <w:rFonts w:ascii="Times New Roman" w:hAnsi="Times New Roman" w:cs="Times New Roman"/>
          <w:lang w:eastAsia="en-US"/>
        </w:rPr>
        <w:t>Jedná se zejména o konstrukce a práce, které vyžadují zvlášť kontrolu před jejich zakrytím. V případě, že se objednatel ač řádně vyzván nedostaví, je dodavatel oprávněn pokračovat v pracích. Dodavatel vyzve objednatele nejpozději 5 pracovních dnů předem ke kontrole zakrývaných konstrukcí a prací písemnou formou dostupnými kontrolovatelnými prostředky. Pokud tak neučiní, je povinen na žádost objednatele dotyčné práce na svůj náklad odkrýt.</w:t>
      </w:r>
      <w:r>
        <w:rPr>
          <w:rFonts w:ascii="Times New Roman" w:hAnsi="Times New Roman" w:cs="Times New Roman"/>
        </w:rPr>
        <w:t xml:space="preserve"> </w:t>
      </w:r>
      <w:r w:rsidRPr="00905F9D">
        <w:rPr>
          <w:rFonts w:ascii="Times New Roman" w:hAnsi="Times New Roman" w:cs="Times New Roman"/>
          <w:lang w:eastAsia="en-US"/>
        </w:rPr>
        <w:t>Zjistí-li Objednatel, že Dodavatel provádí Dílo v rozporu se svými povinnostmi či předpisy shora uvedenými nebo nedodržuje jiné podmínky této Smlouvy, je Objednatel oprávněn dožadovat se toho, aby Dodavatel odstranil vady vzniklé takovou jeho činností a Dílo prováděl řádným způsobem. Jestliže tak Dodavatel neučiní ani v přiměřené lhůtě mu k tomu poskytnuté a postup Dodavatele by vedl nepochybně k dalšímu porušení Smlouvy, je Objednatel oprávněn od Smlouvy odstoupit. V tomto případě je Objednatel povinen zaplatit Dodavateli řádně provedené a Objednatelem odsouhlasené práce a zároveň je oprávněn uplatnit smluvní pokutu dle odst. 13.2 této Smlouvy.</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Práce, které vykazují již v průběhu provádění Díla nedostatky nebo odporují Smlouvě, musí Dodavatel nahradit bezvadnými pracemi. Vznikla-li by nahrazováním škoda Objednateli, hradí Dodavatel i ji.</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Materiály či výrobky, které neodpovídají projektové dokumentaci, zadávacím podkladům nebo nevyhovují zkouškám, musí být z nařízení Objednatele odstraněny ze staveniště ihned. Nestane-li se tak, může jejich odstranění na náklady dodavatele zajistit Objednatel.</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přebírá v plném rozsahu odpovědnost za vlastní řízení postupu prací pracovníky, majícími odpovídající odbornou způsobilost a kvalifikaci.</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Objednatel kontroluje provádění prací podle projektové dokumentace a má přístup na všechna pracoviště Dodavatele, kde jsou uskladněny dodávky na stavbu.</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Dodavatel povinen pracovníky seznámit s riziky BOZP na pracovišti a provozně bezpečnostními předpisy.</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Všechny ztráty a škody, které vzniknou na stavebních materiálech, dílech nebo celé stavbě až do dne předání stavby, jdou k tíži Dodavatele.</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Za všechny škody, které vzniknou v důsledku provádění stavby třetím, na stavbě zúčastněným osobám, případně Objednateli, odpovídá Dodavatel, který je povinen uhradit vzniklou škodu (to se týká i škod vzniklých např. nedostatečným obnovením původního stavu pozemku nebo na přilehlých komunikacích). Toto ustanovení se vztahuje i na škody vzniklé třetím, na stavbě nezúčastněným osobám.</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je povinen upozornit objednatele na zřejmou nevhodnost jeho pokynů nebo nevhodnou povahu věcí převzatých k provedení Díla od Objednatele (nevhodné řešení v projektové dokumentaci, apod.). Bude-li přes toto upozornění Objednatel písemně trvat na provedení prací podle svých podkladů, neodpovídá Dodavatel za vady Díla z tohoto titulu vzniklé. Nesplní-li Dodavatel svoji upozorňovací povinnost, za tyto vady Díla v plném rozsahu odpovídá.</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je povinen při odevzdání Díla uspořádat stroje a zařízení tak, aby bylo možno Dílo řádně převzít a používat. Nejpozději do 15 dnů po odevzdání a převzetí Díla je Dodavatel povinen místo provádění Díla zcela vyklidit a následně upravit tak, jak mu ukládá projektová dokumentace. Pokud tak neučiní, je mu Objednatel oprávněn fakturovat smluvní pokutu ve výši 5.000,-Kč za každý den, po který bude Dodavatel užívat místo provádění Díla neoprávněně, a to až do jeho úplného vyklizení.</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Bez písemného souhlasu Objednatele nesmí být použity jiné materiály, technologie nebo změny proti projektové dokumentaci či jiným předpisům. Současně se Dodavatel zavazuje a ručí za to, že při realizaci Díla nepoužije žádný materiál, o kterém je v době použití známo, že je škodlivý z hlediska platných hygienických norem. Pokud tak Dodavatel učiní, je povinen na písemné vyzvání Objednatele provést okamžitou nápravu ve formě výměny takto použitého materiálu za materiál vhodný s tím, že veškeré náklady s tím spojené nese Dodavatel.</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Objednatel je oprávněn v průběhu realizace požadovat záměny materiálů oproti původně navrženým a sjednaným materiálům. Požadavek na záměnu však musí být písemný a Dodavatel má právo na úhradu veškerých zbytečně vynaložených nákladů, pokud již původní materiál zajistil.</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Dodavatel je povinen zajistit Dílo proti krádežím.</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lang w:eastAsia="en-US"/>
        </w:rPr>
        <w:t>Odvoz a uložení suti, vybouraných hmot jsou obsaženy v pevné smluvní ceně Díla v rozsahu dle přílohy č. 2. Na základě výzvy příslušného orgánu státní správy k doložení uvedených materiálů Dodavatel předá doklady o uložení suti a vybouraných hmot korespondujících s výzvou takového úřadu, a to buď přímo takovému úřadu, nebo Objednateli.</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Objednatel předá místo provádění Díla, tj. prostor určený pro stavbu a zařízení staveniště, prostor práv třetí osoby, které by bránily provádění Díla, nejpozději do zahájení prací, pokud se strany nedohodnou jinak.</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Dodavatel si zajistí v případě potřeby na vlastní náklady přípojku el., vodovodu a kanalizace včetně připojovacích míst určených správci sítí.</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Dodavatel je povinen při realizaci Díla udržovat v místě provádění Díla pořádek a čistotu a je povinen průběžně odstraňovat odpady a nečistoty vzniklé jeho pracemi v souladu s platnými zákony o odpadovém hospodářství. Pokud tyto povinnosti dodavatel plnit nebude, nese riziko vzniku případných škod (a to i ve formě sankcí uložených Objednateli ze strany orgánů státní správy nebo jiným způsobem). Nebude-li v době přejímacího řízení v místě provádění Díla pořádek a nebude-li uspořádán zbývající materiál, vymiňuje si Objednatel právo nezahájit přejímací řízení či nepřevzít Dílo do doby nápravy.</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 xml:space="preserve">Dodavatel je povinen, pokud to bude zapotřebí, vybudovat zařízení staveniště a </w:t>
      </w:r>
      <w:proofErr w:type="spellStart"/>
      <w:r>
        <w:rPr>
          <w:rFonts w:ascii="Times New Roman" w:hAnsi="Times New Roman" w:cs="Times New Roman"/>
        </w:rPr>
        <w:t>deponie</w:t>
      </w:r>
      <w:proofErr w:type="spellEnd"/>
      <w:r>
        <w:rPr>
          <w:rFonts w:ascii="Times New Roman" w:hAnsi="Times New Roman" w:cs="Times New Roman"/>
        </w:rPr>
        <w:t xml:space="preserve"> materiálu tak, aby nevznikly žádné škody na sousedních pozemcích a po ukončení prací uvést staveniště do původního stavu. Náklady na vybudování, udržování a odklizení staveniště a </w:t>
      </w:r>
      <w:proofErr w:type="spellStart"/>
      <w:r>
        <w:rPr>
          <w:rFonts w:ascii="Times New Roman" w:hAnsi="Times New Roman" w:cs="Times New Roman"/>
        </w:rPr>
        <w:t>deponie</w:t>
      </w:r>
      <w:proofErr w:type="spellEnd"/>
      <w:r>
        <w:rPr>
          <w:rFonts w:ascii="Times New Roman" w:hAnsi="Times New Roman" w:cs="Times New Roman"/>
        </w:rPr>
        <w:t xml:space="preserve"> materiálu jsou zahrnuty v ceně Díla.</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Dodavatel je povinen využívat veřejné komunikace jen v souladu s platnými předpisy. Pokud  vzniknou jejich užíváním škody, odpovídá za ně přímo Dodavatel.</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 xml:space="preserve">Pokud je to potřebné k provedení, dokončení nebo uvedení Díla do užívání, zajistí si Dodavatel na své náklady vytýčení všech inženýrských sítí v komunikacích a v terénu na svoje náklady. Dodavatel bude postupovat v pracích tak, aby nedošlo k poškození veškerých sítí. V případě jejich poškození po dobu provádění Díla (tedy v době od převzetí místa provádění Díla do řádného dokončení a předání Díla Objednateli) opraví Dodavatel takové inženýrské sítě na vlastní náklady nebo na své náklady zajistí jejich opravu třetí osobou. </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Dodavatel je povinen zabezpečit místo provádění Díla proti vstupu nepovolaných osob a učinit veškerá opatření, aby vlivem provádění Díla nedocházelo k zatěžování okolí prašností, nadměrným hlukem a aby nedocházelo k ohrožování bezpečnosti postupem provádění prací nebo provozem stavebních mechanizmů.</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sidRPr="002B42D6">
        <w:rPr>
          <w:rFonts w:ascii="Times New Roman" w:hAnsi="Times New Roman" w:cs="Times New Roman"/>
        </w:rPr>
        <w:t xml:space="preserve">Dodavatel se seznámil s plány a ostatními zadávacími podklady, které jsou potřeba k provedení </w:t>
      </w:r>
      <w:r>
        <w:rPr>
          <w:rFonts w:ascii="Times New Roman" w:hAnsi="Times New Roman" w:cs="Times New Roman"/>
        </w:rPr>
        <w:t>D</w:t>
      </w:r>
      <w:r w:rsidRPr="002B42D6">
        <w:rPr>
          <w:rFonts w:ascii="Times New Roman" w:hAnsi="Times New Roman" w:cs="Times New Roman"/>
        </w:rPr>
        <w:t xml:space="preserve">íla dle této </w:t>
      </w:r>
      <w:r>
        <w:rPr>
          <w:rFonts w:ascii="Times New Roman" w:hAnsi="Times New Roman" w:cs="Times New Roman"/>
        </w:rPr>
        <w:t>S</w:t>
      </w:r>
      <w:r w:rsidRPr="002B42D6">
        <w:rPr>
          <w:rFonts w:ascii="Times New Roman" w:hAnsi="Times New Roman" w:cs="Times New Roman"/>
        </w:rPr>
        <w:t>mlouvy, a prohlašuje, že tyto mu byly poskytnuty, a má zcela jasný přehled o způsobu a objemu prací.</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V předmětu Díla jsou obsaženy všechny dodávky a výkony, které patří k plnému dokončení Díla tak,  aby bylo provozuschopné, tedy aby je bylo možno užívat k účelu, pro který je zhotovován, a  to i když tyto nejsou zvlášť uvedeny nebo blíže popsány v této smlouvě nebo jejích přílohách.</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Objednatel má právo změnit rozsah Díla, případně vypustit provedení některých prací aniž by Dodavatel mohl uplatňovat jakékoliv sankce vůči Objednateli. V těchto případech je však povinen projednat změnu sjednané ceny, případně i termín dokončení Díla.</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Pr>
          <w:rFonts w:ascii="Times New Roman" w:hAnsi="Times New Roman" w:cs="Times New Roman"/>
        </w:rPr>
        <w:t>Dodavatel nese nebezpečí škody na zhotovovaném Díle, a to až do doby jeho předání Objednateli po řádném dokončení Díla.</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Dodavatel bere na vědomí, že realizace </w:t>
      </w:r>
      <w:r>
        <w:rPr>
          <w:rFonts w:ascii="Times New Roman" w:hAnsi="Times New Roman" w:cs="Times New Roman"/>
        </w:rPr>
        <w:t>D</w:t>
      </w:r>
      <w:r w:rsidRPr="00FF786D">
        <w:rPr>
          <w:rFonts w:ascii="Times New Roman" w:hAnsi="Times New Roman" w:cs="Times New Roman"/>
        </w:rPr>
        <w:t xml:space="preserve">íla může být financována ze strany </w:t>
      </w:r>
      <w:r>
        <w:rPr>
          <w:rFonts w:ascii="Times New Roman" w:hAnsi="Times New Roman" w:cs="Times New Roman"/>
        </w:rPr>
        <w:t>O</w:t>
      </w:r>
      <w:r w:rsidRPr="00FF786D">
        <w:rPr>
          <w:rFonts w:ascii="Times New Roman" w:hAnsi="Times New Roman" w:cs="Times New Roman"/>
        </w:rPr>
        <w:t xml:space="preserve">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Dodavatel zajišťuje provedení Díla svými zaměstnanci nebo prostřednictvím třetích osob, které uvedl ve své nabídce nebo s jejichž využitím mu Objednatel předem poskytnul písemný souhlas. </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Změna třetích osob oproti obsahu nabídky podané </w:t>
      </w:r>
      <w:r>
        <w:rPr>
          <w:rFonts w:ascii="Times New Roman" w:hAnsi="Times New Roman" w:cs="Times New Roman"/>
        </w:rPr>
        <w:t>D</w:t>
      </w:r>
      <w:r w:rsidRPr="00FF786D">
        <w:rPr>
          <w:rFonts w:ascii="Times New Roman" w:hAnsi="Times New Roman" w:cs="Times New Roman"/>
        </w:rPr>
        <w:t xml:space="preserve">odavatelem v zadávacím řízení na </w:t>
      </w:r>
      <w:r>
        <w:rPr>
          <w:rFonts w:ascii="Times New Roman" w:hAnsi="Times New Roman" w:cs="Times New Roman"/>
        </w:rPr>
        <w:t>D</w:t>
      </w:r>
      <w:r w:rsidRPr="00FF786D">
        <w:rPr>
          <w:rFonts w:ascii="Times New Roman" w:hAnsi="Times New Roman" w:cs="Times New Roman"/>
        </w:rPr>
        <w:t>odavat</w:t>
      </w:r>
      <w:r>
        <w:rPr>
          <w:rFonts w:ascii="Times New Roman" w:hAnsi="Times New Roman" w:cs="Times New Roman"/>
        </w:rPr>
        <w:t>ele tohoto D</w:t>
      </w:r>
      <w:r w:rsidRPr="00FF786D">
        <w:rPr>
          <w:rFonts w:ascii="Times New Roman" w:hAnsi="Times New Roman" w:cs="Times New Roman"/>
        </w:rPr>
        <w:t xml:space="preserve">íla nebo jejichž využití mu Objednatel předem písemně odsouhlasil je možná pouze na základě písemného souhlasu </w:t>
      </w:r>
      <w:r>
        <w:rPr>
          <w:rFonts w:ascii="Times New Roman" w:hAnsi="Times New Roman" w:cs="Times New Roman"/>
        </w:rPr>
        <w:t>O</w:t>
      </w:r>
      <w:r w:rsidRPr="00FF786D">
        <w:rPr>
          <w:rFonts w:ascii="Times New Roman" w:hAnsi="Times New Roman" w:cs="Times New Roman"/>
        </w:rPr>
        <w:t>bjednatele. Objednatel se zavazuje, že takový souhlas nebude odpírat v případě, že nový pod</w:t>
      </w:r>
      <w:r>
        <w:rPr>
          <w:rFonts w:ascii="Times New Roman" w:hAnsi="Times New Roman" w:cs="Times New Roman"/>
        </w:rPr>
        <w:t>d</w:t>
      </w:r>
      <w:r w:rsidRPr="00FF786D">
        <w:rPr>
          <w:rFonts w:ascii="Times New Roman" w:hAnsi="Times New Roman" w:cs="Times New Roman"/>
        </w:rPr>
        <w:t>odavatel bude splňovat veškeré kvalifikační požadavky, které splňoval původní pod</w:t>
      </w:r>
      <w:r>
        <w:rPr>
          <w:rFonts w:ascii="Times New Roman" w:hAnsi="Times New Roman" w:cs="Times New Roman"/>
        </w:rPr>
        <w:t>d</w:t>
      </w:r>
      <w:r w:rsidRPr="00FF786D">
        <w:rPr>
          <w:rFonts w:ascii="Times New Roman" w:hAnsi="Times New Roman" w:cs="Times New Roman"/>
        </w:rPr>
        <w:t xml:space="preserve">odavatel a z informací, kterými bude </w:t>
      </w:r>
      <w:r>
        <w:rPr>
          <w:rFonts w:ascii="Times New Roman" w:hAnsi="Times New Roman" w:cs="Times New Roman"/>
        </w:rPr>
        <w:t>O</w:t>
      </w:r>
      <w:r w:rsidRPr="00FF786D">
        <w:rPr>
          <w:rFonts w:ascii="Times New Roman" w:hAnsi="Times New Roman" w:cs="Times New Roman"/>
        </w:rPr>
        <w:t>bjednatel v dané situaci disponovat, nebude vyplývat obava, že nový pod</w:t>
      </w:r>
      <w:r>
        <w:rPr>
          <w:rFonts w:ascii="Times New Roman" w:hAnsi="Times New Roman" w:cs="Times New Roman"/>
        </w:rPr>
        <w:t>d</w:t>
      </w:r>
      <w:r w:rsidRPr="00FF786D">
        <w:rPr>
          <w:rFonts w:ascii="Times New Roman" w:hAnsi="Times New Roman" w:cs="Times New Roman"/>
        </w:rPr>
        <w:t xml:space="preserve">odavatel by mohl provést jemu svěřenou část </w:t>
      </w:r>
      <w:r>
        <w:rPr>
          <w:rFonts w:ascii="Times New Roman" w:hAnsi="Times New Roman" w:cs="Times New Roman"/>
        </w:rPr>
        <w:t>D</w:t>
      </w:r>
      <w:r w:rsidRPr="00FF786D">
        <w:rPr>
          <w:rFonts w:ascii="Times New Roman" w:hAnsi="Times New Roman" w:cs="Times New Roman"/>
        </w:rPr>
        <w:t xml:space="preserve">íla vadně nebo jiným způsobem narušit realizaci </w:t>
      </w:r>
      <w:r>
        <w:rPr>
          <w:rFonts w:ascii="Times New Roman" w:hAnsi="Times New Roman" w:cs="Times New Roman"/>
        </w:rPr>
        <w:t>D</w:t>
      </w:r>
      <w:r w:rsidRPr="00FF786D">
        <w:rPr>
          <w:rFonts w:ascii="Times New Roman" w:hAnsi="Times New Roman" w:cs="Times New Roman"/>
        </w:rPr>
        <w:t xml:space="preserve">íla dle této </w:t>
      </w:r>
      <w:r>
        <w:rPr>
          <w:rFonts w:ascii="Times New Roman" w:hAnsi="Times New Roman" w:cs="Times New Roman"/>
        </w:rPr>
        <w:t>S</w:t>
      </w:r>
      <w:r w:rsidRPr="00FF786D">
        <w:rPr>
          <w:rFonts w:ascii="Times New Roman" w:hAnsi="Times New Roman" w:cs="Times New Roman"/>
        </w:rPr>
        <w:t>mlouvy.</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Dodavatel je povinen poskytnout Objednateli součinnost a zapracovat bez zbytečného odkladu jeho připomínky k prováděnému Dílu.</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Dodavateli je uložena povinnost podat Objednateli informaci o činnosti a postupu prováděných prací 1x měsíčně písemnou formou.</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Dodavatel je povinen Objednateli neprodleně oznámit jakoukoliv skutečnost, která by mohla mít, byť i částečně, vliv na schopnost Dodavatele plnit jeho povinnosti vyplývající z této Smlouvy. Takovým oznámením však Dodavatel není zbaven povinnosti nadále plnit povinnosti vyplývající mu z této Smlouvy.</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lang w:eastAsia="en-US"/>
        </w:rPr>
      </w:pPr>
      <w:r w:rsidRPr="00FF786D">
        <w:rPr>
          <w:rFonts w:ascii="Times New Roman" w:hAnsi="Times New Roman" w:cs="Times New Roman"/>
        </w:rPr>
        <w:t xml:space="preserve">Dodavatel </w:t>
      </w:r>
      <w:r w:rsidRPr="00FF786D">
        <w:rPr>
          <w:rFonts w:ascii="Times New Roman" w:hAnsi="Times New Roman" w:cs="Times New Roman"/>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FF786D">
        <w:rPr>
          <w:rFonts w:ascii="Times New Roman" w:hAnsi="Times New Roman" w:cs="Times New Roman"/>
        </w:rPr>
        <w:t xml:space="preserve">Dodavatele </w:t>
      </w:r>
      <w:r w:rsidRPr="00FF786D">
        <w:rPr>
          <w:rFonts w:ascii="Times New Roman" w:hAnsi="Times New Roman" w:cs="Times New Roman"/>
          <w:lang w:eastAsia="en-US"/>
        </w:rPr>
        <w:t>i po skončení trvání této Smlouvy.</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Dodavatel </w:t>
      </w:r>
      <w:r w:rsidRPr="00FF786D">
        <w:rPr>
          <w:rFonts w:ascii="Times New Roman" w:hAnsi="Times New Roman" w:cs="Times New Roman"/>
          <w:lang w:eastAsia="en-US"/>
        </w:rPr>
        <w:t xml:space="preserve">není oprávněn bez předchozího písemného souhlasu Objednatele provádět jakékoliv zápočty svých pohledávek vůči Objednateli proti jakýmkoliv pohledávkám Objednatele vůči </w:t>
      </w:r>
      <w:r w:rsidRPr="00FF786D">
        <w:rPr>
          <w:rFonts w:ascii="Times New Roman" w:hAnsi="Times New Roman" w:cs="Times New Roman"/>
        </w:rPr>
        <w:t>Dodavateli</w:t>
      </w:r>
      <w:r w:rsidRPr="00FF786D">
        <w:rPr>
          <w:rFonts w:ascii="Times New Roman" w:hAnsi="Times New Roman" w:cs="Times New Roman"/>
          <w:lang w:eastAsia="en-US"/>
        </w:rPr>
        <w:t>, ani postupovat či zastavovat jakákoliv svoje práva a pohledávky vůči Objednateli ve prospěch třetích osob.</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lang w:eastAsia="en-US"/>
        </w:rPr>
      </w:pPr>
      <w:r w:rsidRPr="00FF786D">
        <w:rPr>
          <w:rFonts w:ascii="Times New Roman" w:hAnsi="Times New Roman" w:cs="Times New Roman"/>
          <w:lang w:eastAsia="en-US"/>
        </w:rPr>
        <w:t xml:space="preserve">Dodavatel souhlasí dle </w:t>
      </w:r>
      <w:proofErr w:type="spellStart"/>
      <w:r w:rsidRPr="00FF786D">
        <w:rPr>
          <w:rFonts w:ascii="Times New Roman" w:hAnsi="Times New Roman" w:cs="Times New Roman"/>
          <w:lang w:eastAsia="en-US"/>
        </w:rPr>
        <w:t>ust</w:t>
      </w:r>
      <w:proofErr w:type="spellEnd"/>
      <w:r w:rsidRPr="00FF786D">
        <w:rPr>
          <w:rFonts w:ascii="Times New Roman" w:hAnsi="Times New Roman" w:cs="Times New Roman"/>
          <w:lang w:eastAsia="en-US"/>
        </w:rPr>
        <w:t xml:space="preserve">. § 2 písm. e) zákona č. 320/2001 Sb., o finanční kontrole, s výkonem kontroly na předmět zakázky. Dodavatel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r w:rsidRPr="00D95B6B">
        <w:rPr>
          <w:rFonts w:ascii="Times New Roman" w:hAnsi="Times New Roman" w:cs="Times New Roman"/>
          <w:lang w:eastAsia="en-US"/>
        </w:rPr>
        <w:t>Ministerstva pro místní rozvoj,</w:t>
      </w:r>
      <w:r w:rsidRPr="00FF786D">
        <w:rPr>
          <w:rFonts w:ascii="Times New Roman" w:hAnsi="Times New Roman" w:cs="Times New Roman"/>
          <w:lang w:eastAsia="en-US"/>
        </w:rPr>
        <w:t xml:space="preserv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w:t>
      </w:r>
      <w:r>
        <w:rPr>
          <w:rFonts w:ascii="Times New Roman" w:hAnsi="Times New Roman" w:cs="Times New Roman"/>
          <w:lang w:eastAsia="en-US"/>
        </w:rPr>
        <w:t>D</w:t>
      </w:r>
      <w:r w:rsidRPr="00FF786D">
        <w:rPr>
          <w:rFonts w:ascii="Times New Roman" w:hAnsi="Times New Roman" w:cs="Times New Roman"/>
          <w:lang w:eastAsia="en-US"/>
        </w:rPr>
        <w:t xml:space="preserve">íla bude </w:t>
      </w:r>
      <w:r>
        <w:rPr>
          <w:rFonts w:ascii="Times New Roman" w:hAnsi="Times New Roman" w:cs="Times New Roman"/>
          <w:lang w:eastAsia="en-US"/>
        </w:rPr>
        <w:t>D</w:t>
      </w:r>
      <w:r w:rsidRPr="00FF786D">
        <w:rPr>
          <w:rFonts w:ascii="Times New Roman" w:hAnsi="Times New Roman" w:cs="Times New Roman"/>
          <w:lang w:eastAsia="en-US"/>
        </w:rPr>
        <w:t xml:space="preserve">odavatel plnit prostřednictvím jiných subjektů je povinen zajistit, aby tyto subjekty podléhali povinnostem uvedeným v tomto bodě </w:t>
      </w:r>
      <w:r>
        <w:rPr>
          <w:rFonts w:ascii="Times New Roman" w:hAnsi="Times New Roman" w:cs="Times New Roman"/>
          <w:lang w:eastAsia="en-US"/>
        </w:rPr>
        <w:t>S</w:t>
      </w:r>
      <w:r w:rsidRPr="00FF786D">
        <w:rPr>
          <w:rFonts w:ascii="Times New Roman" w:hAnsi="Times New Roman" w:cs="Times New Roman"/>
          <w:lang w:eastAsia="en-US"/>
        </w:rPr>
        <w:t xml:space="preserve">mlouvy. Tuto povinnost má </w:t>
      </w:r>
      <w:r>
        <w:rPr>
          <w:rFonts w:ascii="Times New Roman" w:hAnsi="Times New Roman" w:cs="Times New Roman"/>
          <w:lang w:eastAsia="en-US"/>
        </w:rPr>
        <w:t>D</w:t>
      </w:r>
      <w:r w:rsidRPr="00FF786D">
        <w:rPr>
          <w:rFonts w:ascii="Times New Roman" w:hAnsi="Times New Roman" w:cs="Times New Roman"/>
          <w:lang w:eastAsia="en-US"/>
        </w:rPr>
        <w:t xml:space="preserve">odavatel i v případě dodavatelských subjektů. Dodavatel se dále zavazuje uchovávat veškerou dokumentaci související se </w:t>
      </w:r>
      <w:r>
        <w:rPr>
          <w:rFonts w:ascii="Times New Roman" w:hAnsi="Times New Roman" w:cs="Times New Roman"/>
          <w:lang w:eastAsia="en-US"/>
        </w:rPr>
        <w:t>S</w:t>
      </w:r>
      <w:r w:rsidRPr="00FF786D">
        <w:rPr>
          <w:rFonts w:ascii="Times New Roman" w:hAnsi="Times New Roman" w:cs="Times New Roman"/>
          <w:lang w:eastAsia="en-US"/>
        </w:rPr>
        <w:t>mlouvou a realizací projekt po dobu</w:t>
      </w:r>
      <w:r>
        <w:rPr>
          <w:rFonts w:ascii="Times New Roman" w:hAnsi="Times New Roman" w:cs="Times New Roman"/>
          <w:lang w:eastAsia="en-US"/>
        </w:rPr>
        <w:t xml:space="preserve"> deseti</w:t>
      </w:r>
      <w:r w:rsidRPr="00FF786D">
        <w:rPr>
          <w:rFonts w:ascii="Times New Roman" w:hAnsi="Times New Roman" w:cs="Times New Roman"/>
          <w:lang w:eastAsia="en-US"/>
        </w:rPr>
        <w:t xml:space="preserve"> </w:t>
      </w:r>
      <w:r>
        <w:rPr>
          <w:rFonts w:ascii="Times New Roman" w:hAnsi="Times New Roman" w:cs="Times New Roman"/>
          <w:lang w:eastAsia="en-US"/>
        </w:rPr>
        <w:t>(</w:t>
      </w:r>
      <w:r w:rsidRPr="00FF786D">
        <w:rPr>
          <w:rFonts w:ascii="Times New Roman" w:hAnsi="Times New Roman" w:cs="Times New Roman"/>
          <w:lang w:eastAsia="en-US"/>
        </w:rPr>
        <w:t>10</w:t>
      </w:r>
      <w:r>
        <w:rPr>
          <w:rFonts w:ascii="Times New Roman" w:hAnsi="Times New Roman" w:cs="Times New Roman"/>
          <w:lang w:eastAsia="en-US"/>
        </w:rPr>
        <w:t>)</w:t>
      </w:r>
      <w:r w:rsidRPr="00FF786D">
        <w:rPr>
          <w:rFonts w:ascii="Times New Roman" w:hAnsi="Times New Roman" w:cs="Times New Roman"/>
          <w:lang w:eastAsia="en-US"/>
        </w:rPr>
        <w:t xml:space="preserve"> let ode dne předání a převzetí </w:t>
      </w:r>
      <w:r>
        <w:rPr>
          <w:rFonts w:ascii="Times New Roman" w:hAnsi="Times New Roman" w:cs="Times New Roman"/>
          <w:lang w:eastAsia="en-US"/>
        </w:rPr>
        <w:t>D</w:t>
      </w:r>
      <w:r w:rsidRPr="00FF786D">
        <w:rPr>
          <w:rFonts w:ascii="Times New Roman" w:hAnsi="Times New Roman" w:cs="Times New Roman"/>
          <w:lang w:eastAsia="en-US"/>
        </w:rPr>
        <w:t xml:space="preserve">íla. Dodavatel je povinen smluvně zajistit, aby součinnost při plnění jeho závazků dle tohoto bodu </w:t>
      </w:r>
      <w:r>
        <w:rPr>
          <w:rFonts w:ascii="Times New Roman" w:hAnsi="Times New Roman" w:cs="Times New Roman"/>
          <w:lang w:eastAsia="en-US"/>
        </w:rPr>
        <w:t>S</w:t>
      </w:r>
      <w:r w:rsidRPr="00FF786D">
        <w:rPr>
          <w:rFonts w:ascii="Times New Roman" w:hAnsi="Times New Roman" w:cs="Times New Roman"/>
          <w:lang w:eastAsia="en-US"/>
        </w:rPr>
        <w:t>mlouvy v plném rozsahu poskytli i jeho pod</w:t>
      </w:r>
      <w:r>
        <w:rPr>
          <w:rFonts w:ascii="Times New Roman" w:hAnsi="Times New Roman" w:cs="Times New Roman"/>
          <w:lang w:eastAsia="en-US"/>
        </w:rPr>
        <w:t>d</w:t>
      </w:r>
      <w:r w:rsidRPr="00FF786D">
        <w:rPr>
          <w:rFonts w:ascii="Times New Roman" w:hAnsi="Times New Roman" w:cs="Times New Roman"/>
          <w:lang w:eastAsia="en-US"/>
        </w:rPr>
        <w:t xml:space="preserve">odavatelé. Pokud tak neučiní, bude odpovídat </w:t>
      </w:r>
      <w:r>
        <w:rPr>
          <w:rFonts w:ascii="Times New Roman" w:hAnsi="Times New Roman" w:cs="Times New Roman"/>
          <w:lang w:eastAsia="en-US"/>
        </w:rPr>
        <w:t>O</w:t>
      </w:r>
      <w:r w:rsidRPr="00FF786D">
        <w:rPr>
          <w:rFonts w:ascii="Times New Roman" w:hAnsi="Times New Roman" w:cs="Times New Roman"/>
          <w:lang w:eastAsia="en-US"/>
        </w:rPr>
        <w:t>bjednateli za jejich nesoučinnost sám.</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POJIŠTĚNÍ DODAVATELE</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Dodavatel prohlašuje, že ke dni uzavření této Smlouvy má sjednáno u renomované pojišťovny pojištění odpovědnosti za škodu způsobenou porušením jeho povinností dle této Smlouvy Dodavatelem, jeho zaměstnanci či jinými osobami, které k plnění svého závazku použil</w:t>
      </w:r>
      <w:r w:rsidRPr="00A77F57">
        <w:rPr>
          <w:rFonts w:ascii="Times New Roman" w:hAnsi="Times New Roman" w:cs="Times New Roman"/>
        </w:rPr>
        <w:t xml:space="preserve">, a že toto pojištění bude udržovat po dobu do provedení Díla a dále dobu jeho záruky, a to nejméně šedesát </w:t>
      </w:r>
      <w:r w:rsidRPr="00F83A84">
        <w:rPr>
          <w:rFonts w:ascii="Times New Roman" w:hAnsi="Times New Roman" w:cs="Times New Roman"/>
        </w:rPr>
        <w:t>(60)</w:t>
      </w:r>
      <w:r w:rsidRPr="00FF786D">
        <w:rPr>
          <w:rFonts w:ascii="Times New Roman" w:hAnsi="Times New Roman" w:cs="Times New Roman"/>
        </w:rPr>
        <w:t xml:space="preserve"> měsíců po provedení Díla. Minimální limit pojistného plnění musí být ve výši celkových předpokládaných nákladů Díla dle odst. 5.1 této Smlouvy. V případě, že Dodavateli vznikne riziko vzniku odpovědnosti za škodu, způsobenou porušením jiných jeho povinností než této Smlouvy, na kterou se však vztahuje pojištění dle tohoto článku této Smlouvy, výši limitu pojistného plnění odpovídajícím způsobem navýší.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Kopie pojistné smlouvy nebo prostá kopie pojistného certifikátu je přílohou č. 3 </w:t>
      </w:r>
      <w:proofErr w:type="gramStart"/>
      <w:r w:rsidRPr="00FF786D">
        <w:rPr>
          <w:rFonts w:ascii="Times New Roman" w:hAnsi="Times New Roman" w:cs="Times New Roman"/>
        </w:rPr>
        <w:t>této</w:t>
      </w:r>
      <w:proofErr w:type="gramEnd"/>
      <w:r w:rsidRPr="00FF786D">
        <w:rPr>
          <w:rFonts w:ascii="Times New Roman" w:hAnsi="Times New Roman" w:cs="Times New Roman"/>
        </w:rPr>
        <w:t xml:space="preserve"> Smlouvy. Objednatel je oprávněn od Dodavatele kdykoli požadovat písemné prokázání existence pojištění dle tohoto článku této Smlouvy. Kdykoli v průběhu doby pojištění je Dodavatel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 </w:t>
      </w:r>
    </w:p>
    <w:p w:rsidR="004C478D" w:rsidRPr="00FF786D" w:rsidRDefault="004C478D" w:rsidP="004C478D">
      <w:pPr>
        <w:pStyle w:val="lneksmlouvy"/>
        <w:tabs>
          <w:tab w:val="clear" w:pos="360"/>
          <w:tab w:val="num" w:pos="680"/>
        </w:tabs>
        <w:ind w:left="680" w:hanging="680"/>
        <w:rPr>
          <w:rFonts w:ascii="Times New Roman" w:hAnsi="Times New Roman" w:cs="Times New Roman"/>
          <w:b/>
          <w:bCs/>
        </w:rPr>
      </w:pPr>
      <w:r w:rsidRPr="00FF786D">
        <w:rPr>
          <w:rFonts w:ascii="Times New Roman" w:hAnsi="Times New Roman" w:cs="Times New Roman"/>
        </w:rPr>
        <w:t>Porušení povinností udržovat pojištění v rozsahu dle tohoto článku považují Smluvní strany za podstatné porušení Smlouvy zakládající právo Objednatele od Smlouvy odstoupit.</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b w:val="0"/>
          <w:bCs/>
        </w:rPr>
      </w:pPr>
      <w:r w:rsidRPr="00FF786D">
        <w:rPr>
          <w:rFonts w:ascii="Times New Roman" w:hAnsi="Times New Roman" w:cs="Times New Roman"/>
        </w:rPr>
        <w:t>ODPOVĚDNOST ZA VADY A ODPOVÉDNOST ZE ZÁRUKY</w:t>
      </w:r>
    </w:p>
    <w:p w:rsidR="004C478D" w:rsidRDefault="004C478D" w:rsidP="004C478D">
      <w:pPr>
        <w:pStyle w:val="lneksmlouvy"/>
        <w:tabs>
          <w:tab w:val="clear" w:pos="360"/>
          <w:tab w:val="num" w:pos="680"/>
        </w:tabs>
        <w:ind w:left="680" w:hanging="680"/>
        <w:rPr>
          <w:rFonts w:ascii="Times New Roman" w:hAnsi="Times New Roman" w:cs="Times New Roman"/>
        </w:rPr>
      </w:pPr>
      <w:r w:rsidRPr="00BD701F">
        <w:rPr>
          <w:rFonts w:ascii="Times New Roman" w:hAnsi="Times New Roman" w:cs="Times New Roman"/>
        </w:rPr>
        <w:t xml:space="preserve">Záruční doba je sjednána na </w:t>
      </w:r>
      <w:r w:rsidRPr="00F83A84">
        <w:rPr>
          <w:rFonts w:ascii="Times New Roman" w:hAnsi="Times New Roman" w:cs="Times New Roman"/>
        </w:rPr>
        <w:t>šedesát (60) měsíců</w:t>
      </w:r>
      <w:r w:rsidRPr="00BD701F">
        <w:rPr>
          <w:rFonts w:ascii="Times New Roman" w:hAnsi="Times New Roman" w:cs="Times New Roman"/>
        </w:rPr>
        <w:t xml:space="preserve"> od provedení konkrétní části Díla. Záruka se vztahuje na vady a nedodělky Díla, resp. jeho části, které se projeví u Díla během záruční doby s výjimkou vad, u nichž Dodavatel prokáže, že jejich vznik zavinil Objednatel. Toto ustanovení však neomezuje obecnou odpovědnost Dodavatele za Dílo stanovenou zákonnými předpisy, zejména zákonem č. 360/1992 Sb., o výkonu povolání autorizovaných architektů a o výkonu povolání autorizovaných inženýrů a techniků činných ve výstavbě, ve znění pozdějších předpisů.</w:t>
      </w:r>
    </w:p>
    <w:p w:rsidR="004C478D" w:rsidRPr="00BD701F"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Záruka se nevztahuje na přirozené opotřebení a na závady vzniklé mechanickým poškozením či neodbornou manipulací a péčí a dále na poškození živelnou událostí.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15" w:name="_Ref423067684"/>
      <w:r w:rsidRPr="00FF786D">
        <w:rPr>
          <w:rFonts w:ascii="Times New Roman" w:hAnsi="Times New Roman" w:cs="Times New Roman"/>
        </w:rPr>
        <w:t xml:space="preserve">Objednatel je povinen vytknout vadu Dodavateli v přiměřené době poté, co ji zjistil, nejpozději však v záruční době. Tím není dotčeno ustanovení odst. </w:t>
      </w:r>
      <w:r>
        <w:rPr>
          <w:rFonts w:ascii="Times New Roman" w:hAnsi="Times New Roman" w:cs="Times New Roman"/>
        </w:rPr>
        <w:t>4.8</w:t>
      </w:r>
      <w:r w:rsidRPr="00FF786D">
        <w:rPr>
          <w:rFonts w:ascii="Times New Roman" w:hAnsi="Times New Roman" w:cs="Times New Roman"/>
        </w:rPr>
        <w:t xml:space="preserve"> této Smlouvy. </w:t>
      </w:r>
    </w:p>
    <w:p w:rsidR="004C478D" w:rsidRDefault="004C478D" w:rsidP="004C478D">
      <w:pPr>
        <w:pStyle w:val="lneksmlouvy"/>
        <w:tabs>
          <w:tab w:val="clear" w:pos="360"/>
          <w:tab w:val="num" w:pos="680"/>
        </w:tabs>
        <w:ind w:left="680" w:hanging="680"/>
        <w:rPr>
          <w:rFonts w:ascii="Times New Roman" w:hAnsi="Times New Roman" w:cs="Times New Roman"/>
        </w:rPr>
      </w:pPr>
      <w:bookmarkStart w:id="16" w:name="_Ref423388555"/>
      <w:r w:rsidRPr="00FF786D">
        <w:rPr>
          <w:rFonts w:ascii="Times New Roman" w:hAnsi="Times New Roman" w:cs="Times New Roman"/>
        </w:rPr>
        <w:t>V průběhu záruční doby Dodavatel odstraní prokázané vady, resp. nedodělky,</w:t>
      </w:r>
      <w:r>
        <w:rPr>
          <w:rFonts w:ascii="Times New Roman" w:hAnsi="Times New Roman" w:cs="Times New Roman"/>
        </w:rPr>
        <w:t xml:space="preserve"> ve lhůtě přiměřené jejich povaze, obvykle</w:t>
      </w:r>
      <w:r w:rsidRPr="00FF786D">
        <w:rPr>
          <w:rFonts w:ascii="Times New Roman" w:hAnsi="Times New Roman" w:cs="Times New Roman"/>
        </w:rPr>
        <w:t xml:space="preserve"> do pěti (5) kalendářních dnů od doručení písemné reklamace Dodavateli, pokud si Smluvní strany nedohodnou lhůtu delší z důvodů faktické nemožnosti odstranění vady ve výše uvedené lhůtě, nejdéle však do dvaceti (20) dnů.</w:t>
      </w:r>
      <w:bookmarkEnd w:id="15"/>
      <w:bookmarkEnd w:id="16"/>
      <w:r>
        <w:rPr>
          <w:rFonts w:ascii="Times New Roman" w:hAnsi="Times New Roman" w:cs="Times New Roman"/>
        </w:rPr>
        <w:t xml:space="preserve">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Reklamaci lze uplatnit do posledního dne záruční lhůty, přičemž reklamace odeslaná Objednatelem v poslední den záruční lhůty se považuje za včas uplatněnou.</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Objednatel má právo v záruční době reklamovat i vady Díla, které mělo Dílo v době jeho předání a které nebyly uvedeny v protokolu o předání Díla.</w:t>
      </w:r>
    </w:p>
    <w:p w:rsidR="004C478D" w:rsidRPr="00AB4580"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se zavazuje odstranit i vady a provést požadavky, které budou zjištěny při kolaudačním řízení a uvedení Díla do trvalého provozu, pokud takové řízení proběhne.</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Neodstraní-li Dodavatel reklamované vady či nedodělky ve lhůtě stanovené v odst. </w:t>
      </w:r>
      <w:r>
        <w:rPr>
          <w:rFonts w:ascii="Times New Roman" w:hAnsi="Times New Roman" w:cs="Times New Roman"/>
        </w:rPr>
        <w:t>10.2</w:t>
      </w:r>
      <w:r w:rsidRPr="00FF786D">
        <w:rPr>
          <w:rFonts w:ascii="Times New Roman" w:hAnsi="Times New Roman" w:cs="Times New Roman"/>
        </w:rPr>
        <w:t xml:space="preserve"> Smlouvy, anebo oznámí před jejím uplynutím, že vady či nedodělky neodstraní, uplatní Objednatel přiměřenou slevu ze sjednané ceny Díla, zajistí provedení oprav prostřednictvím jiné osoby na náklady Dodavatele nebo jsou oprávněni od této Smlouvy odstoupit.</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Nároky z odpovědnosti za vady se nedotýkají nároků na náhradu škody nebo na smluvní pokutu.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Dodavatelem v projektové dokumentaci předpokládány</w:t>
      </w:r>
      <w:r>
        <w:rPr>
          <w:rFonts w:ascii="Times New Roman" w:hAnsi="Times New Roman" w:cs="Times New Roman"/>
        </w:rPr>
        <w:t>.</w:t>
      </w:r>
    </w:p>
    <w:p w:rsidR="004C478D" w:rsidRPr="00FF786D" w:rsidRDefault="004C478D" w:rsidP="004C478D">
      <w:pPr>
        <w:pStyle w:val="lneksmlouvy"/>
        <w:numPr>
          <w:ilvl w:val="0"/>
          <w:numId w:val="0"/>
        </w:numPr>
        <w:ind w:left="680"/>
        <w:rPr>
          <w:rFonts w:ascii="Times New Roman" w:hAnsi="Times New Roman" w:cs="Times New Roman"/>
        </w:rPr>
      </w:pPr>
    </w:p>
    <w:p w:rsidR="004C478D" w:rsidRPr="00FF786D" w:rsidRDefault="004C478D" w:rsidP="004C478D">
      <w:pPr>
        <w:pStyle w:val="lneksmlouvynadpis"/>
        <w:keepNext/>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ODPOVĚDNOST ZA ŠKODU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odpovídá za škodu způsobenou porušením této Smlouvy. Škoda se nahrazuje v penězích, ledaže Objednatel či poškozený požaduje náhradu škody uvedením v předešlý stav za předpokladu, je-li to objektivně možné. Dodavatel zejména odpovídá </w:t>
      </w:r>
      <w:proofErr w:type="gramStart"/>
      <w:r w:rsidRPr="00FF786D">
        <w:rPr>
          <w:rFonts w:ascii="Times New Roman" w:hAnsi="Times New Roman" w:cs="Times New Roman"/>
        </w:rPr>
        <w:t>za</w:t>
      </w:r>
      <w:proofErr w:type="gramEnd"/>
      <w:r w:rsidRPr="00FF786D">
        <w:rPr>
          <w:rFonts w:ascii="Times New Roman" w:hAnsi="Times New Roman" w:cs="Times New Roman"/>
        </w:rPr>
        <w:t>:</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zničení, ztrátu, poškození či snížení hodnoty majetku Objednatele, veřejného majetku či majetku třetích osob;</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škodu vzniklou Objednateli či třetím osobám v důsledku vad Díla včetně škody vzniklé třetím osobám a Objednateli v důsledku vad Stavby realizované na základě Díla; </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Pr>
          <w:rFonts w:ascii="Times New Roman" w:hAnsi="Times New Roman" w:cs="Times New Roman"/>
        </w:rPr>
        <w:t>kce uložena z důvodu vad Díla;</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Pr>
          <w:rFonts w:ascii="Times New Roman" w:hAnsi="Times New Roman" w:cs="Times New Roman"/>
        </w:rPr>
        <w:t>d</w:t>
      </w:r>
      <w:r w:rsidRPr="00FF786D">
        <w:rPr>
          <w:rFonts w:ascii="Times New Roman" w:hAnsi="Times New Roman" w:cs="Times New Roman"/>
        </w:rPr>
        <w:t xml:space="preserve">odavatele stavebních prací, které jsou předmětem projektové dokumentace, pro vady takové dokumentace a podobně). </w:t>
      </w:r>
    </w:p>
    <w:p w:rsidR="004C478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4C478D" w:rsidRPr="00FF786D" w:rsidRDefault="004C478D" w:rsidP="004C478D">
      <w:pPr>
        <w:pStyle w:val="lneksmlouvy"/>
        <w:numPr>
          <w:ilvl w:val="0"/>
          <w:numId w:val="0"/>
        </w:numPr>
        <w:ind w:left="794"/>
        <w:rPr>
          <w:rFonts w:ascii="Times New Roman" w:hAnsi="Times New Roman" w:cs="Times New Roman"/>
        </w:rPr>
      </w:pP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ODSTOUPENÍ OD SMLOUVY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17" w:name="_Ref423101217"/>
      <w:r w:rsidRPr="00FF786D">
        <w:rPr>
          <w:rFonts w:ascii="Times New Roman" w:hAnsi="Times New Roman" w:cs="Times New Roman"/>
        </w:rPr>
        <w:t xml:space="preserve">Objednatel může odstoupit od Smlouvy nebo od jejích částí týkajících se dílčích plnění: </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poruší-li Dodavatel podstatným způsobem své povinnosti dle této Smlouvy; </w:t>
      </w:r>
      <w:bookmarkEnd w:id="17"/>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pokud zjistí, že Dodavatel nabízel, dával, přijímal nebo zprostředkovával nějaké hodnoty s cílem ovlivnit chování nebo jednání kohokoliv, ať již úředníka nebo někoho jiného, přímo nebo nepřímo, v zadávacím řízení nebo při provádění Smlouvy; nebo</w:t>
      </w:r>
    </w:p>
    <w:p w:rsidR="004C478D" w:rsidRPr="004039CA"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 xml:space="preserve">pokud zjistí, že Dodavatel zkresloval skutečnosti za účelem ovlivnění zadávacího řízení nebo provádění </w:t>
      </w:r>
      <w:r w:rsidRPr="004039CA">
        <w:rPr>
          <w:rFonts w:ascii="Times New Roman" w:hAnsi="Times New Roman" w:cs="Times New Roman"/>
        </w:rPr>
        <w:t>Smlouvy ke škodě Objednatele, včetně užití podvodných praktik k potlačení a snížení výhod volné a otevřené soutěže; nebo</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rPr>
      </w:pPr>
      <w:r w:rsidRPr="00FF786D">
        <w:rPr>
          <w:rFonts w:ascii="Times New Roman" w:hAnsi="Times New Roman" w:cs="Times New Roman"/>
        </w:rPr>
        <w:t>v dalších případech stanovených touto Smlouvou.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18" w:name="_Ref423094539"/>
      <w:r w:rsidRPr="00FF786D">
        <w:rPr>
          <w:rFonts w:ascii="Times New Roman" w:hAnsi="Times New Roman" w:cs="Times New Roman"/>
        </w:rPr>
        <w:t>Podstatným porušením Smlouvy ze strany Dodavatele se rozumí zejména nesplnění smluvních termínů podle této Smlouvy a neoprávněné použití pod</w:t>
      </w:r>
      <w:r>
        <w:rPr>
          <w:rFonts w:ascii="Times New Roman" w:hAnsi="Times New Roman" w:cs="Times New Roman"/>
        </w:rPr>
        <w:t>d</w:t>
      </w:r>
      <w:r w:rsidRPr="00FF786D">
        <w:rPr>
          <w:rFonts w:ascii="Times New Roman" w:hAnsi="Times New Roman" w:cs="Times New Roman"/>
        </w:rPr>
        <w:t>odavatele (třetí osoby).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Dodavatel je oprávněn od této Smlouvy odstoupit v případě, že své závazky dle této Smlouvy nebude moci plnit pro nesoučinnost Objednatele přesto, že Objednatele k poskytnutí součinnosti písemně vyzve a stanoví mu pro její poskytnutí přiměřenou, </w:t>
      </w:r>
      <w:r w:rsidRPr="00FF786D">
        <w:rPr>
          <w:rFonts w:ascii="Times New Roman" w:hAnsi="Times New Roman" w:cs="Times New Roman"/>
          <w:color w:val="000000"/>
        </w:rPr>
        <w:t>alespoň patnácti (1</w:t>
      </w:r>
      <w:r>
        <w:rPr>
          <w:rFonts w:ascii="Times New Roman" w:hAnsi="Times New Roman" w:cs="Times New Roman"/>
          <w:color w:val="000000"/>
        </w:rPr>
        <w:t>5</w:t>
      </w:r>
      <w:r w:rsidRPr="00FF786D">
        <w:rPr>
          <w:rFonts w:ascii="Times New Roman" w:hAnsi="Times New Roman" w:cs="Times New Roman"/>
          <w:color w:val="000000"/>
        </w:rPr>
        <w:t xml:space="preserve">) denní </w:t>
      </w:r>
      <w:r w:rsidRPr="00FF786D">
        <w:rPr>
          <w:rFonts w:ascii="Times New Roman" w:hAnsi="Times New Roman" w:cs="Times New Roman"/>
        </w:rPr>
        <w:t xml:space="preserve">lhůtu. </w:t>
      </w:r>
    </w:p>
    <w:bookmarkEnd w:id="18"/>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Dále jsou Smluvní strany oprávněné odstoupit od Smlouvy v případě úpadku či hrozícího úpadku druhé Smluvní strany.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Odstoupení od Smlouvy musí oprávněná Smluvní strana spolu s důvodem odstoupení písemně oznámit povinné Smluvní straně bez zbytečného odkladu poté, co se o porušení dozvěděla.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Smlouva se ruší doručením písemného oznámení o odstoupení druhé Smluvní straně.</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4C478D" w:rsidRPr="00FF786D" w:rsidRDefault="004C478D" w:rsidP="004C478D">
      <w:pPr>
        <w:pStyle w:val="lneksmlouvy"/>
        <w:tabs>
          <w:tab w:val="clear" w:pos="360"/>
          <w:tab w:val="num" w:pos="680"/>
        </w:tabs>
        <w:ind w:left="680" w:hanging="680"/>
        <w:rPr>
          <w:rFonts w:ascii="Times New Roman" w:hAnsi="Times New Roman" w:cs="Times New Roman"/>
        </w:rPr>
      </w:pPr>
      <w:bookmarkStart w:id="19" w:name="_Ref379203582"/>
      <w:r w:rsidRPr="00FF786D">
        <w:rPr>
          <w:rFonts w:ascii="Times New Roman" w:hAnsi="Times New Roman" w:cs="Times New Roman"/>
        </w:rPr>
        <w:t>Odstoupí-li některá ze Smluvních stran oprávněně od této Smlouvy, Smluvní strany se vypořádají následujícím způsobem (nestanoví-li tato Smlouva jinak):</w:t>
      </w:r>
      <w:bookmarkEnd w:id="19"/>
    </w:p>
    <w:p w:rsidR="004C478D" w:rsidRPr="00FF786D" w:rsidRDefault="004C478D" w:rsidP="004C478D">
      <w:pPr>
        <w:pStyle w:val="AKFZlnektext"/>
        <w:numPr>
          <w:ilvl w:val="2"/>
          <w:numId w:val="1"/>
        </w:numPr>
        <w:tabs>
          <w:tab w:val="clear" w:pos="1474"/>
          <w:tab w:val="num" w:pos="794"/>
          <w:tab w:val="num" w:pos="1134"/>
        </w:tabs>
        <w:ind w:left="794"/>
        <w:rPr>
          <w:rFonts w:ascii="Times New Roman" w:hAnsi="Times New Roman"/>
        </w:rPr>
      </w:pPr>
      <w:r w:rsidRPr="00FF786D">
        <w:rPr>
          <w:rFonts w:ascii="Times New Roman" w:hAnsi="Times New Roman"/>
        </w:rPr>
        <w:t>odstoupí-li některá ze Smluvních stran od Smlouvy z důvodů nikoliv na straně Objednatele (tj. nikoliv pro porušení povinností Objednatele), má Dodavatel nárok na zaplacení částky, o kterou se Objednatel dodáním Díla obohatil, maximálně však částky odpovídající ceně dané části Díla snížené o částku připadající na záruky, které v důsledku odstoupení Objednatel pozbyde;</w:t>
      </w:r>
    </w:p>
    <w:p w:rsidR="004C478D" w:rsidRPr="00FF786D" w:rsidRDefault="004C478D" w:rsidP="004C478D">
      <w:pPr>
        <w:pStyle w:val="AKFZlnektext"/>
        <w:numPr>
          <w:ilvl w:val="2"/>
          <w:numId w:val="1"/>
        </w:numPr>
        <w:tabs>
          <w:tab w:val="clear" w:pos="1474"/>
          <w:tab w:val="num" w:pos="794"/>
          <w:tab w:val="num" w:pos="1134"/>
        </w:tabs>
        <w:ind w:left="794"/>
        <w:rPr>
          <w:rFonts w:ascii="Times New Roman" w:hAnsi="Times New Roman"/>
        </w:rPr>
      </w:pPr>
      <w:r w:rsidRPr="00FF786D">
        <w:rPr>
          <w:rFonts w:ascii="Times New Roman" w:hAnsi="Times New Roman"/>
        </w:rPr>
        <w:t>odstoupí-li Dodavatel od Smlouvy z důvodů porušení Smlouvy Objednatelem, má Dodavatel nárok na zaplacení plné ceny těch částí Díla, které dokončil, případně započal s jejich plněním, sníženou o částku, kterou neprovedením Díla ušetřil.</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Částky dle odst. </w:t>
      </w:r>
      <w:r>
        <w:rPr>
          <w:rFonts w:ascii="Times New Roman" w:hAnsi="Times New Roman" w:cs="Times New Roman"/>
        </w:rPr>
        <w:t>12.10</w:t>
      </w:r>
      <w:r w:rsidRPr="00FF786D">
        <w:rPr>
          <w:rFonts w:ascii="Times New Roman" w:hAnsi="Times New Roman" w:cs="Times New Roman"/>
        </w:rPr>
        <w:t xml:space="preserve"> jsou splatné do třiceti (30) dnů ode dne doručení jejich vyčíslení Objednateli v řádné faktuře s doložením jejich výše.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V případě odstoupení od této Smlouvy některou ze Smluvních stran předá Dodavatel nedokončené i dokončené (nepředané) části Díla neprodleně Objednateli. Převzetím nabyde Objednatel vlastnictví k Dílu či jeho části. Objednatel Dílo či jeho části nepřevezme, je-li pro něj nevyužitelné a odstoupil-li od Smlouvy z důvodů na straně Dodavatele. V takovém případě není povinen platit cenu Díla. Na převzetí se aplikuje čl. </w:t>
      </w:r>
      <w:r>
        <w:rPr>
          <w:rFonts w:ascii="Times New Roman" w:hAnsi="Times New Roman" w:cs="Times New Roman"/>
        </w:rPr>
        <w:t>4</w:t>
      </w:r>
      <w:r w:rsidRPr="00FF786D">
        <w:rPr>
          <w:rFonts w:ascii="Times New Roman" w:hAnsi="Times New Roman" w:cs="Times New Roman"/>
        </w:rPr>
        <w:t xml:space="preserve"> </w:t>
      </w:r>
      <w:proofErr w:type="gramStart"/>
      <w:r w:rsidRPr="00FF786D">
        <w:rPr>
          <w:rFonts w:ascii="Times New Roman" w:hAnsi="Times New Roman" w:cs="Times New Roman"/>
        </w:rPr>
        <w:t>této</w:t>
      </w:r>
      <w:proofErr w:type="gramEnd"/>
      <w:r w:rsidRPr="00FF786D">
        <w:rPr>
          <w:rFonts w:ascii="Times New Roman" w:hAnsi="Times New Roman" w:cs="Times New Roman"/>
        </w:rPr>
        <w:t xml:space="preserve"> Smlouvy přiměřeně.</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Tato smlouva zaniká písemnou dohodou smluvních stran, nebo písemnou výpovědí smlouvy Objednatelem. Písemnou výpověď smlouvy může podat Objednatel bez udání důvodu.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Výpovědní lhůta činí 14 kalendářních dní a počíná běžet prvním dnem po doručení výpovědi Dodavateli.</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SMLUVNÍ POKUTA</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V případě, že Dodavatel bude v prodlení se svojí povinností plnit Dílo, resp. jeho části řádně a včas v souladu s odst. </w:t>
      </w:r>
      <w:r>
        <w:rPr>
          <w:rFonts w:ascii="Times New Roman" w:hAnsi="Times New Roman" w:cs="Times New Roman"/>
        </w:rPr>
        <w:t>3.1</w:t>
      </w:r>
      <w:r w:rsidRPr="00FF786D">
        <w:rPr>
          <w:rFonts w:ascii="Times New Roman" w:hAnsi="Times New Roman" w:cs="Times New Roman"/>
        </w:rPr>
        <w:t xml:space="preserve"> Smlouvy, je povinen zaplatit Objednateli smluvní pokutu ve výši 0,</w:t>
      </w:r>
      <w:r>
        <w:rPr>
          <w:rFonts w:ascii="Times New Roman" w:hAnsi="Times New Roman" w:cs="Times New Roman"/>
        </w:rPr>
        <w:t>2</w:t>
      </w:r>
      <w:r w:rsidRPr="00FF786D">
        <w:rPr>
          <w:rFonts w:ascii="Times New Roman" w:hAnsi="Times New Roman" w:cs="Times New Roman"/>
        </w:rPr>
        <w:t xml:space="preserve"> % z ceny části Díla, se kterou je v prodlení, za každý započatý den prodlení.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V případě, že Dodavatel nedodrží lhůtu pro odstranění vad, resp. nedodělků dle odst. </w:t>
      </w:r>
      <w:r>
        <w:rPr>
          <w:rFonts w:ascii="Times New Roman" w:hAnsi="Times New Roman" w:cs="Times New Roman"/>
        </w:rPr>
        <w:t>10.3</w:t>
      </w:r>
      <w:r w:rsidRPr="00FF786D">
        <w:rPr>
          <w:rFonts w:ascii="Times New Roman" w:hAnsi="Times New Roman" w:cs="Times New Roman"/>
        </w:rPr>
        <w:t xml:space="preserve"> Smlouvy, je povinen zaplatit Objednateli smluvní pokutu ve výši 1.000,- Kč (slovy: jeden tisíc korun českých) za každý započatý den prodlení.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proofErr w:type="gramStart"/>
      <w:r w:rsidRPr="00FF786D">
        <w:rPr>
          <w:rFonts w:ascii="Times New Roman" w:hAnsi="Times New Roman" w:cs="Times New Roman"/>
        </w:rPr>
        <w:t>Poruší</w:t>
      </w:r>
      <w:proofErr w:type="gramEnd"/>
      <w:r w:rsidRPr="00FF786D">
        <w:rPr>
          <w:rFonts w:ascii="Times New Roman" w:hAnsi="Times New Roman" w:cs="Times New Roman"/>
        </w:rPr>
        <w:t>–</w:t>
      </w:r>
      <w:proofErr w:type="spellStart"/>
      <w:proofErr w:type="gramStart"/>
      <w:r w:rsidRPr="00FF786D">
        <w:rPr>
          <w:rFonts w:ascii="Times New Roman" w:hAnsi="Times New Roman" w:cs="Times New Roman"/>
        </w:rPr>
        <w:t>li</w:t>
      </w:r>
      <w:proofErr w:type="spellEnd"/>
      <w:proofErr w:type="gramEnd"/>
      <w:r w:rsidRPr="00FF786D">
        <w:rPr>
          <w:rFonts w:ascii="Times New Roman" w:hAnsi="Times New Roman" w:cs="Times New Roman"/>
        </w:rPr>
        <w:t xml:space="preserve"> Dodavatel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Dodavatele.</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Smluvní strany se dohodly, že Objednatel je vedle smluvních pokut oprávněn vůči Dodavateli uplatňovat i náhradu škody, která Objednateli v důsledku vad nebo nedodělků Díla vznikne a to v celé výši.</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Objednatel není povinen hradit úrok z prodlení v případě, že cena za dílo, či její část, není uhrazena ve lhůtě splatnosti z důvodu zadržení platby pro účely zajištění práv Objednatele plynoucích z této Smlouvy.</w:t>
      </w:r>
    </w:p>
    <w:p w:rsidR="004C478D" w:rsidRPr="008506CF" w:rsidRDefault="004C478D" w:rsidP="004C478D">
      <w:pPr>
        <w:pStyle w:val="lneksmlouvynadpis"/>
        <w:tabs>
          <w:tab w:val="clear" w:pos="360"/>
          <w:tab w:val="num" w:pos="680"/>
        </w:tabs>
        <w:ind w:left="680" w:hanging="680"/>
        <w:jc w:val="center"/>
        <w:rPr>
          <w:rFonts w:ascii="Times New Roman" w:hAnsi="Times New Roman" w:cs="Times New Roman"/>
        </w:rPr>
      </w:pPr>
      <w:r w:rsidRPr="008506CF">
        <w:rPr>
          <w:rFonts w:ascii="Times New Roman" w:hAnsi="Times New Roman" w:cs="Times New Roman"/>
        </w:rPr>
        <w:t>KONTAKTNÍ OSOBY SMLUVNÍCH STRAN</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Oprávněnými zástupci Objednatele:</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color w:val="FF0000"/>
        </w:rPr>
      </w:pPr>
      <w:r w:rsidRPr="00FF786D">
        <w:rPr>
          <w:rFonts w:ascii="Times New Roman" w:hAnsi="Times New Roman" w:cs="Times New Roman"/>
        </w:rPr>
        <w:t>ve věcech technických</w:t>
      </w:r>
      <w:r>
        <w:rPr>
          <w:rFonts w:ascii="Times New Roman" w:hAnsi="Times New Roman" w:cs="Times New Roman"/>
        </w:rPr>
        <w:t>:</w:t>
      </w:r>
      <w:r w:rsidRPr="00961420">
        <w:rPr>
          <w:rFonts w:ascii="Times New Roman" w:hAnsi="Times New Roman" w:cs="Times New Roman"/>
          <w:b/>
          <w:bCs/>
        </w:rPr>
        <w:t xml:space="preserve"> </w:t>
      </w:r>
      <w:r w:rsidRPr="0088463B">
        <w:rPr>
          <w:rFonts w:ascii="Times New Roman" w:hAnsi="Times New Roman" w:cs="Times New Roman"/>
          <w:b/>
          <w:bCs/>
        </w:rPr>
        <w:t xml:space="preserve">Kateřina Havelková, </w:t>
      </w:r>
      <w:r w:rsidRPr="0088463B">
        <w:rPr>
          <w:rFonts w:ascii="Times New Roman" w:hAnsi="Times New Roman" w:cs="Times New Roman"/>
          <w:b/>
        </w:rPr>
        <w:sym w:font="Wingdings" w:char="F028"/>
      </w:r>
      <w:r w:rsidRPr="0088463B">
        <w:rPr>
          <w:rFonts w:ascii="Times New Roman" w:hAnsi="Times New Roman" w:cs="Times New Roman"/>
          <w:b/>
        </w:rPr>
        <w:t xml:space="preserve"> 318472129, 731506025,  </w:t>
      </w:r>
      <w:r w:rsidRPr="0088463B">
        <w:rPr>
          <w:rFonts w:ascii="Times New Roman" w:hAnsi="Times New Roman" w:cs="Times New Roman"/>
          <w:b/>
        </w:rPr>
        <w:sym w:font="Wingdings" w:char="F02A"/>
      </w:r>
      <w:r w:rsidRPr="0088463B">
        <w:rPr>
          <w:rFonts w:ascii="Times New Roman" w:hAnsi="Times New Roman" w:cs="Times New Roman"/>
          <w:b/>
        </w:rPr>
        <w:t>:referent@ouu.pb.cz</w:t>
      </w:r>
      <w:r w:rsidRPr="00961420">
        <w:rPr>
          <w:rFonts w:ascii="Times New Roman" w:hAnsi="Times New Roman" w:cs="Times New Roman"/>
        </w:rPr>
        <w:t xml:space="preserve"> </w:t>
      </w:r>
    </w:p>
    <w:p w:rsidR="004C478D" w:rsidRPr="00FF786D" w:rsidRDefault="004C478D" w:rsidP="004C478D">
      <w:pPr>
        <w:pStyle w:val="lneksmlouvy"/>
        <w:numPr>
          <w:ilvl w:val="2"/>
          <w:numId w:val="1"/>
        </w:numPr>
        <w:tabs>
          <w:tab w:val="clear" w:pos="1474"/>
          <w:tab w:val="num" w:pos="794"/>
        </w:tabs>
        <w:ind w:left="794"/>
        <w:rPr>
          <w:rFonts w:ascii="Times New Roman" w:hAnsi="Times New Roman" w:cs="Times New Roman"/>
          <w:u w:val="single"/>
        </w:rPr>
      </w:pPr>
      <w:r w:rsidRPr="00FF786D">
        <w:rPr>
          <w:rFonts w:ascii="Times New Roman" w:hAnsi="Times New Roman" w:cs="Times New Roman"/>
        </w:rPr>
        <w:t>ve věcech smluvních</w:t>
      </w:r>
      <w:r>
        <w:rPr>
          <w:rFonts w:ascii="Times New Roman" w:hAnsi="Times New Roman" w:cs="Times New Roman"/>
        </w:rPr>
        <w:t xml:space="preserve"> zastupuje objednatele:</w:t>
      </w:r>
      <w:r w:rsidRPr="003F5BC0">
        <w:rPr>
          <w:rFonts w:ascii="Times New Roman" w:hAnsi="Times New Roman" w:cs="Times New Roman"/>
          <w:b/>
          <w:bCs/>
        </w:rPr>
        <w:t xml:space="preserve"> </w:t>
      </w:r>
      <w:r w:rsidRPr="0088463B">
        <w:rPr>
          <w:rFonts w:ascii="Times New Roman" w:hAnsi="Times New Roman" w:cs="Times New Roman"/>
          <w:b/>
          <w:bCs/>
        </w:rPr>
        <w:t xml:space="preserve">Mgr. Pavlína Caisová, </w:t>
      </w:r>
      <w:r w:rsidRPr="0088463B">
        <w:rPr>
          <w:rFonts w:ascii="Times New Roman" w:hAnsi="Times New Roman" w:cs="Times New Roman"/>
          <w:b/>
        </w:rPr>
        <w:sym w:font="Wingdings" w:char="F028"/>
      </w:r>
      <w:r w:rsidRPr="0088463B">
        <w:rPr>
          <w:rFonts w:ascii="Times New Roman" w:hAnsi="Times New Roman" w:cs="Times New Roman"/>
          <w:b/>
        </w:rPr>
        <w:t xml:space="preserve"> 318472146,  </w:t>
      </w:r>
      <w:r w:rsidRPr="0088463B">
        <w:rPr>
          <w:rFonts w:ascii="Times New Roman" w:hAnsi="Times New Roman" w:cs="Times New Roman"/>
          <w:b/>
        </w:rPr>
        <w:sym w:font="Wingdings" w:char="F02A"/>
      </w:r>
      <w:r w:rsidRPr="0088463B">
        <w:rPr>
          <w:rFonts w:ascii="Times New Roman" w:hAnsi="Times New Roman" w:cs="Times New Roman"/>
          <w:b/>
        </w:rPr>
        <w:t xml:space="preserve"> caisova@ouu.pb.cz</w:t>
      </w:r>
    </w:p>
    <w:p w:rsidR="004C478D" w:rsidRPr="00FF786D" w:rsidRDefault="004C478D" w:rsidP="004C478D">
      <w:pPr>
        <w:pStyle w:val="lneksmlouvy"/>
        <w:tabs>
          <w:tab w:val="clear" w:pos="360"/>
          <w:tab w:val="num" w:pos="680"/>
        </w:tabs>
        <w:spacing w:after="120"/>
        <w:ind w:left="680" w:hanging="680"/>
        <w:rPr>
          <w:rFonts w:ascii="Times New Roman" w:hAnsi="Times New Roman" w:cs="Times New Roman"/>
        </w:rPr>
      </w:pPr>
      <w:r w:rsidRPr="00FF786D">
        <w:rPr>
          <w:rFonts w:ascii="Times New Roman" w:hAnsi="Times New Roman" w:cs="Times New Roman"/>
        </w:rPr>
        <w:t>Oprávněnými zástupci Dodavatele při provádění a předávání Díla a ve věcech:</w:t>
      </w:r>
    </w:p>
    <w:p w:rsidR="004C478D" w:rsidRPr="00FF786D" w:rsidRDefault="004C478D" w:rsidP="004C478D">
      <w:pPr>
        <w:pStyle w:val="lneksmlouvy"/>
        <w:numPr>
          <w:ilvl w:val="2"/>
          <w:numId w:val="1"/>
        </w:numPr>
        <w:tabs>
          <w:tab w:val="clear" w:pos="1474"/>
          <w:tab w:val="num" w:pos="794"/>
        </w:tabs>
        <w:spacing w:after="120"/>
        <w:ind w:left="794"/>
        <w:rPr>
          <w:rFonts w:ascii="Times New Roman" w:hAnsi="Times New Roman" w:cs="Times New Roman"/>
        </w:rPr>
      </w:pPr>
      <w:r>
        <w:rPr>
          <w:rFonts w:ascii="Times New Roman" w:hAnsi="Times New Roman" w:cs="Times New Roman"/>
        </w:rPr>
        <w:t>s</w:t>
      </w:r>
      <w:r w:rsidRPr="00FF786D">
        <w:rPr>
          <w:rFonts w:ascii="Times New Roman" w:hAnsi="Times New Roman" w:cs="Times New Roman"/>
        </w:rPr>
        <w:t>mluvních</w:t>
      </w:r>
      <w:r>
        <w:rPr>
          <w:rFonts w:ascii="Times New Roman" w:hAnsi="Times New Roman" w:cs="Times New Roman"/>
        </w:rPr>
        <w:t>:</w:t>
      </w:r>
      <w:r w:rsidRPr="00FF786D">
        <w:rPr>
          <w:rFonts w:ascii="Times New Roman" w:hAnsi="Times New Roman" w:cs="Times New Roman"/>
        </w:rPr>
        <w:t xml:space="preserve"> </w:t>
      </w:r>
      <w:r w:rsidR="009B7D18">
        <w:rPr>
          <w:rFonts w:ascii="Times New Roman" w:hAnsi="Times New Roman" w:cs="Times New Roman"/>
        </w:rPr>
        <w:t xml:space="preserve">Jiří Novotný, </w:t>
      </w:r>
      <w:r w:rsidRPr="00FF786D">
        <w:rPr>
          <w:rFonts w:ascii="Times New Roman" w:hAnsi="Times New Roman" w:cs="Times New Roman"/>
        </w:rPr>
        <w:t>telefon</w:t>
      </w:r>
      <w:r w:rsidR="009B7D18">
        <w:rPr>
          <w:rFonts w:ascii="Times New Roman" w:hAnsi="Times New Roman" w:cs="Times New Roman"/>
        </w:rPr>
        <w:t>: 603 302 932</w:t>
      </w:r>
      <w:r w:rsidRPr="00FF786D">
        <w:rPr>
          <w:rFonts w:ascii="Times New Roman" w:hAnsi="Times New Roman" w:cs="Times New Roman"/>
        </w:rPr>
        <w:t>, e-mail</w:t>
      </w:r>
      <w:r w:rsidR="009B7D18">
        <w:rPr>
          <w:rFonts w:ascii="Times New Roman" w:hAnsi="Times New Roman" w:cs="Times New Roman"/>
        </w:rPr>
        <w:t>: novotnýjiri9@email.cz</w:t>
      </w:r>
      <w:r w:rsidRPr="00FF786D">
        <w:rPr>
          <w:rFonts w:ascii="Times New Roman" w:hAnsi="Times New Roman" w:cs="Times New Roman"/>
        </w:rPr>
        <w:t>;</w:t>
      </w:r>
    </w:p>
    <w:p w:rsidR="009B7D18" w:rsidRPr="00FF786D" w:rsidRDefault="004C478D" w:rsidP="009B7D18">
      <w:pPr>
        <w:pStyle w:val="lneksmlouvy"/>
        <w:numPr>
          <w:ilvl w:val="2"/>
          <w:numId w:val="1"/>
        </w:numPr>
        <w:tabs>
          <w:tab w:val="clear" w:pos="1474"/>
          <w:tab w:val="num" w:pos="794"/>
        </w:tabs>
        <w:spacing w:after="120"/>
        <w:ind w:left="794"/>
        <w:rPr>
          <w:rFonts w:ascii="Times New Roman" w:hAnsi="Times New Roman" w:cs="Times New Roman"/>
        </w:rPr>
      </w:pPr>
      <w:r>
        <w:rPr>
          <w:rFonts w:ascii="Times New Roman" w:hAnsi="Times New Roman" w:cs="Times New Roman"/>
        </w:rPr>
        <w:t>t</w:t>
      </w:r>
      <w:r w:rsidRPr="00FF786D">
        <w:rPr>
          <w:rFonts w:ascii="Times New Roman" w:hAnsi="Times New Roman" w:cs="Times New Roman"/>
        </w:rPr>
        <w:t>echnických</w:t>
      </w:r>
      <w:r>
        <w:rPr>
          <w:rFonts w:ascii="Times New Roman" w:hAnsi="Times New Roman" w:cs="Times New Roman"/>
        </w:rPr>
        <w:t>:</w:t>
      </w:r>
      <w:r w:rsidRPr="00FD65A6">
        <w:rPr>
          <w:rFonts w:ascii="Times New Roman" w:hAnsi="Times New Roman" w:cs="Times New Roman"/>
        </w:rPr>
        <w:t xml:space="preserve"> </w:t>
      </w:r>
      <w:r w:rsidR="009B7D18">
        <w:rPr>
          <w:rFonts w:ascii="Times New Roman" w:hAnsi="Times New Roman" w:cs="Times New Roman"/>
        </w:rPr>
        <w:t xml:space="preserve">Jiří Novotný, </w:t>
      </w:r>
      <w:r w:rsidR="009B7D18" w:rsidRPr="00FF786D">
        <w:rPr>
          <w:rFonts w:ascii="Times New Roman" w:hAnsi="Times New Roman" w:cs="Times New Roman"/>
        </w:rPr>
        <w:t>telefon</w:t>
      </w:r>
      <w:r w:rsidR="009B7D18">
        <w:rPr>
          <w:rFonts w:ascii="Times New Roman" w:hAnsi="Times New Roman" w:cs="Times New Roman"/>
        </w:rPr>
        <w:t>: 603 302 932</w:t>
      </w:r>
      <w:r w:rsidR="009B7D18" w:rsidRPr="00FF786D">
        <w:rPr>
          <w:rFonts w:ascii="Times New Roman" w:hAnsi="Times New Roman" w:cs="Times New Roman"/>
        </w:rPr>
        <w:t>, e-mail</w:t>
      </w:r>
      <w:r w:rsidR="009B7D18">
        <w:rPr>
          <w:rFonts w:ascii="Times New Roman" w:hAnsi="Times New Roman" w:cs="Times New Roman"/>
        </w:rPr>
        <w:t>: novotnýjiri9@email.cz.</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SALVATORNÍ KLAUZULE</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4C478D" w:rsidRDefault="004C478D" w:rsidP="004C478D">
      <w:pPr>
        <w:pStyle w:val="lneksmlouvynadpis"/>
        <w:tabs>
          <w:tab w:val="clear" w:pos="360"/>
          <w:tab w:val="num" w:pos="680"/>
        </w:tabs>
        <w:ind w:left="680" w:hanging="680"/>
        <w:jc w:val="center"/>
        <w:rPr>
          <w:rFonts w:ascii="Times New Roman" w:hAnsi="Times New Roman" w:cs="Times New Roman"/>
        </w:rPr>
      </w:pPr>
      <w:r>
        <w:rPr>
          <w:rFonts w:ascii="Times New Roman" w:hAnsi="Times New Roman" w:cs="Times New Roman"/>
        </w:rPr>
        <w:t>DALŠÍ UJEDNÁNÍ</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 xml:space="preserve">Dodavatel je povinen uchovávat po dobu 10 let od ukončení realizace díla doklady související s realizací Díla a umožnit osobám Objednatele oprávněným k výkonu kontroly provést kontrolu těchto dokladů. </w:t>
      </w:r>
      <w:r w:rsidRPr="0028452B">
        <w:rPr>
          <w:rFonts w:ascii="Times New Roman" w:hAnsi="Times New Roman" w:cs="Times New Roman"/>
        </w:rPr>
        <w:t xml:space="preserve">Lhůta dle předcházející věty začíná běžet od 1. ledna následujícího kalendářního roku po </w:t>
      </w:r>
      <w:r>
        <w:rPr>
          <w:rFonts w:ascii="Times New Roman" w:hAnsi="Times New Roman" w:cs="Times New Roman"/>
        </w:rPr>
        <w:t>ukončení realizace Díla.</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dále souhlasí se zveřejněním údajů podle zák. č.106/1999 Sb., o svobodném přístupu k informacím, ve znění pozdějších předpisů, a zák. č. 101/2000 Sb., o ochraně osobních údajů, ve znění pozdějších předpisů.</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je povinen poskytovat Objednateli na jeho vyžádání jakékoliv dokumenty potřebné pro monitoring realizace Díla, a to do 5 dnů od požádání Objednatele.</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Smluvní vztahy mezi Objednatelem a Dodavatelem  lze měnit jen po vzájemné dohodě písemnými očíslovanými dodatky k této Smlouvě o dílo. Jedna strana se vyjádří k návrhu dodatku strany druhé do pěti dnů ode dne doručení. Jiné zápisy a protokoly se za změnu smlouvy nepovažují.</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Nastanou-li u některé ze stran skutečnosti bránící řádnému plnění této Smlouvy, je dotčená strana povinna toto ihned bezodkladně oznámit druhé straně a vyvolat jednání zástupců oprávněných k podpisu Smlouvy.</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Objednatel je oprávněn převést svá práva a povinnosti z této smlouvy vyplývající na jinou stranu. Dodavatel je oprávněn svoje práva a povinnosti z této smlouvy vyplývající na jinou stranu pouze s písemným souhlasem objednatele.</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Vstup na staveniště mají povolen jen přímí účastníci výstavby, tj. zaměstnanci Objednatele a jeho subdodavatelů, pracovníci Objednatele zajišťující výstavbu, pracovníci státního dohledu, kontrolních orgánů, pozvaní účastníci jednání a určení pracovníci Objednatele. Projektant v rámci autorského dozoru a uživatel jen s vědomím Objednatele.</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Definuje a předá rizika BOZP na pracovišti.</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odpovídá i za škodu způsobenou okolnostmi, které mají původ v povaze přístroje nebo jiné věci, jichž bylo při plnění závazků použito a této odpovědnosti se nemůže zbavit.</w:t>
      </w:r>
    </w:p>
    <w:p w:rsidR="004C478D"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Dodavatel se zavazuje, že pro plnění závazků vyplývajících z této Smlouvy použije jen zařízení a výrobky certifikované v ČR, schválené autorizovanou zkušebnou  s doklady v české řeči.</w:t>
      </w:r>
    </w:p>
    <w:p w:rsidR="004C478D" w:rsidRPr="0028452B" w:rsidRDefault="004C478D" w:rsidP="004C478D">
      <w:pPr>
        <w:pStyle w:val="lneksmlouvy"/>
        <w:tabs>
          <w:tab w:val="clear" w:pos="360"/>
          <w:tab w:val="num" w:pos="680"/>
        </w:tabs>
        <w:ind w:left="680" w:hanging="680"/>
        <w:rPr>
          <w:rFonts w:ascii="Times New Roman" w:hAnsi="Times New Roman" w:cs="Times New Roman"/>
        </w:rPr>
      </w:pPr>
      <w:r>
        <w:rPr>
          <w:rFonts w:ascii="Times New Roman" w:hAnsi="Times New Roman" w:cs="Times New Roman"/>
        </w:rPr>
        <w:t>Objednatel bere na vědomí a souhlasí s nutným omezením v nezbytné míře standartního provozu v souvislosti s prováděním stavby (Díla) dle této Smlouvy o dílo.</w:t>
      </w:r>
    </w:p>
    <w:p w:rsidR="004C478D" w:rsidRPr="00FF786D" w:rsidRDefault="004C478D" w:rsidP="004C478D">
      <w:pPr>
        <w:pStyle w:val="lneksmlouvynadpis"/>
        <w:tabs>
          <w:tab w:val="clear" w:pos="360"/>
          <w:tab w:val="num" w:pos="680"/>
        </w:tabs>
        <w:ind w:left="680" w:hanging="680"/>
        <w:jc w:val="center"/>
        <w:rPr>
          <w:rFonts w:ascii="Times New Roman" w:hAnsi="Times New Roman" w:cs="Times New Roman"/>
        </w:rPr>
      </w:pPr>
      <w:r w:rsidRPr="00FF786D">
        <w:rPr>
          <w:rFonts w:ascii="Times New Roman" w:hAnsi="Times New Roman" w:cs="Times New Roman"/>
        </w:rPr>
        <w:t>ZÁVĚREČNÁ USTANOVENÍ</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V případech touto Smlouvou výslovně neupravených se práva a povinnosti Smluvních stran řídí platnými právními předpisy České republiky, zejména občanským zákoníkem.</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Ukáže-li se některé z ustanovení této Smlouvy zdánlivým (nicotným), posoudí se vliv této vady na ostatní ustanovení Smlouvy obdobně podle § 576 občanského zákoníku.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Smluvní strany jsou povinny vyrozumět druhou Smluvní stranu bez zbytečného odkladu o skutečnostech, které by mohly mít vliv na obsah závazkového vztahu založeného Smlouvou.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Jakákoliv ústní ujednání při provádění Díla, která nejsou písemně potvrzena oprávněnými zástupci všech Smluvních stran, jsou právně neúčinná. Vzájemná komunikace mezi Objednatelem a Dodavatelem není návrhem ani akceptací nové smlouvy, pokud není podepsána statutárními zástupci Smluvních stran.</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Veškeré případné spory vzniklé mezi Smluvními stranami na základě nebo v souvislosti s touto Smlouvou budou primárně řešeny dohodou Smluvních stran. V případě, že tyto spory nebudou v přiměřené době vyře</w:t>
      </w:r>
      <w:r>
        <w:rPr>
          <w:rFonts w:ascii="Times New Roman" w:hAnsi="Times New Roman" w:cs="Times New Roman"/>
        </w:rPr>
        <w:t>š</w:t>
      </w:r>
      <w:r w:rsidRPr="00FF786D">
        <w:rPr>
          <w:rFonts w:ascii="Times New Roman" w:hAnsi="Times New Roman" w:cs="Times New Roman"/>
        </w:rPr>
        <w:t>eny, budou k jejich projednání a rozhodnutí příslušné soudy České republiky.</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8C284B">
        <w:rPr>
          <w:rFonts w:ascii="Times New Roman" w:hAnsi="Times New Roman" w:cs="Times New Roman"/>
        </w:rPr>
        <w:t>Smluvní strany souhlasí s uveřejněním této Smlouvy včetně jejích případných změn a dodatků a výše skutečně uhrazené ceny dle této Smlouvy na profilu Objednatele, dle § 147a odst. 2 a 3 zákona o veřejných zakázkách</w:t>
      </w:r>
      <w:r>
        <w:rPr>
          <w:rFonts w:ascii="Times New Roman" w:hAnsi="Times New Roman" w:cs="Times New Roman"/>
        </w:rPr>
        <w:t>.</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Tato Smlouva může být měněna nebo doplňována pouze formou písemných vzestupně číslovaných dodatků podepsaných všemi Smluvními stranami. Ke změnám či doplnění neprovedeným písemnou formou se nepřihlíží.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rsidR="004C478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Veškerá ujednání a jiná ustanovení uvedená v nabídce Dodavatele, podané v rámci zadávacího řízení Veřejné zakázky, jsou nedílnou součástí této Smlouvy, pokud tato smlouva nestanoví jinak. Zadávací dokumentace Veřejné zakázky a nabídka dodavatele na Veřejnou zakázku tvoří nedílnou součást této Smlouvy (jako samostatná příloha na CD).</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 xml:space="preserve"> Nedílnou součástí Smlouvy jsou následující přílohy:</w:t>
      </w:r>
    </w:p>
    <w:p w:rsidR="004C478D" w:rsidRDefault="004C478D" w:rsidP="004C478D">
      <w:pPr>
        <w:pStyle w:val="lneksmlouvy"/>
        <w:numPr>
          <w:ilvl w:val="0"/>
          <w:numId w:val="3"/>
        </w:numPr>
        <w:suppressAutoHyphens/>
        <w:jc w:val="left"/>
        <w:rPr>
          <w:rFonts w:ascii="Times New Roman" w:hAnsi="Times New Roman" w:cs="Times New Roman"/>
        </w:rPr>
      </w:pPr>
      <w:r w:rsidRPr="00FF786D">
        <w:rPr>
          <w:rFonts w:ascii="Times New Roman" w:hAnsi="Times New Roman" w:cs="Times New Roman"/>
        </w:rPr>
        <w:t xml:space="preserve">Příloha č. </w:t>
      </w:r>
      <w:r>
        <w:rPr>
          <w:rFonts w:ascii="Times New Roman" w:hAnsi="Times New Roman" w:cs="Times New Roman"/>
        </w:rPr>
        <w:t>1</w:t>
      </w:r>
      <w:r w:rsidRPr="00FF786D">
        <w:rPr>
          <w:rFonts w:ascii="Times New Roman" w:hAnsi="Times New Roman" w:cs="Times New Roman"/>
        </w:rPr>
        <w:t>:</w:t>
      </w:r>
      <w:r>
        <w:rPr>
          <w:rFonts w:ascii="Times New Roman" w:hAnsi="Times New Roman" w:cs="Times New Roman"/>
        </w:rPr>
        <w:t xml:space="preserve"> Projektová dokumentace</w:t>
      </w:r>
    </w:p>
    <w:p w:rsidR="004C478D" w:rsidRDefault="004C478D" w:rsidP="004C478D">
      <w:pPr>
        <w:pStyle w:val="lneksmlouvy"/>
        <w:numPr>
          <w:ilvl w:val="0"/>
          <w:numId w:val="3"/>
        </w:numPr>
        <w:suppressAutoHyphens/>
        <w:jc w:val="left"/>
        <w:rPr>
          <w:rFonts w:ascii="Times New Roman" w:hAnsi="Times New Roman" w:cs="Times New Roman"/>
        </w:rPr>
      </w:pPr>
      <w:r>
        <w:rPr>
          <w:rFonts w:ascii="Times New Roman" w:hAnsi="Times New Roman" w:cs="Times New Roman"/>
        </w:rPr>
        <w:t>Příloha č. 2: Výkaz výměr, rozpočet</w:t>
      </w:r>
    </w:p>
    <w:p w:rsidR="004C478D" w:rsidRPr="00FF786D" w:rsidRDefault="004C478D" w:rsidP="004C478D">
      <w:pPr>
        <w:pStyle w:val="lneksmlouvy"/>
        <w:numPr>
          <w:ilvl w:val="0"/>
          <w:numId w:val="3"/>
        </w:numPr>
        <w:suppressAutoHyphens/>
        <w:jc w:val="left"/>
        <w:rPr>
          <w:rFonts w:ascii="Times New Roman" w:hAnsi="Times New Roman" w:cs="Times New Roman"/>
        </w:rPr>
      </w:pPr>
      <w:r>
        <w:rPr>
          <w:rFonts w:ascii="Times New Roman" w:hAnsi="Times New Roman" w:cs="Times New Roman"/>
        </w:rPr>
        <w:t xml:space="preserve">Příloha č. 3: </w:t>
      </w:r>
      <w:r w:rsidRPr="00FF786D">
        <w:rPr>
          <w:rFonts w:ascii="Times New Roman" w:hAnsi="Times New Roman" w:cs="Times New Roman"/>
        </w:rPr>
        <w:t xml:space="preserve"> Kopie pojistné smlouvy nebo prostá kopie pojistného certifikátu</w:t>
      </w:r>
      <w:r>
        <w:rPr>
          <w:rFonts w:ascii="Times New Roman" w:hAnsi="Times New Roman" w:cs="Times New Roman"/>
        </w:rPr>
        <w:t>.</w:t>
      </w:r>
      <w:r w:rsidRPr="00FF786D">
        <w:rPr>
          <w:rFonts w:ascii="Times New Roman" w:hAnsi="Times New Roman" w:cs="Times New Roman"/>
        </w:rPr>
        <w:t xml:space="preserve">  </w:t>
      </w:r>
    </w:p>
    <w:p w:rsidR="004C478D" w:rsidRPr="00222842" w:rsidRDefault="004C478D" w:rsidP="004C478D">
      <w:pPr>
        <w:pStyle w:val="lneksmlouvy"/>
        <w:tabs>
          <w:tab w:val="clear" w:pos="360"/>
          <w:tab w:val="num" w:pos="680"/>
        </w:tabs>
        <w:ind w:left="680" w:hanging="680"/>
        <w:rPr>
          <w:rFonts w:ascii="Times New Roman" w:hAnsi="Times New Roman" w:cs="Times New Roman"/>
        </w:rPr>
      </w:pPr>
      <w:r w:rsidRPr="00222842">
        <w:rPr>
          <w:rFonts w:ascii="Times New Roman" w:hAnsi="Times New Roman" w:cs="Times New Roman"/>
        </w:rPr>
        <w:t xml:space="preserve">Tato Smlouva je sepsána v pěti (5) vyhotoveních s platností originálu, z nichž tři (3) pare obdrží Objednatel a dvě pare obdrží Dodavatel. </w:t>
      </w:r>
    </w:p>
    <w:p w:rsidR="004C478D" w:rsidRPr="00FF786D" w:rsidRDefault="004C478D" w:rsidP="004C478D">
      <w:pPr>
        <w:pStyle w:val="lneksmlouvy"/>
        <w:tabs>
          <w:tab w:val="clear" w:pos="360"/>
          <w:tab w:val="num" w:pos="680"/>
        </w:tabs>
        <w:ind w:left="680" w:hanging="680"/>
        <w:rPr>
          <w:rFonts w:ascii="Times New Roman" w:hAnsi="Times New Roman" w:cs="Times New Roman"/>
        </w:rPr>
      </w:pPr>
      <w:r w:rsidRPr="00FF786D">
        <w:rPr>
          <w:rFonts w:ascii="Times New Roman" w:hAnsi="Times New Roman" w:cs="Times New Roman"/>
        </w:rPr>
        <w:t>Dodavatel v souladu s § 219 ZZVZ a v souladu se zákonem č.106/1999 Sb., o svobodném přístupu k informacím, v platném znění, souhlasí, aby veřejný zadavatel (</w:t>
      </w:r>
      <w:r>
        <w:rPr>
          <w:rFonts w:ascii="Times New Roman" w:hAnsi="Times New Roman" w:cs="Times New Roman"/>
        </w:rPr>
        <w:t>O</w:t>
      </w:r>
      <w:r w:rsidRPr="00FF786D">
        <w:rPr>
          <w:rFonts w:ascii="Times New Roman" w:hAnsi="Times New Roman" w:cs="Times New Roman"/>
        </w:rPr>
        <w:t xml:space="preserve">bjednatel) uveřejnil na profilu zadavatele </w:t>
      </w:r>
      <w:r>
        <w:rPr>
          <w:rFonts w:ascii="Times New Roman" w:hAnsi="Times New Roman" w:cs="Times New Roman"/>
        </w:rPr>
        <w:t>S</w:t>
      </w:r>
      <w:r w:rsidRPr="00FF786D">
        <w:rPr>
          <w:rFonts w:ascii="Times New Roman" w:hAnsi="Times New Roman" w:cs="Times New Roman"/>
        </w:rPr>
        <w:t>mlouvu uzavřenou na veřejnou zakázku včetně všech jejích změn, dodatků a příloh. Dále Dodavatel souhlasí se zveřejněním této Smlouvy Objednatelem v registru smluv podle zákona č. 340/2015 Sb.</w:t>
      </w:r>
    </w:p>
    <w:p w:rsidR="004C478D" w:rsidRPr="00FF786D" w:rsidRDefault="004C478D" w:rsidP="004C478D">
      <w:pPr>
        <w:pStyle w:val="lneksmlouvy"/>
        <w:numPr>
          <w:ilvl w:val="0"/>
          <w:numId w:val="0"/>
        </w:numPr>
        <w:ind w:left="680"/>
        <w:rPr>
          <w:rFonts w:ascii="Times New Roman" w:hAnsi="Times New Roman" w:cs="Times New Roman"/>
        </w:rPr>
      </w:pPr>
    </w:p>
    <w:p w:rsidR="004C478D" w:rsidRPr="00FF786D" w:rsidRDefault="004C478D" w:rsidP="004C478D">
      <w:pPr>
        <w:pStyle w:val="lneksmlouvy"/>
        <w:numPr>
          <w:ilvl w:val="0"/>
          <w:numId w:val="0"/>
        </w:numPr>
        <w:rPr>
          <w:rFonts w:ascii="Times New Roman" w:hAnsi="Times New Roman" w:cs="Times New Roman"/>
        </w:rPr>
      </w:pPr>
      <w:r w:rsidRPr="00670DF0">
        <w:rPr>
          <w:rFonts w:ascii="Times New Roman" w:hAnsi="Times New Roman" w:cs="Times New Roman"/>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543"/>
        <w:gridCol w:w="4529"/>
      </w:tblGrid>
      <w:tr w:rsidR="004C478D" w:rsidRPr="00FF786D" w:rsidTr="00A14C0C">
        <w:tc>
          <w:tcPr>
            <w:tcW w:w="4605" w:type="dxa"/>
          </w:tcPr>
          <w:p w:rsidR="004C478D" w:rsidRPr="00FF786D" w:rsidRDefault="004C478D" w:rsidP="00A14C0C">
            <w:pPr>
              <w:pStyle w:val="RLProhlensmluvnchstran"/>
              <w:jc w:val="both"/>
              <w:rPr>
                <w:rFonts w:ascii="Times New Roman" w:hAnsi="Times New Roman" w:cs="Times New Roman"/>
                <w:sz w:val="20"/>
                <w:szCs w:val="20"/>
              </w:rPr>
            </w:pPr>
          </w:p>
          <w:p w:rsidR="004C478D" w:rsidRPr="00FF786D" w:rsidRDefault="004C478D" w:rsidP="00A14C0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Objednatel </w:t>
            </w:r>
          </w:p>
          <w:p w:rsidR="004C478D" w:rsidRPr="00FF786D" w:rsidRDefault="004C478D" w:rsidP="00A14C0C">
            <w:pPr>
              <w:pStyle w:val="RLProhlensmluvnchstran"/>
              <w:rPr>
                <w:rFonts w:ascii="Times New Roman" w:hAnsi="Times New Roman" w:cs="Times New Roman"/>
                <w:b w:val="0"/>
                <w:bCs w:val="0"/>
                <w:sz w:val="20"/>
                <w:szCs w:val="20"/>
              </w:rPr>
            </w:pPr>
          </w:p>
          <w:p w:rsidR="004C478D" w:rsidRPr="00FF786D" w:rsidRDefault="004C478D" w:rsidP="00E20918">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w:t>
            </w:r>
            <w:r w:rsidR="00E20918">
              <w:rPr>
                <w:rFonts w:ascii="Times New Roman" w:hAnsi="Times New Roman" w:cs="Times New Roman"/>
                <w:b w:val="0"/>
                <w:bCs w:val="0"/>
                <w:sz w:val="20"/>
                <w:szCs w:val="20"/>
              </w:rPr>
              <w:t> </w:t>
            </w:r>
            <w:r>
              <w:rPr>
                <w:rFonts w:ascii="Times New Roman" w:hAnsi="Times New Roman" w:cs="Times New Roman"/>
                <w:b w:val="0"/>
                <w:bCs w:val="0"/>
                <w:sz w:val="20"/>
                <w:szCs w:val="20"/>
              </w:rPr>
              <w:t>Příbrami</w:t>
            </w:r>
            <w:r w:rsidR="00E20918">
              <w:rPr>
                <w:rFonts w:ascii="Times New Roman" w:hAnsi="Times New Roman" w:cs="Times New Roman"/>
                <w:b w:val="0"/>
                <w:bCs w:val="0"/>
                <w:sz w:val="20"/>
                <w:szCs w:val="20"/>
              </w:rPr>
              <w:t xml:space="preserve"> dne 01. 07. 2021 </w:t>
            </w:r>
            <w:r w:rsidRPr="00FF786D">
              <w:rPr>
                <w:rFonts w:ascii="Times New Roman" w:hAnsi="Times New Roman" w:cs="Times New Roman"/>
                <w:b w:val="0"/>
                <w:bCs w:val="0"/>
                <w:sz w:val="20"/>
                <w:szCs w:val="20"/>
                <w:highlight w:val="yellow"/>
              </w:rPr>
              <w:t xml:space="preserve"> </w:t>
            </w:r>
          </w:p>
        </w:tc>
        <w:tc>
          <w:tcPr>
            <w:tcW w:w="4605" w:type="dxa"/>
          </w:tcPr>
          <w:p w:rsidR="004C478D" w:rsidRPr="00FF786D" w:rsidRDefault="004C478D" w:rsidP="00A14C0C">
            <w:pPr>
              <w:pStyle w:val="RLProhlensmluvnchstran"/>
              <w:rPr>
                <w:rFonts w:ascii="Times New Roman" w:hAnsi="Times New Roman" w:cs="Times New Roman"/>
                <w:sz w:val="20"/>
                <w:szCs w:val="20"/>
              </w:rPr>
            </w:pPr>
          </w:p>
          <w:p w:rsidR="004C478D" w:rsidRPr="00FF786D" w:rsidRDefault="004C478D" w:rsidP="00A14C0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Dodavatel </w:t>
            </w:r>
          </w:p>
          <w:p w:rsidR="004C478D" w:rsidRPr="00FF786D" w:rsidRDefault="004C478D" w:rsidP="00A14C0C">
            <w:pPr>
              <w:pStyle w:val="RLProhlensmluvnchstran"/>
              <w:rPr>
                <w:rFonts w:ascii="Times New Roman" w:hAnsi="Times New Roman" w:cs="Times New Roman"/>
                <w:b w:val="0"/>
                <w:bCs w:val="0"/>
                <w:sz w:val="20"/>
                <w:szCs w:val="20"/>
              </w:rPr>
            </w:pPr>
          </w:p>
          <w:p w:rsidR="00E20918" w:rsidRDefault="004C478D" w:rsidP="00A14C0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w:t>
            </w:r>
            <w:r w:rsidR="00E20918">
              <w:rPr>
                <w:rFonts w:ascii="Times New Roman" w:hAnsi="Times New Roman" w:cs="Times New Roman"/>
                <w:b w:val="0"/>
                <w:bCs w:val="0"/>
                <w:sz w:val="20"/>
                <w:szCs w:val="20"/>
              </w:rPr>
              <w:t> Příbrami dne 01. 07. 2021</w:t>
            </w:r>
          </w:p>
          <w:p w:rsidR="004C478D" w:rsidRPr="00FF786D" w:rsidRDefault="004C478D" w:rsidP="00E20918">
            <w:pPr>
              <w:pStyle w:val="RLProhlensmluvnchstran"/>
              <w:rPr>
                <w:rFonts w:ascii="Times New Roman" w:hAnsi="Times New Roman" w:cs="Times New Roman"/>
                <w:b w:val="0"/>
                <w:bCs w:val="0"/>
                <w:sz w:val="20"/>
                <w:szCs w:val="20"/>
              </w:rPr>
            </w:pPr>
          </w:p>
        </w:tc>
      </w:tr>
      <w:tr w:rsidR="004C478D" w:rsidRPr="00FF786D" w:rsidTr="00A14C0C">
        <w:tc>
          <w:tcPr>
            <w:tcW w:w="4605" w:type="dxa"/>
          </w:tcPr>
          <w:p w:rsidR="004C478D" w:rsidRPr="00FF786D" w:rsidRDefault="004C478D" w:rsidP="00A14C0C">
            <w:pPr>
              <w:pStyle w:val="RLProhlensmluvnchstran"/>
              <w:rPr>
                <w:rFonts w:ascii="Times New Roman" w:hAnsi="Times New Roman" w:cs="Times New Roman"/>
                <w:b w:val="0"/>
                <w:bCs w:val="0"/>
                <w:sz w:val="20"/>
                <w:szCs w:val="20"/>
              </w:rPr>
            </w:pPr>
          </w:p>
          <w:p w:rsidR="004C478D" w:rsidRPr="00FF786D" w:rsidRDefault="004C478D" w:rsidP="00A14C0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___________________________________</w:t>
            </w:r>
          </w:p>
          <w:p w:rsidR="004C478D" w:rsidRPr="006719FA" w:rsidRDefault="004C478D" w:rsidP="00A14C0C">
            <w:pPr>
              <w:ind w:left="2124" w:hanging="2124"/>
              <w:rPr>
                <w:rFonts w:ascii="Times New Roman" w:hAnsi="Times New Roman" w:cs="Times New Roman"/>
                <w:bCs/>
                <w:sz w:val="20"/>
                <w:szCs w:val="20"/>
              </w:rPr>
            </w:pPr>
            <w:r w:rsidRPr="00FF786D">
              <w:rPr>
                <w:rFonts w:ascii="Times New Roman" w:hAnsi="Times New Roman" w:cs="Times New Roman"/>
                <w:b/>
                <w:bCs/>
                <w:sz w:val="20"/>
                <w:szCs w:val="20"/>
              </w:rPr>
              <w:t xml:space="preserve">                  </w:t>
            </w:r>
            <w:r w:rsidRPr="006719FA">
              <w:rPr>
                <w:rFonts w:ascii="Times New Roman" w:hAnsi="Times New Roman" w:cs="Times New Roman"/>
                <w:bCs/>
                <w:sz w:val="20"/>
                <w:szCs w:val="20"/>
              </w:rPr>
              <w:t xml:space="preserve">Mgr. </w:t>
            </w:r>
            <w:r>
              <w:rPr>
                <w:rFonts w:ascii="Times New Roman" w:hAnsi="Times New Roman" w:cs="Times New Roman"/>
                <w:bCs/>
                <w:sz w:val="20"/>
                <w:szCs w:val="20"/>
              </w:rPr>
              <w:t>Pavlína Caisová</w:t>
            </w:r>
          </w:p>
          <w:p w:rsidR="004C478D" w:rsidRPr="006719FA" w:rsidRDefault="004C478D" w:rsidP="00A14C0C">
            <w:pPr>
              <w:pStyle w:val="Zkladntext2"/>
              <w:rPr>
                <w:rFonts w:ascii="Times New Roman" w:hAnsi="Times New Roman" w:cs="Times New Roman"/>
                <w:bCs/>
                <w:sz w:val="20"/>
                <w:szCs w:val="20"/>
              </w:rPr>
            </w:pPr>
            <w:r>
              <w:rPr>
                <w:rFonts w:ascii="Times New Roman" w:hAnsi="Times New Roman" w:cs="Times New Roman"/>
                <w:bCs/>
                <w:sz w:val="20"/>
                <w:szCs w:val="20"/>
              </w:rPr>
              <w:t xml:space="preserve">                      ředitelka školy</w:t>
            </w:r>
            <w:r w:rsidRPr="006719FA">
              <w:rPr>
                <w:rFonts w:ascii="Times New Roman" w:hAnsi="Times New Roman" w:cs="Times New Roman"/>
                <w:bCs/>
                <w:sz w:val="20"/>
                <w:szCs w:val="20"/>
              </w:rPr>
              <w:t xml:space="preserve"> </w:t>
            </w:r>
          </w:p>
        </w:tc>
        <w:tc>
          <w:tcPr>
            <w:tcW w:w="4605" w:type="dxa"/>
          </w:tcPr>
          <w:p w:rsidR="004C478D" w:rsidRPr="00FF786D" w:rsidRDefault="004C478D" w:rsidP="00A14C0C">
            <w:pPr>
              <w:pStyle w:val="RLProhlensmluvnchstran"/>
              <w:rPr>
                <w:rFonts w:ascii="Times New Roman" w:hAnsi="Times New Roman" w:cs="Times New Roman"/>
                <w:b w:val="0"/>
                <w:bCs w:val="0"/>
                <w:sz w:val="20"/>
                <w:szCs w:val="20"/>
              </w:rPr>
            </w:pPr>
          </w:p>
          <w:p w:rsidR="004C478D" w:rsidRPr="00FF786D" w:rsidRDefault="004C478D" w:rsidP="00A14C0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w:t>
            </w:r>
          </w:p>
          <w:p w:rsidR="004C478D" w:rsidRPr="00FF786D" w:rsidRDefault="00E20918" w:rsidP="00A14C0C">
            <w:pPr>
              <w:pStyle w:val="RLProhlensmluvnchstran"/>
              <w:rPr>
                <w:rFonts w:ascii="Times New Roman" w:hAnsi="Times New Roman" w:cs="Times New Roman"/>
                <w:b w:val="0"/>
                <w:bCs w:val="0"/>
                <w:sz w:val="20"/>
                <w:szCs w:val="20"/>
                <w:highlight w:val="green"/>
              </w:rPr>
            </w:pPr>
            <w:r>
              <w:rPr>
                <w:rFonts w:ascii="Times New Roman" w:hAnsi="Times New Roman" w:cs="Times New Roman"/>
                <w:b w:val="0"/>
                <w:bCs w:val="0"/>
                <w:sz w:val="20"/>
                <w:szCs w:val="20"/>
              </w:rPr>
              <w:t>Jiří Novotný</w:t>
            </w:r>
          </w:p>
        </w:tc>
      </w:tr>
    </w:tbl>
    <w:p w:rsidR="004C478D" w:rsidRPr="00FF786D" w:rsidRDefault="004C478D" w:rsidP="004C478D">
      <w:pPr>
        <w:pStyle w:val="Zkladntext2"/>
        <w:rPr>
          <w:rFonts w:ascii="Times New Roman" w:hAnsi="Times New Roman" w:cs="Times New Roman"/>
          <w:sz w:val="20"/>
          <w:szCs w:val="20"/>
        </w:rPr>
      </w:pPr>
    </w:p>
    <w:p w:rsidR="00080C7A" w:rsidRDefault="00080C7A"/>
    <w:sectPr w:rsidR="00080C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8D" w:rsidRDefault="004C478D" w:rsidP="004C478D">
      <w:pPr>
        <w:spacing w:after="0" w:line="240" w:lineRule="auto"/>
      </w:pPr>
      <w:r>
        <w:separator/>
      </w:r>
    </w:p>
  </w:endnote>
  <w:endnote w:type="continuationSeparator" w:id="0">
    <w:p w:rsidR="004C478D" w:rsidRDefault="004C478D" w:rsidP="004C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477719"/>
      <w:docPartObj>
        <w:docPartGallery w:val="Page Numbers (Bottom of Page)"/>
        <w:docPartUnique/>
      </w:docPartObj>
    </w:sdtPr>
    <w:sdtEndPr/>
    <w:sdtContent>
      <w:sdt>
        <w:sdtPr>
          <w:id w:val="1728636285"/>
          <w:docPartObj>
            <w:docPartGallery w:val="Page Numbers (Top of Page)"/>
            <w:docPartUnique/>
          </w:docPartObj>
        </w:sdtPr>
        <w:sdtEndPr/>
        <w:sdtContent>
          <w:p w:rsidR="00EE4C9C" w:rsidRDefault="00EE4C9C">
            <w:pPr>
              <w:pStyle w:val="Zpat"/>
              <w:jc w:val="center"/>
            </w:pPr>
            <w:r w:rsidRPr="00EE4C9C">
              <w:rPr>
                <w:rFonts w:ascii="Times New Roman" w:hAnsi="Times New Roman" w:cs="Times New Roman"/>
                <w:i/>
                <w:sz w:val="20"/>
                <w:szCs w:val="20"/>
              </w:rPr>
              <w:t xml:space="preserve">Stránka </w:t>
            </w:r>
            <w:r w:rsidRPr="00EE4C9C">
              <w:rPr>
                <w:rFonts w:ascii="Times New Roman" w:hAnsi="Times New Roman" w:cs="Times New Roman"/>
                <w:bCs/>
                <w:i/>
                <w:sz w:val="20"/>
                <w:szCs w:val="20"/>
              </w:rPr>
              <w:fldChar w:fldCharType="begin"/>
            </w:r>
            <w:r w:rsidRPr="00EE4C9C">
              <w:rPr>
                <w:rFonts w:ascii="Times New Roman" w:hAnsi="Times New Roman" w:cs="Times New Roman"/>
                <w:bCs/>
                <w:i/>
                <w:sz w:val="20"/>
                <w:szCs w:val="20"/>
              </w:rPr>
              <w:instrText>PAGE</w:instrText>
            </w:r>
            <w:r w:rsidRPr="00EE4C9C">
              <w:rPr>
                <w:rFonts w:ascii="Times New Roman" w:hAnsi="Times New Roman" w:cs="Times New Roman"/>
                <w:bCs/>
                <w:i/>
                <w:sz w:val="20"/>
                <w:szCs w:val="20"/>
              </w:rPr>
              <w:fldChar w:fldCharType="separate"/>
            </w:r>
            <w:r w:rsidR="00403836">
              <w:rPr>
                <w:rFonts w:ascii="Times New Roman" w:hAnsi="Times New Roman" w:cs="Times New Roman"/>
                <w:bCs/>
                <w:i/>
                <w:noProof/>
                <w:sz w:val="20"/>
                <w:szCs w:val="20"/>
              </w:rPr>
              <w:t>4</w:t>
            </w:r>
            <w:r w:rsidRPr="00EE4C9C">
              <w:rPr>
                <w:rFonts w:ascii="Times New Roman" w:hAnsi="Times New Roman" w:cs="Times New Roman"/>
                <w:bCs/>
                <w:i/>
                <w:sz w:val="20"/>
                <w:szCs w:val="20"/>
              </w:rPr>
              <w:fldChar w:fldCharType="end"/>
            </w:r>
            <w:r w:rsidRPr="00EE4C9C">
              <w:rPr>
                <w:rFonts w:ascii="Times New Roman" w:hAnsi="Times New Roman" w:cs="Times New Roman"/>
                <w:i/>
                <w:sz w:val="20"/>
                <w:szCs w:val="20"/>
              </w:rPr>
              <w:t xml:space="preserve"> z </w:t>
            </w:r>
            <w:r w:rsidRPr="00EE4C9C">
              <w:rPr>
                <w:rFonts w:ascii="Times New Roman" w:hAnsi="Times New Roman" w:cs="Times New Roman"/>
                <w:bCs/>
                <w:i/>
                <w:sz w:val="20"/>
                <w:szCs w:val="20"/>
              </w:rPr>
              <w:fldChar w:fldCharType="begin"/>
            </w:r>
            <w:r w:rsidRPr="00EE4C9C">
              <w:rPr>
                <w:rFonts w:ascii="Times New Roman" w:hAnsi="Times New Roman" w:cs="Times New Roman"/>
                <w:bCs/>
                <w:i/>
                <w:sz w:val="20"/>
                <w:szCs w:val="20"/>
              </w:rPr>
              <w:instrText>NUMPAGES</w:instrText>
            </w:r>
            <w:r w:rsidRPr="00EE4C9C">
              <w:rPr>
                <w:rFonts w:ascii="Times New Roman" w:hAnsi="Times New Roman" w:cs="Times New Roman"/>
                <w:bCs/>
                <w:i/>
                <w:sz w:val="20"/>
                <w:szCs w:val="20"/>
              </w:rPr>
              <w:fldChar w:fldCharType="separate"/>
            </w:r>
            <w:r w:rsidR="00403836">
              <w:rPr>
                <w:rFonts w:ascii="Times New Roman" w:hAnsi="Times New Roman" w:cs="Times New Roman"/>
                <w:bCs/>
                <w:i/>
                <w:noProof/>
                <w:sz w:val="20"/>
                <w:szCs w:val="20"/>
              </w:rPr>
              <w:t>16</w:t>
            </w:r>
            <w:r w:rsidRPr="00EE4C9C">
              <w:rPr>
                <w:rFonts w:ascii="Times New Roman" w:hAnsi="Times New Roman" w:cs="Times New Roman"/>
                <w:bCs/>
                <w:i/>
                <w:sz w:val="20"/>
                <w:szCs w:val="20"/>
              </w:rPr>
              <w:fldChar w:fldCharType="end"/>
            </w:r>
          </w:p>
        </w:sdtContent>
      </w:sdt>
    </w:sdtContent>
  </w:sdt>
  <w:p w:rsidR="00EE4C9C" w:rsidRDefault="00EE4C9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8D" w:rsidRDefault="004C478D" w:rsidP="004C478D">
      <w:pPr>
        <w:spacing w:after="0" w:line="240" w:lineRule="auto"/>
      </w:pPr>
      <w:r>
        <w:separator/>
      </w:r>
    </w:p>
  </w:footnote>
  <w:footnote w:type="continuationSeparator" w:id="0">
    <w:p w:rsidR="004C478D" w:rsidRDefault="004C478D" w:rsidP="004C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D" w:rsidRDefault="004C478D" w:rsidP="004C478D">
    <w:pPr>
      <w:pStyle w:val="Zhlav"/>
      <w:pBdr>
        <w:bottom w:val="single" w:sz="4" w:space="1" w:color="auto"/>
      </w:pBdr>
      <w:jc w:val="left"/>
      <w:rPr>
        <w:rFonts w:ascii="Times New Roman" w:hAnsi="Times New Roman"/>
        <w:i/>
        <w:sz w:val="18"/>
        <w:szCs w:val="18"/>
      </w:rPr>
    </w:pPr>
  </w:p>
  <w:p w:rsidR="004C478D" w:rsidRPr="00E13D82" w:rsidRDefault="004C478D" w:rsidP="004C478D">
    <w:pPr>
      <w:pStyle w:val="Zhlav"/>
      <w:pBdr>
        <w:bottom w:val="single" w:sz="4" w:space="1" w:color="auto"/>
      </w:pBdr>
      <w:jc w:val="left"/>
      <w:rPr>
        <w:rFonts w:ascii="Times New Roman" w:hAnsi="Times New Roman"/>
        <w:i/>
        <w:sz w:val="18"/>
        <w:szCs w:val="18"/>
      </w:rPr>
    </w:pPr>
    <w:r>
      <w:rPr>
        <w:rFonts w:ascii="Times New Roman" w:hAnsi="Times New Roman"/>
        <w:i/>
        <w:sz w:val="18"/>
        <w:szCs w:val="18"/>
      </w:rPr>
      <w:t xml:space="preserve">Příloha č. 3 </w:t>
    </w:r>
    <w:r w:rsidRPr="00E13D82">
      <w:rPr>
        <w:rFonts w:ascii="Times New Roman" w:hAnsi="Times New Roman"/>
        <w:i/>
        <w:sz w:val="18"/>
        <w:szCs w:val="18"/>
      </w:rPr>
      <w:t>Zadávací dokumentace</w:t>
    </w:r>
  </w:p>
  <w:p w:rsidR="004C478D" w:rsidRDefault="004C478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248"/>
    <w:multiLevelType w:val="hybridMultilevel"/>
    <w:tmpl w:val="148A5926"/>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DF104F"/>
    <w:multiLevelType w:val="hybridMultilevel"/>
    <w:tmpl w:val="6D908490"/>
    <w:lvl w:ilvl="0" w:tplc="67C0CF9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4"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8D"/>
    <w:rsid w:val="00080C7A"/>
    <w:rsid w:val="00403836"/>
    <w:rsid w:val="004C478D"/>
    <w:rsid w:val="009B7D18"/>
    <w:rsid w:val="00B334F3"/>
    <w:rsid w:val="00BE5047"/>
    <w:rsid w:val="00E20918"/>
    <w:rsid w:val="00EE4C9C"/>
    <w:rsid w:val="00F83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E2F2"/>
  <w15:chartTrackingRefBased/>
  <w15:docId w15:val="{16407CA1-D352-46FF-B4E4-57E70315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rsid w:val="004C478D"/>
    <w:pPr>
      <w:spacing w:after="100" w:line="288" w:lineRule="auto"/>
      <w:jc w:val="both"/>
    </w:pPr>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4C478D"/>
    <w:pPr>
      <w:spacing w:before="240"/>
      <w:outlineLvl w:val="0"/>
    </w:pPr>
    <w:rPr>
      <w:rFonts w:eastAsia="Times New Roman" w:cs="Times New Roman"/>
      <w:b/>
      <w:caps/>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4C478D"/>
    <w:rPr>
      <w:rFonts w:ascii="Arial" w:eastAsia="Times New Roman" w:hAnsi="Arial" w:cs="Times New Roman"/>
      <w:b/>
      <w:caps/>
      <w:sz w:val="20"/>
      <w:szCs w:val="20"/>
      <w:lang w:val="x-none" w:eastAsia="cs-CZ"/>
    </w:rPr>
  </w:style>
  <w:style w:type="paragraph" w:customStyle="1" w:styleId="lneksmlouvy">
    <w:name w:val="článek_smlouvy"/>
    <w:basedOn w:val="AKFZFnormln"/>
    <w:uiPriority w:val="99"/>
    <w:qFormat/>
    <w:rsid w:val="004C478D"/>
    <w:pPr>
      <w:numPr>
        <w:ilvl w:val="1"/>
        <w:numId w:val="1"/>
      </w:numPr>
      <w:tabs>
        <w:tab w:val="clear" w:pos="680"/>
        <w:tab w:val="num" w:pos="360"/>
      </w:tabs>
      <w:ind w:left="0" w:firstLine="0"/>
    </w:pPr>
  </w:style>
  <w:style w:type="paragraph" w:customStyle="1" w:styleId="AKFZlnektext">
    <w:name w:val="AKFZ_článek_text"/>
    <w:basedOn w:val="Normln"/>
    <w:link w:val="AKFZlnektextChar"/>
    <w:uiPriority w:val="99"/>
    <w:rsid w:val="004C478D"/>
    <w:pPr>
      <w:widowControl w:val="0"/>
    </w:pPr>
    <w:rPr>
      <w:rFonts w:cs="Times New Roman"/>
      <w:sz w:val="20"/>
      <w:szCs w:val="20"/>
      <w:lang w:val="x-none" w:eastAsia="x-none"/>
    </w:rPr>
  </w:style>
  <w:style w:type="character" w:customStyle="1" w:styleId="AKFZlnektextChar">
    <w:name w:val="AKFZ_článek_text Char"/>
    <w:link w:val="AKFZlnektext"/>
    <w:uiPriority w:val="99"/>
    <w:rsid w:val="004C478D"/>
    <w:rPr>
      <w:rFonts w:ascii="Arial" w:eastAsia="Calibri" w:hAnsi="Arial" w:cs="Times New Roman"/>
      <w:sz w:val="20"/>
      <w:szCs w:val="20"/>
      <w:lang w:val="x-none" w:eastAsia="x-none"/>
    </w:rPr>
  </w:style>
  <w:style w:type="paragraph" w:customStyle="1" w:styleId="AKFZFnormln">
    <w:name w:val="AKFZF_normální"/>
    <w:link w:val="AKFZFnormlnChar"/>
    <w:qFormat/>
    <w:rsid w:val="004C478D"/>
    <w:pPr>
      <w:spacing w:after="100" w:line="288" w:lineRule="auto"/>
      <w:jc w:val="both"/>
    </w:pPr>
    <w:rPr>
      <w:rFonts w:ascii="Arial" w:eastAsia="Calibri" w:hAnsi="Arial" w:cs="Calibri"/>
      <w:sz w:val="20"/>
      <w:szCs w:val="20"/>
      <w:lang w:eastAsia="cs-CZ"/>
    </w:rPr>
  </w:style>
  <w:style w:type="character" w:customStyle="1" w:styleId="AKFZFnormlnChar">
    <w:name w:val="AKFZF_normální Char"/>
    <w:link w:val="AKFZFnormln"/>
    <w:rsid w:val="004C478D"/>
    <w:rPr>
      <w:rFonts w:ascii="Arial" w:eastAsia="Calibri" w:hAnsi="Arial" w:cs="Calibri"/>
      <w:sz w:val="20"/>
      <w:szCs w:val="20"/>
      <w:lang w:eastAsia="cs-CZ"/>
    </w:rPr>
  </w:style>
  <w:style w:type="paragraph" w:customStyle="1" w:styleId="lneksmlouvynadpis">
    <w:name w:val="Článek_smlouvy_nadpis"/>
    <w:basedOn w:val="AKFZFnormln"/>
    <w:uiPriority w:val="99"/>
    <w:qFormat/>
    <w:rsid w:val="004C478D"/>
    <w:pPr>
      <w:numPr>
        <w:numId w:val="1"/>
      </w:numPr>
      <w:tabs>
        <w:tab w:val="clear" w:pos="680"/>
        <w:tab w:val="num" w:pos="360"/>
      </w:tabs>
      <w:spacing w:before="240"/>
      <w:ind w:left="0" w:firstLine="0"/>
      <w:outlineLvl w:val="0"/>
    </w:pPr>
    <w:rPr>
      <w:b/>
      <w:caps/>
    </w:rPr>
  </w:style>
  <w:style w:type="paragraph" w:customStyle="1" w:styleId="AKFZFPreambule">
    <w:name w:val="AKFZF_Preambule"/>
    <w:uiPriority w:val="99"/>
    <w:qFormat/>
    <w:rsid w:val="004C478D"/>
    <w:pPr>
      <w:numPr>
        <w:numId w:val="2"/>
      </w:numPr>
      <w:spacing w:after="100" w:line="288" w:lineRule="auto"/>
      <w:jc w:val="both"/>
    </w:pPr>
    <w:rPr>
      <w:rFonts w:ascii="Arial" w:eastAsia="Calibri" w:hAnsi="Arial" w:cs="Calibri"/>
    </w:rPr>
  </w:style>
  <w:style w:type="paragraph" w:styleId="Zkladntext2">
    <w:name w:val="Body Text 2"/>
    <w:basedOn w:val="Normln"/>
    <w:link w:val="Zkladntext2Char"/>
    <w:uiPriority w:val="99"/>
    <w:unhideWhenUsed/>
    <w:rsid w:val="004C478D"/>
    <w:pPr>
      <w:spacing w:after="120" w:line="480" w:lineRule="auto"/>
    </w:pPr>
  </w:style>
  <w:style w:type="character" w:customStyle="1" w:styleId="Zkladntext2Char">
    <w:name w:val="Základní text 2 Char"/>
    <w:basedOn w:val="Standardnpsmoodstavce"/>
    <w:link w:val="Zkladntext2"/>
    <w:uiPriority w:val="99"/>
    <w:rsid w:val="004C478D"/>
    <w:rPr>
      <w:rFonts w:ascii="Arial" w:eastAsia="Calibri" w:hAnsi="Arial" w:cs="Calibri"/>
    </w:rPr>
  </w:style>
  <w:style w:type="paragraph" w:customStyle="1" w:styleId="RLProhlensmluvnchstran">
    <w:name w:val="RL Prohlášení smluvních stran"/>
    <w:basedOn w:val="Normln"/>
    <w:link w:val="RLProhlensmluvnchstranChar"/>
    <w:uiPriority w:val="99"/>
    <w:rsid w:val="004C478D"/>
    <w:pPr>
      <w:jc w:val="center"/>
    </w:pPr>
    <w:rPr>
      <w:rFonts w:cs="Arial"/>
      <w:b/>
      <w:bCs/>
      <w:lang w:eastAsia="cs-CZ"/>
    </w:rPr>
  </w:style>
  <w:style w:type="character" w:customStyle="1" w:styleId="RLProhlensmluvnchstranChar">
    <w:name w:val="RL Prohlášení smluvních stran Char"/>
    <w:link w:val="RLProhlensmluvnchstran"/>
    <w:uiPriority w:val="99"/>
    <w:rsid w:val="004C478D"/>
    <w:rPr>
      <w:rFonts w:ascii="Arial" w:eastAsia="Calibri" w:hAnsi="Arial" w:cs="Arial"/>
      <w:b/>
      <w:bCs/>
      <w:lang w:eastAsia="cs-CZ"/>
    </w:rPr>
  </w:style>
  <w:style w:type="paragraph" w:styleId="Zhlav">
    <w:name w:val="header"/>
    <w:basedOn w:val="Normln"/>
    <w:link w:val="ZhlavChar"/>
    <w:uiPriority w:val="99"/>
    <w:unhideWhenUsed/>
    <w:rsid w:val="004C47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8D"/>
    <w:rPr>
      <w:rFonts w:ascii="Arial" w:eastAsia="Calibri" w:hAnsi="Arial" w:cs="Calibri"/>
    </w:rPr>
  </w:style>
  <w:style w:type="paragraph" w:styleId="Zpat">
    <w:name w:val="footer"/>
    <w:basedOn w:val="Normln"/>
    <w:link w:val="ZpatChar"/>
    <w:uiPriority w:val="99"/>
    <w:unhideWhenUsed/>
    <w:rsid w:val="004C47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478D"/>
    <w:rPr>
      <w:rFonts w:ascii="Arial" w:eastAsia="Calibri" w:hAnsi="Arial" w:cs="Calibri"/>
    </w:rPr>
  </w:style>
  <w:style w:type="paragraph" w:styleId="Textbubliny">
    <w:name w:val="Balloon Text"/>
    <w:basedOn w:val="Normln"/>
    <w:link w:val="TextbublinyChar"/>
    <w:uiPriority w:val="99"/>
    <w:semiHidden/>
    <w:unhideWhenUsed/>
    <w:rsid w:val="00EE4C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4C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7896</Words>
  <Characters>46592</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referent@OUU.INT</dc:creator>
  <cp:keywords/>
  <dc:description/>
  <cp:lastModifiedBy>referent@OUU.INT</cp:lastModifiedBy>
  <cp:revision>2</cp:revision>
  <cp:lastPrinted>2021-06-30T09:15:00Z</cp:lastPrinted>
  <dcterms:created xsi:type="dcterms:W3CDTF">2021-06-30T09:04:00Z</dcterms:created>
  <dcterms:modified xsi:type="dcterms:W3CDTF">2021-06-30T10:21:00Z</dcterms:modified>
</cp:coreProperties>
</file>