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D1" w:rsidRPr="005B4A2D" w:rsidRDefault="00D47BD1" w:rsidP="00D47BD1">
      <w:pPr>
        <w:pStyle w:val="Bezmezer"/>
        <w:jc w:val="center"/>
        <w:rPr>
          <w:b/>
          <w:sz w:val="32"/>
          <w:szCs w:val="32"/>
        </w:rPr>
      </w:pPr>
      <w:r w:rsidRPr="005B4A2D">
        <w:rPr>
          <w:b/>
          <w:sz w:val="32"/>
          <w:szCs w:val="32"/>
        </w:rPr>
        <w:t xml:space="preserve">Dodatek č. </w:t>
      </w:r>
      <w:r w:rsidR="00C41722">
        <w:rPr>
          <w:b/>
          <w:sz w:val="32"/>
          <w:szCs w:val="32"/>
        </w:rPr>
        <w:t>2</w:t>
      </w:r>
      <w:r w:rsidRPr="005B4A2D">
        <w:rPr>
          <w:b/>
          <w:sz w:val="32"/>
          <w:szCs w:val="32"/>
        </w:rPr>
        <w:t xml:space="preserve"> </w:t>
      </w:r>
    </w:p>
    <w:p w:rsidR="00D47BD1" w:rsidRPr="00C41722" w:rsidRDefault="00C41722" w:rsidP="00D47BD1">
      <w:pPr>
        <w:pStyle w:val="Bezmezer"/>
        <w:jc w:val="center"/>
        <w:rPr>
          <w:b/>
        </w:rPr>
      </w:pPr>
      <w:r w:rsidRPr="00C41722">
        <w:rPr>
          <w:b/>
        </w:rPr>
        <w:t>ke smlouvě o poskytování služeb</w:t>
      </w:r>
      <w:r>
        <w:rPr>
          <w:b/>
        </w:rPr>
        <w:t xml:space="preserve"> ze dne 19. 8. 2020</w:t>
      </w:r>
    </w:p>
    <w:p w:rsidR="0016209F" w:rsidRDefault="0016209F" w:rsidP="005A1000">
      <w:pPr>
        <w:pStyle w:val="Bezmezer"/>
      </w:pPr>
    </w:p>
    <w:p w:rsidR="005A1000" w:rsidRDefault="005A1000" w:rsidP="005A1000">
      <w:pPr>
        <w:pStyle w:val="Bezmezer"/>
      </w:pPr>
    </w:p>
    <w:p w:rsidR="005A1000" w:rsidRDefault="005A1000" w:rsidP="005A1000">
      <w:pPr>
        <w:pStyle w:val="Bezmezer"/>
      </w:pPr>
    </w:p>
    <w:p w:rsidR="00DD61E0" w:rsidRPr="00C25E11" w:rsidRDefault="00DD61E0" w:rsidP="005A1000">
      <w:pPr>
        <w:pStyle w:val="Bezmezer"/>
      </w:pPr>
      <w:r w:rsidRPr="00C25E11">
        <w:t>Smluvní strany</w:t>
      </w:r>
      <w:r w:rsidR="00624290" w:rsidRPr="00C25E11">
        <w:t>:</w:t>
      </w:r>
    </w:p>
    <w:p w:rsidR="00DD61E0" w:rsidRPr="00C25E11" w:rsidRDefault="00DD61E0" w:rsidP="005A1000">
      <w:pPr>
        <w:pStyle w:val="Bezmezer"/>
      </w:pPr>
    </w:p>
    <w:p w:rsidR="005A1000" w:rsidRPr="00C25E11" w:rsidRDefault="005A1000" w:rsidP="005A1000">
      <w:pPr>
        <w:pStyle w:val="Bezmezer"/>
      </w:pPr>
      <w:r w:rsidRPr="00C25E11">
        <w:rPr>
          <w:b/>
        </w:rPr>
        <w:t>Karlovarský kra</w:t>
      </w:r>
      <w:r w:rsidRPr="00C25E11">
        <w:t>j</w:t>
      </w:r>
    </w:p>
    <w:p w:rsidR="005A1000" w:rsidRPr="00C25E11" w:rsidRDefault="005A1000" w:rsidP="005A1000">
      <w:pPr>
        <w:pStyle w:val="Bezmezer"/>
      </w:pPr>
      <w:r w:rsidRPr="00C25E11">
        <w:t>sídlo:</w:t>
      </w:r>
      <w:r w:rsidRPr="00C25E11">
        <w:tab/>
      </w:r>
      <w:r w:rsidRPr="00C25E11">
        <w:tab/>
      </w:r>
      <w:r w:rsidRPr="00C25E11">
        <w:tab/>
      </w:r>
      <w:r w:rsidR="00AB4EF6" w:rsidRPr="00C25E11">
        <w:t xml:space="preserve">Karlovy Vary – Dvory, </w:t>
      </w:r>
      <w:r w:rsidRPr="00C25E11">
        <w:t xml:space="preserve">Závodní 353/88, </w:t>
      </w:r>
      <w:r w:rsidR="00AB4EF6" w:rsidRPr="00C25E11">
        <w:t xml:space="preserve">PSČ </w:t>
      </w:r>
      <w:r w:rsidRPr="00C25E11">
        <w:t xml:space="preserve">360 06 </w:t>
      </w:r>
    </w:p>
    <w:p w:rsidR="005A1000" w:rsidRPr="00C25E11" w:rsidRDefault="005A1000" w:rsidP="005A1000">
      <w:pPr>
        <w:pStyle w:val="Bezmezer"/>
      </w:pPr>
      <w:r w:rsidRPr="00C25E11">
        <w:t>IČO:</w:t>
      </w:r>
      <w:r w:rsidRPr="00C25E11">
        <w:tab/>
      </w:r>
      <w:r w:rsidRPr="00C25E11">
        <w:tab/>
      </w:r>
      <w:r w:rsidRPr="00C25E11">
        <w:tab/>
        <w:t>70891168</w:t>
      </w:r>
    </w:p>
    <w:p w:rsidR="005A1000" w:rsidRPr="00C25E11" w:rsidRDefault="005A1000" w:rsidP="005A1000">
      <w:pPr>
        <w:pStyle w:val="Bezmezer"/>
      </w:pPr>
      <w:r w:rsidRPr="00C25E11">
        <w:t>DIČ:</w:t>
      </w:r>
      <w:r w:rsidRPr="00C25E11">
        <w:tab/>
      </w:r>
      <w:r w:rsidRPr="00C25E11">
        <w:tab/>
      </w:r>
      <w:r w:rsidRPr="00C25E11">
        <w:tab/>
        <w:t>CZ70891168</w:t>
      </w:r>
    </w:p>
    <w:p w:rsidR="005A1000" w:rsidRPr="00C25E11" w:rsidRDefault="005A1000" w:rsidP="005A1000">
      <w:pPr>
        <w:pStyle w:val="Bezmezer"/>
      </w:pPr>
      <w:r w:rsidRPr="00C25E11">
        <w:t>zastoupený:</w:t>
      </w:r>
      <w:r w:rsidRPr="00C25E11">
        <w:tab/>
      </w:r>
      <w:r w:rsidR="00D47BD1" w:rsidRPr="00C25E11">
        <w:tab/>
      </w:r>
      <w:r w:rsidRPr="00C25E11">
        <w:t xml:space="preserve">Ing. </w:t>
      </w:r>
      <w:r w:rsidR="00C41722" w:rsidRPr="00C25E11">
        <w:t>Petrem Kulhánkem</w:t>
      </w:r>
      <w:r w:rsidRPr="00C25E11">
        <w:t xml:space="preserve">, </w:t>
      </w:r>
      <w:r w:rsidR="00C41722" w:rsidRPr="00C25E11">
        <w:t>hejtmanem</w:t>
      </w:r>
      <w:r w:rsidRPr="00C25E11">
        <w:t xml:space="preserve"> Karlovarského kraje, </w:t>
      </w:r>
    </w:p>
    <w:p w:rsidR="005A1000" w:rsidRPr="00C25E11" w:rsidRDefault="005A1000" w:rsidP="00D47BD1">
      <w:pPr>
        <w:pStyle w:val="Bezmezer"/>
        <w:ind w:left="1416" w:firstLine="708"/>
      </w:pPr>
      <w:r w:rsidRPr="00C25E11">
        <w:t>v souladu s usnes</w:t>
      </w:r>
      <w:r w:rsidR="00C41722" w:rsidRPr="00C25E11">
        <w:t>ením Rady  Karlovarského kraje</w:t>
      </w:r>
      <w:r w:rsidR="0045262A" w:rsidRPr="00C25E11">
        <w:t xml:space="preserve"> číslo</w:t>
      </w:r>
    </w:p>
    <w:p w:rsidR="005A1000" w:rsidRPr="00C25E11" w:rsidRDefault="00D47BD1" w:rsidP="005A1000">
      <w:pPr>
        <w:pStyle w:val="Bezmezer"/>
      </w:pPr>
      <w:r w:rsidRPr="00C25E11">
        <w:tab/>
      </w:r>
      <w:r w:rsidRPr="00C25E11">
        <w:tab/>
      </w:r>
      <w:r w:rsidR="005A1000" w:rsidRPr="00C25E11">
        <w:tab/>
      </w:r>
      <w:r w:rsidR="000C164C">
        <w:t>RK 735/06/21</w:t>
      </w:r>
      <w:r w:rsidR="00C41722" w:rsidRPr="00C25E11">
        <w:t xml:space="preserve"> </w:t>
      </w:r>
      <w:r w:rsidR="005A1000" w:rsidRPr="00C25E11">
        <w:t xml:space="preserve">ze dne </w:t>
      </w:r>
      <w:r w:rsidR="000C164C">
        <w:t>21.06.2021</w:t>
      </w:r>
    </w:p>
    <w:p w:rsidR="00C41722" w:rsidRPr="00C25E11" w:rsidRDefault="00D47BD1" w:rsidP="00C41722">
      <w:pPr>
        <w:pStyle w:val="Bezmezer"/>
      </w:pPr>
      <w:r w:rsidRPr="00C25E11">
        <w:t xml:space="preserve">bankovní spojení: </w:t>
      </w:r>
      <w:r w:rsidR="00C41722" w:rsidRPr="00C25E11">
        <w:tab/>
      </w:r>
      <w:r w:rsidR="00C41722" w:rsidRPr="00C25E11">
        <w:rPr>
          <w:lang w:eastAsia="ar-SA"/>
        </w:rPr>
        <w:t xml:space="preserve">Komerční banka, a.s., </w:t>
      </w:r>
      <w:r w:rsidR="00C41722" w:rsidRPr="00C25E11">
        <w:rPr>
          <w:lang w:eastAsia="ar-SA"/>
        </w:rPr>
        <w:tab/>
      </w:r>
      <w:r w:rsidR="00C41722" w:rsidRPr="00C25E11">
        <w:rPr>
          <w:lang w:eastAsia="ar-SA"/>
        </w:rPr>
        <w:tab/>
      </w:r>
      <w:r w:rsidR="00C41722" w:rsidRPr="00C25E11">
        <w:rPr>
          <w:lang w:eastAsia="ar-SA"/>
        </w:rPr>
        <w:tab/>
        <w:t xml:space="preserve">č. </w:t>
      </w:r>
      <w:proofErr w:type="spellStart"/>
      <w:r w:rsidR="00C41722" w:rsidRPr="00C25E11">
        <w:rPr>
          <w:lang w:eastAsia="ar-SA"/>
        </w:rPr>
        <w:t>ú.</w:t>
      </w:r>
      <w:proofErr w:type="spellEnd"/>
      <w:r w:rsidR="00C41722" w:rsidRPr="00C25E11">
        <w:rPr>
          <w:lang w:eastAsia="ar-SA"/>
        </w:rPr>
        <w:t xml:space="preserve">: </w:t>
      </w:r>
      <w:proofErr w:type="spellStart"/>
      <w:r w:rsidR="003D762A">
        <w:rPr>
          <w:lang w:eastAsia="ar-SA"/>
        </w:rPr>
        <w:t>xxxx</w:t>
      </w:r>
      <w:proofErr w:type="spellEnd"/>
    </w:p>
    <w:p w:rsidR="00C41722" w:rsidRPr="00C25E11" w:rsidRDefault="00C41722" w:rsidP="00C41722">
      <w:pPr>
        <w:suppressAutoHyphens/>
        <w:spacing w:after="0"/>
        <w:ind w:left="0" w:firstLine="0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C25E11">
        <w:rPr>
          <w:rFonts w:eastAsia="Times New Roman" w:cs="Times New Roman"/>
          <w:color w:val="auto"/>
          <w:szCs w:val="24"/>
          <w:lang w:eastAsia="ar-SA"/>
        </w:rPr>
        <w:tab/>
      </w:r>
      <w:r w:rsidRPr="00C25E11">
        <w:rPr>
          <w:rFonts w:eastAsia="Times New Roman" w:cs="Times New Roman"/>
          <w:color w:val="auto"/>
          <w:szCs w:val="24"/>
          <w:lang w:eastAsia="ar-SA"/>
        </w:rPr>
        <w:tab/>
      </w:r>
      <w:r w:rsidRPr="00C25E11">
        <w:rPr>
          <w:rFonts w:eastAsia="Times New Roman" w:cs="Times New Roman"/>
          <w:color w:val="auto"/>
          <w:szCs w:val="24"/>
          <w:lang w:eastAsia="ar-SA"/>
        </w:rPr>
        <w:tab/>
      </w:r>
      <w:r w:rsidRPr="00C25E11">
        <w:rPr>
          <w:rFonts w:eastAsia="Times New Roman" w:cs="Times New Roman"/>
          <w:bCs/>
          <w:color w:val="auto"/>
          <w:szCs w:val="24"/>
          <w:lang w:eastAsia="ar-SA"/>
        </w:rPr>
        <w:t xml:space="preserve">Československá obchodní banka, a. s., </w:t>
      </w:r>
      <w:r w:rsidRPr="00C25E11">
        <w:rPr>
          <w:rFonts w:eastAsia="Times New Roman" w:cs="Times New Roman"/>
          <w:bCs/>
          <w:color w:val="auto"/>
          <w:szCs w:val="24"/>
          <w:lang w:eastAsia="ar-SA"/>
        </w:rPr>
        <w:tab/>
        <w:t xml:space="preserve">č. </w:t>
      </w:r>
      <w:proofErr w:type="spellStart"/>
      <w:r w:rsidRPr="00C25E11">
        <w:rPr>
          <w:rFonts w:eastAsia="Times New Roman" w:cs="Times New Roman"/>
          <w:bCs/>
          <w:color w:val="auto"/>
          <w:szCs w:val="24"/>
          <w:lang w:eastAsia="ar-SA"/>
        </w:rPr>
        <w:t>ú.</w:t>
      </w:r>
      <w:proofErr w:type="spellEnd"/>
      <w:r w:rsidRPr="00C25E11">
        <w:rPr>
          <w:rFonts w:eastAsia="Times New Roman" w:cs="Times New Roman"/>
          <w:bCs/>
          <w:color w:val="auto"/>
          <w:szCs w:val="24"/>
          <w:lang w:eastAsia="ar-SA"/>
        </w:rPr>
        <w:t xml:space="preserve">: </w:t>
      </w:r>
      <w:proofErr w:type="spellStart"/>
      <w:r w:rsidR="003D762A">
        <w:rPr>
          <w:rFonts w:eastAsia="Times New Roman" w:cs="Times New Roman"/>
          <w:color w:val="auto"/>
          <w:szCs w:val="24"/>
          <w:lang w:eastAsia="ar-SA"/>
        </w:rPr>
        <w:t>xxxx</w:t>
      </w:r>
      <w:proofErr w:type="spellEnd"/>
    </w:p>
    <w:p w:rsidR="00C41722" w:rsidRPr="00C25E11" w:rsidRDefault="00C41722" w:rsidP="00C41722">
      <w:pPr>
        <w:suppressAutoHyphens/>
        <w:spacing w:after="0"/>
        <w:ind w:left="0" w:firstLine="0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C25E11">
        <w:rPr>
          <w:rFonts w:eastAsia="Times New Roman" w:cs="Times New Roman"/>
          <w:color w:val="auto"/>
          <w:szCs w:val="24"/>
          <w:lang w:eastAsia="ar-SA"/>
        </w:rPr>
        <w:tab/>
      </w:r>
      <w:r w:rsidRPr="00C25E11">
        <w:rPr>
          <w:rFonts w:eastAsia="Times New Roman" w:cs="Times New Roman"/>
          <w:color w:val="auto"/>
          <w:szCs w:val="24"/>
          <w:lang w:eastAsia="ar-SA"/>
        </w:rPr>
        <w:tab/>
      </w:r>
      <w:r w:rsidRPr="00C25E11">
        <w:rPr>
          <w:rFonts w:eastAsia="Times New Roman" w:cs="Times New Roman"/>
          <w:color w:val="auto"/>
          <w:szCs w:val="24"/>
          <w:lang w:eastAsia="ar-SA"/>
        </w:rPr>
        <w:tab/>
        <w:t xml:space="preserve">Česká spořitelna, a.s., </w:t>
      </w:r>
      <w:r w:rsidRPr="00C25E11">
        <w:rPr>
          <w:rFonts w:eastAsia="Times New Roman" w:cs="Times New Roman"/>
          <w:color w:val="auto"/>
          <w:szCs w:val="24"/>
          <w:lang w:eastAsia="ar-SA"/>
        </w:rPr>
        <w:tab/>
      </w:r>
      <w:r w:rsidRPr="00C25E11">
        <w:rPr>
          <w:rFonts w:eastAsia="Times New Roman" w:cs="Times New Roman"/>
          <w:color w:val="auto"/>
          <w:szCs w:val="24"/>
          <w:lang w:eastAsia="ar-SA"/>
        </w:rPr>
        <w:tab/>
      </w:r>
      <w:r w:rsidRPr="00C25E11">
        <w:rPr>
          <w:rFonts w:eastAsia="Times New Roman" w:cs="Times New Roman"/>
          <w:color w:val="auto"/>
          <w:szCs w:val="24"/>
          <w:lang w:eastAsia="ar-SA"/>
        </w:rPr>
        <w:tab/>
        <w:t xml:space="preserve">č. </w:t>
      </w:r>
      <w:proofErr w:type="spellStart"/>
      <w:r w:rsidRPr="00C25E11">
        <w:rPr>
          <w:rFonts w:eastAsia="Times New Roman" w:cs="Times New Roman"/>
          <w:color w:val="auto"/>
          <w:szCs w:val="24"/>
          <w:lang w:eastAsia="ar-SA"/>
        </w:rPr>
        <w:t>ú.</w:t>
      </w:r>
      <w:proofErr w:type="spellEnd"/>
      <w:r w:rsidRPr="00C25E11">
        <w:rPr>
          <w:rFonts w:eastAsia="Times New Roman" w:cs="Times New Roman"/>
          <w:color w:val="auto"/>
          <w:szCs w:val="24"/>
          <w:lang w:eastAsia="ar-SA"/>
        </w:rPr>
        <w:t xml:space="preserve">: </w:t>
      </w:r>
      <w:proofErr w:type="spellStart"/>
      <w:r w:rsidR="003D762A">
        <w:rPr>
          <w:rFonts w:eastAsia="Times New Roman" w:cs="Times New Roman"/>
          <w:color w:val="auto"/>
          <w:szCs w:val="24"/>
          <w:lang w:eastAsia="ar-SA"/>
        </w:rPr>
        <w:t>xxxx</w:t>
      </w:r>
      <w:proofErr w:type="spellEnd"/>
    </w:p>
    <w:p w:rsidR="00C41722" w:rsidRPr="00C25E11" w:rsidRDefault="00C41722" w:rsidP="00C41722">
      <w:pPr>
        <w:pStyle w:val="Bezmezer"/>
      </w:pPr>
      <w:r w:rsidRPr="00C25E11">
        <w:rPr>
          <w:lang w:eastAsia="ar-SA"/>
        </w:rPr>
        <w:tab/>
      </w:r>
      <w:r w:rsidRPr="00C25E11">
        <w:rPr>
          <w:lang w:eastAsia="ar-SA"/>
        </w:rPr>
        <w:tab/>
      </w:r>
      <w:r w:rsidRPr="00C25E11">
        <w:rPr>
          <w:lang w:eastAsia="ar-SA"/>
        </w:rPr>
        <w:tab/>
        <w:t xml:space="preserve">PPF banka a.s., </w:t>
      </w:r>
      <w:r w:rsidRPr="00C25E11">
        <w:rPr>
          <w:lang w:eastAsia="ar-SA"/>
        </w:rPr>
        <w:tab/>
      </w:r>
      <w:r w:rsidRPr="00C25E11">
        <w:rPr>
          <w:lang w:eastAsia="ar-SA"/>
        </w:rPr>
        <w:tab/>
      </w:r>
      <w:r w:rsidRPr="00C25E11">
        <w:rPr>
          <w:lang w:eastAsia="ar-SA"/>
        </w:rPr>
        <w:tab/>
      </w:r>
      <w:r w:rsidRPr="00C25E11">
        <w:rPr>
          <w:lang w:eastAsia="ar-SA"/>
        </w:rPr>
        <w:tab/>
        <w:t xml:space="preserve">č. </w:t>
      </w:r>
      <w:proofErr w:type="spellStart"/>
      <w:r w:rsidRPr="00C25E11">
        <w:rPr>
          <w:lang w:eastAsia="ar-SA"/>
        </w:rPr>
        <w:t>ú.</w:t>
      </w:r>
      <w:proofErr w:type="spellEnd"/>
      <w:r w:rsidRPr="00C25E11">
        <w:rPr>
          <w:lang w:eastAsia="ar-SA"/>
        </w:rPr>
        <w:t xml:space="preserve">: </w:t>
      </w:r>
      <w:proofErr w:type="spellStart"/>
      <w:r w:rsidR="003D762A">
        <w:rPr>
          <w:lang w:eastAsia="ar-SA"/>
        </w:rPr>
        <w:t>xxxx</w:t>
      </w:r>
      <w:proofErr w:type="spellEnd"/>
    </w:p>
    <w:p w:rsidR="005A1000" w:rsidRPr="00C25E11" w:rsidRDefault="005A1000" w:rsidP="005A1000">
      <w:pPr>
        <w:pStyle w:val="Bezmezer"/>
      </w:pPr>
      <w:r w:rsidRPr="00C25E11">
        <w:t>(dále jen „</w:t>
      </w:r>
      <w:r w:rsidRPr="00C25E11">
        <w:rPr>
          <w:i/>
        </w:rPr>
        <w:t>kra</w:t>
      </w:r>
      <w:r w:rsidR="00D47BD1" w:rsidRPr="00C25E11">
        <w:rPr>
          <w:i/>
        </w:rPr>
        <w:t>j nebo objednatel</w:t>
      </w:r>
      <w:r w:rsidRPr="00C25E11">
        <w:t>“)</w:t>
      </w:r>
    </w:p>
    <w:p w:rsidR="005A1000" w:rsidRPr="00C25E11" w:rsidRDefault="005A1000" w:rsidP="005A1000">
      <w:pPr>
        <w:pStyle w:val="Bezmezer"/>
      </w:pPr>
    </w:p>
    <w:p w:rsidR="005A1000" w:rsidRPr="00C25E11" w:rsidRDefault="005A1000" w:rsidP="005A1000">
      <w:pPr>
        <w:pStyle w:val="Bezmezer"/>
      </w:pPr>
      <w:r w:rsidRPr="00C25E11">
        <w:t>a</w:t>
      </w:r>
    </w:p>
    <w:p w:rsidR="005A1000" w:rsidRPr="00C25E11" w:rsidRDefault="005A1000" w:rsidP="005A1000">
      <w:pPr>
        <w:pStyle w:val="Bezmezer"/>
      </w:pPr>
    </w:p>
    <w:p w:rsidR="005A1000" w:rsidRPr="00C25E11" w:rsidRDefault="005A1000" w:rsidP="005A1000">
      <w:pPr>
        <w:pStyle w:val="Bezmezer"/>
        <w:rPr>
          <w:b/>
        </w:rPr>
      </w:pPr>
      <w:r w:rsidRPr="00C25E11">
        <w:rPr>
          <w:b/>
        </w:rPr>
        <w:t>Česká umělecká agentura</w:t>
      </w:r>
      <w:r w:rsidR="0090356E" w:rsidRPr="00C25E11">
        <w:rPr>
          <w:b/>
        </w:rPr>
        <w:t>, s.r.o.</w:t>
      </w:r>
    </w:p>
    <w:p w:rsidR="005A1000" w:rsidRPr="00C25E11" w:rsidRDefault="005A1000" w:rsidP="005A1000">
      <w:pPr>
        <w:pStyle w:val="Bezmezer"/>
      </w:pPr>
      <w:r w:rsidRPr="00C25E11">
        <w:t xml:space="preserve">se sídlem: </w:t>
      </w:r>
      <w:r w:rsidR="00DD61E0" w:rsidRPr="00C25E11">
        <w:tab/>
      </w:r>
      <w:r w:rsidR="00DD61E0" w:rsidRPr="00C25E11">
        <w:tab/>
      </w:r>
      <w:r w:rsidR="00822084" w:rsidRPr="00C25E11">
        <w:t>Karlovy Vary, Pila 27, PSČ</w:t>
      </w:r>
      <w:r w:rsidRPr="00C25E11">
        <w:t xml:space="preserve"> 360 01</w:t>
      </w:r>
    </w:p>
    <w:p w:rsidR="00DD61E0" w:rsidRPr="00C25E11" w:rsidRDefault="005A1000" w:rsidP="005A1000">
      <w:pPr>
        <w:pStyle w:val="Bezmezer"/>
      </w:pPr>
      <w:r w:rsidRPr="00C25E11">
        <w:t xml:space="preserve">IČO: </w:t>
      </w:r>
      <w:r w:rsidR="00DD61E0" w:rsidRPr="00C25E11">
        <w:tab/>
      </w:r>
      <w:r w:rsidR="00DD61E0" w:rsidRPr="00C25E11">
        <w:tab/>
      </w:r>
      <w:r w:rsidR="00DD61E0" w:rsidRPr="00C25E11">
        <w:tab/>
      </w:r>
      <w:r w:rsidRPr="00C25E11">
        <w:t>29068274</w:t>
      </w:r>
    </w:p>
    <w:p w:rsidR="005A1000" w:rsidRPr="00C25E11" w:rsidRDefault="005A1000" w:rsidP="005A1000">
      <w:pPr>
        <w:pStyle w:val="Bezmezer"/>
      </w:pPr>
      <w:r w:rsidRPr="00C25E11">
        <w:t xml:space="preserve">DIČ: </w:t>
      </w:r>
      <w:r w:rsidR="00DD61E0" w:rsidRPr="00C25E11">
        <w:tab/>
      </w:r>
      <w:r w:rsidR="00DD61E0" w:rsidRPr="00C25E11">
        <w:tab/>
      </w:r>
      <w:r w:rsidR="00DD61E0" w:rsidRPr="00C25E11">
        <w:tab/>
      </w:r>
      <w:r w:rsidRPr="00C25E11">
        <w:t>CZ29068274</w:t>
      </w:r>
    </w:p>
    <w:p w:rsidR="005A1000" w:rsidRPr="00C25E11" w:rsidRDefault="005A1000" w:rsidP="005A1000">
      <w:pPr>
        <w:pStyle w:val="Bezmezer"/>
      </w:pPr>
      <w:r w:rsidRPr="00C25E11">
        <w:t xml:space="preserve">zastoupený: </w:t>
      </w:r>
      <w:r w:rsidR="00DD61E0" w:rsidRPr="00C25E11">
        <w:tab/>
      </w:r>
      <w:r w:rsidR="00DD61E0" w:rsidRPr="00C25E11">
        <w:tab/>
      </w:r>
      <w:r w:rsidRPr="00C25E11">
        <w:t xml:space="preserve">Janem Kupčíkem, jednatelem </w:t>
      </w:r>
    </w:p>
    <w:p w:rsidR="005A1000" w:rsidRPr="00C25E11" w:rsidRDefault="00DD61E0" w:rsidP="005A1000">
      <w:pPr>
        <w:pStyle w:val="Bezmezer"/>
      </w:pPr>
      <w:r w:rsidRPr="00C25E11">
        <w:t>bankovní spojení:</w:t>
      </w:r>
      <w:r w:rsidRPr="00C25E11">
        <w:tab/>
      </w:r>
      <w:r w:rsidR="00AB4EF6" w:rsidRPr="00C25E11">
        <w:rPr>
          <w:lang w:eastAsia="ar-SA"/>
        </w:rPr>
        <w:t xml:space="preserve">Česká spořitelna, a.s., </w:t>
      </w:r>
      <w:r w:rsidR="00AB4EF6" w:rsidRPr="00C25E11">
        <w:rPr>
          <w:lang w:eastAsia="ar-SA"/>
        </w:rPr>
        <w:tab/>
      </w:r>
      <w:r w:rsidR="00AB4EF6" w:rsidRPr="00C25E11">
        <w:rPr>
          <w:lang w:eastAsia="ar-SA"/>
        </w:rPr>
        <w:tab/>
      </w:r>
      <w:r w:rsidR="00AB4EF6" w:rsidRPr="00C25E11">
        <w:rPr>
          <w:lang w:eastAsia="ar-SA"/>
        </w:rPr>
        <w:tab/>
      </w:r>
      <w:proofErr w:type="spellStart"/>
      <w:r w:rsidRPr="00C25E11">
        <w:t>č.ú</w:t>
      </w:r>
      <w:proofErr w:type="spellEnd"/>
      <w:r w:rsidRPr="00C25E11">
        <w:t>.</w:t>
      </w:r>
      <w:r w:rsidR="005A1000" w:rsidRPr="00C25E11">
        <w:t xml:space="preserve"> </w:t>
      </w:r>
      <w:r w:rsidR="003D762A">
        <w:t>xxxx</w:t>
      </w:r>
    </w:p>
    <w:p w:rsidR="005A1000" w:rsidRPr="00C25E11" w:rsidRDefault="005A1000" w:rsidP="005A1000">
      <w:pPr>
        <w:pStyle w:val="Bezmezer"/>
      </w:pPr>
      <w:r w:rsidRPr="00C25E11">
        <w:t>(dále jen „</w:t>
      </w:r>
      <w:r w:rsidRPr="00C25E11">
        <w:rPr>
          <w:i/>
        </w:rPr>
        <w:t>dodavatel</w:t>
      </w:r>
      <w:r w:rsidRPr="00C25E11">
        <w:t>“)</w:t>
      </w:r>
    </w:p>
    <w:p w:rsidR="005A1000" w:rsidRPr="00C25E11" w:rsidRDefault="005A1000" w:rsidP="005A1000">
      <w:pPr>
        <w:pStyle w:val="Bezmezer"/>
      </w:pPr>
      <w:r w:rsidRPr="00C25E11">
        <w:t>(společně jako „</w:t>
      </w:r>
      <w:r w:rsidRPr="00C25E11">
        <w:rPr>
          <w:i/>
        </w:rPr>
        <w:t>smluvní strany</w:t>
      </w:r>
      <w:r w:rsidRPr="00C25E11">
        <w:t>“)</w:t>
      </w:r>
    </w:p>
    <w:p w:rsidR="005A1000" w:rsidRPr="00C25E11" w:rsidRDefault="005A1000" w:rsidP="005A1000">
      <w:pPr>
        <w:pStyle w:val="Bezmezer"/>
      </w:pPr>
    </w:p>
    <w:p w:rsidR="00624290" w:rsidRPr="00C25E11" w:rsidRDefault="00624290" w:rsidP="00624290">
      <w:pPr>
        <w:pStyle w:val="BodyText21"/>
        <w:widowControl/>
        <w:rPr>
          <w:sz w:val="24"/>
          <w:szCs w:val="24"/>
        </w:rPr>
      </w:pPr>
      <w:r w:rsidRPr="00C25E11">
        <w:rPr>
          <w:sz w:val="24"/>
          <w:szCs w:val="24"/>
        </w:rPr>
        <w:t>uzavírají ve smyslu ustanovení zákona č. 89/2012 Sb., občanský zákoník, ve znění pozdějších předpisů (dále jen „</w:t>
      </w:r>
      <w:r w:rsidRPr="00C25E11">
        <w:rPr>
          <w:i/>
          <w:sz w:val="24"/>
          <w:szCs w:val="24"/>
        </w:rPr>
        <w:t>občanský zákoník</w:t>
      </w:r>
      <w:r w:rsidRPr="00C25E11">
        <w:rPr>
          <w:sz w:val="24"/>
          <w:szCs w:val="24"/>
        </w:rPr>
        <w:t xml:space="preserve">“) tento </w:t>
      </w:r>
    </w:p>
    <w:p w:rsidR="00624290" w:rsidRPr="00C25E11" w:rsidRDefault="00624290" w:rsidP="00624290">
      <w:pPr>
        <w:pStyle w:val="BodyText21"/>
        <w:widowControl/>
        <w:rPr>
          <w:sz w:val="24"/>
          <w:szCs w:val="24"/>
        </w:rPr>
      </w:pPr>
    </w:p>
    <w:p w:rsidR="00624290" w:rsidRPr="00C25E11" w:rsidRDefault="00624290" w:rsidP="00624290">
      <w:pPr>
        <w:pStyle w:val="BodyText21"/>
        <w:widowControl/>
        <w:rPr>
          <w:sz w:val="24"/>
          <w:szCs w:val="24"/>
        </w:rPr>
      </w:pPr>
    </w:p>
    <w:p w:rsidR="00624290" w:rsidRPr="00C25E11" w:rsidRDefault="00624290" w:rsidP="00624290">
      <w:pPr>
        <w:pStyle w:val="BodyText21"/>
        <w:widowControl/>
        <w:jc w:val="center"/>
        <w:rPr>
          <w:b/>
          <w:sz w:val="24"/>
          <w:szCs w:val="24"/>
        </w:rPr>
      </w:pPr>
      <w:r w:rsidRPr="00C25E11">
        <w:rPr>
          <w:b/>
          <w:sz w:val="24"/>
          <w:szCs w:val="24"/>
        </w:rPr>
        <w:t xml:space="preserve">Dodatek č. </w:t>
      </w:r>
      <w:r w:rsidR="00822084" w:rsidRPr="00C25E11">
        <w:rPr>
          <w:b/>
          <w:sz w:val="24"/>
          <w:szCs w:val="24"/>
        </w:rPr>
        <w:t>2 s</w:t>
      </w:r>
      <w:r w:rsidRPr="00C25E11">
        <w:rPr>
          <w:b/>
          <w:sz w:val="24"/>
          <w:szCs w:val="24"/>
        </w:rPr>
        <w:t xml:space="preserve">mlouvy o poskytování služeb ev. č. KK 01658/2020 ze dne </w:t>
      </w:r>
      <w:r w:rsidR="008203E2" w:rsidRPr="00C25E11">
        <w:rPr>
          <w:b/>
          <w:sz w:val="24"/>
          <w:szCs w:val="24"/>
        </w:rPr>
        <w:t>19.</w:t>
      </w:r>
      <w:r w:rsidR="00B3638C" w:rsidRPr="00C25E11">
        <w:rPr>
          <w:b/>
          <w:sz w:val="24"/>
          <w:szCs w:val="24"/>
        </w:rPr>
        <w:t xml:space="preserve"> </w:t>
      </w:r>
      <w:r w:rsidR="008203E2" w:rsidRPr="00C25E11">
        <w:rPr>
          <w:b/>
          <w:sz w:val="24"/>
          <w:szCs w:val="24"/>
        </w:rPr>
        <w:t>8.</w:t>
      </w:r>
      <w:r w:rsidR="002760B3" w:rsidRPr="00C25E11">
        <w:rPr>
          <w:b/>
          <w:sz w:val="24"/>
          <w:szCs w:val="24"/>
        </w:rPr>
        <w:t xml:space="preserve"> </w:t>
      </w:r>
      <w:r w:rsidR="008203E2" w:rsidRPr="00C25E11">
        <w:rPr>
          <w:b/>
          <w:sz w:val="24"/>
          <w:szCs w:val="24"/>
        </w:rPr>
        <w:t>2020</w:t>
      </w:r>
    </w:p>
    <w:p w:rsidR="00624290" w:rsidRPr="00C25E11" w:rsidRDefault="00624290" w:rsidP="00624290">
      <w:pPr>
        <w:pStyle w:val="BodyText21"/>
        <w:widowControl/>
        <w:jc w:val="center"/>
        <w:rPr>
          <w:sz w:val="24"/>
          <w:szCs w:val="24"/>
        </w:rPr>
      </w:pPr>
      <w:r w:rsidRPr="00C25E11">
        <w:rPr>
          <w:sz w:val="24"/>
          <w:szCs w:val="24"/>
        </w:rPr>
        <w:t>(dále jen „</w:t>
      </w:r>
      <w:r w:rsidRPr="00C25E11">
        <w:rPr>
          <w:i/>
          <w:sz w:val="24"/>
          <w:szCs w:val="24"/>
        </w:rPr>
        <w:t xml:space="preserve">dodatek č. </w:t>
      </w:r>
      <w:r w:rsidR="00822084" w:rsidRPr="00C25E11">
        <w:rPr>
          <w:i/>
          <w:sz w:val="24"/>
          <w:szCs w:val="24"/>
        </w:rPr>
        <w:t>2</w:t>
      </w:r>
      <w:r w:rsidRPr="00C25E11">
        <w:rPr>
          <w:sz w:val="24"/>
          <w:szCs w:val="24"/>
        </w:rPr>
        <w:t>“).</w:t>
      </w:r>
    </w:p>
    <w:p w:rsidR="005A1000" w:rsidRPr="00C25E11" w:rsidRDefault="005A1000" w:rsidP="00624290">
      <w:pPr>
        <w:pStyle w:val="Bezmezer"/>
        <w:jc w:val="center"/>
      </w:pPr>
    </w:p>
    <w:p w:rsidR="005A1000" w:rsidRPr="00C25E11" w:rsidRDefault="005A1000" w:rsidP="00624290">
      <w:pPr>
        <w:pStyle w:val="Bezmezer"/>
        <w:jc w:val="center"/>
      </w:pPr>
    </w:p>
    <w:p w:rsidR="003D27C4" w:rsidRPr="00C25E11" w:rsidRDefault="003D27C4" w:rsidP="00624290">
      <w:pPr>
        <w:pStyle w:val="Bezmezer"/>
        <w:jc w:val="center"/>
      </w:pPr>
    </w:p>
    <w:p w:rsidR="003D27C4" w:rsidRPr="00C25E11" w:rsidRDefault="003D27C4" w:rsidP="00624290">
      <w:pPr>
        <w:pStyle w:val="Bezmezer"/>
        <w:jc w:val="center"/>
      </w:pPr>
    </w:p>
    <w:p w:rsidR="005A1000" w:rsidRPr="00C25E11" w:rsidRDefault="00D85190" w:rsidP="00624290">
      <w:pPr>
        <w:pStyle w:val="Bezmezer"/>
        <w:jc w:val="center"/>
        <w:rPr>
          <w:b/>
        </w:rPr>
      </w:pPr>
      <w:r w:rsidRPr="00C25E11">
        <w:rPr>
          <w:b/>
        </w:rPr>
        <w:t xml:space="preserve">A. </w:t>
      </w:r>
      <w:r w:rsidR="005A1000" w:rsidRPr="00C25E11">
        <w:rPr>
          <w:b/>
        </w:rPr>
        <w:t>Preambule</w:t>
      </w:r>
    </w:p>
    <w:p w:rsidR="005A1000" w:rsidRPr="00C25E11" w:rsidRDefault="005A1000" w:rsidP="005A1000">
      <w:pPr>
        <w:pStyle w:val="Bezmezer"/>
      </w:pPr>
    </w:p>
    <w:p w:rsidR="00094B79" w:rsidRPr="00C25E11" w:rsidRDefault="0045262A" w:rsidP="005A1000">
      <w:pPr>
        <w:pStyle w:val="Bezmezer"/>
      </w:pPr>
      <w:r w:rsidRPr="00C25E11">
        <w:t>A.</w:t>
      </w:r>
      <w:r w:rsidR="00094B79" w:rsidRPr="00C25E11">
        <w:t xml:space="preserve">1. </w:t>
      </w:r>
      <w:r w:rsidR="005A1000" w:rsidRPr="00C25E11">
        <w:t>Karlovarský kraj a Česká umělecká agentura</w:t>
      </w:r>
      <w:r w:rsidR="00637072" w:rsidRPr="00C25E11">
        <w:t>, s.r.o.,</w:t>
      </w:r>
      <w:r w:rsidR="005A1000" w:rsidRPr="00C25E11">
        <w:t xml:space="preserve"> uzavř</w:t>
      </w:r>
      <w:r w:rsidR="00D85190" w:rsidRPr="00C25E11">
        <w:t>ely na základě Radou Karlovarského kraje schváleného usnesení č. RK 741/07/2</w:t>
      </w:r>
      <w:r w:rsidR="008203E2" w:rsidRPr="00C25E11">
        <w:t>0</w:t>
      </w:r>
      <w:r w:rsidR="00D85190" w:rsidRPr="00C25E11">
        <w:t xml:space="preserve"> z</w:t>
      </w:r>
      <w:r w:rsidR="00094B79" w:rsidRPr="00C25E11">
        <w:t>e dne 16.</w:t>
      </w:r>
      <w:r w:rsidR="002760B3" w:rsidRPr="00C25E11">
        <w:t xml:space="preserve"> </w:t>
      </w:r>
      <w:r w:rsidR="00094B79" w:rsidRPr="00C25E11">
        <w:t>7.</w:t>
      </w:r>
      <w:r w:rsidR="002760B3" w:rsidRPr="00C25E11">
        <w:t xml:space="preserve"> </w:t>
      </w:r>
      <w:r w:rsidR="00094B79" w:rsidRPr="00C25E11">
        <w:t>2020 s</w:t>
      </w:r>
      <w:r w:rsidR="005A1000" w:rsidRPr="00C25E11">
        <w:t xml:space="preserve">mlouvu </w:t>
      </w:r>
      <w:r w:rsidR="00C25E11" w:rsidRPr="00C25E11">
        <w:br/>
      </w:r>
      <w:r w:rsidR="005A1000" w:rsidRPr="00C25E11">
        <w:t>o poskytování služeb</w:t>
      </w:r>
      <w:r w:rsidR="00D85190" w:rsidRPr="00C25E11">
        <w:t xml:space="preserve"> (dále jen „</w:t>
      </w:r>
      <w:r w:rsidR="00D85190" w:rsidRPr="00C25E11">
        <w:rPr>
          <w:i/>
        </w:rPr>
        <w:t>smlouva</w:t>
      </w:r>
      <w:r w:rsidR="00D85190" w:rsidRPr="00C25E11">
        <w:t>“)</w:t>
      </w:r>
      <w:r w:rsidR="005A1000" w:rsidRPr="00C25E11">
        <w:t>, jejímž předmětem je poskytnutí služby pro akci Karlovarského kraje s názvem „Děkujeme za pomoc“</w:t>
      </w:r>
      <w:r w:rsidR="00D85190" w:rsidRPr="00C25E11">
        <w:t>. Předmět smlouvy</w:t>
      </w:r>
      <w:r w:rsidR="005A1000" w:rsidRPr="00C25E11">
        <w:t xml:space="preserve"> </w:t>
      </w:r>
      <w:r w:rsidR="00D85190" w:rsidRPr="00C25E11">
        <w:t xml:space="preserve">byl koncipován jako poděkování </w:t>
      </w:r>
      <w:r w:rsidR="007B2D99" w:rsidRPr="00C25E11">
        <w:t xml:space="preserve">zdravotníkům, </w:t>
      </w:r>
      <w:r w:rsidR="00D85190" w:rsidRPr="00C25E11">
        <w:t>pracovníkům</w:t>
      </w:r>
      <w:r w:rsidR="007B2D99" w:rsidRPr="00C25E11">
        <w:t xml:space="preserve"> složek IZS a </w:t>
      </w:r>
      <w:r w:rsidR="005A1000" w:rsidRPr="00C25E11">
        <w:t>sociálních služeb za práci v obd</w:t>
      </w:r>
      <w:r w:rsidR="00CF0BEF" w:rsidRPr="00C25E11">
        <w:t xml:space="preserve">obí nouzového stavu </w:t>
      </w:r>
      <w:r w:rsidR="005A1000" w:rsidRPr="00C25E11">
        <w:t>ČR vyhlášeného</w:t>
      </w:r>
      <w:r w:rsidR="00CF0BEF" w:rsidRPr="00C25E11">
        <w:t xml:space="preserve"> v souvislosti s pandemií COVID-</w:t>
      </w:r>
      <w:r w:rsidR="005A1000" w:rsidRPr="00C25E11">
        <w:t xml:space="preserve">19. </w:t>
      </w:r>
      <w:r w:rsidR="00094B79" w:rsidRPr="00C25E11">
        <w:t>Na základě epidemické situace v</w:t>
      </w:r>
      <w:r w:rsidR="00CF0BEF" w:rsidRPr="00C25E11">
        <w:t xml:space="preserve"> ČR </w:t>
      </w:r>
      <w:r w:rsidR="00094B79" w:rsidRPr="00C25E11">
        <w:t xml:space="preserve">související s pandemií onemocnění COVID-19 a opatření vydaných </w:t>
      </w:r>
      <w:r w:rsidR="00094B79" w:rsidRPr="00C25E11">
        <w:lastRenderedPageBreak/>
        <w:t>Ministerstvem</w:t>
      </w:r>
      <w:r w:rsidR="00CF0BEF" w:rsidRPr="00C25E11">
        <w:t xml:space="preserve"> </w:t>
      </w:r>
      <w:r w:rsidR="00094B79" w:rsidRPr="00C25E11">
        <w:t>zdravotnictví ČR, kter</w:t>
      </w:r>
      <w:r w:rsidR="00CF0BEF" w:rsidRPr="00C25E11">
        <w:t>é</w:t>
      </w:r>
      <w:r w:rsidR="00094B79" w:rsidRPr="00C25E11">
        <w:t xml:space="preserve"> omezil</w:t>
      </w:r>
      <w:r w:rsidR="00CF0BEF" w:rsidRPr="00C25E11">
        <w:t>y</w:t>
      </w:r>
      <w:r w:rsidR="00094B79" w:rsidRPr="00C25E11">
        <w:t xml:space="preserve"> konání venkovních akcí, se sml</w:t>
      </w:r>
      <w:r w:rsidR="00CF0BEF" w:rsidRPr="00C25E11">
        <w:t xml:space="preserve">uvní strany dohodly na uzavření </w:t>
      </w:r>
      <w:r w:rsidR="00094B79" w:rsidRPr="00C25E11">
        <w:t xml:space="preserve">dodatku č. 1 ke smlouvě ze dne 2. 9. 2020, jehož předmětem je přesunutí konání akce na rok 2021. </w:t>
      </w:r>
    </w:p>
    <w:p w:rsidR="008203E2" w:rsidRPr="00C25E11" w:rsidRDefault="008203E2" w:rsidP="005A1000">
      <w:pPr>
        <w:pStyle w:val="Bezmezer"/>
      </w:pPr>
    </w:p>
    <w:p w:rsidR="00F744D8" w:rsidRPr="00C25E11" w:rsidRDefault="0045262A" w:rsidP="00CF0BEF">
      <w:pPr>
        <w:spacing w:after="0"/>
        <w:ind w:left="0" w:firstLine="0"/>
        <w:jc w:val="both"/>
        <w:rPr>
          <w:szCs w:val="24"/>
        </w:rPr>
      </w:pPr>
      <w:r w:rsidRPr="00C25E11">
        <w:rPr>
          <w:szCs w:val="24"/>
        </w:rPr>
        <w:t>A.</w:t>
      </w:r>
      <w:r w:rsidR="007B2D99" w:rsidRPr="00C25E11">
        <w:rPr>
          <w:szCs w:val="24"/>
        </w:rPr>
        <w:t>2.</w:t>
      </w:r>
      <w:r w:rsidR="00F744D8" w:rsidRPr="00C25E11">
        <w:rPr>
          <w:szCs w:val="24"/>
        </w:rPr>
        <w:t xml:space="preserve"> Na základě</w:t>
      </w:r>
      <w:r w:rsidR="00CF0BEF" w:rsidRPr="00C25E11">
        <w:rPr>
          <w:szCs w:val="24"/>
        </w:rPr>
        <w:t xml:space="preserve"> předložené cenové nabídky programu akce dodavatelem ze dne 4. 6. 2021 </w:t>
      </w:r>
      <w:r w:rsidR="00F744D8" w:rsidRPr="00C25E11">
        <w:rPr>
          <w:szCs w:val="24"/>
        </w:rPr>
        <w:t xml:space="preserve">se smluvní strany dohodly na uzavření dodatku č. </w:t>
      </w:r>
      <w:r w:rsidR="00CF0BEF" w:rsidRPr="00C25E11">
        <w:rPr>
          <w:szCs w:val="24"/>
        </w:rPr>
        <w:t>2</w:t>
      </w:r>
      <w:r w:rsidR="00F744D8" w:rsidRPr="00C25E11">
        <w:rPr>
          <w:szCs w:val="24"/>
        </w:rPr>
        <w:t xml:space="preserve"> ke smlouvě, jehož předmětem </w:t>
      </w:r>
      <w:r w:rsidR="00CF0BEF" w:rsidRPr="00C25E11">
        <w:rPr>
          <w:szCs w:val="24"/>
        </w:rPr>
        <w:t>je změna ceny za poskytnutou službu.</w:t>
      </w:r>
    </w:p>
    <w:p w:rsidR="005A1000" w:rsidRPr="00C25E11" w:rsidRDefault="005A1000" w:rsidP="005A1000">
      <w:pPr>
        <w:pStyle w:val="Bezmezer"/>
      </w:pPr>
    </w:p>
    <w:p w:rsidR="005A1000" w:rsidRPr="00C25E11" w:rsidRDefault="005A1000" w:rsidP="005A1000">
      <w:pPr>
        <w:pStyle w:val="Bezmezer"/>
      </w:pPr>
    </w:p>
    <w:p w:rsidR="00F744D8" w:rsidRPr="00C25E11" w:rsidRDefault="00F744D8" w:rsidP="00F744D8">
      <w:pPr>
        <w:pStyle w:val="Bezmezer"/>
        <w:jc w:val="center"/>
        <w:rPr>
          <w:b/>
        </w:rPr>
      </w:pPr>
      <w:r w:rsidRPr="00C25E11">
        <w:rPr>
          <w:b/>
        </w:rPr>
        <w:t>B.</w:t>
      </w:r>
    </w:p>
    <w:p w:rsidR="005A1000" w:rsidRPr="00C25E11" w:rsidRDefault="005A1000" w:rsidP="005A1000">
      <w:pPr>
        <w:pStyle w:val="Bezmezer"/>
      </w:pPr>
    </w:p>
    <w:p w:rsidR="0077769D" w:rsidRPr="00C25E11" w:rsidRDefault="00F744D8" w:rsidP="0077769D">
      <w:pPr>
        <w:pStyle w:val="Bezmezer"/>
        <w:rPr>
          <w:b/>
        </w:rPr>
      </w:pPr>
      <w:r w:rsidRPr="00C25E11">
        <w:t xml:space="preserve">B.1. Smluvní strany se dohodly, že </w:t>
      </w:r>
      <w:r w:rsidR="00347F9B" w:rsidRPr="00C25E11">
        <w:t xml:space="preserve">ustanovení </w:t>
      </w:r>
      <w:r w:rsidR="004467BB" w:rsidRPr="00C25E11">
        <w:t xml:space="preserve">v </w:t>
      </w:r>
      <w:r w:rsidRPr="00C25E11">
        <w:rPr>
          <w:b/>
        </w:rPr>
        <w:t>čl.</w:t>
      </w:r>
      <w:r w:rsidRPr="00C25E11">
        <w:t xml:space="preserve"> </w:t>
      </w:r>
      <w:r w:rsidRPr="00C25E11">
        <w:rPr>
          <w:b/>
        </w:rPr>
        <w:t>I</w:t>
      </w:r>
      <w:r w:rsidR="00347F9B" w:rsidRPr="00C25E11">
        <w:rPr>
          <w:b/>
        </w:rPr>
        <w:t>I</w:t>
      </w:r>
      <w:r w:rsidRPr="00C25E11">
        <w:rPr>
          <w:b/>
        </w:rPr>
        <w:t xml:space="preserve">. </w:t>
      </w:r>
      <w:r w:rsidR="00347F9B" w:rsidRPr="00C25E11">
        <w:rPr>
          <w:b/>
        </w:rPr>
        <w:t>smlouvy Cena za poskytnutou službu</w:t>
      </w:r>
      <w:r w:rsidRPr="00C25E11">
        <w:rPr>
          <w:b/>
        </w:rPr>
        <w:t xml:space="preserve">, odst. </w:t>
      </w:r>
      <w:r w:rsidR="00347F9B" w:rsidRPr="00C25E11">
        <w:rPr>
          <w:b/>
        </w:rPr>
        <w:t>2</w:t>
      </w:r>
      <w:r w:rsidRPr="00C25E11">
        <w:rPr>
          <w:b/>
        </w:rPr>
        <w:t>.</w:t>
      </w:r>
      <w:r w:rsidR="00C725D0" w:rsidRPr="00C25E11">
        <w:rPr>
          <w:b/>
        </w:rPr>
        <w:t>1</w:t>
      </w:r>
      <w:r w:rsidRPr="00C25E11">
        <w:rPr>
          <w:b/>
        </w:rPr>
        <w:t>.</w:t>
      </w:r>
      <w:r w:rsidR="00347F9B" w:rsidRPr="00C25E11">
        <w:rPr>
          <w:b/>
        </w:rPr>
        <w:t xml:space="preserve">, 2.2. a 2.3. </w:t>
      </w:r>
      <w:r w:rsidR="00C725D0" w:rsidRPr="00C25E11">
        <w:rPr>
          <w:b/>
        </w:rPr>
        <w:t xml:space="preserve"> </w:t>
      </w:r>
      <w:r w:rsidRPr="00C25E11">
        <w:t>se vypouští a</w:t>
      </w:r>
      <w:r w:rsidRPr="00C25E11">
        <w:rPr>
          <w:b/>
        </w:rPr>
        <w:t xml:space="preserve"> nahrazuj</w:t>
      </w:r>
      <w:r w:rsidR="00C725D0" w:rsidRPr="00C25E11">
        <w:rPr>
          <w:b/>
        </w:rPr>
        <w:t>í</w:t>
      </w:r>
      <w:r w:rsidRPr="00C25E11">
        <w:rPr>
          <w:b/>
        </w:rPr>
        <w:t xml:space="preserve"> následujícím zněním:</w:t>
      </w:r>
    </w:p>
    <w:p w:rsidR="0077769D" w:rsidRPr="00C25E11" w:rsidRDefault="0077769D" w:rsidP="0077769D">
      <w:pPr>
        <w:pStyle w:val="Bezmezer"/>
        <w:rPr>
          <w:b/>
        </w:rPr>
      </w:pPr>
    </w:p>
    <w:p w:rsidR="0052623B" w:rsidRPr="00C25E11" w:rsidRDefault="0077769D" w:rsidP="0052623B">
      <w:pPr>
        <w:pStyle w:val="Bezmezer"/>
        <w:rPr>
          <w:i/>
        </w:rPr>
      </w:pPr>
      <w:r w:rsidRPr="00C25E11">
        <w:rPr>
          <w:i/>
        </w:rPr>
        <w:t>2.1.</w:t>
      </w:r>
      <w:r w:rsidR="0052623B" w:rsidRPr="00C25E11">
        <w:rPr>
          <w:i/>
        </w:rPr>
        <w:t xml:space="preserve"> Objednatel se zavazuje uhradit dodavateli za službu provedenou v souladu s touto smlouvou cenu v celkové maximální výši 5</w:t>
      </w:r>
      <w:r w:rsidR="001F3B6D" w:rsidRPr="00C25E11">
        <w:rPr>
          <w:i/>
        </w:rPr>
        <w:t>4</w:t>
      </w:r>
      <w:r w:rsidR="00C81895" w:rsidRPr="00C25E11">
        <w:rPr>
          <w:i/>
        </w:rPr>
        <w:t>5</w:t>
      </w:r>
      <w:r w:rsidR="0052623B" w:rsidRPr="00C25E11">
        <w:rPr>
          <w:i/>
        </w:rPr>
        <w:t>.</w:t>
      </w:r>
      <w:r w:rsidR="001F3B6D" w:rsidRPr="00C25E11">
        <w:rPr>
          <w:i/>
        </w:rPr>
        <w:t>71</w:t>
      </w:r>
      <w:r w:rsidR="0052623B" w:rsidRPr="00C25E11">
        <w:rPr>
          <w:i/>
        </w:rPr>
        <w:t xml:space="preserve">0 Kč (slovy: pět set </w:t>
      </w:r>
      <w:r w:rsidR="001F3B6D" w:rsidRPr="00C25E11">
        <w:rPr>
          <w:i/>
        </w:rPr>
        <w:t xml:space="preserve">čtyřicet </w:t>
      </w:r>
      <w:r w:rsidR="00C81895" w:rsidRPr="00C25E11">
        <w:rPr>
          <w:i/>
        </w:rPr>
        <w:t>pět</w:t>
      </w:r>
      <w:r w:rsidR="0052623B" w:rsidRPr="00C25E11">
        <w:rPr>
          <w:i/>
        </w:rPr>
        <w:t xml:space="preserve"> tisíc </w:t>
      </w:r>
      <w:r w:rsidR="001F3B6D" w:rsidRPr="00C25E11">
        <w:rPr>
          <w:i/>
        </w:rPr>
        <w:t xml:space="preserve">sedm set deset </w:t>
      </w:r>
      <w:r w:rsidR="0052623B" w:rsidRPr="00C25E11">
        <w:rPr>
          <w:i/>
        </w:rPr>
        <w:t>korun českých) včetně DPH.</w:t>
      </w:r>
    </w:p>
    <w:p w:rsidR="0077769D" w:rsidRPr="00C25E11" w:rsidRDefault="0077769D" w:rsidP="0077769D">
      <w:pPr>
        <w:pStyle w:val="Bezmezer"/>
        <w:rPr>
          <w:i/>
        </w:rPr>
      </w:pPr>
    </w:p>
    <w:p w:rsidR="004467BB" w:rsidRPr="00C25E11" w:rsidRDefault="0077769D" w:rsidP="004467BB">
      <w:pPr>
        <w:pStyle w:val="Bezmezer"/>
        <w:rPr>
          <w:i/>
        </w:rPr>
      </w:pPr>
      <w:r w:rsidRPr="00C25E11">
        <w:rPr>
          <w:i/>
        </w:rPr>
        <w:t>2.2.</w:t>
      </w:r>
      <w:r w:rsidR="004467BB" w:rsidRPr="00C25E11">
        <w:rPr>
          <w:i/>
        </w:rPr>
        <w:t xml:space="preserve"> Celková cena za službu uvedená předchozím odstavci 2.1. je pevnou cenou za službu. Ceny za jednotlivé položky uvedené v rozpočtu (viz příloha č. 1) se mohou měnit za předpokladu zachování výsledné ceny do 545.710 Kč včetně DPH. </w:t>
      </w:r>
    </w:p>
    <w:p w:rsidR="0077769D" w:rsidRPr="00C25E11" w:rsidRDefault="0077769D" w:rsidP="0077769D">
      <w:pPr>
        <w:pStyle w:val="Bezmezer"/>
        <w:rPr>
          <w:i/>
        </w:rPr>
      </w:pPr>
    </w:p>
    <w:p w:rsidR="001C54D1" w:rsidRPr="00C25E11" w:rsidRDefault="0077769D" w:rsidP="001C54D1">
      <w:pPr>
        <w:pStyle w:val="Bezmezer"/>
        <w:rPr>
          <w:i/>
        </w:rPr>
      </w:pPr>
      <w:r w:rsidRPr="00C25E11">
        <w:rPr>
          <w:i/>
        </w:rPr>
        <w:t>2.3.</w:t>
      </w:r>
      <w:r w:rsidR="001C54D1" w:rsidRPr="00C25E11">
        <w:rPr>
          <w:i/>
        </w:rPr>
        <w:t xml:space="preserve"> Úhrada bude dodavateli poukázána ve dvou splátkách, </w:t>
      </w:r>
      <w:r w:rsidR="007E2E47" w:rsidRPr="00C25E11">
        <w:rPr>
          <w:i/>
        </w:rPr>
        <w:t>a to formou bezhotovostního převodu na jeho bankovní účet uvedený výše ve smlouvě. P</w:t>
      </w:r>
      <w:r w:rsidR="001C54D1" w:rsidRPr="00C25E11">
        <w:rPr>
          <w:i/>
        </w:rPr>
        <w:t xml:space="preserve">rvní splátka </w:t>
      </w:r>
      <w:r w:rsidR="007E2E47" w:rsidRPr="00C25E11">
        <w:rPr>
          <w:i/>
        </w:rPr>
        <w:t xml:space="preserve">ve výši </w:t>
      </w:r>
      <w:r w:rsidR="00371536" w:rsidRPr="00C25E11">
        <w:rPr>
          <w:i/>
        </w:rPr>
        <w:t>349.811 Kč</w:t>
      </w:r>
      <w:r w:rsidR="007E2E47" w:rsidRPr="00C25E11">
        <w:rPr>
          <w:i/>
        </w:rPr>
        <w:t xml:space="preserve"> byla objednatelem uhrazena dne</w:t>
      </w:r>
      <w:r w:rsidR="004B6370" w:rsidRPr="00C25E11">
        <w:rPr>
          <w:i/>
        </w:rPr>
        <w:t xml:space="preserve"> 21. 9. 2020.</w:t>
      </w:r>
      <w:r w:rsidR="001C54D1" w:rsidRPr="00C25E11">
        <w:rPr>
          <w:i/>
        </w:rPr>
        <w:t xml:space="preserve"> Zbývající část </w:t>
      </w:r>
      <w:r w:rsidR="007E2E47" w:rsidRPr="00C25E11">
        <w:rPr>
          <w:i/>
        </w:rPr>
        <w:t xml:space="preserve">ve výši </w:t>
      </w:r>
      <w:r w:rsidR="00427F0B" w:rsidRPr="00C25E11">
        <w:rPr>
          <w:i/>
        </w:rPr>
        <w:t>195.899 Kč</w:t>
      </w:r>
      <w:r w:rsidR="001C54D1" w:rsidRPr="00C25E11">
        <w:rPr>
          <w:i/>
        </w:rPr>
        <w:t xml:space="preserve"> bude uhrazena objednavatelem na základě daňového dokladu předloženým dodavatelem do 14 dnů od ukončení akce. </w:t>
      </w:r>
    </w:p>
    <w:p w:rsidR="005A1000" w:rsidRPr="00C25E11" w:rsidRDefault="005A1000" w:rsidP="00D3265E">
      <w:pPr>
        <w:pStyle w:val="Bezmezer"/>
      </w:pPr>
    </w:p>
    <w:p w:rsidR="005A1000" w:rsidRPr="00C25E11" w:rsidRDefault="00526785" w:rsidP="005A1000">
      <w:pPr>
        <w:pStyle w:val="Bezmezer"/>
        <w:rPr>
          <w:b/>
        </w:rPr>
      </w:pPr>
      <w:r w:rsidRPr="00C25E11">
        <w:t>B.</w:t>
      </w:r>
      <w:r w:rsidR="00C8206A" w:rsidRPr="00C25E11">
        <w:t>2</w:t>
      </w:r>
      <w:r w:rsidRPr="00C25E11">
        <w:t xml:space="preserve">. Smluvní strany se dohodly, že se </w:t>
      </w:r>
      <w:r w:rsidR="00C8206A" w:rsidRPr="00C25E11">
        <w:rPr>
          <w:b/>
        </w:rPr>
        <w:t>připojuje</w:t>
      </w:r>
      <w:r w:rsidR="007837A4">
        <w:rPr>
          <w:b/>
        </w:rPr>
        <w:t xml:space="preserve"> Příloha: „</w:t>
      </w:r>
      <w:r w:rsidRPr="00C25E11">
        <w:rPr>
          <w:b/>
        </w:rPr>
        <w:t xml:space="preserve">Česká </w:t>
      </w:r>
      <w:r w:rsidR="00427F0B" w:rsidRPr="00C25E11">
        <w:rPr>
          <w:b/>
        </w:rPr>
        <w:t xml:space="preserve">umělecká </w:t>
      </w:r>
      <w:r w:rsidRPr="00C25E11">
        <w:rPr>
          <w:b/>
        </w:rPr>
        <w:t>agentura</w:t>
      </w:r>
      <w:r w:rsidR="00D33575" w:rsidRPr="00C25E11">
        <w:rPr>
          <w:b/>
        </w:rPr>
        <w:t>, s.r.o.</w:t>
      </w:r>
      <w:r w:rsidRPr="00C25E11">
        <w:rPr>
          <w:b/>
        </w:rPr>
        <w:t xml:space="preserve"> - rozpis jednotlivých služeb a cenová rozvaha</w:t>
      </w:r>
      <w:r w:rsidR="00C8206A" w:rsidRPr="00C25E11">
        <w:rPr>
          <w:b/>
        </w:rPr>
        <w:t xml:space="preserve"> ze dne 4. 6. 2021</w:t>
      </w:r>
      <w:r w:rsidR="007837A4">
        <w:rPr>
          <w:b/>
        </w:rPr>
        <w:t>“</w:t>
      </w:r>
      <w:r w:rsidRPr="00C25E11">
        <w:rPr>
          <w:b/>
        </w:rPr>
        <w:t>.</w:t>
      </w:r>
    </w:p>
    <w:p w:rsidR="005A1000" w:rsidRPr="00C25E11" w:rsidRDefault="005A1000" w:rsidP="005A1000">
      <w:pPr>
        <w:pStyle w:val="Bezmezer"/>
      </w:pPr>
    </w:p>
    <w:p w:rsidR="005A1000" w:rsidRPr="00C25E11" w:rsidRDefault="005A1000" w:rsidP="005A1000">
      <w:pPr>
        <w:pStyle w:val="Bezmezer"/>
      </w:pPr>
    </w:p>
    <w:p w:rsidR="00284585" w:rsidRPr="00C25E11" w:rsidRDefault="00284585" w:rsidP="00284585">
      <w:pPr>
        <w:pStyle w:val="Bezmezer"/>
        <w:jc w:val="center"/>
        <w:rPr>
          <w:b/>
        </w:rPr>
      </w:pPr>
      <w:r w:rsidRPr="00C25E11">
        <w:rPr>
          <w:b/>
        </w:rPr>
        <w:t>C.</w:t>
      </w:r>
    </w:p>
    <w:p w:rsidR="00284585" w:rsidRPr="00C25E11" w:rsidRDefault="00284585" w:rsidP="00284585">
      <w:pPr>
        <w:pStyle w:val="Bezmezer"/>
      </w:pPr>
    </w:p>
    <w:p w:rsidR="00284585" w:rsidRPr="00C25E11" w:rsidRDefault="00284585" w:rsidP="00284585">
      <w:pPr>
        <w:pStyle w:val="Bezmezer"/>
      </w:pPr>
      <w:r w:rsidRPr="00C25E11">
        <w:t>C.1. Ostatní ustanovení smlouvy zůstávají beze změny.</w:t>
      </w:r>
    </w:p>
    <w:p w:rsidR="00284585" w:rsidRPr="00C25E11" w:rsidRDefault="00284585" w:rsidP="00284585">
      <w:pPr>
        <w:pStyle w:val="Bezmezer"/>
      </w:pPr>
    </w:p>
    <w:p w:rsidR="00D10638" w:rsidRPr="00C25E11" w:rsidRDefault="00D10638" w:rsidP="00284585">
      <w:pPr>
        <w:pStyle w:val="Bezmezer"/>
      </w:pPr>
      <w:r w:rsidRPr="00C25E11">
        <w:t xml:space="preserve">C.2. O uzavření dodatku č. </w:t>
      </w:r>
      <w:r w:rsidR="0045262A" w:rsidRPr="00C25E11">
        <w:t>2</w:t>
      </w:r>
      <w:r w:rsidRPr="00C25E11">
        <w:t xml:space="preserve"> rozhodla Rada Karlovarského kraje usnesením </w:t>
      </w:r>
      <w:r w:rsidR="007B2D99" w:rsidRPr="00C25E11">
        <w:br/>
      </w:r>
      <w:r w:rsidRPr="00C25E11">
        <w:t xml:space="preserve">č. </w:t>
      </w:r>
      <w:r w:rsidR="000C164C">
        <w:t>RK 735/06/21</w:t>
      </w:r>
      <w:r w:rsidRPr="00C25E11">
        <w:t xml:space="preserve">  ze dne </w:t>
      </w:r>
      <w:r w:rsidR="000C164C">
        <w:t>21.06.2021</w:t>
      </w:r>
    </w:p>
    <w:p w:rsidR="00D10638" w:rsidRPr="00C25E11" w:rsidRDefault="00D10638" w:rsidP="00284585">
      <w:pPr>
        <w:pStyle w:val="Bezmezer"/>
      </w:pPr>
    </w:p>
    <w:p w:rsidR="00284585" w:rsidRPr="00C25E11" w:rsidRDefault="00284585" w:rsidP="00B3638C">
      <w:pPr>
        <w:spacing w:after="0"/>
        <w:jc w:val="both"/>
        <w:rPr>
          <w:snapToGrid w:val="0"/>
          <w:szCs w:val="24"/>
        </w:rPr>
      </w:pPr>
      <w:r w:rsidRPr="00C25E11">
        <w:rPr>
          <w:szCs w:val="24"/>
        </w:rPr>
        <w:t>C</w:t>
      </w:r>
      <w:r w:rsidR="00D10638" w:rsidRPr="00C25E11">
        <w:rPr>
          <w:szCs w:val="24"/>
        </w:rPr>
        <w:t>.3</w:t>
      </w:r>
      <w:r w:rsidRPr="00C25E11">
        <w:rPr>
          <w:szCs w:val="24"/>
        </w:rPr>
        <w:t xml:space="preserve">. </w:t>
      </w:r>
      <w:r w:rsidR="0045262A" w:rsidRPr="00C25E11">
        <w:rPr>
          <w:snapToGrid w:val="0"/>
          <w:szCs w:val="24"/>
        </w:rPr>
        <w:t>Dodatek č. 2</w:t>
      </w:r>
      <w:r w:rsidRPr="00C25E11">
        <w:rPr>
          <w:snapToGrid w:val="0"/>
          <w:szCs w:val="24"/>
        </w:rPr>
        <w:t xml:space="preserve"> nabývá platnosti okamžikem jeho podpisu oprávněnými zástupci smluvních stran a</w:t>
      </w:r>
      <w:r w:rsidRPr="00C25E11">
        <w:rPr>
          <w:bCs/>
          <w:iCs/>
          <w:szCs w:val="24"/>
        </w:rPr>
        <w:t xml:space="preserve"> účinnosti dnem uveřejnění v Registru smluv dle zákona č. 340/2015 Sb. ve znění pozdějších předpisů. </w:t>
      </w:r>
      <w:r w:rsidRPr="00C25E11">
        <w:rPr>
          <w:szCs w:val="24"/>
        </w:rPr>
        <w:t xml:space="preserve">Smluvní strany se dohodly, že uveřejnění dodatku č. </w:t>
      </w:r>
      <w:r w:rsidR="0045262A" w:rsidRPr="00C25E11">
        <w:rPr>
          <w:szCs w:val="24"/>
        </w:rPr>
        <w:t>2 v registru provede objednatel</w:t>
      </w:r>
      <w:r w:rsidRPr="00C25E11">
        <w:rPr>
          <w:szCs w:val="24"/>
        </w:rPr>
        <w:t xml:space="preserve"> a informaci o zveřejnění</w:t>
      </w:r>
      <w:r w:rsidR="0045262A" w:rsidRPr="00C25E11">
        <w:rPr>
          <w:szCs w:val="24"/>
        </w:rPr>
        <w:t xml:space="preserve"> doručí dodavateli na e-mail: </w:t>
      </w:r>
      <w:r w:rsidR="00B3638C" w:rsidRPr="00C25E11">
        <w:rPr>
          <w:szCs w:val="24"/>
        </w:rPr>
        <w:t>jan.kupcik@ceskaumelecka.cz</w:t>
      </w:r>
      <w:r w:rsidR="0045262A" w:rsidRPr="00C25E11">
        <w:rPr>
          <w:szCs w:val="24"/>
        </w:rPr>
        <w:t>.</w:t>
      </w:r>
    </w:p>
    <w:p w:rsidR="00B3638C" w:rsidRPr="00C25E11" w:rsidRDefault="00B3638C" w:rsidP="00284585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284585" w:rsidRPr="00C25E11" w:rsidRDefault="00284585" w:rsidP="00284585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C25E11">
        <w:rPr>
          <w:snapToGrid w:val="0"/>
          <w:sz w:val="24"/>
          <w:szCs w:val="24"/>
        </w:rPr>
        <w:t>C.</w:t>
      </w:r>
      <w:r w:rsidR="00D10638" w:rsidRPr="00C25E11">
        <w:rPr>
          <w:snapToGrid w:val="0"/>
          <w:sz w:val="24"/>
          <w:szCs w:val="24"/>
        </w:rPr>
        <w:t>4</w:t>
      </w:r>
      <w:r w:rsidRPr="00C25E11">
        <w:rPr>
          <w:snapToGrid w:val="0"/>
          <w:sz w:val="24"/>
          <w:szCs w:val="24"/>
        </w:rPr>
        <w:t xml:space="preserve">. Dodatek č. </w:t>
      </w:r>
      <w:r w:rsidR="009E5C4F" w:rsidRPr="00C25E11">
        <w:rPr>
          <w:snapToGrid w:val="0"/>
          <w:sz w:val="24"/>
          <w:szCs w:val="24"/>
        </w:rPr>
        <w:t>2</w:t>
      </w:r>
      <w:r w:rsidRPr="00C25E11">
        <w:rPr>
          <w:snapToGrid w:val="0"/>
          <w:sz w:val="24"/>
          <w:szCs w:val="24"/>
        </w:rPr>
        <w:t xml:space="preserve"> je vyhotoven ve třech stejnopisech, z nichž objednatel obdrž</w:t>
      </w:r>
      <w:r w:rsidR="008203E2" w:rsidRPr="00C25E11">
        <w:rPr>
          <w:snapToGrid w:val="0"/>
          <w:sz w:val="24"/>
          <w:szCs w:val="24"/>
        </w:rPr>
        <w:t>í</w:t>
      </w:r>
      <w:r w:rsidRPr="00C25E11">
        <w:rPr>
          <w:snapToGrid w:val="0"/>
          <w:sz w:val="24"/>
          <w:szCs w:val="24"/>
        </w:rPr>
        <w:t xml:space="preserve"> dva stejnopis</w:t>
      </w:r>
      <w:r w:rsidR="008203E2" w:rsidRPr="00C25E11">
        <w:rPr>
          <w:snapToGrid w:val="0"/>
          <w:sz w:val="24"/>
          <w:szCs w:val="24"/>
        </w:rPr>
        <w:t>y</w:t>
      </w:r>
      <w:r w:rsidRPr="00C25E11">
        <w:rPr>
          <w:snapToGrid w:val="0"/>
          <w:sz w:val="24"/>
          <w:szCs w:val="24"/>
        </w:rPr>
        <w:t xml:space="preserve"> a dodavatel jeden stejnopis. Každý stejnopis má právní sílu originálu.</w:t>
      </w:r>
    </w:p>
    <w:p w:rsidR="00284585" w:rsidRPr="00C25E11" w:rsidRDefault="00284585" w:rsidP="00284585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284585" w:rsidRPr="00C25E11" w:rsidRDefault="00284585" w:rsidP="00284585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C25E11">
        <w:rPr>
          <w:snapToGrid w:val="0"/>
          <w:sz w:val="24"/>
          <w:szCs w:val="24"/>
        </w:rPr>
        <w:t>C.</w:t>
      </w:r>
      <w:r w:rsidR="00D10638" w:rsidRPr="00C25E11">
        <w:rPr>
          <w:snapToGrid w:val="0"/>
          <w:sz w:val="24"/>
          <w:szCs w:val="24"/>
        </w:rPr>
        <w:t>5.</w:t>
      </w:r>
      <w:r w:rsidRPr="00C25E11">
        <w:rPr>
          <w:snapToGrid w:val="0"/>
          <w:sz w:val="24"/>
          <w:szCs w:val="24"/>
        </w:rPr>
        <w:t xml:space="preserve"> Smluvní strany potvrzují autentičnost dodatku </w:t>
      </w:r>
      <w:r w:rsidR="000E585A" w:rsidRPr="00C25E11">
        <w:rPr>
          <w:snapToGrid w:val="0"/>
          <w:sz w:val="24"/>
          <w:szCs w:val="24"/>
        </w:rPr>
        <w:t xml:space="preserve">č. </w:t>
      </w:r>
      <w:r w:rsidR="009E5C4F" w:rsidRPr="00C25E11">
        <w:rPr>
          <w:snapToGrid w:val="0"/>
          <w:sz w:val="24"/>
          <w:szCs w:val="24"/>
        </w:rPr>
        <w:t>2</w:t>
      </w:r>
      <w:r w:rsidRPr="00C25E11">
        <w:rPr>
          <w:snapToGrid w:val="0"/>
          <w:sz w:val="24"/>
          <w:szCs w:val="24"/>
        </w:rPr>
        <w:t xml:space="preserve"> a prohlašují, že si jej přečetly, s jeho obsahem souhlasí, že byl sepsán na základě pravdivých údajů, z jejich pravé a svobodné vůle </w:t>
      </w:r>
      <w:r w:rsidR="009E5C4F" w:rsidRPr="00C25E11">
        <w:rPr>
          <w:snapToGrid w:val="0"/>
          <w:sz w:val="24"/>
          <w:szCs w:val="24"/>
        </w:rPr>
        <w:br/>
      </w:r>
      <w:r w:rsidRPr="00C25E11">
        <w:rPr>
          <w:snapToGrid w:val="0"/>
          <w:sz w:val="24"/>
          <w:szCs w:val="24"/>
        </w:rPr>
        <w:lastRenderedPageBreak/>
        <w:t>a nebyl uzavřen v tísni ani za jinak jednostranně nevýhodných podmínek, což stvrzují svými podpisy.</w:t>
      </w:r>
    </w:p>
    <w:p w:rsidR="00284585" w:rsidRDefault="00284585" w:rsidP="00284585">
      <w:pPr>
        <w:pStyle w:val="Bezmezer"/>
      </w:pPr>
    </w:p>
    <w:p w:rsidR="007837A4" w:rsidRPr="001C4BF2" w:rsidRDefault="007837A4" w:rsidP="00284585">
      <w:pPr>
        <w:pStyle w:val="Bezmezer"/>
        <w:rPr>
          <w:b/>
        </w:rPr>
      </w:pPr>
      <w:r w:rsidRPr="001C4BF2">
        <w:rPr>
          <w:b/>
        </w:rPr>
        <w:t xml:space="preserve">Příloha: </w:t>
      </w:r>
    </w:p>
    <w:p w:rsidR="007837A4" w:rsidRPr="007837A4" w:rsidRDefault="007837A4" w:rsidP="00284585">
      <w:pPr>
        <w:pStyle w:val="Bezmezer"/>
      </w:pPr>
      <w:r w:rsidRPr="007837A4">
        <w:t>Česká umělecká agentura, s.r.o. - rozpis jednotlivých služeb a cenová rozvaha ze dne 4. 6. 2021</w:t>
      </w:r>
    </w:p>
    <w:p w:rsidR="007837A4" w:rsidRDefault="007837A4" w:rsidP="00284585">
      <w:pPr>
        <w:pStyle w:val="Bezmezer"/>
      </w:pPr>
    </w:p>
    <w:p w:rsidR="007837A4" w:rsidRDefault="007837A4" w:rsidP="00284585">
      <w:pPr>
        <w:pStyle w:val="Bezmezer"/>
      </w:pPr>
    </w:p>
    <w:p w:rsidR="007837A4" w:rsidRPr="00C25E11" w:rsidRDefault="007837A4" w:rsidP="00284585">
      <w:pPr>
        <w:pStyle w:val="Bezmezer"/>
      </w:pPr>
    </w:p>
    <w:p w:rsidR="005A1000" w:rsidRPr="00C25E11" w:rsidRDefault="005A1000" w:rsidP="005A1000">
      <w:pPr>
        <w:pStyle w:val="Bezmezer"/>
      </w:pPr>
    </w:p>
    <w:p w:rsidR="005A1000" w:rsidRPr="00C25E11" w:rsidRDefault="005A1000" w:rsidP="005A1000">
      <w:pPr>
        <w:pStyle w:val="Bezmezer"/>
      </w:pPr>
    </w:p>
    <w:p w:rsidR="005A1000" w:rsidRPr="00C25E11" w:rsidRDefault="000E585A" w:rsidP="005A1000">
      <w:pPr>
        <w:pStyle w:val="Bezmezer"/>
      </w:pPr>
      <w:r w:rsidRPr="00C25E11">
        <w:t>V Karlových Varech dne .....................</w:t>
      </w:r>
      <w:r w:rsidRPr="00C25E11">
        <w:tab/>
      </w:r>
      <w:r w:rsidRPr="00C25E11">
        <w:tab/>
        <w:t>V Karlových Varech dne .....................</w:t>
      </w:r>
    </w:p>
    <w:p w:rsidR="005A1000" w:rsidRPr="00C25E11" w:rsidRDefault="005A1000" w:rsidP="005A1000">
      <w:pPr>
        <w:pStyle w:val="Bezmezer"/>
      </w:pPr>
    </w:p>
    <w:p w:rsidR="005A1000" w:rsidRPr="00C25E11" w:rsidRDefault="005A1000" w:rsidP="005A1000">
      <w:pPr>
        <w:pStyle w:val="Bezmezer"/>
      </w:pPr>
    </w:p>
    <w:p w:rsidR="000E585A" w:rsidRPr="00C25E11" w:rsidRDefault="000E585A" w:rsidP="005A1000">
      <w:pPr>
        <w:pStyle w:val="Bezmezer"/>
      </w:pPr>
    </w:p>
    <w:p w:rsidR="000E585A" w:rsidRPr="00C25E11" w:rsidRDefault="000E585A" w:rsidP="005A1000">
      <w:pPr>
        <w:pStyle w:val="Bezmezer"/>
      </w:pPr>
    </w:p>
    <w:p w:rsidR="000E585A" w:rsidRPr="00C25E11" w:rsidRDefault="000E585A" w:rsidP="005A1000">
      <w:pPr>
        <w:pStyle w:val="Bezmezer"/>
      </w:pPr>
    </w:p>
    <w:p w:rsidR="000E585A" w:rsidRPr="00C25E11" w:rsidRDefault="000E585A" w:rsidP="005A1000">
      <w:pPr>
        <w:pStyle w:val="Bezmezer"/>
      </w:pPr>
      <w:r w:rsidRPr="00C25E11">
        <w:t xml:space="preserve">- - - - - - - - - - - - - - - - - - - - - - - - - - - </w:t>
      </w:r>
      <w:r w:rsidRPr="00C25E11">
        <w:tab/>
      </w:r>
      <w:r w:rsidRPr="00C25E11">
        <w:tab/>
        <w:t xml:space="preserve">- - - - - - - - - - - - - - - - - - - - - - - - - - - </w:t>
      </w:r>
    </w:p>
    <w:p w:rsidR="000E585A" w:rsidRPr="00C25E11" w:rsidRDefault="000E585A" w:rsidP="000E585A">
      <w:pPr>
        <w:pStyle w:val="Bezmezer"/>
        <w:ind w:firstLine="708"/>
      </w:pPr>
      <w:r w:rsidRPr="00C25E11">
        <w:t xml:space="preserve">          objednatel</w:t>
      </w:r>
      <w:r w:rsidRPr="00C25E11">
        <w:tab/>
      </w:r>
      <w:r w:rsidRPr="00C25E11">
        <w:tab/>
      </w:r>
      <w:r w:rsidRPr="00C25E11">
        <w:tab/>
      </w:r>
      <w:r w:rsidRPr="00C25E11">
        <w:tab/>
      </w:r>
      <w:r w:rsidRPr="00C25E11">
        <w:tab/>
      </w:r>
      <w:r w:rsidRPr="00C25E11">
        <w:tab/>
        <w:t xml:space="preserve">    dodavatel</w:t>
      </w:r>
    </w:p>
    <w:p w:rsidR="00862A07" w:rsidRPr="00862A07" w:rsidRDefault="00862A07" w:rsidP="001D256D">
      <w:pPr>
        <w:pStyle w:val="Bezmezer"/>
      </w:pPr>
      <w:bookmarkStart w:id="0" w:name="_GoBack"/>
      <w:bookmarkEnd w:id="0"/>
    </w:p>
    <w:sectPr w:rsidR="00862A07" w:rsidRPr="00862A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08A" w:rsidRDefault="0046208A" w:rsidP="0046208A">
      <w:pPr>
        <w:spacing w:after="0"/>
      </w:pPr>
      <w:r>
        <w:separator/>
      </w:r>
    </w:p>
  </w:endnote>
  <w:endnote w:type="continuationSeparator" w:id="0">
    <w:p w:rsidR="0046208A" w:rsidRDefault="0046208A" w:rsidP="004620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2016159"/>
      <w:docPartObj>
        <w:docPartGallery w:val="Page Numbers (Bottom of Page)"/>
        <w:docPartUnique/>
      </w:docPartObj>
    </w:sdtPr>
    <w:sdtEndPr/>
    <w:sdtContent>
      <w:p w:rsidR="0046208A" w:rsidRDefault="004620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56D">
          <w:rPr>
            <w:noProof/>
          </w:rPr>
          <w:t>3</w:t>
        </w:r>
        <w:r>
          <w:fldChar w:fldCharType="end"/>
        </w:r>
      </w:p>
    </w:sdtContent>
  </w:sdt>
  <w:p w:rsidR="0046208A" w:rsidRDefault="004620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08A" w:rsidRDefault="0046208A" w:rsidP="0046208A">
      <w:pPr>
        <w:spacing w:after="0"/>
      </w:pPr>
      <w:r>
        <w:separator/>
      </w:r>
    </w:p>
  </w:footnote>
  <w:footnote w:type="continuationSeparator" w:id="0">
    <w:p w:rsidR="0046208A" w:rsidRDefault="0046208A" w:rsidP="004620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75F"/>
    <w:multiLevelType w:val="multilevel"/>
    <w:tmpl w:val="EDCC2D3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7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F127DC"/>
    <w:multiLevelType w:val="hybridMultilevel"/>
    <w:tmpl w:val="F94A1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530C0"/>
    <w:multiLevelType w:val="hybridMultilevel"/>
    <w:tmpl w:val="CA524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00"/>
    <w:rsid w:val="00012782"/>
    <w:rsid w:val="000568B7"/>
    <w:rsid w:val="000878F3"/>
    <w:rsid w:val="00094690"/>
    <w:rsid w:val="00094B79"/>
    <w:rsid w:val="000C164C"/>
    <w:rsid w:val="000E585A"/>
    <w:rsid w:val="00137159"/>
    <w:rsid w:val="0016209F"/>
    <w:rsid w:val="001713E9"/>
    <w:rsid w:val="0018441B"/>
    <w:rsid w:val="001C4BF2"/>
    <w:rsid w:val="001C54D1"/>
    <w:rsid w:val="001D256D"/>
    <w:rsid w:val="001F3B6D"/>
    <w:rsid w:val="002305A0"/>
    <w:rsid w:val="00234097"/>
    <w:rsid w:val="00242F9B"/>
    <w:rsid w:val="00245277"/>
    <w:rsid w:val="002760B3"/>
    <w:rsid w:val="00284585"/>
    <w:rsid w:val="0029076A"/>
    <w:rsid w:val="00306C5D"/>
    <w:rsid w:val="00316B33"/>
    <w:rsid w:val="00347F9B"/>
    <w:rsid w:val="003633D7"/>
    <w:rsid w:val="00371536"/>
    <w:rsid w:val="003D27C4"/>
    <w:rsid w:val="003D762A"/>
    <w:rsid w:val="003E7BCC"/>
    <w:rsid w:val="003F7076"/>
    <w:rsid w:val="00427F0B"/>
    <w:rsid w:val="004467BB"/>
    <w:rsid w:val="0045262A"/>
    <w:rsid w:val="0046208A"/>
    <w:rsid w:val="0046457F"/>
    <w:rsid w:val="004B6370"/>
    <w:rsid w:val="004D5A69"/>
    <w:rsid w:val="004F0382"/>
    <w:rsid w:val="004F75E8"/>
    <w:rsid w:val="0052623B"/>
    <w:rsid w:val="00526785"/>
    <w:rsid w:val="00577550"/>
    <w:rsid w:val="005A1000"/>
    <w:rsid w:val="005F48AA"/>
    <w:rsid w:val="00624290"/>
    <w:rsid w:val="00637072"/>
    <w:rsid w:val="006B7551"/>
    <w:rsid w:val="006F50AA"/>
    <w:rsid w:val="007043F9"/>
    <w:rsid w:val="0077769D"/>
    <w:rsid w:val="007837A4"/>
    <w:rsid w:val="007B2A40"/>
    <w:rsid w:val="007B2D99"/>
    <w:rsid w:val="007E2E47"/>
    <w:rsid w:val="00805103"/>
    <w:rsid w:val="008203E2"/>
    <w:rsid w:val="00822084"/>
    <w:rsid w:val="00862A07"/>
    <w:rsid w:val="0088518C"/>
    <w:rsid w:val="0090356E"/>
    <w:rsid w:val="00905B3C"/>
    <w:rsid w:val="00956664"/>
    <w:rsid w:val="009E5C4F"/>
    <w:rsid w:val="009F6C69"/>
    <w:rsid w:val="00A70A63"/>
    <w:rsid w:val="00A77A15"/>
    <w:rsid w:val="00AB4EF6"/>
    <w:rsid w:val="00AD796A"/>
    <w:rsid w:val="00AE3B17"/>
    <w:rsid w:val="00B3638C"/>
    <w:rsid w:val="00BE28F4"/>
    <w:rsid w:val="00C25E11"/>
    <w:rsid w:val="00C41722"/>
    <w:rsid w:val="00C57264"/>
    <w:rsid w:val="00C725D0"/>
    <w:rsid w:val="00C81895"/>
    <w:rsid w:val="00C8206A"/>
    <w:rsid w:val="00CD7089"/>
    <w:rsid w:val="00CD72C6"/>
    <w:rsid w:val="00CE1349"/>
    <w:rsid w:val="00CF0BEF"/>
    <w:rsid w:val="00D10638"/>
    <w:rsid w:val="00D3265E"/>
    <w:rsid w:val="00D33575"/>
    <w:rsid w:val="00D47BD1"/>
    <w:rsid w:val="00D80F23"/>
    <w:rsid w:val="00D85190"/>
    <w:rsid w:val="00DC1136"/>
    <w:rsid w:val="00DD61E0"/>
    <w:rsid w:val="00E86B69"/>
    <w:rsid w:val="00EA0150"/>
    <w:rsid w:val="00EB16E7"/>
    <w:rsid w:val="00EF3E79"/>
    <w:rsid w:val="00F744D8"/>
    <w:rsid w:val="00FC4623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F422"/>
  <w15:chartTrackingRefBased/>
  <w15:docId w15:val="{CCE162BA-4767-4CA9-A97B-1BDA1CC7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094690"/>
    <w:pPr>
      <w:spacing w:after="224" w:line="240" w:lineRule="auto"/>
      <w:ind w:left="10" w:hanging="10"/>
    </w:pPr>
    <w:rPr>
      <w:rFonts w:ascii="Times New Roman" w:hAnsi="Times New Roman" w:cs="Arial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75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rsid w:val="00624290"/>
    <w:pPr>
      <w:widowControl w:val="0"/>
      <w:spacing w:after="0"/>
      <w:ind w:left="0" w:firstLine="0"/>
      <w:jc w:val="both"/>
    </w:pPr>
    <w:rPr>
      <w:rFonts w:eastAsia="Times New Roman" w:cs="Times New Roman"/>
      <w:color w:val="auto"/>
      <w:sz w:val="22"/>
    </w:rPr>
  </w:style>
  <w:style w:type="paragraph" w:styleId="Odstavecseseznamem">
    <w:name w:val="List Paragraph"/>
    <w:basedOn w:val="Normln"/>
    <w:uiPriority w:val="34"/>
    <w:qFormat/>
    <w:rsid w:val="00FC4623"/>
    <w:pPr>
      <w:suppressAutoHyphens/>
      <w:spacing w:after="0"/>
      <w:ind w:left="720" w:firstLine="0"/>
      <w:contextualSpacing/>
    </w:pPr>
    <w:rPr>
      <w:rFonts w:ascii="Arial" w:eastAsia="Times New Roman" w:hAnsi="Arial" w:cs="Times New Roman"/>
      <w:color w:val="auto"/>
      <w:szCs w:val="20"/>
      <w:lang w:eastAsia="ar-SA"/>
    </w:rPr>
  </w:style>
  <w:style w:type="paragraph" w:styleId="Normlnodsazen">
    <w:name w:val="Normal Indent"/>
    <w:basedOn w:val="Normln"/>
    <w:rsid w:val="00284585"/>
    <w:pPr>
      <w:spacing w:after="240"/>
      <w:ind w:left="1134" w:firstLine="0"/>
    </w:pPr>
    <w:rPr>
      <w:rFonts w:eastAsia="Times New Roman" w:cs="Times New Roman"/>
      <w:color w:val="auto"/>
      <w:sz w:val="22"/>
    </w:rPr>
  </w:style>
  <w:style w:type="paragraph" w:styleId="Zhlav">
    <w:name w:val="header"/>
    <w:basedOn w:val="Normln"/>
    <w:link w:val="ZhlavChar"/>
    <w:uiPriority w:val="99"/>
    <w:unhideWhenUsed/>
    <w:rsid w:val="0046208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6208A"/>
    <w:rPr>
      <w:rFonts w:ascii="Times New Roman" w:hAnsi="Times New Roman" w:cs="Arial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208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6208A"/>
    <w:rPr>
      <w:rFonts w:ascii="Times New Roman" w:hAnsi="Times New Roman" w:cs="Arial"/>
      <w:color w:val="000000"/>
      <w:sz w:val="24"/>
      <w:lang w:eastAsia="cs-CZ"/>
    </w:rPr>
  </w:style>
  <w:style w:type="table" w:customStyle="1" w:styleId="TableGrid">
    <w:name w:val="TableGrid"/>
    <w:rsid w:val="00CD72C6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371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159"/>
    <w:rPr>
      <w:rFonts w:ascii="Segoe U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667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Vydrová Johana</dc:creator>
  <cp:keywords/>
  <dc:description/>
  <cp:lastModifiedBy>Šalingová Lucie</cp:lastModifiedBy>
  <cp:revision>83</cp:revision>
  <cp:lastPrinted>2021-06-22T08:31:00Z</cp:lastPrinted>
  <dcterms:created xsi:type="dcterms:W3CDTF">2021-06-15T12:24:00Z</dcterms:created>
  <dcterms:modified xsi:type="dcterms:W3CDTF">2021-06-22T09:27:00Z</dcterms:modified>
</cp:coreProperties>
</file>