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5789E" w14:textId="77777777" w:rsidR="00D47309" w:rsidRPr="00CB0555" w:rsidRDefault="00D03009" w:rsidP="00D47309">
      <w:pPr>
        <w:jc w:val="center"/>
        <w:rPr>
          <w:rFonts w:ascii="Times New Roman" w:eastAsia="Times New Roman" w:hAnsi="Times New Roman"/>
          <w:b/>
          <w:sz w:val="32"/>
          <w:szCs w:val="24"/>
          <w:lang w:eastAsia="zh-CN"/>
        </w:rPr>
      </w:pPr>
      <w:r w:rsidRPr="00CB0555">
        <w:rPr>
          <w:rFonts w:ascii="Times New Roman" w:hAnsi="Times New Roman"/>
          <w:b/>
          <w:sz w:val="32"/>
          <w:szCs w:val="24"/>
        </w:rPr>
        <w:t>Smlouva o dílo</w:t>
      </w:r>
      <w:r w:rsidR="00D47309" w:rsidRPr="00CB0555">
        <w:rPr>
          <w:rFonts w:ascii="Times New Roman" w:eastAsia="Times New Roman" w:hAnsi="Times New Roman"/>
          <w:b/>
          <w:sz w:val="32"/>
          <w:szCs w:val="24"/>
          <w:lang w:eastAsia="zh-CN"/>
        </w:rPr>
        <w:t xml:space="preserve"> </w:t>
      </w:r>
    </w:p>
    <w:p w14:paraId="1AE11E57" w14:textId="77777777" w:rsidR="00D47309" w:rsidRPr="000705F3" w:rsidRDefault="00D47309" w:rsidP="0097374F">
      <w:pPr>
        <w:spacing w:after="0"/>
        <w:jc w:val="center"/>
        <w:rPr>
          <w:rFonts w:ascii="Times New Roman" w:eastAsia="Times New Roman" w:hAnsi="Times New Roman"/>
          <w:sz w:val="24"/>
          <w:szCs w:val="24"/>
          <w:lang w:eastAsia="zh-CN"/>
        </w:rPr>
      </w:pPr>
      <w:r w:rsidRPr="000705F3">
        <w:rPr>
          <w:rFonts w:ascii="Times New Roman" w:eastAsia="Times New Roman" w:hAnsi="Times New Roman"/>
          <w:sz w:val="24"/>
          <w:szCs w:val="24"/>
          <w:lang w:eastAsia="zh-CN"/>
        </w:rPr>
        <w:t>uzavřená dle § 2586 a násl. zák. č. 89/2012 Sb., občanský zákoník, ve znění pozdějších předpisů (dále jen „občanský zákoník“)</w:t>
      </w:r>
    </w:p>
    <w:p w14:paraId="4955BA62" w14:textId="77777777" w:rsidR="00D53D6C" w:rsidRPr="00CB0555" w:rsidRDefault="00D53D6C" w:rsidP="0097374F">
      <w:pPr>
        <w:suppressAutoHyphens/>
        <w:spacing w:after="0"/>
        <w:jc w:val="center"/>
        <w:rPr>
          <w:rFonts w:ascii="Times New Roman" w:eastAsia="Times New Roman" w:hAnsi="Times New Roman"/>
          <w:b/>
          <w:sz w:val="24"/>
          <w:szCs w:val="24"/>
          <w:lang w:eastAsia="zh-CN"/>
        </w:rPr>
      </w:pPr>
    </w:p>
    <w:p w14:paraId="78DC2614" w14:textId="5C4B2799" w:rsidR="00D47309" w:rsidRPr="00CB0555" w:rsidRDefault="00D47309" w:rsidP="00271CF8">
      <w:pPr>
        <w:pStyle w:val="Odstavecseseznamem"/>
        <w:spacing w:after="0"/>
        <w:ind w:left="426"/>
        <w:jc w:val="center"/>
        <w:rPr>
          <w:rFonts w:ascii="Times New Roman" w:hAnsi="Times New Roman"/>
          <w:b/>
          <w:sz w:val="24"/>
          <w:szCs w:val="24"/>
        </w:rPr>
      </w:pPr>
      <w:r w:rsidRPr="00CB0555">
        <w:rPr>
          <w:rFonts w:ascii="Times New Roman" w:hAnsi="Times New Roman"/>
          <w:sz w:val="24"/>
          <w:szCs w:val="24"/>
        </w:rPr>
        <w:t>„</w:t>
      </w:r>
      <w:r w:rsidR="00536849">
        <w:rPr>
          <w:rFonts w:ascii="Times New Roman" w:hAnsi="Times New Roman"/>
          <w:b/>
          <w:caps/>
          <w:sz w:val="24"/>
          <w:szCs w:val="24"/>
        </w:rPr>
        <w:t>1</w:t>
      </w:r>
      <w:r w:rsidR="00F26604">
        <w:rPr>
          <w:rFonts w:ascii="Times New Roman" w:hAnsi="Times New Roman"/>
          <w:b/>
          <w:caps/>
          <w:sz w:val="24"/>
          <w:szCs w:val="24"/>
        </w:rPr>
        <w:t>. z</w:t>
      </w:r>
      <w:r w:rsidR="00536849">
        <w:rPr>
          <w:rFonts w:ascii="Times New Roman" w:hAnsi="Times New Roman"/>
          <w:b/>
          <w:caps/>
          <w:sz w:val="24"/>
          <w:szCs w:val="24"/>
        </w:rPr>
        <w:t>Š</w:t>
      </w:r>
      <w:r w:rsidR="00F26604">
        <w:rPr>
          <w:rFonts w:ascii="Times New Roman" w:hAnsi="Times New Roman"/>
          <w:b/>
          <w:caps/>
          <w:sz w:val="24"/>
          <w:szCs w:val="24"/>
        </w:rPr>
        <w:t xml:space="preserve"> – </w:t>
      </w:r>
      <w:r w:rsidR="00536849">
        <w:rPr>
          <w:rFonts w:ascii="Times New Roman" w:hAnsi="Times New Roman"/>
          <w:b/>
          <w:caps/>
          <w:sz w:val="24"/>
          <w:szCs w:val="24"/>
        </w:rPr>
        <w:t>oprava vodoinstalace a hygienických koutků</w:t>
      </w:r>
      <w:r w:rsidRPr="00CB0555">
        <w:rPr>
          <w:rFonts w:ascii="Times New Roman" w:hAnsi="Times New Roman"/>
          <w:b/>
          <w:sz w:val="24"/>
          <w:szCs w:val="24"/>
        </w:rPr>
        <w:t>“</w:t>
      </w:r>
    </w:p>
    <w:p w14:paraId="30ADBD5C" w14:textId="77777777" w:rsidR="00D03009" w:rsidRPr="000705F3" w:rsidRDefault="00705880" w:rsidP="00091EA7">
      <w:pPr>
        <w:suppressAutoHyphens/>
        <w:spacing w:after="0"/>
        <w:jc w:val="center"/>
        <w:rPr>
          <w:rFonts w:ascii="Times New Roman" w:eastAsia="Times New Roman" w:hAnsi="Times New Roman"/>
          <w:sz w:val="24"/>
          <w:szCs w:val="24"/>
          <w:lang w:eastAsia="zh-CN"/>
        </w:rPr>
      </w:pPr>
      <w:r w:rsidRPr="000705F3">
        <w:rPr>
          <w:rFonts w:ascii="Times New Roman" w:eastAsia="Times New Roman" w:hAnsi="Times New Roman"/>
          <w:sz w:val="24"/>
          <w:szCs w:val="24"/>
          <w:lang w:eastAsia="zh-CN"/>
        </w:rPr>
        <w:t>(dále jen „smlouva“)</w:t>
      </w:r>
    </w:p>
    <w:p w14:paraId="14464213" w14:textId="77777777" w:rsidR="00091EA7" w:rsidRPr="00CB0555" w:rsidRDefault="00D47309" w:rsidP="00091EA7">
      <w:pPr>
        <w:jc w:val="left"/>
        <w:rPr>
          <w:rFonts w:ascii="Times New Roman" w:hAnsi="Times New Roman"/>
          <w:sz w:val="24"/>
          <w:szCs w:val="24"/>
        </w:rPr>
      </w:pPr>
      <w:r w:rsidRPr="00CB0555">
        <w:rPr>
          <w:rFonts w:ascii="Times New Roman" w:hAnsi="Times New Roman"/>
          <w:sz w:val="24"/>
          <w:szCs w:val="24"/>
        </w:rPr>
        <w:t>mezi:</w:t>
      </w:r>
    </w:p>
    <w:p w14:paraId="66618999" w14:textId="7B047491" w:rsidR="00091EA7" w:rsidRPr="00CB0555" w:rsidRDefault="005D5393" w:rsidP="00091EA7">
      <w:pPr>
        <w:pStyle w:val="Odstavecseseznamem"/>
        <w:numPr>
          <w:ilvl w:val="0"/>
          <w:numId w:val="29"/>
        </w:numPr>
        <w:spacing w:after="0"/>
        <w:ind w:left="2127" w:hanging="2127"/>
        <w:jc w:val="left"/>
        <w:rPr>
          <w:rFonts w:ascii="Times New Roman" w:hAnsi="Times New Roman"/>
          <w:sz w:val="24"/>
          <w:szCs w:val="24"/>
        </w:rPr>
      </w:pPr>
      <w:r>
        <w:rPr>
          <w:rFonts w:ascii="Times New Roman" w:hAnsi="Times New Roman"/>
          <w:b/>
          <w:sz w:val="24"/>
          <w:szCs w:val="24"/>
        </w:rPr>
        <w:t>TEZA, spol. s r.o.</w:t>
      </w:r>
    </w:p>
    <w:p w14:paraId="46E8A359" w14:textId="695F0C3E" w:rsidR="00D03009" w:rsidRPr="003A5C10" w:rsidRDefault="00D03009" w:rsidP="00091EA7">
      <w:pPr>
        <w:spacing w:after="0"/>
        <w:jc w:val="left"/>
        <w:rPr>
          <w:rFonts w:ascii="Times New Roman" w:hAnsi="Times New Roman"/>
          <w:b/>
          <w:sz w:val="24"/>
          <w:szCs w:val="24"/>
        </w:rPr>
      </w:pPr>
      <w:r w:rsidRPr="003A5C10">
        <w:rPr>
          <w:rFonts w:ascii="Times New Roman" w:hAnsi="Times New Roman"/>
          <w:b/>
          <w:sz w:val="24"/>
          <w:szCs w:val="24"/>
        </w:rPr>
        <w:t>sídlo:</w:t>
      </w:r>
      <w:r w:rsidRPr="003A5C10">
        <w:rPr>
          <w:rFonts w:ascii="Times New Roman" w:hAnsi="Times New Roman"/>
          <w:b/>
          <w:sz w:val="24"/>
          <w:szCs w:val="24"/>
        </w:rPr>
        <w:tab/>
      </w:r>
      <w:r w:rsidRPr="003A5C10">
        <w:rPr>
          <w:rFonts w:ascii="Times New Roman" w:hAnsi="Times New Roman"/>
          <w:b/>
          <w:sz w:val="24"/>
          <w:szCs w:val="24"/>
        </w:rPr>
        <w:tab/>
      </w:r>
      <w:r w:rsidRPr="003A5C10">
        <w:rPr>
          <w:rFonts w:ascii="Times New Roman" w:hAnsi="Times New Roman"/>
          <w:b/>
          <w:sz w:val="24"/>
          <w:szCs w:val="24"/>
        </w:rPr>
        <w:tab/>
      </w:r>
      <w:r w:rsidR="00E040FA">
        <w:rPr>
          <w:rFonts w:ascii="Times New Roman" w:hAnsi="Times New Roman"/>
          <w:b/>
          <w:sz w:val="24"/>
          <w:szCs w:val="24"/>
        </w:rPr>
        <w:t>xxx</w:t>
      </w:r>
    </w:p>
    <w:p w14:paraId="65CF7555" w14:textId="0AAC7DBD" w:rsidR="00091EA7" w:rsidRPr="00CB0555" w:rsidRDefault="00D03009" w:rsidP="00091EA7">
      <w:pPr>
        <w:spacing w:after="0"/>
        <w:ind w:left="2127" w:hanging="2127"/>
        <w:rPr>
          <w:rFonts w:ascii="Times New Roman" w:hAnsi="Times New Roman"/>
          <w:sz w:val="24"/>
          <w:szCs w:val="24"/>
        </w:rPr>
      </w:pPr>
      <w:r w:rsidRPr="003A5C10">
        <w:rPr>
          <w:rFonts w:ascii="Times New Roman" w:hAnsi="Times New Roman"/>
          <w:b/>
          <w:sz w:val="24"/>
          <w:szCs w:val="24"/>
        </w:rPr>
        <w:t>IČO:</w:t>
      </w:r>
      <w:r w:rsidRPr="00CB0555">
        <w:rPr>
          <w:rFonts w:ascii="Times New Roman" w:hAnsi="Times New Roman"/>
          <w:sz w:val="24"/>
          <w:szCs w:val="24"/>
        </w:rPr>
        <w:t xml:space="preserve"> </w:t>
      </w:r>
      <w:r w:rsidRPr="00CB0555">
        <w:rPr>
          <w:rFonts w:ascii="Times New Roman" w:hAnsi="Times New Roman"/>
          <w:sz w:val="24"/>
          <w:szCs w:val="24"/>
        </w:rPr>
        <w:tab/>
      </w:r>
      <w:r w:rsidR="00E040FA">
        <w:rPr>
          <w:rFonts w:ascii="Times New Roman" w:hAnsi="Times New Roman"/>
          <w:sz w:val="24"/>
          <w:szCs w:val="24"/>
        </w:rPr>
        <w:t>xxx</w:t>
      </w:r>
    </w:p>
    <w:p w14:paraId="62D51C36" w14:textId="2C7C64E6" w:rsidR="00D03009" w:rsidRPr="00CB0555" w:rsidRDefault="003A5C10" w:rsidP="00091EA7">
      <w:pPr>
        <w:spacing w:after="0"/>
        <w:ind w:left="1985" w:hanging="1985"/>
        <w:rPr>
          <w:rFonts w:ascii="Times New Roman" w:hAnsi="Times New Roman"/>
          <w:sz w:val="24"/>
          <w:szCs w:val="24"/>
        </w:rPr>
      </w:pPr>
      <w:r>
        <w:rPr>
          <w:rFonts w:ascii="Times New Roman" w:hAnsi="Times New Roman"/>
          <w:b/>
          <w:sz w:val="24"/>
          <w:szCs w:val="24"/>
        </w:rPr>
        <w:t>Z</w:t>
      </w:r>
      <w:r w:rsidR="00D03009" w:rsidRPr="000705F3">
        <w:rPr>
          <w:rFonts w:ascii="Times New Roman" w:hAnsi="Times New Roman"/>
          <w:b/>
          <w:sz w:val="24"/>
          <w:szCs w:val="24"/>
        </w:rPr>
        <w:t>astoupený:</w:t>
      </w:r>
      <w:r w:rsidR="00D03009" w:rsidRPr="00CB0555">
        <w:rPr>
          <w:rFonts w:ascii="Times New Roman" w:hAnsi="Times New Roman"/>
          <w:sz w:val="24"/>
          <w:szCs w:val="24"/>
        </w:rPr>
        <w:t xml:space="preserve"> </w:t>
      </w:r>
      <w:r w:rsidR="00D03009" w:rsidRPr="00CB0555">
        <w:rPr>
          <w:rFonts w:ascii="Times New Roman" w:hAnsi="Times New Roman"/>
          <w:sz w:val="24"/>
          <w:szCs w:val="24"/>
        </w:rPr>
        <w:tab/>
      </w:r>
      <w:r w:rsidR="005D5393">
        <w:rPr>
          <w:rFonts w:ascii="Times New Roman" w:hAnsi="Times New Roman"/>
          <w:sz w:val="24"/>
          <w:szCs w:val="24"/>
        </w:rPr>
        <w:tab/>
      </w:r>
      <w:r w:rsidR="00E040FA">
        <w:rPr>
          <w:rFonts w:ascii="Times New Roman" w:hAnsi="Times New Roman"/>
          <w:sz w:val="24"/>
          <w:szCs w:val="24"/>
        </w:rPr>
        <w:t>xxx</w:t>
      </w:r>
    </w:p>
    <w:p w14:paraId="24A837C2" w14:textId="2F2B6B44" w:rsidR="00091EA7" w:rsidRPr="00CB0555" w:rsidRDefault="003A5C10" w:rsidP="00091EA7">
      <w:pPr>
        <w:spacing w:after="0"/>
        <w:rPr>
          <w:rFonts w:ascii="Times New Roman" w:hAnsi="Times New Roman"/>
          <w:sz w:val="24"/>
          <w:szCs w:val="24"/>
        </w:rPr>
      </w:pPr>
      <w:r>
        <w:rPr>
          <w:rFonts w:ascii="Times New Roman" w:hAnsi="Times New Roman"/>
          <w:b/>
          <w:sz w:val="24"/>
          <w:szCs w:val="24"/>
        </w:rPr>
        <w:t>B</w:t>
      </w:r>
      <w:r w:rsidR="00D03009" w:rsidRPr="003A5C10">
        <w:rPr>
          <w:rFonts w:ascii="Times New Roman" w:hAnsi="Times New Roman"/>
          <w:b/>
          <w:sz w:val="24"/>
          <w:szCs w:val="24"/>
        </w:rPr>
        <w:t>ankovní spojení</w:t>
      </w:r>
      <w:r w:rsidR="00D03009" w:rsidRPr="00CB0555">
        <w:rPr>
          <w:rFonts w:ascii="Times New Roman" w:hAnsi="Times New Roman"/>
          <w:sz w:val="24"/>
          <w:szCs w:val="24"/>
        </w:rPr>
        <w:t xml:space="preserve">: </w:t>
      </w:r>
      <w:r w:rsidR="00D03009" w:rsidRPr="00CB0555">
        <w:rPr>
          <w:rFonts w:ascii="Times New Roman" w:hAnsi="Times New Roman"/>
          <w:sz w:val="24"/>
          <w:szCs w:val="24"/>
        </w:rPr>
        <w:tab/>
      </w:r>
      <w:r w:rsidR="00E040FA">
        <w:rPr>
          <w:rFonts w:ascii="Times New Roman" w:hAnsi="Times New Roman"/>
          <w:sz w:val="24"/>
          <w:szCs w:val="24"/>
        </w:rPr>
        <w:t>xxx</w:t>
      </w:r>
    </w:p>
    <w:p w14:paraId="646FD5C8" w14:textId="3F7D0F72" w:rsidR="00D03009" w:rsidRPr="00CB0555" w:rsidRDefault="003A5C10" w:rsidP="00F26604">
      <w:pPr>
        <w:spacing w:after="120"/>
        <w:rPr>
          <w:rFonts w:ascii="Times New Roman" w:hAnsi="Times New Roman"/>
          <w:sz w:val="24"/>
          <w:szCs w:val="24"/>
        </w:rPr>
      </w:pPr>
      <w:r>
        <w:rPr>
          <w:rFonts w:ascii="Times New Roman" w:hAnsi="Times New Roman"/>
          <w:b/>
          <w:sz w:val="24"/>
          <w:szCs w:val="24"/>
        </w:rPr>
        <w:t>Č</w:t>
      </w:r>
      <w:r w:rsidR="00D03009" w:rsidRPr="003A5C10">
        <w:rPr>
          <w:rFonts w:ascii="Times New Roman" w:hAnsi="Times New Roman"/>
          <w:b/>
          <w:sz w:val="24"/>
          <w:szCs w:val="24"/>
        </w:rPr>
        <w:t>íslo účtu:</w:t>
      </w:r>
      <w:r w:rsidR="00D03009" w:rsidRPr="00CB0555">
        <w:rPr>
          <w:rFonts w:ascii="Times New Roman" w:hAnsi="Times New Roman"/>
          <w:sz w:val="24"/>
          <w:szCs w:val="24"/>
        </w:rPr>
        <w:t xml:space="preserve"> </w:t>
      </w:r>
      <w:r w:rsidR="00D03009" w:rsidRPr="00CB0555">
        <w:rPr>
          <w:rFonts w:ascii="Times New Roman" w:hAnsi="Times New Roman"/>
          <w:sz w:val="24"/>
          <w:szCs w:val="24"/>
        </w:rPr>
        <w:tab/>
      </w:r>
      <w:r w:rsidR="00D03009" w:rsidRPr="00CB0555">
        <w:rPr>
          <w:rFonts w:ascii="Times New Roman" w:hAnsi="Times New Roman"/>
          <w:sz w:val="24"/>
          <w:szCs w:val="24"/>
        </w:rPr>
        <w:tab/>
      </w:r>
      <w:r w:rsidR="00E040FA">
        <w:rPr>
          <w:rFonts w:ascii="Times New Roman" w:hAnsi="Times New Roman"/>
          <w:sz w:val="24"/>
          <w:szCs w:val="24"/>
        </w:rPr>
        <w:t>xxx</w:t>
      </w:r>
    </w:p>
    <w:p w14:paraId="31693E5C" w14:textId="77777777" w:rsidR="00D03009" w:rsidRPr="00CB0555" w:rsidRDefault="00873056" w:rsidP="009A3927">
      <w:pPr>
        <w:rPr>
          <w:rFonts w:ascii="Times New Roman" w:hAnsi="Times New Roman"/>
          <w:sz w:val="24"/>
          <w:szCs w:val="24"/>
        </w:rPr>
      </w:pPr>
      <w:r w:rsidRPr="00CB0555">
        <w:rPr>
          <w:rFonts w:ascii="Times New Roman" w:hAnsi="Times New Roman"/>
          <w:sz w:val="24"/>
          <w:szCs w:val="24"/>
        </w:rPr>
        <w:t>(dále jen "z</w:t>
      </w:r>
      <w:r w:rsidR="00D03009" w:rsidRPr="00CB0555">
        <w:rPr>
          <w:rFonts w:ascii="Times New Roman" w:hAnsi="Times New Roman"/>
          <w:sz w:val="24"/>
          <w:szCs w:val="24"/>
        </w:rPr>
        <w:t>hotovitel")</w:t>
      </w:r>
    </w:p>
    <w:p w14:paraId="2D8A2E0F" w14:textId="77777777" w:rsidR="00D03009" w:rsidRPr="00CB0555" w:rsidRDefault="00D03009" w:rsidP="009A3927">
      <w:pPr>
        <w:rPr>
          <w:rFonts w:ascii="Times New Roman" w:hAnsi="Times New Roman"/>
          <w:sz w:val="24"/>
          <w:szCs w:val="24"/>
        </w:rPr>
      </w:pPr>
      <w:r w:rsidRPr="00CB0555">
        <w:rPr>
          <w:rFonts w:ascii="Times New Roman" w:hAnsi="Times New Roman"/>
          <w:sz w:val="24"/>
          <w:szCs w:val="24"/>
        </w:rPr>
        <w:t>a</w:t>
      </w:r>
    </w:p>
    <w:p w14:paraId="180A4D08" w14:textId="77777777" w:rsidR="00A374EE" w:rsidRPr="006C3DF1" w:rsidRDefault="00A374EE" w:rsidP="00A374EE">
      <w:pPr>
        <w:pStyle w:val="Odstavecseseznamem"/>
        <w:numPr>
          <w:ilvl w:val="0"/>
          <w:numId w:val="29"/>
        </w:numPr>
        <w:spacing w:after="0"/>
        <w:ind w:left="2127" w:hanging="2127"/>
        <w:rPr>
          <w:rFonts w:ascii="Times New Roman" w:hAnsi="Times New Roman"/>
          <w:b/>
          <w:sz w:val="24"/>
          <w:szCs w:val="24"/>
        </w:rPr>
      </w:pPr>
      <w:r w:rsidRPr="006C3DF1">
        <w:rPr>
          <w:rFonts w:ascii="Times New Roman" w:hAnsi="Times New Roman"/>
          <w:b/>
          <w:sz w:val="24"/>
          <w:szCs w:val="24"/>
        </w:rPr>
        <w:t>1. základní škola Hořovice</w:t>
      </w:r>
    </w:p>
    <w:p w14:paraId="5E39DBA2" w14:textId="74C3F000" w:rsidR="00A374EE" w:rsidRPr="006C3DF1" w:rsidRDefault="00A374EE" w:rsidP="00A374EE">
      <w:pPr>
        <w:spacing w:after="0"/>
        <w:rPr>
          <w:rFonts w:ascii="Times New Roman" w:hAnsi="Times New Roman"/>
          <w:sz w:val="24"/>
          <w:szCs w:val="24"/>
        </w:rPr>
      </w:pPr>
      <w:r w:rsidRPr="006C3DF1">
        <w:rPr>
          <w:rFonts w:ascii="Times New Roman" w:hAnsi="Times New Roman"/>
          <w:b/>
          <w:sz w:val="24"/>
          <w:szCs w:val="24"/>
        </w:rPr>
        <w:t>sídlo:</w:t>
      </w:r>
      <w:r w:rsidRPr="006C3DF1">
        <w:rPr>
          <w:rFonts w:ascii="Times New Roman" w:hAnsi="Times New Roman"/>
          <w:b/>
          <w:sz w:val="24"/>
          <w:szCs w:val="24"/>
        </w:rPr>
        <w:tab/>
      </w:r>
      <w:r w:rsidRPr="006C3DF1">
        <w:rPr>
          <w:rFonts w:ascii="Times New Roman" w:hAnsi="Times New Roman"/>
          <w:sz w:val="24"/>
          <w:szCs w:val="24"/>
        </w:rPr>
        <w:tab/>
      </w:r>
      <w:r w:rsidRPr="006C3DF1">
        <w:rPr>
          <w:rFonts w:ascii="Times New Roman" w:hAnsi="Times New Roman"/>
          <w:sz w:val="24"/>
          <w:szCs w:val="24"/>
        </w:rPr>
        <w:tab/>
      </w:r>
      <w:r w:rsidR="00E040FA">
        <w:rPr>
          <w:rFonts w:ascii="Times New Roman" w:hAnsi="Times New Roman"/>
          <w:sz w:val="24"/>
          <w:szCs w:val="24"/>
        </w:rPr>
        <w:t>xxx</w:t>
      </w:r>
    </w:p>
    <w:p w14:paraId="6CABCABD" w14:textId="4724DF67" w:rsidR="00A374EE" w:rsidRPr="006C3DF1" w:rsidRDefault="00A374EE" w:rsidP="00A374EE">
      <w:pPr>
        <w:spacing w:after="0"/>
        <w:rPr>
          <w:rFonts w:ascii="Times New Roman" w:hAnsi="Times New Roman"/>
          <w:sz w:val="24"/>
          <w:szCs w:val="24"/>
        </w:rPr>
      </w:pPr>
      <w:r w:rsidRPr="006C3DF1">
        <w:rPr>
          <w:rFonts w:ascii="Times New Roman" w:hAnsi="Times New Roman"/>
          <w:b/>
          <w:bCs/>
          <w:sz w:val="24"/>
          <w:szCs w:val="24"/>
        </w:rPr>
        <w:t>IČO</w:t>
      </w:r>
      <w:r w:rsidRPr="006C3DF1">
        <w:rPr>
          <w:rFonts w:ascii="Times New Roman" w:hAnsi="Times New Roman"/>
          <w:sz w:val="24"/>
          <w:szCs w:val="24"/>
        </w:rPr>
        <w:t>:</w:t>
      </w:r>
      <w:r w:rsidRPr="006C3DF1">
        <w:rPr>
          <w:rFonts w:ascii="Times New Roman" w:hAnsi="Times New Roman"/>
          <w:sz w:val="24"/>
          <w:szCs w:val="24"/>
        </w:rPr>
        <w:tab/>
      </w:r>
      <w:r w:rsidRPr="006C3DF1">
        <w:rPr>
          <w:rFonts w:ascii="Times New Roman" w:hAnsi="Times New Roman"/>
          <w:sz w:val="24"/>
          <w:szCs w:val="24"/>
        </w:rPr>
        <w:tab/>
      </w:r>
      <w:r w:rsidRPr="006C3DF1">
        <w:rPr>
          <w:rFonts w:ascii="Times New Roman" w:hAnsi="Times New Roman"/>
          <w:sz w:val="24"/>
          <w:szCs w:val="24"/>
        </w:rPr>
        <w:tab/>
      </w:r>
      <w:r w:rsidR="00E040FA">
        <w:rPr>
          <w:rFonts w:ascii="Times New Roman" w:hAnsi="Times New Roman"/>
          <w:sz w:val="24"/>
          <w:szCs w:val="24"/>
          <w:shd w:val="clear" w:color="auto" w:fill="FFFFFF"/>
        </w:rPr>
        <w:t>xxx</w:t>
      </w:r>
    </w:p>
    <w:p w14:paraId="158D9C4A" w14:textId="52BA2D03" w:rsidR="00A374EE" w:rsidRPr="006C3DF1" w:rsidRDefault="00A374EE" w:rsidP="00A374EE">
      <w:pPr>
        <w:spacing w:after="0"/>
        <w:rPr>
          <w:rFonts w:ascii="Times New Roman" w:hAnsi="Times New Roman"/>
          <w:sz w:val="24"/>
          <w:szCs w:val="24"/>
        </w:rPr>
      </w:pPr>
      <w:r w:rsidRPr="006C3DF1">
        <w:rPr>
          <w:rFonts w:ascii="Times New Roman" w:hAnsi="Times New Roman"/>
          <w:b/>
          <w:bCs/>
          <w:sz w:val="24"/>
          <w:szCs w:val="24"/>
        </w:rPr>
        <w:t>DIČ</w:t>
      </w:r>
      <w:r w:rsidRPr="006C3DF1">
        <w:rPr>
          <w:rFonts w:ascii="Times New Roman" w:hAnsi="Times New Roman"/>
          <w:sz w:val="24"/>
          <w:szCs w:val="24"/>
        </w:rPr>
        <w:t xml:space="preserve">:                           </w:t>
      </w:r>
      <w:r w:rsidR="00E040FA">
        <w:rPr>
          <w:rFonts w:ascii="Times New Roman" w:hAnsi="Times New Roman"/>
          <w:sz w:val="24"/>
          <w:szCs w:val="24"/>
          <w:shd w:val="clear" w:color="auto" w:fill="FFFFFF"/>
        </w:rPr>
        <w:t>xxx</w:t>
      </w:r>
    </w:p>
    <w:p w14:paraId="74B17E73" w14:textId="574C9C8B" w:rsidR="00A374EE" w:rsidRPr="006C3DF1" w:rsidRDefault="00A374EE" w:rsidP="00A374EE">
      <w:pPr>
        <w:spacing w:after="120"/>
        <w:rPr>
          <w:rFonts w:ascii="Times New Roman" w:hAnsi="Times New Roman"/>
          <w:sz w:val="24"/>
          <w:szCs w:val="24"/>
        </w:rPr>
      </w:pPr>
      <w:r w:rsidRPr="006C3DF1">
        <w:rPr>
          <w:rFonts w:ascii="Times New Roman" w:hAnsi="Times New Roman"/>
          <w:b/>
          <w:bCs/>
          <w:sz w:val="24"/>
          <w:szCs w:val="24"/>
        </w:rPr>
        <w:t>Zastoupené:</w:t>
      </w:r>
      <w:r w:rsidRPr="006C3DF1">
        <w:rPr>
          <w:rFonts w:ascii="Times New Roman" w:hAnsi="Times New Roman"/>
          <w:b/>
          <w:bCs/>
          <w:sz w:val="24"/>
          <w:szCs w:val="24"/>
        </w:rPr>
        <w:tab/>
      </w:r>
      <w:r w:rsidRPr="006C3DF1">
        <w:rPr>
          <w:rFonts w:ascii="Times New Roman" w:hAnsi="Times New Roman"/>
          <w:sz w:val="24"/>
          <w:szCs w:val="24"/>
        </w:rPr>
        <w:tab/>
      </w:r>
      <w:r w:rsidR="00E040FA">
        <w:rPr>
          <w:rFonts w:ascii="Times New Roman" w:hAnsi="Times New Roman"/>
          <w:sz w:val="24"/>
          <w:szCs w:val="24"/>
        </w:rPr>
        <w:t>xxx</w:t>
      </w:r>
      <w:bookmarkStart w:id="0" w:name="_GoBack"/>
      <w:bookmarkEnd w:id="0"/>
    </w:p>
    <w:p w14:paraId="611710B5" w14:textId="77777777" w:rsidR="00F26604" w:rsidRPr="00CB0555" w:rsidRDefault="00873056" w:rsidP="0097374F">
      <w:pPr>
        <w:spacing w:after="120"/>
        <w:rPr>
          <w:rFonts w:ascii="Times New Roman" w:hAnsi="Times New Roman"/>
          <w:sz w:val="24"/>
          <w:szCs w:val="24"/>
        </w:rPr>
      </w:pPr>
      <w:r w:rsidRPr="00CB0555">
        <w:rPr>
          <w:rFonts w:ascii="Times New Roman" w:hAnsi="Times New Roman"/>
          <w:sz w:val="24"/>
          <w:szCs w:val="24"/>
        </w:rPr>
        <w:t>(dále jen "o</w:t>
      </w:r>
      <w:r w:rsidR="00D03009" w:rsidRPr="00CB0555">
        <w:rPr>
          <w:rFonts w:ascii="Times New Roman" w:hAnsi="Times New Roman"/>
          <w:sz w:val="24"/>
          <w:szCs w:val="24"/>
        </w:rPr>
        <w:t>bjednatel")</w:t>
      </w:r>
    </w:p>
    <w:p w14:paraId="4CE8E757" w14:textId="77777777" w:rsidR="00271CF8" w:rsidRPr="00CB0555" w:rsidRDefault="00F01343" w:rsidP="005D116C">
      <w:pPr>
        <w:spacing w:after="0"/>
        <w:rPr>
          <w:rFonts w:ascii="Times New Roman" w:hAnsi="Times New Roman"/>
          <w:sz w:val="24"/>
          <w:szCs w:val="24"/>
        </w:rPr>
      </w:pPr>
      <w:r w:rsidRPr="00CB0555">
        <w:rPr>
          <w:rFonts w:ascii="Times New Roman" w:hAnsi="Times New Roman"/>
          <w:sz w:val="24"/>
          <w:szCs w:val="24"/>
        </w:rPr>
        <w:t>(dále také společně „smluvní strany“)</w:t>
      </w:r>
    </w:p>
    <w:p w14:paraId="1DFFCA8D" w14:textId="386F20BB" w:rsidR="00271CF8" w:rsidRDefault="00271CF8" w:rsidP="00E756B0">
      <w:pPr>
        <w:spacing w:after="0"/>
        <w:rPr>
          <w:rFonts w:ascii="Times New Roman" w:hAnsi="Times New Roman"/>
          <w:sz w:val="24"/>
          <w:szCs w:val="24"/>
        </w:rPr>
      </w:pPr>
    </w:p>
    <w:p w14:paraId="1A4775F6" w14:textId="77777777" w:rsidR="00A374EE" w:rsidRPr="00CB0555" w:rsidRDefault="00A374EE" w:rsidP="00E756B0">
      <w:pPr>
        <w:spacing w:after="0"/>
        <w:rPr>
          <w:rFonts w:ascii="Times New Roman" w:hAnsi="Times New Roman"/>
          <w:sz w:val="24"/>
          <w:szCs w:val="24"/>
        </w:rPr>
      </w:pPr>
    </w:p>
    <w:p w14:paraId="790A43CF" w14:textId="77777777" w:rsidR="00271CF8" w:rsidRPr="00CB0555" w:rsidRDefault="00271CF8" w:rsidP="00E756B0">
      <w:pPr>
        <w:pStyle w:val="Odstavecseseznamem"/>
        <w:numPr>
          <w:ilvl w:val="0"/>
          <w:numId w:val="22"/>
        </w:numPr>
        <w:spacing w:after="0"/>
        <w:ind w:left="714" w:hanging="357"/>
        <w:contextualSpacing w:val="0"/>
        <w:jc w:val="center"/>
        <w:rPr>
          <w:rFonts w:ascii="Times New Roman" w:hAnsi="Times New Roman"/>
          <w:b/>
          <w:sz w:val="24"/>
          <w:szCs w:val="24"/>
        </w:rPr>
      </w:pPr>
      <w:r w:rsidRPr="00CB0555">
        <w:rPr>
          <w:rFonts w:ascii="Times New Roman" w:hAnsi="Times New Roman"/>
          <w:b/>
          <w:sz w:val="24"/>
          <w:szCs w:val="24"/>
        </w:rPr>
        <w:t>PREAMBULE</w:t>
      </w:r>
      <w:r w:rsidR="00CB0555">
        <w:rPr>
          <w:rFonts w:ascii="Times New Roman" w:hAnsi="Times New Roman"/>
          <w:b/>
          <w:sz w:val="24"/>
          <w:szCs w:val="24"/>
        </w:rPr>
        <w:br/>
      </w:r>
    </w:p>
    <w:p w14:paraId="19D84C12" w14:textId="0E409625" w:rsidR="00F26604" w:rsidRPr="0097374F" w:rsidRDefault="00271CF8" w:rsidP="0097374F">
      <w:pPr>
        <w:pStyle w:val="Odstavecseseznamem"/>
        <w:numPr>
          <w:ilvl w:val="1"/>
          <w:numId w:val="22"/>
        </w:numPr>
        <w:tabs>
          <w:tab w:val="left" w:pos="1021"/>
        </w:tabs>
        <w:suppressAutoHyphens/>
        <w:spacing w:after="120"/>
        <w:ind w:left="425" w:hanging="425"/>
        <w:contextualSpacing w:val="0"/>
        <w:rPr>
          <w:rFonts w:ascii="Times New Roman" w:eastAsia="Times New Roman" w:hAnsi="Times New Roman"/>
          <w:sz w:val="24"/>
          <w:szCs w:val="24"/>
          <w:lang w:eastAsia="cs-CZ"/>
        </w:rPr>
      </w:pPr>
      <w:r w:rsidRPr="00CB0555">
        <w:rPr>
          <w:rFonts w:ascii="Times New Roman" w:eastAsia="Times New Roman" w:hAnsi="Times New Roman"/>
          <w:color w:val="000000"/>
          <w:sz w:val="24"/>
          <w:szCs w:val="24"/>
          <w:lang w:eastAsia="cs-CZ"/>
        </w:rPr>
        <w:t xml:space="preserve">Objednatel je zadavatelem veřejné zakázky malého rozsahu s názvem </w:t>
      </w:r>
      <w:r w:rsidR="00CB0555">
        <w:rPr>
          <w:rFonts w:ascii="Times New Roman" w:eastAsia="Times New Roman" w:hAnsi="Times New Roman"/>
          <w:color w:val="000000"/>
          <w:sz w:val="24"/>
          <w:szCs w:val="24"/>
          <w:lang w:eastAsia="cs-CZ"/>
        </w:rPr>
        <w:t>„</w:t>
      </w:r>
      <w:r w:rsidR="00A374EE">
        <w:rPr>
          <w:rFonts w:ascii="Times New Roman" w:eastAsia="Times New Roman" w:hAnsi="Times New Roman"/>
          <w:b/>
          <w:color w:val="000000"/>
          <w:sz w:val="24"/>
          <w:szCs w:val="24"/>
          <w:lang w:eastAsia="cs-CZ"/>
        </w:rPr>
        <w:t>1</w:t>
      </w:r>
      <w:r w:rsidR="00F26604">
        <w:rPr>
          <w:rFonts w:ascii="Times New Roman" w:eastAsia="Times New Roman" w:hAnsi="Times New Roman"/>
          <w:b/>
          <w:color w:val="000000"/>
          <w:sz w:val="24"/>
          <w:szCs w:val="24"/>
          <w:lang w:eastAsia="cs-CZ"/>
        </w:rPr>
        <w:t xml:space="preserve">. </w:t>
      </w:r>
      <w:r w:rsidR="00A374EE">
        <w:rPr>
          <w:rFonts w:ascii="Times New Roman" w:eastAsia="Times New Roman" w:hAnsi="Times New Roman"/>
          <w:b/>
          <w:color w:val="000000"/>
          <w:sz w:val="24"/>
          <w:szCs w:val="24"/>
          <w:lang w:eastAsia="cs-CZ"/>
        </w:rPr>
        <w:t>ZŠ</w:t>
      </w:r>
      <w:r w:rsidR="00F26604">
        <w:rPr>
          <w:rFonts w:ascii="Times New Roman" w:eastAsia="Times New Roman" w:hAnsi="Times New Roman"/>
          <w:b/>
          <w:color w:val="000000"/>
          <w:sz w:val="24"/>
          <w:szCs w:val="24"/>
          <w:lang w:eastAsia="cs-CZ"/>
        </w:rPr>
        <w:t xml:space="preserve"> – </w:t>
      </w:r>
      <w:r w:rsidR="00536849">
        <w:rPr>
          <w:rFonts w:ascii="Times New Roman" w:eastAsia="Times New Roman" w:hAnsi="Times New Roman"/>
          <w:b/>
          <w:color w:val="000000"/>
          <w:sz w:val="24"/>
          <w:szCs w:val="24"/>
          <w:lang w:eastAsia="cs-CZ"/>
        </w:rPr>
        <w:t>oprava</w:t>
      </w:r>
      <w:r w:rsidR="00A374EE">
        <w:rPr>
          <w:rFonts w:ascii="Times New Roman" w:eastAsia="Times New Roman" w:hAnsi="Times New Roman"/>
          <w:b/>
          <w:color w:val="000000"/>
          <w:sz w:val="24"/>
          <w:szCs w:val="24"/>
          <w:lang w:eastAsia="cs-CZ"/>
        </w:rPr>
        <w:t xml:space="preserve"> vodoinstalace a hygienických koutků</w:t>
      </w:r>
      <w:r w:rsidR="00C80C5A" w:rsidRPr="00C80C5A">
        <w:rPr>
          <w:rFonts w:ascii="Times New Roman" w:eastAsia="Times New Roman" w:hAnsi="Times New Roman"/>
          <w:bCs/>
          <w:color w:val="000000"/>
          <w:sz w:val="24"/>
          <w:szCs w:val="24"/>
          <w:lang w:eastAsia="cs-CZ"/>
        </w:rPr>
        <w:t>“</w:t>
      </w:r>
      <w:r w:rsidR="00CB0555">
        <w:rPr>
          <w:rFonts w:ascii="Times New Roman" w:eastAsia="Times New Roman" w:hAnsi="Times New Roman"/>
          <w:color w:val="000000"/>
          <w:sz w:val="24"/>
          <w:szCs w:val="24"/>
          <w:lang w:eastAsia="cs-CZ"/>
        </w:rPr>
        <w:t xml:space="preserve"> </w:t>
      </w:r>
      <w:r w:rsidRPr="00CB0555">
        <w:rPr>
          <w:rFonts w:ascii="Times New Roman" w:eastAsia="Times New Roman" w:hAnsi="Times New Roman"/>
          <w:color w:val="000000"/>
          <w:sz w:val="24"/>
          <w:szCs w:val="24"/>
          <w:lang w:eastAsia="cs-CZ"/>
        </w:rPr>
        <w:t>(</w:t>
      </w:r>
      <w:r w:rsidR="0097374F">
        <w:rPr>
          <w:rFonts w:ascii="Times New Roman" w:eastAsia="Times New Roman" w:hAnsi="Times New Roman"/>
          <w:color w:val="000000"/>
          <w:sz w:val="24"/>
          <w:szCs w:val="24"/>
          <w:lang w:eastAsia="cs-CZ"/>
        </w:rPr>
        <w:t>dále jen „</w:t>
      </w:r>
      <w:r w:rsidRPr="00CB0555">
        <w:rPr>
          <w:rFonts w:ascii="Times New Roman" w:eastAsia="Times New Roman" w:hAnsi="Times New Roman"/>
          <w:b/>
          <w:color w:val="000000"/>
          <w:sz w:val="24"/>
          <w:szCs w:val="24"/>
          <w:lang w:eastAsia="cs-CZ"/>
        </w:rPr>
        <w:t>veřejná zakázka</w:t>
      </w:r>
      <w:r w:rsidRPr="00CB0555">
        <w:rPr>
          <w:rFonts w:ascii="Times New Roman" w:eastAsia="Times New Roman" w:hAnsi="Times New Roman"/>
          <w:color w:val="000000"/>
          <w:sz w:val="24"/>
          <w:szCs w:val="24"/>
          <w:lang w:eastAsia="cs-CZ"/>
        </w:rPr>
        <w:t>“) zadávané ve výběrovém řízení mimo režim zákona č. 134/2016 Sb., o</w:t>
      </w:r>
      <w:r w:rsidR="00A374EE">
        <w:rPr>
          <w:rFonts w:ascii="Times New Roman" w:eastAsia="Times New Roman" w:hAnsi="Times New Roman"/>
          <w:color w:val="000000"/>
          <w:sz w:val="24"/>
          <w:szCs w:val="24"/>
          <w:lang w:eastAsia="cs-CZ"/>
        </w:rPr>
        <w:t> </w:t>
      </w:r>
      <w:r w:rsidRPr="00CB0555">
        <w:rPr>
          <w:rFonts w:ascii="Times New Roman" w:eastAsia="Times New Roman" w:hAnsi="Times New Roman"/>
          <w:color w:val="000000"/>
          <w:sz w:val="24"/>
          <w:szCs w:val="24"/>
          <w:lang w:eastAsia="cs-CZ"/>
        </w:rPr>
        <w:t>zadávání veřejných zakázek, ve znění pozdějších předpisů (</w:t>
      </w:r>
      <w:r w:rsidR="0097374F">
        <w:rPr>
          <w:rFonts w:ascii="Times New Roman" w:eastAsia="Times New Roman" w:hAnsi="Times New Roman"/>
          <w:color w:val="000000"/>
          <w:sz w:val="24"/>
          <w:szCs w:val="24"/>
          <w:lang w:eastAsia="cs-CZ"/>
        </w:rPr>
        <w:t>dále jen „</w:t>
      </w:r>
      <w:r w:rsidRPr="00CB0555">
        <w:rPr>
          <w:rFonts w:ascii="Times New Roman" w:eastAsia="Times New Roman" w:hAnsi="Times New Roman"/>
          <w:b/>
          <w:color w:val="000000"/>
          <w:sz w:val="24"/>
          <w:szCs w:val="24"/>
          <w:lang w:eastAsia="cs-CZ"/>
        </w:rPr>
        <w:t>výběrové řízení</w:t>
      </w:r>
      <w:r w:rsidRPr="00CB0555">
        <w:rPr>
          <w:rFonts w:ascii="Times New Roman" w:eastAsia="Times New Roman" w:hAnsi="Times New Roman"/>
          <w:color w:val="000000"/>
          <w:sz w:val="24"/>
          <w:szCs w:val="24"/>
          <w:lang w:eastAsia="cs-CZ"/>
        </w:rPr>
        <w:t>“)</w:t>
      </w:r>
      <w:r w:rsidRPr="00CB0555">
        <w:rPr>
          <w:rFonts w:ascii="Times New Roman" w:eastAsia="Times New Roman" w:hAnsi="Times New Roman"/>
          <w:sz w:val="24"/>
          <w:szCs w:val="24"/>
          <w:lang w:eastAsia="cs-CZ"/>
        </w:rPr>
        <w:t>.</w:t>
      </w:r>
    </w:p>
    <w:p w14:paraId="05FEDDA9" w14:textId="056DBD15" w:rsidR="00A374EE" w:rsidRDefault="00271CF8" w:rsidP="00A374EE">
      <w:pPr>
        <w:pStyle w:val="Odstavecseseznamem"/>
        <w:numPr>
          <w:ilvl w:val="1"/>
          <w:numId w:val="22"/>
        </w:numPr>
        <w:tabs>
          <w:tab w:val="left" w:pos="1021"/>
        </w:tabs>
        <w:suppressAutoHyphens/>
        <w:spacing w:after="0"/>
        <w:ind w:left="426" w:hanging="426"/>
        <w:contextualSpacing w:val="0"/>
        <w:rPr>
          <w:rFonts w:ascii="Times New Roman" w:eastAsia="Times New Roman" w:hAnsi="Times New Roman"/>
          <w:color w:val="000000"/>
          <w:sz w:val="24"/>
          <w:szCs w:val="24"/>
          <w:lang w:eastAsia="cs-CZ"/>
        </w:rPr>
      </w:pPr>
      <w:r w:rsidRPr="00CB0555">
        <w:rPr>
          <w:rFonts w:ascii="Times New Roman" w:eastAsia="Times New Roman" w:hAnsi="Times New Roman"/>
          <w:color w:val="000000"/>
          <w:sz w:val="24"/>
          <w:szCs w:val="24"/>
          <w:lang w:eastAsia="cs-CZ"/>
        </w:rPr>
        <w:t>Zhotovitel podal v rámci výběrového řízení nabídku (</w:t>
      </w:r>
      <w:r w:rsidR="0097374F">
        <w:rPr>
          <w:rFonts w:ascii="Times New Roman" w:eastAsia="Times New Roman" w:hAnsi="Times New Roman"/>
          <w:color w:val="000000"/>
          <w:sz w:val="24"/>
          <w:szCs w:val="24"/>
          <w:lang w:eastAsia="cs-CZ"/>
        </w:rPr>
        <w:t>dále jen „</w:t>
      </w:r>
      <w:r w:rsidRPr="00CB0555">
        <w:rPr>
          <w:rFonts w:ascii="Times New Roman" w:eastAsia="Times New Roman" w:hAnsi="Times New Roman"/>
          <w:b/>
          <w:color w:val="000000"/>
          <w:sz w:val="24"/>
          <w:szCs w:val="24"/>
          <w:lang w:eastAsia="cs-CZ"/>
        </w:rPr>
        <w:t>nabídka</w:t>
      </w:r>
      <w:r w:rsidRPr="00CB0555">
        <w:rPr>
          <w:rFonts w:ascii="Times New Roman" w:eastAsia="Times New Roman" w:hAnsi="Times New Roman"/>
          <w:color w:val="000000"/>
          <w:sz w:val="24"/>
          <w:szCs w:val="24"/>
          <w:lang w:eastAsia="cs-CZ"/>
        </w:rPr>
        <w:t>”). Na</w:t>
      </w:r>
      <w:r w:rsidR="0097374F">
        <w:rPr>
          <w:rFonts w:ascii="Times New Roman" w:eastAsia="Times New Roman" w:hAnsi="Times New Roman"/>
          <w:color w:val="000000"/>
          <w:sz w:val="24"/>
          <w:szCs w:val="24"/>
          <w:lang w:eastAsia="cs-CZ"/>
        </w:rPr>
        <w:t> </w:t>
      </w:r>
      <w:r w:rsidRPr="00CB0555">
        <w:rPr>
          <w:rFonts w:ascii="Times New Roman" w:eastAsia="Times New Roman" w:hAnsi="Times New Roman"/>
          <w:color w:val="000000"/>
          <w:sz w:val="24"/>
          <w:szCs w:val="24"/>
          <w:lang w:eastAsia="cs-CZ"/>
        </w:rPr>
        <w:t>základě výsledku výběrového řízení byla mezi objednatelem a zhotovitelem uzavřena tato smlouva.</w:t>
      </w:r>
    </w:p>
    <w:p w14:paraId="5DFB918A" w14:textId="59D24CB3" w:rsidR="00A374EE" w:rsidRDefault="00A374EE" w:rsidP="00A374EE">
      <w:pPr>
        <w:tabs>
          <w:tab w:val="left" w:pos="1021"/>
        </w:tabs>
        <w:suppressAutoHyphens/>
        <w:spacing w:after="0"/>
        <w:rPr>
          <w:rFonts w:ascii="Times New Roman" w:eastAsia="Times New Roman" w:hAnsi="Times New Roman"/>
          <w:color w:val="000000"/>
          <w:sz w:val="24"/>
          <w:szCs w:val="24"/>
          <w:lang w:eastAsia="cs-CZ"/>
        </w:rPr>
      </w:pPr>
    </w:p>
    <w:p w14:paraId="73D554C7" w14:textId="77777777" w:rsidR="00A374EE" w:rsidRPr="00A374EE" w:rsidRDefault="00A374EE" w:rsidP="00A374EE">
      <w:pPr>
        <w:tabs>
          <w:tab w:val="left" w:pos="1021"/>
        </w:tabs>
        <w:suppressAutoHyphens/>
        <w:spacing w:after="0"/>
        <w:rPr>
          <w:rFonts w:ascii="Times New Roman" w:eastAsia="Times New Roman" w:hAnsi="Times New Roman"/>
          <w:color w:val="000000"/>
          <w:sz w:val="24"/>
          <w:szCs w:val="24"/>
          <w:lang w:eastAsia="cs-CZ"/>
        </w:rPr>
      </w:pPr>
    </w:p>
    <w:p w14:paraId="7BC69F4C" w14:textId="77777777" w:rsidR="00D03009" w:rsidRDefault="00D03009" w:rsidP="00E756B0">
      <w:pPr>
        <w:pStyle w:val="Odstavecseseznamem"/>
        <w:numPr>
          <w:ilvl w:val="0"/>
          <w:numId w:val="22"/>
        </w:numPr>
        <w:spacing w:after="0"/>
        <w:ind w:left="714" w:hanging="357"/>
        <w:contextualSpacing w:val="0"/>
        <w:jc w:val="center"/>
        <w:rPr>
          <w:rFonts w:ascii="Times New Roman" w:hAnsi="Times New Roman"/>
          <w:b/>
          <w:sz w:val="24"/>
          <w:szCs w:val="24"/>
        </w:rPr>
      </w:pPr>
      <w:r w:rsidRPr="00CB0555">
        <w:rPr>
          <w:rFonts w:ascii="Times New Roman" w:hAnsi="Times New Roman"/>
          <w:b/>
          <w:sz w:val="24"/>
          <w:szCs w:val="24"/>
        </w:rPr>
        <w:t>PŘEDMĚT SMLOUVY</w:t>
      </w:r>
    </w:p>
    <w:p w14:paraId="0DDA198E" w14:textId="77777777" w:rsidR="00E756B0" w:rsidRPr="00E756B0" w:rsidRDefault="00E756B0" w:rsidP="00E756B0">
      <w:pPr>
        <w:spacing w:after="0"/>
        <w:rPr>
          <w:rFonts w:ascii="Times New Roman" w:hAnsi="Times New Roman"/>
          <w:b/>
          <w:sz w:val="24"/>
          <w:szCs w:val="24"/>
        </w:rPr>
      </w:pPr>
    </w:p>
    <w:p w14:paraId="03130247" w14:textId="77777777" w:rsidR="00F9686D" w:rsidRPr="0097374F" w:rsidRDefault="00873056" w:rsidP="0097374F">
      <w:pPr>
        <w:pStyle w:val="Odstavecseseznamem"/>
        <w:numPr>
          <w:ilvl w:val="1"/>
          <w:numId w:val="22"/>
        </w:numPr>
        <w:spacing w:after="120"/>
        <w:ind w:left="425" w:hanging="426"/>
        <w:contextualSpacing w:val="0"/>
        <w:rPr>
          <w:rFonts w:ascii="Times New Roman" w:hAnsi="Times New Roman"/>
          <w:sz w:val="24"/>
          <w:szCs w:val="24"/>
        </w:rPr>
      </w:pPr>
      <w:r w:rsidRPr="00CB0555">
        <w:rPr>
          <w:rFonts w:ascii="Times New Roman" w:hAnsi="Times New Roman"/>
          <w:sz w:val="24"/>
          <w:szCs w:val="24"/>
        </w:rPr>
        <w:t xml:space="preserve">Předmětem </w:t>
      </w:r>
      <w:r w:rsidR="00856379" w:rsidRPr="00CB0555">
        <w:rPr>
          <w:rFonts w:ascii="Times New Roman" w:hAnsi="Times New Roman"/>
          <w:sz w:val="24"/>
          <w:szCs w:val="24"/>
        </w:rPr>
        <w:t>smlouvy je závazek zhotovitele provést pro objednatele níže specifikované dílo</w:t>
      </w:r>
      <w:r w:rsidR="000A2976" w:rsidRPr="00CB0555">
        <w:rPr>
          <w:rFonts w:ascii="Times New Roman" w:hAnsi="Times New Roman"/>
          <w:sz w:val="24"/>
          <w:szCs w:val="24"/>
        </w:rPr>
        <w:t xml:space="preserve"> na svůj náklad a nebezpečí </w:t>
      </w:r>
      <w:r w:rsidR="00856379" w:rsidRPr="00CB0555">
        <w:rPr>
          <w:rFonts w:ascii="Times New Roman" w:hAnsi="Times New Roman"/>
          <w:sz w:val="24"/>
          <w:szCs w:val="24"/>
        </w:rPr>
        <w:t xml:space="preserve">a závazek </w:t>
      </w:r>
      <w:r w:rsidR="000A2976" w:rsidRPr="00CB0555">
        <w:rPr>
          <w:rFonts w:ascii="Times New Roman" w:hAnsi="Times New Roman"/>
          <w:sz w:val="24"/>
          <w:szCs w:val="24"/>
        </w:rPr>
        <w:t xml:space="preserve">objednatele dílo převzít </w:t>
      </w:r>
      <w:r w:rsidR="00B35CA6" w:rsidRPr="00CB0555">
        <w:rPr>
          <w:rFonts w:ascii="Times New Roman" w:hAnsi="Times New Roman"/>
          <w:sz w:val="24"/>
          <w:szCs w:val="24"/>
        </w:rPr>
        <w:br/>
      </w:r>
      <w:r w:rsidR="000A2976" w:rsidRPr="00CB0555">
        <w:rPr>
          <w:rFonts w:ascii="Times New Roman" w:hAnsi="Times New Roman"/>
          <w:sz w:val="24"/>
          <w:szCs w:val="24"/>
        </w:rPr>
        <w:t>a</w:t>
      </w:r>
      <w:r w:rsidR="00856379" w:rsidRPr="00CB0555">
        <w:rPr>
          <w:rFonts w:ascii="Times New Roman" w:hAnsi="Times New Roman"/>
          <w:sz w:val="24"/>
          <w:szCs w:val="24"/>
        </w:rPr>
        <w:t xml:space="preserve"> zaplatit</w:t>
      </w:r>
      <w:r w:rsidR="000A2976" w:rsidRPr="00CB0555">
        <w:rPr>
          <w:rFonts w:ascii="Times New Roman" w:hAnsi="Times New Roman"/>
          <w:sz w:val="24"/>
          <w:szCs w:val="24"/>
        </w:rPr>
        <w:t xml:space="preserve"> cenu díla</w:t>
      </w:r>
      <w:r w:rsidR="00AE197E" w:rsidRPr="00CB0555">
        <w:rPr>
          <w:rFonts w:ascii="Times New Roman" w:hAnsi="Times New Roman"/>
          <w:sz w:val="24"/>
          <w:szCs w:val="24"/>
        </w:rPr>
        <w:t>.</w:t>
      </w:r>
    </w:p>
    <w:p w14:paraId="0B4B1F49" w14:textId="77777777" w:rsidR="000A2976" w:rsidRPr="0097374F" w:rsidRDefault="000A2976" w:rsidP="0097374F">
      <w:pPr>
        <w:pStyle w:val="Odstavecseseznamem"/>
        <w:numPr>
          <w:ilvl w:val="1"/>
          <w:numId w:val="22"/>
        </w:numPr>
        <w:spacing w:after="120"/>
        <w:ind w:left="425" w:hanging="426"/>
        <w:contextualSpacing w:val="0"/>
        <w:rPr>
          <w:rFonts w:ascii="Times New Roman" w:hAnsi="Times New Roman"/>
          <w:sz w:val="24"/>
          <w:szCs w:val="24"/>
        </w:rPr>
      </w:pPr>
      <w:r w:rsidRPr="00CB0555">
        <w:rPr>
          <w:rFonts w:ascii="Times New Roman" w:hAnsi="Times New Roman"/>
          <w:sz w:val="24"/>
          <w:szCs w:val="24"/>
        </w:rPr>
        <w:t>Zhotovitel prohlašuje, že je oprávněn plnit předmět smlouvy a disponuje všemi potřebnými oprávněními a povoleními vyžadovanými platnými právními předpisy.</w:t>
      </w:r>
    </w:p>
    <w:p w14:paraId="18322C27" w14:textId="100E534D" w:rsidR="00737975" w:rsidRDefault="00DF547E" w:rsidP="00A374EE">
      <w:pPr>
        <w:pStyle w:val="Odstavecseseznamem"/>
        <w:numPr>
          <w:ilvl w:val="1"/>
          <w:numId w:val="22"/>
        </w:numPr>
        <w:spacing w:after="0"/>
        <w:ind w:left="425" w:hanging="425"/>
        <w:contextualSpacing w:val="0"/>
        <w:rPr>
          <w:rFonts w:ascii="Times New Roman" w:hAnsi="Times New Roman"/>
          <w:sz w:val="24"/>
          <w:szCs w:val="24"/>
        </w:rPr>
      </w:pPr>
      <w:r w:rsidRPr="00CB0555">
        <w:rPr>
          <w:rFonts w:ascii="Times New Roman" w:hAnsi="Times New Roman"/>
          <w:sz w:val="24"/>
          <w:szCs w:val="24"/>
        </w:rPr>
        <w:lastRenderedPageBreak/>
        <w:t xml:space="preserve">Dílo bude provedeno v souladu s touto </w:t>
      </w:r>
      <w:r w:rsidR="002B2998" w:rsidRPr="00CB0555">
        <w:rPr>
          <w:rFonts w:ascii="Times New Roman" w:hAnsi="Times New Roman"/>
          <w:sz w:val="24"/>
          <w:szCs w:val="24"/>
        </w:rPr>
        <w:t>smlouvou a položkovým rozpočtem</w:t>
      </w:r>
      <w:r w:rsidRPr="00CB0555">
        <w:rPr>
          <w:rFonts w:ascii="Times New Roman" w:hAnsi="Times New Roman"/>
          <w:sz w:val="24"/>
          <w:szCs w:val="24"/>
        </w:rPr>
        <w:t xml:space="preserve">, který tvoří přílohu č. 1 této smlouvy a dále dle </w:t>
      </w:r>
      <w:r w:rsidR="000A2976" w:rsidRPr="00CB0555">
        <w:rPr>
          <w:rFonts w:ascii="Times New Roman" w:hAnsi="Times New Roman"/>
          <w:sz w:val="24"/>
          <w:szCs w:val="24"/>
        </w:rPr>
        <w:t>zadávacích požadavk</w:t>
      </w:r>
      <w:r w:rsidRPr="00CB0555">
        <w:rPr>
          <w:rFonts w:ascii="Times New Roman" w:hAnsi="Times New Roman"/>
          <w:sz w:val="24"/>
          <w:szCs w:val="24"/>
        </w:rPr>
        <w:t>ů</w:t>
      </w:r>
      <w:r w:rsidR="000A2976" w:rsidRPr="00CB0555">
        <w:rPr>
          <w:rFonts w:ascii="Times New Roman" w:hAnsi="Times New Roman"/>
          <w:sz w:val="24"/>
          <w:szCs w:val="24"/>
        </w:rPr>
        <w:t>, které byly zhotoviteli předány před podpisem této smlouvy.</w:t>
      </w:r>
    </w:p>
    <w:p w14:paraId="109E620E" w14:textId="40B73E8D" w:rsidR="00A374EE" w:rsidRDefault="00A374EE" w:rsidP="00A374EE">
      <w:pPr>
        <w:spacing w:after="0"/>
        <w:ind w:left="-1"/>
        <w:rPr>
          <w:rFonts w:ascii="Times New Roman" w:hAnsi="Times New Roman"/>
          <w:sz w:val="24"/>
          <w:szCs w:val="24"/>
        </w:rPr>
      </w:pPr>
    </w:p>
    <w:p w14:paraId="50E78DA6" w14:textId="77777777" w:rsidR="00A374EE" w:rsidRPr="00A374EE" w:rsidRDefault="00A374EE" w:rsidP="00A374EE">
      <w:pPr>
        <w:spacing w:after="0"/>
        <w:ind w:left="-1"/>
        <w:rPr>
          <w:rFonts w:ascii="Times New Roman" w:hAnsi="Times New Roman"/>
          <w:sz w:val="24"/>
          <w:szCs w:val="24"/>
        </w:rPr>
      </w:pPr>
    </w:p>
    <w:p w14:paraId="57D49847" w14:textId="77777777" w:rsidR="00E756B0" w:rsidRDefault="00AE197E" w:rsidP="00E756B0">
      <w:pPr>
        <w:pStyle w:val="Odstavecseseznamem"/>
        <w:numPr>
          <w:ilvl w:val="0"/>
          <w:numId w:val="22"/>
        </w:numPr>
        <w:spacing w:after="0"/>
        <w:ind w:left="714" w:hanging="357"/>
        <w:contextualSpacing w:val="0"/>
        <w:jc w:val="center"/>
        <w:rPr>
          <w:rFonts w:ascii="Times New Roman" w:hAnsi="Times New Roman"/>
          <w:b/>
          <w:sz w:val="24"/>
          <w:szCs w:val="24"/>
        </w:rPr>
      </w:pPr>
      <w:r w:rsidRPr="00CB0555">
        <w:rPr>
          <w:rFonts w:ascii="Times New Roman" w:hAnsi="Times New Roman"/>
          <w:b/>
          <w:sz w:val="24"/>
          <w:szCs w:val="24"/>
        </w:rPr>
        <w:t>PŘEDMĚT DÍLA</w:t>
      </w:r>
    </w:p>
    <w:p w14:paraId="11E2B9E8" w14:textId="77777777" w:rsidR="00E756B0" w:rsidRPr="00E756B0" w:rsidRDefault="00E756B0" w:rsidP="00E756B0">
      <w:pPr>
        <w:spacing w:after="0"/>
        <w:rPr>
          <w:rFonts w:ascii="Times New Roman" w:hAnsi="Times New Roman"/>
          <w:b/>
          <w:sz w:val="24"/>
          <w:szCs w:val="24"/>
        </w:rPr>
      </w:pPr>
    </w:p>
    <w:p w14:paraId="4202B227" w14:textId="55D9DF18" w:rsidR="009E44A0" w:rsidRPr="0097374F" w:rsidRDefault="009245FC" w:rsidP="0097374F">
      <w:pPr>
        <w:pStyle w:val="Odstavecseseznamem"/>
        <w:numPr>
          <w:ilvl w:val="1"/>
          <w:numId w:val="22"/>
        </w:numPr>
        <w:spacing w:after="120"/>
        <w:ind w:left="425" w:hanging="425"/>
        <w:contextualSpacing w:val="0"/>
        <w:rPr>
          <w:rFonts w:ascii="Times New Roman" w:hAnsi="Times New Roman"/>
          <w:sz w:val="24"/>
          <w:szCs w:val="24"/>
        </w:rPr>
      </w:pPr>
      <w:r w:rsidRPr="00CB0555">
        <w:rPr>
          <w:rFonts w:ascii="Times New Roman" w:hAnsi="Times New Roman"/>
          <w:sz w:val="24"/>
          <w:szCs w:val="24"/>
        </w:rPr>
        <w:t>Předmětem díla</w:t>
      </w:r>
      <w:r w:rsidR="009B3EE3" w:rsidRPr="00CB0555">
        <w:rPr>
          <w:rFonts w:ascii="Times New Roman" w:hAnsi="Times New Roman"/>
          <w:sz w:val="24"/>
          <w:szCs w:val="24"/>
        </w:rPr>
        <w:t xml:space="preserve"> je </w:t>
      </w:r>
      <w:r w:rsidR="00A374EE">
        <w:rPr>
          <w:rFonts w:ascii="Times New Roman" w:hAnsi="Times New Roman"/>
          <w:sz w:val="24"/>
          <w:szCs w:val="24"/>
        </w:rPr>
        <w:t>výměna stávajících dešťových svodů a současně výměna rozvodů teplé a studené vody pro učebny v 5. pavilonu.</w:t>
      </w:r>
    </w:p>
    <w:p w14:paraId="7C7956D5" w14:textId="1753FFF2" w:rsidR="009E44A0" w:rsidRPr="0097374F" w:rsidRDefault="00A374EE" w:rsidP="0097374F">
      <w:pPr>
        <w:pStyle w:val="Odstavecseseznamem"/>
        <w:numPr>
          <w:ilvl w:val="1"/>
          <w:numId w:val="22"/>
        </w:numPr>
        <w:spacing w:after="120"/>
        <w:ind w:left="425" w:hanging="425"/>
        <w:contextualSpacing w:val="0"/>
        <w:rPr>
          <w:rFonts w:ascii="Times New Roman" w:hAnsi="Times New Roman"/>
          <w:sz w:val="24"/>
          <w:szCs w:val="24"/>
        </w:rPr>
      </w:pPr>
      <w:r>
        <w:rPr>
          <w:rFonts w:ascii="Times New Roman" w:hAnsi="Times New Roman"/>
          <w:sz w:val="24"/>
          <w:szCs w:val="24"/>
        </w:rPr>
        <w:t>Předmětem díla je rovněž následná rekonstrukce tzv. hygienických koutků ve třídách 1. stupně školy</w:t>
      </w:r>
      <w:r w:rsidR="009E44A0" w:rsidRPr="009E44A0">
        <w:rPr>
          <w:rFonts w:ascii="Times New Roman" w:hAnsi="Times New Roman"/>
          <w:sz w:val="24"/>
          <w:szCs w:val="24"/>
        </w:rPr>
        <w:t>.</w:t>
      </w:r>
    </w:p>
    <w:p w14:paraId="2671BDB2" w14:textId="77777777" w:rsidR="00BD7215" w:rsidRDefault="00A374EE" w:rsidP="0097374F">
      <w:pPr>
        <w:pStyle w:val="Odstavecseseznamem"/>
        <w:numPr>
          <w:ilvl w:val="1"/>
          <w:numId w:val="22"/>
        </w:numPr>
        <w:spacing w:after="120"/>
        <w:ind w:left="425" w:hanging="425"/>
        <w:contextualSpacing w:val="0"/>
        <w:rPr>
          <w:rFonts w:ascii="Times New Roman" w:hAnsi="Times New Roman"/>
          <w:sz w:val="24"/>
          <w:szCs w:val="24"/>
        </w:rPr>
      </w:pPr>
      <w:r>
        <w:rPr>
          <w:rFonts w:ascii="Times New Roman" w:hAnsi="Times New Roman"/>
          <w:sz w:val="24"/>
          <w:szCs w:val="24"/>
        </w:rPr>
        <w:t>Dílo spočívá pouze ve výměnách stávající</w:t>
      </w:r>
      <w:r w:rsidR="00BD7215">
        <w:rPr>
          <w:rFonts w:ascii="Times New Roman" w:hAnsi="Times New Roman"/>
          <w:sz w:val="24"/>
          <w:szCs w:val="24"/>
        </w:rPr>
        <w:t>ho zastaralého materiálu, resp. rozvodů a příslušenství, a to ve stávajícím umístění a v rozsahu určeného přiloženým položkovým rozpočtem.</w:t>
      </w:r>
    </w:p>
    <w:p w14:paraId="1D126DE4" w14:textId="05BC5E13" w:rsidR="00A374EE" w:rsidRDefault="00BD7215" w:rsidP="0097374F">
      <w:pPr>
        <w:pStyle w:val="Odstavecseseznamem"/>
        <w:numPr>
          <w:ilvl w:val="1"/>
          <w:numId w:val="22"/>
        </w:numPr>
        <w:spacing w:after="120"/>
        <w:ind w:left="425" w:hanging="425"/>
        <w:contextualSpacing w:val="0"/>
        <w:rPr>
          <w:rFonts w:ascii="Times New Roman" w:hAnsi="Times New Roman"/>
          <w:sz w:val="24"/>
          <w:szCs w:val="24"/>
        </w:rPr>
      </w:pPr>
      <w:r>
        <w:rPr>
          <w:rFonts w:ascii="Times New Roman" w:hAnsi="Times New Roman"/>
          <w:sz w:val="24"/>
          <w:szCs w:val="24"/>
        </w:rPr>
        <w:t>Jedná se o opravu, která je nezbytná z důvodu zastaralosti a zvýšené poruchovosti stávajícího zařízení.</w:t>
      </w:r>
    </w:p>
    <w:p w14:paraId="1E84D985" w14:textId="1D7F0FF7" w:rsidR="009245FC" w:rsidRDefault="00671B88" w:rsidP="00BD7215">
      <w:pPr>
        <w:pStyle w:val="Odstavecseseznamem"/>
        <w:numPr>
          <w:ilvl w:val="1"/>
          <w:numId w:val="22"/>
        </w:numPr>
        <w:spacing w:after="0"/>
        <w:ind w:left="426" w:hanging="426"/>
        <w:rPr>
          <w:rFonts w:ascii="Times New Roman" w:hAnsi="Times New Roman"/>
          <w:sz w:val="24"/>
          <w:szCs w:val="24"/>
        </w:rPr>
      </w:pPr>
      <w:r w:rsidRPr="009E44A0">
        <w:rPr>
          <w:rFonts w:ascii="Times New Roman" w:hAnsi="Times New Roman"/>
          <w:sz w:val="24"/>
          <w:szCs w:val="24"/>
        </w:rPr>
        <w:t>Předmětem díla jsou rovněž činnosti, práce, dodávky, které nejsou ve výchozích dokumentech obsaženy, ale o kterých zhotovitel věděl, nebo podle svých odborných znalostí a zkušeností vědět měl anebo mohl, že jsou k řádnému a kvalitnímu provedení díla dané povahy třeba, a to i s přihlédnutím ke standardní praxi při realizaci děl podobného charakteru.</w:t>
      </w:r>
    </w:p>
    <w:p w14:paraId="6D112FB3" w14:textId="64E5B700" w:rsidR="00BD7215" w:rsidRDefault="00BD7215" w:rsidP="00BD7215">
      <w:pPr>
        <w:spacing w:after="0"/>
        <w:rPr>
          <w:rFonts w:ascii="Times New Roman" w:hAnsi="Times New Roman"/>
          <w:sz w:val="24"/>
          <w:szCs w:val="24"/>
        </w:rPr>
      </w:pPr>
    </w:p>
    <w:p w14:paraId="5BAA78F4" w14:textId="77777777" w:rsidR="00BD7215" w:rsidRPr="00BD7215" w:rsidRDefault="00BD7215" w:rsidP="00BD7215">
      <w:pPr>
        <w:spacing w:after="0"/>
        <w:rPr>
          <w:rFonts w:ascii="Times New Roman" w:hAnsi="Times New Roman"/>
          <w:sz w:val="24"/>
          <w:szCs w:val="24"/>
        </w:rPr>
      </w:pPr>
    </w:p>
    <w:p w14:paraId="699997C2" w14:textId="77777777" w:rsidR="00D03009" w:rsidRDefault="00D03009" w:rsidP="00E756B0">
      <w:pPr>
        <w:pStyle w:val="Odstavecseseznamem"/>
        <w:numPr>
          <w:ilvl w:val="0"/>
          <w:numId w:val="22"/>
        </w:numPr>
        <w:spacing w:after="0"/>
        <w:ind w:left="714" w:hanging="357"/>
        <w:contextualSpacing w:val="0"/>
        <w:jc w:val="center"/>
        <w:rPr>
          <w:rFonts w:ascii="Times New Roman" w:hAnsi="Times New Roman"/>
          <w:b/>
          <w:sz w:val="24"/>
          <w:szCs w:val="24"/>
        </w:rPr>
      </w:pPr>
      <w:r w:rsidRPr="00CB0555">
        <w:rPr>
          <w:rFonts w:ascii="Times New Roman" w:hAnsi="Times New Roman"/>
          <w:b/>
          <w:sz w:val="24"/>
          <w:szCs w:val="24"/>
        </w:rPr>
        <w:t>PROVEDENÍ DÍLA</w:t>
      </w:r>
    </w:p>
    <w:p w14:paraId="445FE284" w14:textId="77777777" w:rsidR="00E756B0" w:rsidRPr="00E756B0" w:rsidRDefault="00E756B0" w:rsidP="00E756B0">
      <w:pPr>
        <w:spacing w:after="0"/>
        <w:rPr>
          <w:rFonts w:ascii="Times New Roman" w:hAnsi="Times New Roman"/>
          <w:b/>
          <w:sz w:val="24"/>
          <w:szCs w:val="24"/>
        </w:rPr>
      </w:pPr>
    </w:p>
    <w:p w14:paraId="2D81B127" w14:textId="77777777" w:rsidR="00F9686D" w:rsidRPr="0097374F" w:rsidRDefault="00E142A3" w:rsidP="0097374F">
      <w:pPr>
        <w:pStyle w:val="Odstavecseseznamem"/>
        <w:numPr>
          <w:ilvl w:val="1"/>
          <w:numId w:val="24"/>
        </w:numPr>
        <w:spacing w:after="120"/>
        <w:ind w:left="425" w:hanging="426"/>
        <w:contextualSpacing w:val="0"/>
        <w:rPr>
          <w:rFonts w:ascii="Times New Roman" w:hAnsi="Times New Roman"/>
          <w:sz w:val="24"/>
          <w:szCs w:val="24"/>
        </w:rPr>
      </w:pPr>
      <w:r w:rsidRPr="00CB0555">
        <w:rPr>
          <w:rFonts w:ascii="Times New Roman" w:hAnsi="Times New Roman"/>
          <w:sz w:val="24"/>
          <w:szCs w:val="24"/>
        </w:rPr>
        <w:t>Zhotovitel se zavazuje provést d</w:t>
      </w:r>
      <w:r w:rsidR="00D03009" w:rsidRPr="00CB0555">
        <w:rPr>
          <w:rFonts w:ascii="Times New Roman" w:hAnsi="Times New Roman"/>
          <w:sz w:val="24"/>
          <w:szCs w:val="24"/>
        </w:rPr>
        <w:t xml:space="preserve">ílo s odbornou péčí, v rozsahu a </w:t>
      </w:r>
      <w:r w:rsidRPr="00CB0555">
        <w:rPr>
          <w:rFonts w:ascii="Times New Roman" w:hAnsi="Times New Roman"/>
          <w:sz w:val="24"/>
          <w:szCs w:val="24"/>
        </w:rPr>
        <w:t>kvalitě podle této smlouvy a v d</w:t>
      </w:r>
      <w:r w:rsidR="00D03009" w:rsidRPr="00CB0555">
        <w:rPr>
          <w:rFonts w:ascii="Times New Roman" w:hAnsi="Times New Roman"/>
          <w:sz w:val="24"/>
          <w:szCs w:val="24"/>
        </w:rPr>
        <w:t>obě</w:t>
      </w:r>
      <w:r w:rsidRPr="00CB0555">
        <w:rPr>
          <w:rFonts w:ascii="Times New Roman" w:hAnsi="Times New Roman"/>
          <w:sz w:val="24"/>
          <w:szCs w:val="24"/>
        </w:rPr>
        <w:t xml:space="preserve"> plnění dle požadavku objednatele</w:t>
      </w:r>
      <w:r w:rsidR="00D03009" w:rsidRPr="00CB0555">
        <w:rPr>
          <w:rFonts w:ascii="Times New Roman" w:hAnsi="Times New Roman"/>
          <w:sz w:val="24"/>
          <w:szCs w:val="24"/>
        </w:rPr>
        <w:t>.</w:t>
      </w:r>
    </w:p>
    <w:p w14:paraId="6375FEC8" w14:textId="77777777" w:rsidR="0097374F" w:rsidRPr="0097374F" w:rsidRDefault="00D03009" w:rsidP="0097374F">
      <w:pPr>
        <w:pStyle w:val="Odstavecseseznamem"/>
        <w:numPr>
          <w:ilvl w:val="1"/>
          <w:numId w:val="28"/>
        </w:numPr>
        <w:spacing w:after="120"/>
        <w:ind w:left="425" w:hanging="426"/>
        <w:contextualSpacing w:val="0"/>
        <w:rPr>
          <w:rFonts w:ascii="Times New Roman" w:hAnsi="Times New Roman"/>
          <w:sz w:val="24"/>
          <w:szCs w:val="24"/>
        </w:rPr>
      </w:pPr>
      <w:r w:rsidRPr="00CB0555">
        <w:rPr>
          <w:rFonts w:ascii="Times New Roman" w:hAnsi="Times New Roman"/>
          <w:sz w:val="24"/>
          <w:szCs w:val="24"/>
        </w:rPr>
        <w:t>Zhotovitel se zavazuje opatřit vš</w:t>
      </w:r>
      <w:r w:rsidR="00E142A3" w:rsidRPr="00CB0555">
        <w:rPr>
          <w:rFonts w:ascii="Times New Roman" w:hAnsi="Times New Roman"/>
          <w:sz w:val="24"/>
          <w:szCs w:val="24"/>
        </w:rPr>
        <w:t>e, co je zapotřebí k provedení díla podle této s</w:t>
      </w:r>
      <w:r w:rsidR="00F9686D">
        <w:rPr>
          <w:rFonts w:ascii="Times New Roman" w:hAnsi="Times New Roman"/>
          <w:sz w:val="24"/>
          <w:szCs w:val="24"/>
        </w:rPr>
        <w:t>mlouvy.</w:t>
      </w:r>
    </w:p>
    <w:p w14:paraId="0C6901C7" w14:textId="30F40A9C" w:rsidR="00E142A3" w:rsidRPr="00BD7215" w:rsidRDefault="00E142A3" w:rsidP="00BD7215">
      <w:pPr>
        <w:pStyle w:val="Odstavecseseznamem"/>
        <w:numPr>
          <w:ilvl w:val="1"/>
          <w:numId w:val="28"/>
        </w:numPr>
        <w:spacing w:after="120"/>
        <w:ind w:left="425" w:hanging="425"/>
        <w:contextualSpacing w:val="0"/>
        <w:rPr>
          <w:rFonts w:ascii="Times New Roman" w:hAnsi="Times New Roman"/>
          <w:sz w:val="24"/>
          <w:szCs w:val="24"/>
        </w:rPr>
      </w:pPr>
      <w:r w:rsidRPr="00CB0555">
        <w:rPr>
          <w:rFonts w:ascii="Times New Roman" w:hAnsi="Times New Roman"/>
          <w:sz w:val="24"/>
          <w:szCs w:val="24"/>
        </w:rPr>
        <w:t xml:space="preserve"> Nedílnou součástí provedení díla a cen</w:t>
      </w:r>
      <w:r w:rsidR="00BD7215">
        <w:rPr>
          <w:rFonts w:ascii="Times New Roman" w:hAnsi="Times New Roman"/>
          <w:sz w:val="24"/>
          <w:szCs w:val="24"/>
        </w:rPr>
        <w:t>y</w:t>
      </w:r>
      <w:r w:rsidRPr="00CB0555">
        <w:rPr>
          <w:rFonts w:ascii="Times New Roman" w:hAnsi="Times New Roman"/>
          <w:sz w:val="24"/>
          <w:szCs w:val="24"/>
        </w:rPr>
        <w:t xml:space="preserve"> za provedení díla je:</w:t>
      </w:r>
    </w:p>
    <w:p w14:paraId="3375D608" w14:textId="77777777" w:rsidR="00E142A3" w:rsidRPr="00CB0555" w:rsidRDefault="00E142A3" w:rsidP="0097374F">
      <w:pPr>
        <w:numPr>
          <w:ilvl w:val="0"/>
          <w:numId w:val="16"/>
        </w:numPr>
        <w:spacing w:after="0"/>
        <w:rPr>
          <w:rFonts w:ascii="Times New Roman" w:hAnsi="Times New Roman"/>
          <w:sz w:val="24"/>
          <w:szCs w:val="24"/>
        </w:rPr>
      </w:pPr>
      <w:r w:rsidRPr="00CB0555">
        <w:rPr>
          <w:rFonts w:ascii="Times New Roman" w:hAnsi="Times New Roman"/>
          <w:sz w:val="24"/>
          <w:szCs w:val="24"/>
        </w:rPr>
        <w:t>zajištění a provedení všech opatření organizačního a stavebně technologického charakteru k řádnému provedení díla,</w:t>
      </w:r>
    </w:p>
    <w:p w14:paraId="4AA0C739" w14:textId="77777777" w:rsidR="00E142A3" w:rsidRPr="00CB0555" w:rsidRDefault="00E142A3" w:rsidP="00E142A3">
      <w:pPr>
        <w:numPr>
          <w:ilvl w:val="0"/>
          <w:numId w:val="16"/>
        </w:numPr>
        <w:spacing w:before="240" w:after="0"/>
        <w:contextualSpacing/>
        <w:rPr>
          <w:rFonts w:ascii="Times New Roman" w:hAnsi="Times New Roman"/>
          <w:sz w:val="24"/>
          <w:szCs w:val="24"/>
        </w:rPr>
      </w:pPr>
      <w:r w:rsidRPr="00CB0555">
        <w:rPr>
          <w:rFonts w:ascii="Times New Roman" w:hAnsi="Times New Roman"/>
          <w:sz w:val="24"/>
          <w:szCs w:val="24"/>
        </w:rPr>
        <w:t>účast na pravidelných kontrolních dnech stavby,</w:t>
      </w:r>
    </w:p>
    <w:p w14:paraId="1507B924" w14:textId="77777777" w:rsidR="00E142A3" w:rsidRPr="00CB0555" w:rsidRDefault="00E142A3" w:rsidP="00E142A3">
      <w:pPr>
        <w:numPr>
          <w:ilvl w:val="0"/>
          <w:numId w:val="16"/>
        </w:numPr>
        <w:spacing w:before="240" w:after="0"/>
        <w:contextualSpacing/>
        <w:rPr>
          <w:rFonts w:ascii="Times New Roman" w:hAnsi="Times New Roman"/>
          <w:sz w:val="24"/>
          <w:szCs w:val="24"/>
        </w:rPr>
      </w:pPr>
      <w:r w:rsidRPr="00CB0555">
        <w:rPr>
          <w:rFonts w:ascii="Times New Roman" w:hAnsi="Times New Roman"/>
          <w:sz w:val="24"/>
          <w:szCs w:val="24"/>
        </w:rPr>
        <w:t>veškeré práce a dodávky související s bezpečnostními opatřeními na ochranu osob a majetku,</w:t>
      </w:r>
    </w:p>
    <w:p w14:paraId="64564EFA" w14:textId="77777777" w:rsidR="00E142A3" w:rsidRPr="00CB0555" w:rsidRDefault="00E142A3" w:rsidP="00E142A3">
      <w:pPr>
        <w:numPr>
          <w:ilvl w:val="0"/>
          <w:numId w:val="16"/>
        </w:numPr>
        <w:spacing w:before="240" w:after="0"/>
        <w:contextualSpacing/>
        <w:rPr>
          <w:rFonts w:ascii="Times New Roman" w:hAnsi="Times New Roman"/>
          <w:sz w:val="24"/>
          <w:szCs w:val="24"/>
        </w:rPr>
      </w:pPr>
      <w:r w:rsidRPr="00CB0555">
        <w:rPr>
          <w:rFonts w:ascii="Times New Roman" w:hAnsi="Times New Roman"/>
          <w:sz w:val="24"/>
          <w:szCs w:val="24"/>
        </w:rPr>
        <w:t>likvidace, odv</w:t>
      </w:r>
      <w:r w:rsidR="001A272C" w:rsidRPr="00CB0555">
        <w:rPr>
          <w:rFonts w:ascii="Times New Roman" w:hAnsi="Times New Roman"/>
          <w:sz w:val="24"/>
          <w:szCs w:val="24"/>
        </w:rPr>
        <w:t xml:space="preserve">oz a uložení </w:t>
      </w:r>
      <w:r w:rsidRPr="00CB0555">
        <w:rPr>
          <w:rFonts w:ascii="Times New Roman" w:hAnsi="Times New Roman"/>
          <w:sz w:val="24"/>
          <w:szCs w:val="24"/>
        </w:rPr>
        <w:t>stavební suti na skládku včetně poplatku za</w:t>
      </w:r>
      <w:r w:rsidR="0097374F">
        <w:rPr>
          <w:rFonts w:ascii="Times New Roman" w:hAnsi="Times New Roman"/>
          <w:sz w:val="24"/>
          <w:szCs w:val="24"/>
        </w:rPr>
        <w:t> </w:t>
      </w:r>
      <w:r w:rsidRPr="00CB0555">
        <w:rPr>
          <w:rFonts w:ascii="Times New Roman" w:hAnsi="Times New Roman"/>
          <w:sz w:val="24"/>
          <w:szCs w:val="24"/>
        </w:rPr>
        <w:t>uskladnění v souladu s ustanoveními zákona č. 185/2001 Sb., o odpadech ve</w:t>
      </w:r>
      <w:r w:rsidR="0097374F">
        <w:rPr>
          <w:rFonts w:ascii="Times New Roman" w:hAnsi="Times New Roman"/>
          <w:sz w:val="24"/>
          <w:szCs w:val="24"/>
        </w:rPr>
        <w:t> </w:t>
      </w:r>
      <w:r w:rsidRPr="00CB0555">
        <w:rPr>
          <w:rFonts w:ascii="Times New Roman" w:hAnsi="Times New Roman"/>
          <w:sz w:val="24"/>
          <w:szCs w:val="24"/>
        </w:rPr>
        <w:t>znění pozdějších předpisů,</w:t>
      </w:r>
    </w:p>
    <w:p w14:paraId="5E20AFCD" w14:textId="77777777" w:rsidR="00E142A3" w:rsidRPr="00CB0555" w:rsidRDefault="00E142A3" w:rsidP="00E142A3">
      <w:pPr>
        <w:numPr>
          <w:ilvl w:val="0"/>
          <w:numId w:val="16"/>
        </w:numPr>
        <w:spacing w:before="240" w:after="0"/>
        <w:contextualSpacing/>
        <w:rPr>
          <w:rFonts w:ascii="Times New Roman" w:hAnsi="Times New Roman"/>
          <w:sz w:val="24"/>
          <w:szCs w:val="24"/>
        </w:rPr>
      </w:pPr>
      <w:r w:rsidRPr="00CB0555">
        <w:rPr>
          <w:rFonts w:ascii="Times New Roman" w:hAnsi="Times New Roman"/>
          <w:sz w:val="24"/>
          <w:szCs w:val="24"/>
        </w:rPr>
        <w:t>uvedení všech povrchů dotčených stavbou do původního stavu,</w:t>
      </w:r>
    </w:p>
    <w:p w14:paraId="2705234A" w14:textId="77777777" w:rsidR="00E142A3" w:rsidRPr="00CB0555" w:rsidRDefault="00E142A3" w:rsidP="00E142A3">
      <w:pPr>
        <w:numPr>
          <w:ilvl w:val="0"/>
          <w:numId w:val="16"/>
        </w:numPr>
        <w:spacing w:before="240" w:after="0"/>
        <w:contextualSpacing/>
        <w:rPr>
          <w:rFonts w:ascii="Times New Roman" w:hAnsi="Times New Roman"/>
          <w:sz w:val="24"/>
          <w:szCs w:val="24"/>
        </w:rPr>
      </w:pPr>
      <w:r w:rsidRPr="00CB0555">
        <w:rPr>
          <w:rFonts w:ascii="Times New Roman" w:hAnsi="Times New Roman"/>
          <w:sz w:val="24"/>
          <w:szCs w:val="24"/>
        </w:rPr>
        <w:t>zajištění bezpečnosti práce a ochrany životního prostředí,</w:t>
      </w:r>
    </w:p>
    <w:p w14:paraId="0B27A33B" w14:textId="77777777" w:rsidR="00E142A3" w:rsidRPr="00CB0555" w:rsidRDefault="00E142A3" w:rsidP="00E142A3">
      <w:pPr>
        <w:numPr>
          <w:ilvl w:val="0"/>
          <w:numId w:val="16"/>
        </w:numPr>
        <w:spacing w:before="240" w:after="0"/>
        <w:contextualSpacing/>
        <w:rPr>
          <w:rFonts w:ascii="Times New Roman" w:hAnsi="Times New Roman"/>
          <w:sz w:val="24"/>
          <w:szCs w:val="24"/>
        </w:rPr>
      </w:pPr>
      <w:r w:rsidRPr="00CB0555">
        <w:rPr>
          <w:rFonts w:ascii="Times New Roman" w:hAnsi="Times New Roman"/>
          <w:sz w:val="24"/>
          <w:szCs w:val="24"/>
        </w:rPr>
        <w:t>provedení přejímky stavby</w:t>
      </w:r>
      <w:r w:rsidR="005B5496" w:rsidRPr="00CB0555">
        <w:rPr>
          <w:rFonts w:ascii="Times New Roman" w:hAnsi="Times New Roman"/>
          <w:sz w:val="24"/>
          <w:szCs w:val="24"/>
        </w:rPr>
        <w:t>,</w:t>
      </w:r>
    </w:p>
    <w:p w14:paraId="0AADBDA4" w14:textId="77777777" w:rsidR="00E142A3" w:rsidRPr="00CB0555" w:rsidRDefault="00E142A3" w:rsidP="0097374F">
      <w:pPr>
        <w:numPr>
          <w:ilvl w:val="0"/>
          <w:numId w:val="16"/>
        </w:numPr>
        <w:spacing w:after="0"/>
        <w:rPr>
          <w:rFonts w:ascii="Times New Roman" w:hAnsi="Times New Roman"/>
          <w:sz w:val="24"/>
          <w:szCs w:val="24"/>
        </w:rPr>
      </w:pPr>
      <w:r w:rsidRPr="00CB0555">
        <w:rPr>
          <w:rFonts w:ascii="Times New Roman" w:hAnsi="Times New Roman"/>
          <w:sz w:val="24"/>
          <w:szCs w:val="24"/>
        </w:rPr>
        <w:t xml:space="preserve">zajištění všech nezbytných zkoušek, atestů a revizí podle ČSN a případných jiných právních nebo technických předpisů platných v době provádění </w:t>
      </w:r>
      <w:r w:rsidR="00B35CA6" w:rsidRPr="00CB0555">
        <w:rPr>
          <w:rFonts w:ascii="Times New Roman" w:hAnsi="Times New Roman"/>
          <w:sz w:val="24"/>
          <w:szCs w:val="24"/>
        </w:rPr>
        <w:br/>
      </w:r>
      <w:r w:rsidRPr="00CB0555">
        <w:rPr>
          <w:rFonts w:ascii="Times New Roman" w:hAnsi="Times New Roman"/>
          <w:sz w:val="24"/>
          <w:szCs w:val="24"/>
        </w:rPr>
        <w:t xml:space="preserve">a předání díla, kterými bude prokázáno dosažení předepsané kvality </w:t>
      </w:r>
      <w:r w:rsidR="00B35CA6" w:rsidRPr="00CB0555">
        <w:rPr>
          <w:rFonts w:ascii="Times New Roman" w:hAnsi="Times New Roman"/>
          <w:sz w:val="24"/>
          <w:szCs w:val="24"/>
        </w:rPr>
        <w:br/>
      </w:r>
      <w:r w:rsidRPr="00CB0555">
        <w:rPr>
          <w:rFonts w:ascii="Times New Roman" w:hAnsi="Times New Roman"/>
          <w:sz w:val="24"/>
          <w:szCs w:val="24"/>
        </w:rPr>
        <w:t xml:space="preserve">a předepsaných technických parametrů díla, </w:t>
      </w:r>
    </w:p>
    <w:p w14:paraId="465100B0" w14:textId="77777777" w:rsidR="00FC78BF" w:rsidRPr="004061C6" w:rsidRDefault="00E142A3" w:rsidP="0097374F">
      <w:pPr>
        <w:numPr>
          <w:ilvl w:val="0"/>
          <w:numId w:val="16"/>
        </w:numPr>
        <w:spacing w:after="120"/>
        <w:ind w:left="782" w:hanging="357"/>
        <w:rPr>
          <w:rFonts w:ascii="Times New Roman" w:hAnsi="Times New Roman"/>
          <w:sz w:val="24"/>
          <w:szCs w:val="24"/>
        </w:rPr>
      </w:pPr>
      <w:r w:rsidRPr="004061C6">
        <w:rPr>
          <w:rFonts w:ascii="Times New Roman" w:hAnsi="Times New Roman"/>
          <w:sz w:val="24"/>
          <w:szCs w:val="24"/>
        </w:rPr>
        <w:t>fotodokumentace o průběhu stavebních prací včetně veškerých rozvodů odpadů, popřípadě jiných rozvodů (každé foto bude opatřeno popisem).</w:t>
      </w:r>
    </w:p>
    <w:p w14:paraId="510468E3" w14:textId="77777777" w:rsidR="00F9686D" w:rsidRPr="0097374F" w:rsidRDefault="005B5496" w:rsidP="0097374F">
      <w:pPr>
        <w:pStyle w:val="Odstavecseseznamem"/>
        <w:numPr>
          <w:ilvl w:val="1"/>
          <w:numId w:val="28"/>
        </w:numPr>
        <w:spacing w:after="120"/>
        <w:ind w:left="425" w:hanging="426"/>
        <w:contextualSpacing w:val="0"/>
        <w:rPr>
          <w:rFonts w:ascii="Times New Roman" w:hAnsi="Times New Roman"/>
          <w:sz w:val="24"/>
          <w:szCs w:val="24"/>
        </w:rPr>
      </w:pPr>
      <w:r w:rsidRPr="00CB0555">
        <w:rPr>
          <w:rFonts w:ascii="Times New Roman" w:hAnsi="Times New Roman"/>
          <w:sz w:val="24"/>
          <w:szCs w:val="24"/>
        </w:rPr>
        <w:lastRenderedPageBreak/>
        <w:t>Zhotovitel je oprávněn zadat dílčí části díla podzhotovitelům, kteří provádí svoji činnost jménem zhotovitele, přičemž za výsledek jejich činnosti odpovídá, jako by dílo prováděl sám. Jejich činnost je prováděna primárně na náklady zhotovitele.</w:t>
      </w:r>
    </w:p>
    <w:p w14:paraId="3138B00C" w14:textId="77777777" w:rsidR="00F9686D" w:rsidRPr="0097374F" w:rsidRDefault="005B5496" w:rsidP="0097374F">
      <w:pPr>
        <w:pStyle w:val="Odstavecseseznamem"/>
        <w:numPr>
          <w:ilvl w:val="1"/>
          <w:numId w:val="25"/>
        </w:numPr>
        <w:spacing w:after="120"/>
        <w:ind w:left="425" w:hanging="426"/>
        <w:contextualSpacing w:val="0"/>
        <w:rPr>
          <w:rFonts w:ascii="Times New Roman" w:hAnsi="Times New Roman"/>
          <w:sz w:val="24"/>
          <w:szCs w:val="24"/>
        </w:rPr>
      </w:pPr>
      <w:r w:rsidRPr="00CB0555">
        <w:rPr>
          <w:rFonts w:ascii="Times New Roman" w:hAnsi="Times New Roman"/>
          <w:sz w:val="24"/>
          <w:szCs w:val="24"/>
        </w:rPr>
        <w:t xml:space="preserve">Všechny použité materiály musí vyhovovat požadavkům kladeným na jejich jakost </w:t>
      </w:r>
      <w:r w:rsidR="0090695C" w:rsidRPr="00CB0555">
        <w:rPr>
          <w:rFonts w:ascii="Times New Roman" w:hAnsi="Times New Roman"/>
          <w:sz w:val="24"/>
          <w:szCs w:val="24"/>
        </w:rPr>
        <w:br/>
      </w:r>
      <w:r w:rsidRPr="00CB0555">
        <w:rPr>
          <w:rFonts w:ascii="Times New Roman" w:hAnsi="Times New Roman"/>
          <w:sz w:val="24"/>
          <w:szCs w:val="24"/>
        </w:rPr>
        <w:t xml:space="preserve">a musí mít prohlášení o shodě dle zákona č. 22/1997 Sb., o technických požadavcích na výrobky a o změně a doplnění některých zákonů, ve znění pozdějších předpisů. Jakost dodávaných materiálů a konstrukcí bude dokládána předepsaným způsobem při kontrolních prohlídkách a při předání a převzetí díla. </w:t>
      </w:r>
    </w:p>
    <w:p w14:paraId="212A31D8" w14:textId="38CBD70E" w:rsidR="00BD7215" w:rsidRDefault="00D03009" w:rsidP="00BD7215">
      <w:pPr>
        <w:pStyle w:val="Odstavecseseznamem"/>
        <w:numPr>
          <w:ilvl w:val="1"/>
          <w:numId w:val="25"/>
        </w:numPr>
        <w:spacing w:after="0"/>
        <w:ind w:left="425" w:hanging="425"/>
        <w:contextualSpacing w:val="0"/>
        <w:rPr>
          <w:rFonts w:ascii="Times New Roman" w:hAnsi="Times New Roman"/>
          <w:sz w:val="24"/>
          <w:szCs w:val="24"/>
        </w:rPr>
      </w:pPr>
      <w:r w:rsidRPr="00CB0555">
        <w:rPr>
          <w:rFonts w:ascii="Times New Roman" w:hAnsi="Times New Roman"/>
          <w:sz w:val="24"/>
          <w:szCs w:val="24"/>
        </w:rPr>
        <w:t>Zhotovitel se zavazuje, že zařízení staveniště vyklidí a uvede do</w:t>
      </w:r>
      <w:r w:rsidR="00671B88" w:rsidRPr="00CB0555">
        <w:rPr>
          <w:rFonts w:ascii="Times New Roman" w:hAnsi="Times New Roman"/>
          <w:sz w:val="24"/>
          <w:szCs w:val="24"/>
        </w:rPr>
        <w:t xml:space="preserve"> původního stavu nejpozději do 3 dnů po předání a převzetí díla</w:t>
      </w:r>
      <w:r w:rsidRPr="00CB0555">
        <w:rPr>
          <w:rFonts w:ascii="Times New Roman" w:hAnsi="Times New Roman"/>
          <w:sz w:val="24"/>
          <w:szCs w:val="24"/>
        </w:rPr>
        <w:t>.</w:t>
      </w:r>
      <w:r w:rsidR="00D53D42" w:rsidRPr="00CB0555">
        <w:rPr>
          <w:rFonts w:ascii="Times New Roman" w:hAnsi="Times New Roman"/>
          <w:sz w:val="24"/>
          <w:szCs w:val="24"/>
        </w:rPr>
        <w:t xml:space="preserve"> V případě, že zhotovitel tento závazek nesplní, je objednatel oprávněn zajistit vyklizení a uvedení staveniště </w:t>
      </w:r>
      <w:r w:rsidR="0090695C" w:rsidRPr="00CB0555">
        <w:rPr>
          <w:rFonts w:ascii="Times New Roman" w:hAnsi="Times New Roman"/>
          <w:sz w:val="24"/>
          <w:szCs w:val="24"/>
        </w:rPr>
        <w:br/>
      </w:r>
      <w:r w:rsidR="00D53D42" w:rsidRPr="00CB0555">
        <w:rPr>
          <w:rFonts w:ascii="Times New Roman" w:hAnsi="Times New Roman"/>
          <w:sz w:val="24"/>
          <w:szCs w:val="24"/>
        </w:rPr>
        <w:t xml:space="preserve">do původního stavu prostřednictvím třetí osoby. Náklady spojené s vyklizením </w:t>
      </w:r>
      <w:r w:rsidR="0090695C" w:rsidRPr="00CB0555">
        <w:rPr>
          <w:rFonts w:ascii="Times New Roman" w:hAnsi="Times New Roman"/>
          <w:sz w:val="24"/>
          <w:szCs w:val="24"/>
        </w:rPr>
        <w:br/>
      </w:r>
      <w:r w:rsidR="00D53D42" w:rsidRPr="00CB0555">
        <w:rPr>
          <w:rFonts w:ascii="Times New Roman" w:hAnsi="Times New Roman"/>
          <w:sz w:val="24"/>
          <w:szCs w:val="24"/>
        </w:rPr>
        <w:t>a uvedením staveniště do původního stavu třetí osobou se zavazuje uhradit zhotovitel. Smluvní strany se dohodly, že je možné tyto náklady započítat proti konečné faktuře zhotovitele za provedené dílo. Zápočet bude proveden písemným oznámením, ke kterému bude přiložena fotokopie faktury vystavené třetí osobou, která vyklizení a uvedení staveniště do původního stavu provedla.</w:t>
      </w:r>
    </w:p>
    <w:p w14:paraId="7F060F0C" w14:textId="53B40E14" w:rsidR="00BD7215" w:rsidRDefault="00BD7215" w:rsidP="00BD7215">
      <w:pPr>
        <w:spacing w:after="0"/>
        <w:rPr>
          <w:rFonts w:ascii="Times New Roman" w:hAnsi="Times New Roman"/>
          <w:sz w:val="24"/>
          <w:szCs w:val="24"/>
        </w:rPr>
      </w:pPr>
    </w:p>
    <w:p w14:paraId="3D8CF09B" w14:textId="77777777" w:rsidR="00BD7215" w:rsidRPr="00BD7215" w:rsidRDefault="00BD7215" w:rsidP="00BD7215">
      <w:pPr>
        <w:spacing w:after="0"/>
        <w:rPr>
          <w:rFonts w:ascii="Times New Roman" w:hAnsi="Times New Roman"/>
          <w:sz w:val="24"/>
          <w:szCs w:val="24"/>
        </w:rPr>
      </w:pPr>
    </w:p>
    <w:p w14:paraId="7540257B" w14:textId="77777777" w:rsidR="00D03009" w:rsidRDefault="00D03009" w:rsidP="00C80C5A">
      <w:pPr>
        <w:pStyle w:val="Odstavecseseznamem"/>
        <w:numPr>
          <w:ilvl w:val="0"/>
          <w:numId w:val="25"/>
        </w:numPr>
        <w:spacing w:after="0"/>
        <w:ind w:left="357" w:hanging="357"/>
        <w:contextualSpacing w:val="0"/>
        <w:jc w:val="center"/>
        <w:rPr>
          <w:rFonts w:ascii="Times New Roman" w:hAnsi="Times New Roman"/>
          <w:b/>
          <w:sz w:val="24"/>
          <w:szCs w:val="24"/>
        </w:rPr>
      </w:pPr>
      <w:r w:rsidRPr="00CB0555">
        <w:rPr>
          <w:rFonts w:ascii="Times New Roman" w:hAnsi="Times New Roman"/>
          <w:b/>
          <w:sz w:val="24"/>
          <w:szCs w:val="24"/>
        </w:rPr>
        <w:t>CENA</w:t>
      </w:r>
      <w:r w:rsidR="00FA60A9" w:rsidRPr="00CB0555">
        <w:rPr>
          <w:rFonts w:ascii="Times New Roman" w:hAnsi="Times New Roman"/>
          <w:b/>
          <w:sz w:val="24"/>
          <w:szCs w:val="24"/>
        </w:rPr>
        <w:t>, PLATEBNÍ PODMÍNKY</w:t>
      </w:r>
    </w:p>
    <w:p w14:paraId="38EAD459" w14:textId="77777777" w:rsidR="00C80C5A" w:rsidRPr="00C80C5A" w:rsidRDefault="00C80C5A" w:rsidP="00C80C5A">
      <w:pPr>
        <w:spacing w:after="0"/>
        <w:rPr>
          <w:rFonts w:ascii="Times New Roman" w:hAnsi="Times New Roman"/>
          <w:b/>
          <w:sz w:val="24"/>
          <w:szCs w:val="24"/>
        </w:rPr>
      </w:pPr>
    </w:p>
    <w:p w14:paraId="23E12D21" w14:textId="76FAC2D6" w:rsidR="00F9686D" w:rsidRPr="00C80C5A" w:rsidRDefault="00D03009" w:rsidP="00C80C5A">
      <w:pPr>
        <w:pStyle w:val="Odstavecseseznamem"/>
        <w:numPr>
          <w:ilvl w:val="1"/>
          <w:numId w:val="26"/>
        </w:numPr>
        <w:spacing w:after="120"/>
        <w:ind w:left="425" w:hanging="426"/>
        <w:contextualSpacing w:val="0"/>
        <w:rPr>
          <w:rFonts w:ascii="Times New Roman" w:hAnsi="Times New Roman"/>
          <w:sz w:val="24"/>
          <w:szCs w:val="24"/>
        </w:rPr>
      </w:pPr>
      <w:r w:rsidRPr="00CB0555">
        <w:rPr>
          <w:rFonts w:ascii="Times New Roman" w:hAnsi="Times New Roman"/>
          <w:sz w:val="24"/>
          <w:szCs w:val="24"/>
        </w:rPr>
        <w:t>O</w:t>
      </w:r>
      <w:r w:rsidR="005B5496" w:rsidRPr="00CB0555">
        <w:rPr>
          <w:rFonts w:ascii="Times New Roman" w:hAnsi="Times New Roman"/>
          <w:sz w:val="24"/>
          <w:szCs w:val="24"/>
        </w:rPr>
        <w:t>bjednatel se zavazuje zaplatit zhotoviteli za d</w:t>
      </w:r>
      <w:r w:rsidRPr="00CB0555">
        <w:rPr>
          <w:rFonts w:ascii="Times New Roman" w:hAnsi="Times New Roman"/>
          <w:sz w:val="24"/>
          <w:szCs w:val="24"/>
        </w:rPr>
        <w:t>í</w:t>
      </w:r>
      <w:r w:rsidR="005B5496" w:rsidRPr="00CB0555">
        <w:rPr>
          <w:rFonts w:ascii="Times New Roman" w:hAnsi="Times New Roman"/>
          <w:sz w:val="24"/>
          <w:szCs w:val="24"/>
        </w:rPr>
        <w:t>lo provedené v souladu s touto s</w:t>
      </w:r>
      <w:r w:rsidR="0033088F" w:rsidRPr="00CB0555">
        <w:rPr>
          <w:rFonts w:ascii="Times New Roman" w:hAnsi="Times New Roman"/>
          <w:sz w:val="24"/>
          <w:szCs w:val="24"/>
        </w:rPr>
        <w:t xml:space="preserve">mlouvou cenu v celkové výši </w:t>
      </w:r>
      <w:r w:rsidR="005D5393">
        <w:rPr>
          <w:rFonts w:ascii="Times New Roman" w:hAnsi="Times New Roman"/>
          <w:sz w:val="24"/>
          <w:szCs w:val="24"/>
        </w:rPr>
        <w:t>339.650</w:t>
      </w:r>
      <w:r w:rsidRPr="00CB0555">
        <w:rPr>
          <w:rFonts w:ascii="Times New Roman" w:hAnsi="Times New Roman"/>
          <w:sz w:val="24"/>
          <w:szCs w:val="24"/>
        </w:rPr>
        <w:t xml:space="preserve"> Kč bez DPH</w:t>
      </w:r>
      <w:r w:rsidR="005D5393">
        <w:rPr>
          <w:rFonts w:ascii="Times New Roman" w:hAnsi="Times New Roman"/>
          <w:sz w:val="24"/>
          <w:szCs w:val="24"/>
        </w:rPr>
        <w:t xml:space="preserve">. </w:t>
      </w:r>
      <w:r w:rsidR="002B2998" w:rsidRPr="00CB0555">
        <w:rPr>
          <w:rFonts w:ascii="Times New Roman" w:hAnsi="Times New Roman"/>
          <w:sz w:val="24"/>
          <w:szCs w:val="24"/>
        </w:rPr>
        <w:t xml:space="preserve">Cena </w:t>
      </w:r>
      <w:r w:rsidR="00091EA7" w:rsidRPr="00CB0555">
        <w:rPr>
          <w:rFonts w:ascii="Times New Roman" w:hAnsi="Times New Roman"/>
          <w:sz w:val="24"/>
          <w:szCs w:val="24"/>
        </w:rPr>
        <w:t>s </w:t>
      </w:r>
      <w:r w:rsidR="00E61C84" w:rsidRPr="00CB0555">
        <w:rPr>
          <w:rFonts w:ascii="Times New Roman" w:hAnsi="Times New Roman"/>
          <w:sz w:val="24"/>
          <w:szCs w:val="24"/>
        </w:rPr>
        <w:t xml:space="preserve">DPH je ve výši </w:t>
      </w:r>
      <w:r w:rsidR="005D5393">
        <w:rPr>
          <w:rFonts w:ascii="Times New Roman" w:hAnsi="Times New Roman"/>
          <w:sz w:val="24"/>
          <w:szCs w:val="24"/>
        </w:rPr>
        <w:t xml:space="preserve">410.976,50 </w:t>
      </w:r>
      <w:r w:rsidR="00E61C84" w:rsidRPr="00CB0555">
        <w:rPr>
          <w:rFonts w:ascii="Times New Roman" w:hAnsi="Times New Roman"/>
          <w:sz w:val="24"/>
          <w:szCs w:val="24"/>
        </w:rPr>
        <w:t xml:space="preserve">Kč. </w:t>
      </w:r>
      <w:r w:rsidR="00952FAE" w:rsidRPr="00CB0555">
        <w:rPr>
          <w:rFonts w:ascii="Times New Roman" w:hAnsi="Times New Roman"/>
          <w:sz w:val="24"/>
          <w:szCs w:val="24"/>
        </w:rPr>
        <w:t>DPH v</w:t>
      </w:r>
      <w:r w:rsidR="00091EA7" w:rsidRPr="00CB0555">
        <w:rPr>
          <w:rFonts w:ascii="Times New Roman" w:hAnsi="Times New Roman"/>
          <w:sz w:val="24"/>
          <w:szCs w:val="24"/>
        </w:rPr>
        <w:t xml:space="preserve"> zákonné výši </w:t>
      </w:r>
      <w:r w:rsidR="00E61C84" w:rsidRPr="00CB0555">
        <w:rPr>
          <w:rFonts w:ascii="Times New Roman" w:hAnsi="Times New Roman"/>
          <w:sz w:val="24"/>
          <w:szCs w:val="24"/>
        </w:rPr>
        <w:t xml:space="preserve">činí </w:t>
      </w:r>
      <w:r w:rsidR="005D5393">
        <w:rPr>
          <w:rFonts w:ascii="Times New Roman" w:hAnsi="Times New Roman"/>
          <w:sz w:val="24"/>
          <w:szCs w:val="24"/>
        </w:rPr>
        <w:t xml:space="preserve">71.326,50 </w:t>
      </w:r>
      <w:r w:rsidR="005D5393" w:rsidRPr="00CB0555">
        <w:rPr>
          <w:rFonts w:ascii="Times New Roman" w:hAnsi="Times New Roman"/>
          <w:sz w:val="24"/>
          <w:szCs w:val="24"/>
        </w:rPr>
        <w:t>Kč</w:t>
      </w:r>
      <w:r w:rsidR="00E61C84" w:rsidRPr="00CB0555">
        <w:rPr>
          <w:rFonts w:ascii="Times New Roman" w:hAnsi="Times New Roman"/>
          <w:sz w:val="24"/>
          <w:szCs w:val="24"/>
        </w:rPr>
        <w:t>. Cena díla je primárně určena dle jednotkových cen z položkového rozpočtu zhotovitele a počtem měrných jednotek. Položkový rozpočet zhotovitele je nedílnou přílohou č. 1 této smlouvy. Zhotovitel prohlašuje, že správnost a úplnost rozpočtu před uzavřením této smlouvy podrobně zkontroloval a ověřil.</w:t>
      </w:r>
    </w:p>
    <w:p w14:paraId="108D19D1" w14:textId="2BB97DCB" w:rsidR="008D1F8A" w:rsidRPr="00C80C5A" w:rsidRDefault="00C03472" w:rsidP="00C80C5A">
      <w:pPr>
        <w:pStyle w:val="Odstavecseseznamem"/>
        <w:numPr>
          <w:ilvl w:val="1"/>
          <w:numId w:val="26"/>
        </w:numPr>
        <w:spacing w:after="120"/>
        <w:ind w:left="425" w:hanging="426"/>
        <w:contextualSpacing w:val="0"/>
        <w:rPr>
          <w:rFonts w:ascii="Times New Roman" w:hAnsi="Times New Roman"/>
          <w:sz w:val="24"/>
          <w:szCs w:val="24"/>
        </w:rPr>
      </w:pPr>
      <w:r w:rsidRPr="00CB0555">
        <w:rPr>
          <w:rFonts w:ascii="Times New Roman" w:hAnsi="Times New Roman"/>
          <w:sz w:val="24"/>
          <w:szCs w:val="24"/>
        </w:rPr>
        <w:t>K ceně z</w:t>
      </w:r>
      <w:r w:rsidR="00DB7C8C" w:rsidRPr="00CB0555">
        <w:rPr>
          <w:rFonts w:ascii="Times New Roman" w:hAnsi="Times New Roman"/>
          <w:sz w:val="24"/>
          <w:szCs w:val="24"/>
        </w:rPr>
        <w:t>a provedené dílo uvedené v čl. 5</w:t>
      </w:r>
      <w:r w:rsidRPr="00CB0555">
        <w:rPr>
          <w:rFonts w:ascii="Times New Roman" w:hAnsi="Times New Roman"/>
          <w:sz w:val="24"/>
          <w:szCs w:val="24"/>
        </w:rPr>
        <w:t xml:space="preserve">. </w:t>
      </w:r>
      <w:r w:rsidR="00B647C7" w:rsidRPr="00CB0555">
        <w:rPr>
          <w:rFonts w:ascii="Times New Roman" w:hAnsi="Times New Roman"/>
          <w:sz w:val="24"/>
          <w:szCs w:val="24"/>
        </w:rPr>
        <w:t>1</w:t>
      </w:r>
      <w:r w:rsidRPr="00CB0555">
        <w:rPr>
          <w:rFonts w:ascii="Times New Roman" w:hAnsi="Times New Roman"/>
          <w:sz w:val="24"/>
          <w:szCs w:val="24"/>
        </w:rPr>
        <w:t xml:space="preserve">. této smlouvy může být po </w:t>
      </w:r>
      <w:r w:rsidR="00B647C7" w:rsidRPr="00CB0555">
        <w:rPr>
          <w:rFonts w:ascii="Times New Roman" w:hAnsi="Times New Roman"/>
          <w:sz w:val="24"/>
          <w:szCs w:val="24"/>
        </w:rPr>
        <w:t>odsouhlasení objednatelem a TDS o</w:t>
      </w:r>
      <w:r w:rsidRPr="00CB0555">
        <w:rPr>
          <w:rFonts w:ascii="Times New Roman" w:hAnsi="Times New Roman"/>
          <w:sz w:val="24"/>
          <w:szCs w:val="24"/>
        </w:rPr>
        <w:t xml:space="preserve">bjednatel připočtena částka z rozpočtové rezervy na nepředvídatelné vícepráce do maximální výše </w:t>
      </w:r>
      <w:r w:rsidR="00C80C5A" w:rsidRPr="00CB0555">
        <w:rPr>
          <w:rFonts w:ascii="Times New Roman" w:hAnsi="Times New Roman"/>
          <w:sz w:val="24"/>
          <w:szCs w:val="24"/>
        </w:rPr>
        <w:t>10 %</w:t>
      </w:r>
      <w:r w:rsidRPr="00CB0555">
        <w:rPr>
          <w:rFonts w:ascii="Times New Roman" w:hAnsi="Times New Roman"/>
          <w:sz w:val="24"/>
          <w:szCs w:val="24"/>
        </w:rPr>
        <w:t xml:space="preserve"> z ceny díla, tj.</w:t>
      </w:r>
      <w:r w:rsidR="00C80C5A">
        <w:rPr>
          <w:rFonts w:ascii="Times New Roman" w:hAnsi="Times New Roman"/>
          <w:sz w:val="24"/>
          <w:szCs w:val="24"/>
        </w:rPr>
        <w:t> </w:t>
      </w:r>
      <w:r w:rsidRPr="00CB0555">
        <w:rPr>
          <w:rFonts w:ascii="Times New Roman" w:hAnsi="Times New Roman"/>
          <w:sz w:val="24"/>
          <w:szCs w:val="24"/>
        </w:rPr>
        <w:t>do</w:t>
      </w:r>
      <w:r w:rsidR="00C80C5A">
        <w:rPr>
          <w:rFonts w:ascii="Times New Roman" w:hAnsi="Times New Roman"/>
          <w:sz w:val="24"/>
          <w:szCs w:val="24"/>
        </w:rPr>
        <w:t> </w:t>
      </w:r>
      <w:r w:rsidRPr="00CB0555">
        <w:rPr>
          <w:rFonts w:ascii="Times New Roman" w:hAnsi="Times New Roman"/>
          <w:sz w:val="24"/>
          <w:szCs w:val="24"/>
        </w:rPr>
        <w:t xml:space="preserve">výše </w:t>
      </w:r>
      <w:r w:rsidR="005D5393">
        <w:rPr>
          <w:rFonts w:ascii="Times New Roman" w:hAnsi="Times New Roman"/>
          <w:sz w:val="24"/>
          <w:szCs w:val="24"/>
        </w:rPr>
        <w:t>33.965</w:t>
      </w:r>
      <w:r w:rsidRPr="00CB0555">
        <w:rPr>
          <w:rFonts w:ascii="Times New Roman" w:hAnsi="Times New Roman"/>
          <w:sz w:val="24"/>
          <w:szCs w:val="24"/>
        </w:rPr>
        <w:t xml:space="preserve"> Kč bez </w:t>
      </w:r>
      <w:r w:rsidR="00C80C5A" w:rsidRPr="00CB0555">
        <w:rPr>
          <w:rFonts w:ascii="Times New Roman" w:hAnsi="Times New Roman"/>
          <w:sz w:val="24"/>
          <w:szCs w:val="24"/>
        </w:rPr>
        <w:t>DPH</w:t>
      </w:r>
      <w:r w:rsidRPr="00CB0555">
        <w:rPr>
          <w:rFonts w:ascii="Times New Roman" w:hAnsi="Times New Roman"/>
          <w:sz w:val="24"/>
          <w:szCs w:val="24"/>
        </w:rPr>
        <w:t xml:space="preserve"> neboli do výše</w:t>
      </w:r>
      <w:r w:rsidR="005D5393">
        <w:rPr>
          <w:rFonts w:ascii="Times New Roman" w:hAnsi="Times New Roman"/>
          <w:sz w:val="24"/>
          <w:szCs w:val="24"/>
        </w:rPr>
        <w:t xml:space="preserve"> 41.097,65 </w:t>
      </w:r>
      <w:r w:rsidR="00091EA7" w:rsidRPr="00CB0555">
        <w:rPr>
          <w:rFonts w:ascii="Times New Roman" w:hAnsi="Times New Roman"/>
          <w:sz w:val="24"/>
          <w:szCs w:val="24"/>
        </w:rPr>
        <w:t>Kč včetně</w:t>
      </w:r>
      <w:r w:rsidRPr="00CB0555">
        <w:rPr>
          <w:rFonts w:ascii="Times New Roman" w:hAnsi="Times New Roman"/>
          <w:sz w:val="24"/>
          <w:szCs w:val="24"/>
        </w:rPr>
        <w:t xml:space="preserve"> DPH.</w:t>
      </w:r>
    </w:p>
    <w:p w14:paraId="10241DB4" w14:textId="77777777" w:rsidR="00DB7C8C" w:rsidRPr="00C80C5A" w:rsidRDefault="00B647C7" w:rsidP="00C80C5A">
      <w:pPr>
        <w:pStyle w:val="Odstavecseseznamem"/>
        <w:numPr>
          <w:ilvl w:val="1"/>
          <w:numId w:val="26"/>
        </w:numPr>
        <w:spacing w:after="120"/>
        <w:ind w:left="425" w:hanging="426"/>
        <w:contextualSpacing w:val="0"/>
        <w:rPr>
          <w:rFonts w:ascii="Times New Roman" w:hAnsi="Times New Roman"/>
          <w:sz w:val="24"/>
          <w:szCs w:val="24"/>
        </w:rPr>
      </w:pPr>
      <w:r w:rsidRPr="00CB0555">
        <w:rPr>
          <w:rFonts w:ascii="Times New Roman" w:hAnsi="Times New Roman"/>
          <w:sz w:val="24"/>
          <w:szCs w:val="24"/>
        </w:rPr>
        <w:t xml:space="preserve">Cena za dílo </w:t>
      </w:r>
      <w:r w:rsidR="00DB7C8C" w:rsidRPr="00CB0555">
        <w:rPr>
          <w:rFonts w:ascii="Times New Roman" w:hAnsi="Times New Roman"/>
          <w:sz w:val="24"/>
          <w:szCs w:val="24"/>
        </w:rPr>
        <w:t>uvedená v čl. 5</w:t>
      </w:r>
      <w:r w:rsidRPr="00CB0555">
        <w:rPr>
          <w:rFonts w:ascii="Times New Roman" w:hAnsi="Times New Roman"/>
          <w:sz w:val="24"/>
          <w:szCs w:val="24"/>
        </w:rPr>
        <w:t>.</w:t>
      </w:r>
      <w:r w:rsidR="00FA60A9" w:rsidRPr="00CB0555">
        <w:rPr>
          <w:rFonts w:ascii="Times New Roman" w:hAnsi="Times New Roman"/>
          <w:sz w:val="24"/>
          <w:szCs w:val="24"/>
        </w:rPr>
        <w:t xml:space="preserve"> </w:t>
      </w:r>
      <w:r w:rsidR="00DB7C8C" w:rsidRPr="00CB0555">
        <w:rPr>
          <w:rFonts w:ascii="Times New Roman" w:hAnsi="Times New Roman"/>
          <w:sz w:val="24"/>
          <w:szCs w:val="24"/>
        </w:rPr>
        <w:t>1. a 5</w:t>
      </w:r>
      <w:r w:rsidRPr="00CB0555">
        <w:rPr>
          <w:rFonts w:ascii="Times New Roman" w:hAnsi="Times New Roman"/>
          <w:sz w:val="24"/>
          <w:szCs w:val="24"/>
        </w:rPr>
        <w:t>.</w:t>
      </w:r>
      <w:r w:rsidR="00FA60A9" w:rsidRPr="00CB0555">
        <w:rPr>
          <w:rFonts w:ascii="Times New Roman" w:hAnsi="Times New Roman"/>
          <w:sz w:val="24"/>
          <w:szCs w:val="24"/>
        </w:rPr>
        <w:t xml:space="preserve"> </w:t>
      </w:r>
      <w:r w:rsidRPr="00CB0555">
        <w:rPr>
          <w:rFonts w:ascii="Times New Roman" w:hAnsi="Times New Roman"/>
          <w:sz w:val="24"/>
          <w:szCs w:val="24"/>
        </w:rPr>
        <w:t>2 této smlouvy je cenou nejvýše přípustnou. Smluvní strany si ujednávají, že kupní cena za věci obstarané zhotovitelem pro účely provedení díla je zahrnuta v ceně a c</w:t>
      </w:r>
      <w:r w:rsidR="00324EEC" w:rsidRPr="00CB0555">
        <w:rPr>
          <w:rFonts w:ascii="Times New Roman" w:hAnsi="Times New Roman"/>
          <w:sz w:val="24"/>
          <w:szCs w:val="24"/>
        </w:rPr>
        <w:t>ena nebude po dobu trvání této s</w:t>
      </w:r>
      <w:r w:rsidRPr="00CB0555">
        <w:rPr>
          <w:rFonts w:ascii="Times New Roman" w:hAnsi="Times New Roman"/>
          <w:sz w:val="24"/>
          <w:szCs w:val="24"/>
        </w:rPr>
        <w:t>mlouvy žádným způsobem upravována a na její výši nemá žádný vliv výše vynaložených nákl</w:t>
      </w:r>
      <w:r w:rsidR="00324EEC" w:rsidRPr="00CB0555">
        <w:rPr>
          <w:rFonts w:ascii="Times New Roman" w:hAnsi="Times New Roman"/>
          <w:sz w:val="24"/>
          <w:szCs w:val="24"/>
        </w:rPr>
        <w:t>adů souvisejících s provedením d</w:t>
      </w:r>
      <w:r w:rsidRPr="00CB0555">
        <w:rPr>
          <w:rFonts w:ascii="Times New Roman" w:hAnsi="Times New Roman"/>
          <w:sz w:val="24"/>
          <w:szCs w:val="24"/>
        </w:rPr>
        <w:t>íla ani jakýchkoliv jiných nákladů či</w:t>
      </w:r>
      <w:r w:rsidR="005D341B">
        <w:rPr>
          <w:rFonts w:ascii="Times New Roman" w:hAnsi="Times New Roman"/>
          <w:sz w:val="24"/>
          <w:szCs w:val="24"/>
        </w:rPr>
        <w:t xml:space="preserve"> poplatků, k </w:t>
      </w:r>
      <w:r w:rsidR="00324EEC" w:rsidRPr="00CB0555">
        <w:rPr>
          <w:rFonts w:ascii="Times New Roman" w:hAnsi="Times New Roman"/>
          <w:sz w:val="24"/>
          <w:szCs w:val="24"/>
        </w:rPr>
        <w:t>jejichž úhradě je zhotovitel na základě této s</w:t>
      </w:r>
      <w:r w:rsidRPr="00CB0555">
        <w:rPr>
          <w:rFonts w:ascii="Times New Roman" w:hAnsi="Times New Roman"/>
          <w:sz w:val="24"/>
          <w:szCs w:val="24"/>
        </w:rPr>
        <w:t>mlouvy či obecně závazných právních předpisů povinen.</w:t>
      </w:r>
    </w:p>
    <w:p w14:paraId="7411BE30" w14:textId="77777777" w:rsidR="00FF5684" w:rsidRDefault="00324EEC" w:rsidP="00C80C5A">
      <w:pPr>
        <w:pStyle w:val="Odstavecseseznamem"/>
        <w:numPr>
          <w:ilvl w:val="1"/>
          <w:numId w:val="26"/>
        </w:numPr>
        <w:spacing w:after="120"/>
        <w:ind w:left="425" w:hanging="426"/>
        <w:contextualSpacing w:val="0"/>
        <w:rPr>
          <w:rFonts w:ascii="Times New Roman" w:hAnsi="Times New Roman"/>
          <w:sz w:val="24"/>
          <w:szCs w:val="24"/>
        </w:rPr>
      </w:pPr>
      <w:r w:rsidRPr="00CB0555">
        <w:rPr>
          <w:rFonts w:ascii="Times New Roman" w:hAnsi="Times New Roman"/>
          <w:sz w:val="24"/>
          <w:szCs w:val="24"/>
        </w:rPr>
        <w:t>Zhotovitel se zavazuje provést vícepráce či akceptovat případné méně práce, které nebylo možné předpokládat, nebo změnu materiálu, které budou vyžadovány objednatelem, a to na základě smluvními stranami odsouhlaseného a podepsaného změnového listu</w:t>
      </w:r>
      <w:r w:rsidR="00F55E15">
        <w:rPr>
          <w:rFonts w:ascii="Times New Roman" w:hAnsi="Times New Roman"/>
          <w:sz w:val="24"/>
          <w:szCs w:val="24"/>
        </w:rPr>
        <w:t>.</w:t>
      </w:r>
      <w:r w:rsidR="00D03009" w:rsidRPr="00CB0555">
        <w:rPr>
          <w:rFonts w:ascii="Times New Roman" w:hAnsi="Times New Roman"/>
          <w:sz w:val="24"/>
          <w:szCs w:val="24"/>
        </w:rPr>
        <w:t xml:space="preserve"> </w:t>
      </w:r>
      <w:r w:rsidRPr="00CB0555">
        <w:rPr>
          <w:rFonts w:ascii="Times New Roman" w:hAnsi="Times New Roman"/>
          <w:sz w:val="24"/>
          <w:szCs w:val="24"/>
        </w:rPr>
        <w:t>V případě méně prací bude cena díla snížena o částku, která bude odpovídat objemu neprovedených prací a dodávek podle jednotkových cen uvedených v rozpočtu.</w:t>
      </w:r>
    </w:p>
    <w:p w14:paraId="54942D66" w14:textId="087B0F97" w:rsidR="00F9686D" w:rsidRPr="00C80C5A" w:rsidRDefault="00324EEC" w:rsidP="00C80C5A">
      <w:pPr>
        <w:pStyle w:val="Odstavecseseznamem"/>
        <w:numPr>
          <w:ilvl w:val="1"/>
          <w:numId w:val="26"/>
        </w:numPr>
        <w:spacing w:after="120"/>
        <w:ind w:left="425" w:hanging="426"/>
        <w:contextualSpacing w:val="0"/>
        <w:rPr>
          <w:rFonts w:ascii="Times New Roman" w:hAnsi="Times New Roman"/>
          <w:sz w:val="24"/>
          <w:szCs w:val="24"/>
        </w:rPr>
      </w:pPr>
      <w:r w:rsidRPr="00CB0555">
        <w:rPr>
          <w:rFonts w:ascii="Times New Roman" w:hAnsi="Times New Roman"/>
          <w:sz w:val="24"/>
          <w:szCs w:val="24"/>
        </w:rPr>
        <w:t xml:space="preserve">V případě víceprací bude cena díla zvýšena o částku, která bude odpovídat objemu navíc provedených prací a dodávek a jednotkových cen uvedených v rozpočtu a v případě prací, jejichž jednotkové ceny v rozpočtu uvedeny nejsou, jednotkových </w:t>
      </w:r>
      <w:r w:rsidRPr="00CB0555">
        <w:rPr>
          <w:rFonts w:ascii="Times New Roman" w:hAnsi="Times New Roman"/>
          <w:sz w:val="24"/>
          <w:szCs w:val="24"/>
        </w:rPr>
        <w:lastRenderedPageBreak/>
        <w:t>cen sjednaných dohodou stran, nejvýše však v cenové úrovni ÚRS platné ke dni podpisu této smlouvy.</w:t>
      </w:r>
      <w:r w:rsidRPr="00CB0555">
        <w:rPr>
          <w:rFonts w:ascii="Times New Roman" w:hAnsi="Times New Roman"/>
          <w:color w:val="FF0000"/>
          <w:sz w:val="24"/>
          <w:szCs w:val="24"/>
        </w:rPr>
        <w:t xml:space="preserve"> </w:t>
      </w:r>
      <w:r w:rsidRPr="00CB0555">
        <w:rPr>
          <w:rFonts w:ascii="Times New Roman" w:hAnsi="Times New Roman"/>
          <w:sz w:val="24"/>
          <w:szCs w:val="24"/>
        </w:rPr>
        <w:t>Pokud zhotovitel provede práce a dodávky bez předchozího uzavření písemného dodatku k této smlouvě o dílo, pak platí, že se jednalo o práce a dodávky zahrnuté v původním rozsahu díla a v jeho původní ceně</w:t>
      </w:r>
      <w:r w:rsidR="00D03009" w:rsidRPr="00CB0555">
        <w:rPr>
          <w:rFonts w:ascii="Times New Roman" w:hAnsi="Times New Roman"/>
          <w:sz w:val="24"/>
          <w:szCs w:val="24"/>
        </w:rPr>
        <w:t>.</w:t>
      </w:r>
    </w:p>
    <w:p w14:paraId="539E85EF" w14:textId="77777777" w:rsidR="00F9686D" w:rsidRPr="00C80C5A" w:rsidRDefault="00FA60A9" w:rsidP="00C80C5A">
      <w:pPr>
        <w:pStyle w:val="Odstavecseseznamem"/>
        <w:numPr>
          <w:ilvl w:val="1"/>
          <w:numId w:val="26"/>
        </w:numPr>
        <w:spacing w:after="120"/>
        <w:ind w:left="425" w:hanging="426"/>
        <w:contextualSpacing w:val="0"/>
        <w:rPr>
          <w:rFonts w:ascii="Times New Roman" w:hAnsi="Times New Roman"/>
          <w:sz w:val="24"/>
          <w:szCs w:val="24"/>
        </w:rPr>
      </w:pPr>
      <w:r w:rsidRPr="00CB0555">
        <w:rPr>
          <w:rFonts w:ascii="Times New Roman" w:hAnsi="Times New Roman"/>
          <w:sz w:val="24"/>
          <w:szCs w:val="24"/>
        </w:rPr>
        <w:t xml:space="preserve">Zálohové platby se nesjednávají a nebudou poskytovány. </w:t>
      </w:r>
    </w:p>
    <w:p w14:paraId="0385008A" w14:textId="728B5116" w:rsidR="00F9686D" w:rsidRPr="00C80C5A" w:rsidRDefault="00FA60A9" w:rsidP="00C80C5A">
      <w:pPr>
        <w:pStyle w:val="Odstavecseseznamem"/>
        <w:numPr>
          <w:ilvl w:val="1"/>
          <w:numId w:val="26"/>
        </w:numPr>
        <w:spacing w:after="120"/>
        <w:ind w:left="425" w:hanging="426"/>
        <w:contextualSpacing w:val="0"/>
        <w:rPr>
          <w:rFonts w:ascii="Times New Roman" w:hAnsi="Times New Roman"/>
          <w:sz w:val="24"/>
          <w:szCs w:val="24"/>
        </w:rPr>
      </w:pPr>
      <w:r w:rsidRPr="00CB0555">
        <w:rPr>
          <w:rFonts w:ascii="Times New Roman" w:hAnsi="Times New Roman"/>
          <w:sz w:val="24"/>
          <w:szCs w:val="24"/>
        </w:rPr>
        <w:t>Úhrada ceny díla bude provedena objednatelem na základě dílčích daňových dokladů (faktur), které budou vystaveny zhotovitelem</w:t>
      </w:r>
      <w:r w:rsidR="00D03009" w:rsidRPr="00CB0555">
        <w:rPr>
          <w:rFonts w:ascii="Times New Roman" w:hAnsi="Times New Roman"/>
          <w:sz w:val="24"/>
          <w:szCs w:val="24"/>
        </w:rPr>
        <w:t>, jejichž součástí musí být soupis skutečně provedených prací oceněných jednotkovými cenami rozpočtu.</w:t>
      </w:r>
      <w:r w:rsidR="000B5718" w:rsidRPr="00CB0555">
        <w:rPr>
          <w:rFonts w:ascii="Times New Roman" w:hAnsi="Times New Roman"/>
          <w:sz w:val="24"/>
          <w:szCs w:val="24"/>
        </w:rPr>
        <w:t xml:space="preserve"> Zhotovitel vystaví objednateli </w:t>
      </w:r>
      <w:r w:rsidR="000B5718" w:rsidRPr="00C80C5A">
        <w:rPr>
          <w:rFonts w:ascii="Times New Roman" w:hAnsi="Times New Roman"/>
          <w:sz w:val="24"/>
          <w:szCs w:val="24"/>
        </w:rPr>
        <w:t xml:space="preserve">vždy dvě paré daňových dokladů. </w:t>
      </w:r>
      <w:r w:rsidR="00D03009" w:rsidRPr="00C80C5A">
        <w:rPr>
          <w:rFonts w:ascii="Times New Roman" w:hAnsi="Times New Roman"/>
          <w:sz w:val="24"/>
          <w:szCs w:val="24"/>
        </w:rPr>
        <w:t xml:space="preserve">Veškeré provedené práce budou fakturovány </w:t>
      </w:r>
      <w:r w:rsidR="00D03009" w:rsidRPr="00F55E15">
        <w:rPr>
          <w:rFonts w:ascii="Times New Roman" w:hAnsi="Times New Roman"/>
          <w:sz w:val="24"/>
          <w:szCs w:val="24"/>
        </w:rPr>
        <w:t xml:space="preserve">měsíčně. </w:t>
      </w:r>
      <w:r w:rsidR="00747EF5" w:rsidRPr="00F55E15">
        <w:rPr>
          <w:rFonts w:ascii="Times New Roman" w:hAnsi="Times New Roman"/>
          <w:sz w:val="24"/>
          <w:szCs w:val="24"/>
        </w:rPr>
        <w:t>Zhotovitel je povinen uvést u dílčího daňového dokladu název akce</w:t>
      </w:r>
      <w:r w:rsidR="00F9686D" w:rsidRPr="00F55E15">
        <w:rPr>
          <w:rFonts w:ascii="Times New Roman" w:hAnsi="Times New Roman"/>
          <w:sz w:val="24"/>
          <w:szCs w:val="24"/>
        </w:rPr>
        <w:t xml:space="preserve"> „</w:t>
      </w:r>
      <w:r w:rsidR="00F55E15" w:rsidRPr="00F55E15">
        <w:rPr>
          <w:rFonts w:ascii="Times New Roman" w:eastAsia="Times New Roman" w:hAnsi="Times New Roman"/>
          <w:color w:val="000000"/>
          <w:sz w:val="24"/>
          <w:szCs w:val="24"/>
          <w:lang w:eastAsia="cs-CZ"/>
        </w:rPr>
        <w:t>1. ZŠ – rekonstrukce vodoinstalace a hygienických koutků</w:t>
      </w:r>
      <w:r w:rsidR="00C80C5A" w:rsidRPr="00F55E15">
        <w:rPr>
          <w:rFonts w:ascii="Times New Roman" w:eastAsia="Times New Roman" w:hAnsi="Times New Roman"/>
          <w:color w:val="000000"/>
          <w:sz w:val="24"/>
          <w:szCs w:val="24"/>
          <w:lang w:eastAsia="cs-CZ"/>
        </w:rPr>
        <w:t>“</w:t>
      </w:r>
      <w:r w:rsidR="00747EF5" w:rsidRPr="00F55E15">
        <w:rPr>
          <w:rFonts w:ascii="Times New Roman" w:hAnsi="Times New Roman"/>
          <w:color w:val="000000"/>
          <w:sz w:val="24"/>
          <w:szCs w:val="24"/>
        </w:rPr>
        <w:t>.</w:t>
      </w:r>
      <w:r w:rsidR="00747EF5" w:rsidRPr="00F55E15">
        <w:rPr>
          <w:rFonts w:ascii="Times New Roman" w:hAnsi="Times New Roman"/>
          <w:sz w:val="24"/>
          <w:szCs w:val="24"/>
        </w:rPr>
        <w:t xml:space="preserve"> </w:t>
      </w:r>
      <w:r w:rsidR="00D03009" w:rsidRPr="00F55E15">
        <w:rPr>
          <w:rFonts w:ascii="Times New Roman" w:hAnsi="Times New Roman"/>
          <w:sz w:val="24"/>
          <w:szCs w:val="24"/>
        </w:rPr>
        <w:t xml:space="preserve">Před protokolárním předáním a převzetím díla není </w:t>
      </w:r>
      <w:r w:rsidRPr="00F55E15">
        <w:rPr>
          <w:rFonts w:ascii="Times New Roman" w:hAnsi="Times New Roman"/>
          <w:sz w:val="24"/>
          <w:szCs w:val="24"/>
        </w:rPr>
        <w:t>z</w:t>
      </w:r>
      <w:r w:rsidR="00D03009" w:rsidRPr="00F55E15">
        <w:rPr>
          <w:rFonts w:ascii="Times New Roman" w:hAnsi="Times New Roman"/>
          <w:sz w:val="24"/>
          <w:szCs w:val="24"/>
        </w:rPr>
        <w:t>hotovitel oprávněn vystavit konečnou fakturu. Konečná faktura</w:t>
      </w:r>
      <w:r w:rsidR="00CA20B0" w:rsidRPr="00F55E15">
        <w:rPr>
          <w:rFonts w:ascii="Times New Roman" w:hAnsi="Times New Roman"/>
          <w:sz w:val="24"/>
          <w:szCs w:val="24"/>
        </w:rPr>
        <w:t xml:space="preserve"> </w:t>
      </w:r>
      <w:r w:rsidRPr="00F55E15">
        <w:rPr>
          <w:rFonts w:ascii="Times New Roman" w:hAnsi="Times New Roman"/>
          <w:sz w:val="24"/>
          <w:szCs w:val="24"/>
        </w:rPr>
        <w:t>bu</w:t>
      </w:r>
      <w:r w:rsidRPr="00C80C5A">
        <w:rPr>
          <w:rFonts w:ascii="Times New Roman" w:hAnsi="Times New Roman"/>
          <w:sz w:val="24"/>
          <w:szCs w:val="24"/>
        </w:rPr>
        <w:t>de vystavena z</w:t>
      </w:r>
      <w:r w:rsidR="00D03009" w:rsidRPr="00C80C5A">
        <w:rPr>
          <w:rFonts w:ascii="Times New Roman" w:hAnsi="Times New Roman"/>
          <w:sz w:val="24"/>
          <w:szCs w:val="24"/>
        </w:rPr>
        <w:t>hotovitelem po řádném předání a převzetí díla na základě proto</w:t>
      </w:r>
      <w:r w:rsidR="00D03009" w:rsidRPr="00CB0555">
        <w:rPr>
          <w:rFonts w:ascii="Times New Roman" w:hAnsi="Times New Roman"/>
          <w:sz w:val="24"/>
          <w:szCs w:val="24"/>
        </w:rPr>
        <w:t xml:space="preserve">kolu o předání a převzetí díla, oceněného soupisu provedených prací odsouhlaseného </w:t>
      </w:r>
      <w:r w:rsidRPr="00CB0555">
        <w:rPr>
          <w:rFonts w:ascii="Times New Roman" w:hAnsi="Times New Roman"/>
          <w:sz w:val="24"/>
          <w:szCs w:val="24"/>
        </w:rPr>
        <w:t>o</w:t>
      </w:r>
      <w:r w:rsidR="00D03009" w:rsidRPr="00CB0555">
        <w:rPr>
          <w:rFonts w:ascii="Times New Roman" w:hAnsi="Times New Roman"/>
          <w:sz w:val="24"/>
          <w:szCs w:val="24"/>
        </w:rPr>
        <w:t>bjednatelem a odstranění veškerých vad a nedodělků.</w:t>
      </w:r>
    </w:p>
    <w:p w14:paraId="20725207" w14:textId="671B0C2A" w:rsidR="00F9686D" w:rsidRPr="00C80C5A" w:rsidRDefault="00747EF5" w:rsidP="00C80C5A">
      <w:pPr>
        <w:pStyle w:val="Odstavecseseznamem"/>
        <w:numPr>
          <w:ilvl w:val="1"/>
          <w:numId w:val="26"/>
        </w:numPr>
        <w:spacing w:after="120"/>
        <w:ind w:left="425" w:hanging="426"/>
        <w:contextualSpacing w:val="0"/>
        <w:rPr>
          <w:rFonts w:ascii="Times New Roman" w:hAnsi="Times New Roman"/>
          <w:sz w:val="24"/>
          <w:szCs w:val="24"/>
        </w:rPr>
      </w:pPr>
      <w:r w:rsidRPr="00CB0555">
        <w:rPr>
          <w:rFonts w:ascii="Times New Roman" w:eastAsia="Times New Roman" w:hAnsi="Times New Roman"/>
          <w:sz w:val="24"/>
          <w:szCs w:val="24"/>
          <w:lang w:eastAsia="zh-CN"/>
        </w:rPr>
        <w:t>Obj</w:t>
      </w:r>
      <w:r w:rsidR="00887E72" w:rsidRPr="00CB0555">
        <w:rPr>
          <w:rFonts w:ascii="Times New Roman" w:eastAsia="Times New Roman" w:hAnsi="Times New Roman"/>
          <w:sz w:val="24"/>
          <w:szCs w:val="24"/>
          <w:lang w:eastAsia="zh-CN"/>
        </w:rPr>
        <w:t>ednatel má právo podmínit úhradu konečné</w:t>
      </w:r>
      <w:r w:rsidRPr="00CB0555">
        <w:rPr>
          <w:rFonts w:ascii="Times New Roman" w:eastAsia="Times New Roman" w:hAnsi="Times New Roman"/>
          <w:sz w:val="24"/>
          <w:szCs w:val="24"/>
          <w:lang w:eastAsia="zh-CN"/>
        </w:rPr>
        <w:t xml:space="preserve"> faktur</w:t>
      </w:r>
      <w:r w:rsidR="00887E72" w:rsidRPr="00CB0555">
        <w:rPr>
          <w:rFonts w:ascii="Times New Roman" w:eastAsia="Times New Roman" w:hAnsi="Times New Roman"/>
          <w:sz w:val="24"/>
          <w:szCs w:val="24"/>
          <w:lang w:eastAsia="zh-CN"/>
        </w:rPr>
        <w:t>y</w:t>
      </w:r>
      <w:r w:rsidRPr="00CB0555">
        <w:rPr>
          <w:rFonts w:ascii="Times New Roman" w:eastAsia="Times New Roman" w:hAnsi="Times New Roman"/>
          <w:sz w:val="24"/>
          <w:szCs w:val="24"/>
          <w:lang w:eastAsia="zh-CN"/>
        </w:rPr>
        <w:t xml:space="preserve"> odstraněním vad a </w:t>
      </w:r>
      <w:r w:rsidR="00887E72" w:rsidRPr="00CB0555">
        <w:rPr>
          <w:rFonts w:ascii="Times New Roman" w:eastAsia="Times New Roman" w:hAnsi="Times New Roman"/>
          <w:sz w:val="24"/>
          <w:szCs w:val="24"/>
          <w:lang w:eastAsia="zh-CN"/>
        </w:rPr>
        <w:t xml:space="preserve">nedodělků dosavadního plnění. </w:t>
      </w:r>
      <w:r w:rsidRPr="00CB0555">
        <w:rPr>
          <w:rFonts w:ascii="Times New Roman" w:eastAsia="Times New Roman" w:hAnsi="Times New Roman"/>
          <w:sz w:val="24"/>
          <w:szCs w:val="24"/>
          <w:lang w:eastAsia="zh-CN"/>
        </w:rPr>
        <w:t>Podmínky úhrady může objednatel uplatnit jak před vystavením faktury, tak poté.</w:t>
      </w:r>
    </w:p>
    <w:p w14:paraId="5CC18A3E" w14:textId="464BDAF0" w:rsidR="00F9686D" w:rsidRPr="00C80C5A" w:rsidRDefault="00487FCC" w:rsidP="00C80C5A">
      <w:pPr>
        <w:pStyle w:val="Odstavecseseznamem"/>
        <w:numPr>
          <w:ilvl w:val="1"/>
          <w:numId w:val="26"/>
        </w:numPr>
        <w:spacing w:after="120"/>
        <w:ind w:left="425" w:hanging="426"/>
        <w:contextualSpacing w:val="0"/>
        <w:rPr>
          <w:rFonts w:ascii="Times New Roman" w:hAnsi="Times New Roman"/>
          <w:sz w:val="24"/>
          <w:szCs w:val="24"/>
        </w:rPr>
      </w:pPr>
      <w:r w:rsidRPr="00CB0555">
        <w:rPr>
          <w:rFonts w:ascii="Times New Roman" w:eastAsia="Times New Roman" w:hAnsi="Times New Roman"/>
          <w:sz w:val="24"/>
          <w:szCs w:val="24"/>
          <w:lang w:eastAsia="zh-CN"/>
        </w:rPr>
        <w:t>V případě, že budou u předávaného díla zjištěny vady či nedodělky, bude cena díla zhotoviteli uhrazena do 30 dnů po odstranění zjištěných vad a nedodělků. Podmínkou fakturace ze strany zhotovitele je protokolární převzetí části díla po odstranění vad a</w:t>
      </w:r>
      <w:r w:rsidR="00F55E15">
        <w:rPr>
          <w:rFonts w:ascii="Times New Roman" w:eastAsia="Times New Roman" w:hAnsi="Times New Roman"/>
          <w:sz w:val="24"/>
          <w:szCs w:val="24"/>
          <w:lang w:eastAsia="zh-CN"/>
        </w:rPr>
        <w:t> </w:t>
      </w:r>
      <w:r w:rsidRPr="00CB0555">
        <w:rPr>
          <w:rFonts w:ascii="Times New Roman" w:eastAsia="Times New Roman" w:hAnsi="Times New Roman"/>
          <w:sz w:val="24"/>
          <w:szCs w:val="24"/>
          <w:lang w:eastAsia="zh-CN"/>
        </w:rPr>
        <w:t>nedodělků.</w:t>
      </w:r>
    </w:p>
    <w:p w14:paraId="07E1531B" w14:textId="77777777" w:rsidR="00F9686D" w:rsidRPr="00C80C5A" w:rsidRDefault="00D03009" w:rsidP="00C80C5A">
      <w:pPr>
        <w:pStyle w:val="Odstavecseseznamem"/>
        <w:numPr>
          <w:ilvl w:val="1"/>
          <w:numId w:val="26"/>
        </w:numPr>
        <w:spacing w:after="120"/>
        <w:ind w:left="425" w:hanging="426"/>
        <w:contextualSpacing w:val="0"/>
        <w:rPr>
          <w:rFonts w:ascii="Times New Roman" w:hAnsi="Times New Roman"/>
          <w:sz w:val="24"/>
          <w:szCs w:val="24"/>
        </w:rPr>
      </w:pPr>
      <w:r w:rsidRPr="00CB0555">
        <w:rPr>
          <w:rFonts w:ascii="Times New Roman" w:hAnsi="Times New Roman"/>
          <w:sz w:val="24"/>
          <w:szCs w:val="24"/>
        </w:rPr>
        <w:t xml:space="preserve">Splatnost daňových dokladů je stanovena na </w:t>
      </w:r>
      <w:r w:rsidR="006C51F2" w:rsidRPr="00CB0555">
        <w:rPr>
          <w:rFonts w:ascii="Times New Roman" w:hAnsi="Times New Roman"/>
          <w:b/>
          <w:sz w:val="24"/>
          <w:szCs w:val="24"/>
        </w:rPr>
        <w:t>3</w:t>
      </w:r>
      <w:r w:rsidRPr="00CB0555">
        <w:rPr>
          <w:rFonts w:ascii="Times New Roman" w:hAnsi="Times New Roman"/>
          <w:b/>
          <w:sz w:val="24"/>
          <w:szCs w:val="24"/>
        </w:rPr>
        <w:t>0 kalendářních dnů</w:t>
      </w:r>
      <w:r w:rsidRPr="00CB0555">
        <w:rPr>
          <w:rFonts w:ascii="Times New Roman" w:hAnsi="Times New Roman"/>
          <w:sz w:val="24"/>
          <w:szCs w:val="24"/>
        </w:rPr>
        <w:t xml:space="preserve"> ode dne doručení daňového dokladu </w:t>
      </w:r>
      <w:r w:rsidR="00487FCC" w:rsidRPr="00CB0555">
        <w:rPr>
          <w:rFonts w:ascii="Times New Roman" w:hAnsi="Times New Roman"/>
          <w:sz w:val="24"/>
          <w:szCs w:val="24"/>
        </w:rPr>
        <w:t>o</w:t>
      </w:r>
      <w:r w:rsidRPr="00CB0555">
        <w:rPr>
          <w:rFonts w:ascii="Times New Roman" w:hAnsi="Times New Roman"/>
          <w:sz w:val="24"/>
          <w:szCs w:val="24"/>
        </w:rPr>
        <w:t>bjednateli, a to bezhotovos</w:t>
      </w:r>
      <w:r w:rsidR="00487FCC" w:rsidRPr="00CB0555">
        <w:rPr>
          <w:rFonts w:ascii="Times New Roman" w:hAnsi="Times New Roman"/>
          <w:sz w:val="24"/>
          <w:szCs w:val="24"/>
        </w:rPr>
        <w:t>tním převodem na bankovní účet zhotovitele uvedený v této s</w:t>
      </w:r>
      <w:r w:rsidRPr="00CB0555">
        <w:rPr>
          <w:rFonts w:ascii="Times New Roman" w:hAnsi="Times New Roman"/>
          <w:sz w:val="24"/>
          <w:szCs w:val="24"/>
        </w:rPr>
        <w:t xml:space="preserve">mlouvě.  Dnem zaplacení se rozumí den odepsání fakturované částky odeslané z účtu </w:t>
      </w:r>
      <w:r w:rsidR="00487FCC" w:rsidRPr="00CB0555">
        <w:rPr>
          <w:rFonts w:ascii="Times New Roman" w:hAnsi="Times New Roman"/>
          <w:sz w:val="24"/>
          <w:szCs w:val="24"/>
        </w:rPr>
        <w:t>o</w:t>
      </w:r>
      <w:r w:rsidRPr="00CB0555">
        <w:rPr>
          <w:rFonts w:ascii="Times New Roman" w:hAnsi="Times New Roman"/>
          <w:sz w:val="24"/>
          <w:szCs w:val="24"/>
        </w:rPr>
        <w:t xml:space="preserve">bjednatele ve prospěch účtu </w:t>
      </w:r>
      <w:r w:rsidR="00487FCC" w:rsidRPr="00CB0555">
        <w:rPr>
          <w:rFonts w:ascii="Times New Roman" w:hAnsi="Times New Roman"/>
          <w:sz w:val="24"/>
          <w:szCs w:val="24"/>
        </w:rPr>
        <w:t>z</w:t>
      </w:r>
      <w:r w:rsidRPr="00CB0555">
        <w:rPr>
          <w:rFonts w:ascii="Times New Roman" w:hAnsi="Times New Roman"/>
          <w:sz w:val="24"/>
          <w:szCs w:val="24"/>
        </w:rPr>
        <w:t xml:space="preserve">hotovitele. Objednatel je oprávněn neproplatit a vrátit daňový doklad </w:t>
      </w:r>
      <w:r w:rsidR="00487FCC" w:rsidRPr="00CB0555">
        <w:rPr>
          <w:rFonts w:ascii="Times New Roman" w:hAnsi="Times New Roman"/>
          <w:sz w:val="24"/>
          <w:szCs w:val="24"/>
        </w:rPr>
        <w:t>z</w:t>
      </w:r>
      <w:r w:rsidRPr="00CB0555">
        <w:rPr>
          <w:rFonts w:ascii="Times New Roman" w:hAnsi="Times New Roman"/>
          <w:sz w:val="24"/>
          <w:szCs w:val="24"/>
        </w:rPr>
        <w:t>hotoviteli v případě, že obsahuje nesprávné cenové údaje nebo nesprávné či neúplné věcné údaje.</w:t>
      </w:r>
    </w:p>
    <w:p w14:paraId="61CCC64E" w14:textId="428FFDB2" w:rsidR="0033088F" w:rsidRDefault="00D03009" w:rsidP="00C80C5A">
      <w:pPr>
        <w:pStyle w:val="Odstavecseseznamem"/>
        <w:numPr>
          <w:ilvl w:val="1"/>
          <w:numId w:val="26"/>
        </w:numPr>
        <w:spacing w:after="0"/>
        <w:ind w:left="426" w:hanging="568"/>
        <w:rPr>
          <w:rFonts w:ascii="Times New Roman" w:hAnsi="Times New Roman"/>
          <w:sz w:val="24"/>
          <w:szCs w:val="24"/>
        </w:rPr>
      </w:pPr>
      <w:r w:rsidRPr="00CB0555">
        <w:rPr>
          <w:rFonts w:ascii="Times New Roman" w:hAnsi="Times New Roman"/>
          <w:sz w:val="24"/>
          <w:szCs w:val="24"/>
        </w:rPr>
        <w:t>Zhotovitelem vystavený daňový doklad musí obsahovat náležitosti vyžadované pro daňový doklad dle platných právních předpisů</w:t>
      </w:r>
      <w:r w:rsidR="002D606C" w:rsidRPr="00CB0555">
        <w:rPr>
          <w:rFonts w:ascii="Times New Roman" w:hAnsi="Times New Roman"/>
          <w:sz w:val="24"/>
          <w:szCs w:val="24"/>
        </w:rPr>
        <w:t>.</w:t>
      </w:r>
      <w:r w:rsidR="00CA20B0" w:rsidRPr="00CB0555">
        <w:rPr>
          <w:rFonts w:ascii="Times New Roman" w:hAnsi="Times New Roman"/>
          <w:sz w:val="24"/>
          <w:szCs w:val="24"/>
        </w:rPr>
        <w:t xml:space="preserve"> Pro případ, že by faktura neměla všechny náležitosti daňového dokladu, je objednatel oprávněn zhotoviteli takovouto fakturu vrátit a zhotovitel se zavazuje vystavit novou fakturu se všemi náležitostmi daňového dokladu s novou lhůtou splatnosti. Lhůta splatnosti původní vrácené faktury v takovém případě neběží </w:t>
      </w:r>
      <w:r w:rsidR="00C80C5A" w:rsidRPr="00CB0555">
        <w:rPr>
          <w:rFonts w:ascii="Times New Roman" w:hAnsi="Times New Roman"/>
          <w:sz w:val="24"/>
          <w:szCs w:val="24"/>
        </w:rPr>
        <w:t>a v</w:t>
      </w:r>
      <w:r w:rsidR="00CA20B0" w:rsidRPr="00CB0555">
        <w:rPr>
          <w:rFonts w:ascii="Times New Roman" w:hAnsi="Times New Roman"/>
          <w:sz w:val="24"/>
          <w:szCs w:val="24"/>
        </w:rPr>
        <w:t> okamžiku jejího vrácení se zastaví.</w:t>
      </w:r>
    </w:p>
    <w:p w14:paraId="29046D42" w14:textId="15713736" w:rsidR="00F55E15" w:rsidRDefault="00F55E15" w:rsidP="00F55E15">
      <w:pPr>
        <w:spacing w:after="0"/>
        <w:ind w:left="-142"/>
        <w:rPr>
          <w:rFonts w:ascii="Times New Roman" w:hAnsi="Times New Roman"/>
          <w:sz w:val="24"/>
          <w:szCs w:val="24"/>
        </w:rPr>
      </w:pPr>
    </w:p>
    <w:p w14:paraId="335FDE4C" w14:textId="77777777" w:rsidR="00F55E15" w:rsidRPr="00F55E15" w:rsidRDefault="00F55E15" w:rsidP="00F55E15">
      <w:pPr>
        <w:spacing w:after="0"/>
        <w:ind w:left="-142"/>
        <w:rPr>
          <w:rFonts w:ascii="Times New Roman" w:hAnsi="Times New Roman"/>
          <w:sz w:val="24"/>
          <w:szCs w:val="24"/>
        </w:rPr>
      </w:pPr>
    </w:p>
    <w:p w14:paraId="07E085E4" w14:textId="77777777" w:rsidR="00D03009" w:rsidRDefault="00487FCC" w:rsidP="00C80C5A">
      <w:pPr>
        <w:pStyle w:val="Odstavecseseznamem"/>
        <w:numPr>
          <w:ilvl w:val="0"/>
          <w:numId w:val="26"/>
        </w:numPr>
        <w:spacing w:after="0"/>
        <w:ind w:left="357" w:hanging="357"/>
        <w:contextualSpacing w:val="0"/>
        <w:jc w:val="center"/>
        <w:rPr>
          <w:rFonts w:ascii="Times New Roman" w:hAnsi="Times New Roman"/>
          <w:b/>
          <w:sz w:val="24"/>
          <w:szCs w:val="24"/>
        </w:rPr>
      </w:pPr>
      <w:r w:rsidRPr="00CB0555">
        <w:rPr>
          <w:rFonts w:ascii="Times New Roman" w:hAnsi="Times New Roman"/>
          <w:b/>
          <w:sz w:val="24"/>
          <w:szCs w:val="24"/>
        </w:rPr>
        <w:t xml:space="preserve">MÍSTO A </w:t>
      </w:r>
      <w:r w:rsidR="00D03009" w:rsidRPr="00CB0555">
        <w:rPr>
          <w:rFonts w:ascii="Times New Roman" w:hAnsi="Times New Roman"/>
          <w:b/>
          <w:sz w:val="24"/>
          <w:szCs w:val="24"/>
        </w:rPr>
        <w:t>DOBA PLNĚNÍ</w:t>
      </w:r>
    </w:p>
    <w:p w14:paraId="4B7D305A" w14:textId="77777777" w:rsidR="00C80C5A" w:rsidRPr="00C80C5A" w:rsidRDefault="00C80C5A" w:rsidP="00C80C5A">
      <w:pPr>
        <w:spacing w:after="0"/>
        <w:rPr>
          <w:rFonts w:ascii="Times New Roman" w:hAnsi="Times New Roman"/>
          <w:b/>
          <w:sz w:val="24"/>
          <w:szCs w:val="24"/>
        </w:rPr>
      </w:pPr>
    </w:p>
    <w:p w14:paraId="1CB4D333" w14:textId="040A1F5A" w:rsidR="00F9686D" w:rsidRPr="00C80C5A" w:rsidRDefault="005A4863" w:rsidP="00C80C5A">
      <w:pPr>
        <w:pStyle w:val="Odstavecseseznamem"/>
        <w:numPr>
          <w:ilvl w:val="1"/>
          <w:numId w:val="26"/>
        </w:numPr>
        <w:spacing w:after="120"/>
        <w:ind w:left="425" w:hanging="425"/>
        <w:contextualSpacing w:val="0"/>
        <w:rPr>
          <w:rFonts w:ascii="Times New Roman" w:hAnsi="Times New Roman"/>
          <w:sz w:val="24"/>
          <w:szCs w:val="24"/>
        </w:rPr>
      </w:pPr>
      <w:r w:rsidRPr="00CB0555">
        <w:rPr>
          <w:rFonts w:ascii="Times New Roman" w:hAnsi="Times New Roman"/>
          <w:sz w:val="24"/>
          <w:szCs w:val="24"/>
        </w:rPr>
        <w:t>Místem plnění díla je</w:t>
      </w:r>
      <w:r w:rsidR="00FA0B1F" w:rsidRPr="00CB0555">
        <w:rPr>
          <w:rFonts w:ascii="Times New Roman" w:hAnsi="Times New Roman"/>
          <w:sz w:val="24"/>
          <w:szCs w:val="24"/>
        </w:rPr>
        <w:t xml:space="preserve"> budova</w:t>
      </w:r>
      <w:r w:rsidRPr="00CB0555">
        <w:rPr>
          <w:rFonts w:ascii="Times New Roman" w:hAnsi="Times New Roman"/>
          <w:sz w:val="24"/>
          <w:szCs w:val="24"/>
        </w:rPr>
        <w:t xml:space="preserve"> </w:t>
      </w:r>
      <w:r w:rsidR="007B46A7">
        <w:rPr>
          <w:rFonts w:ascii="Times New Roman" w:hAnsi="Times New Roman"/>
          <w:sz w:val="24"/>
          <w:szCs w:val="24"/>
        </w:rPr>
        <w:t>1</w:t>
      </w:r>
      <w:r w:rsidR="00C80C5A">
        <w:rPr>
          <w:rFonts w:ascii="Times New Roman" w:hAnsi="Times New Roman"/>
          <w:sz w:val="24"/>
          <w:szCs w:val="24"/>
        </w:rPr>
        <w:t xml:space="preserve">. </w:t>
      </w:r>
      <w:r w:rsidR="007B46A7">
        <w:rPr>
          <w:rFonts w:ascii="Times New Roman" w:hAnsi="Times New Roman"/>
          <w:sz w:val="24"/>
          <w:szCs w:val="24"/>
        </w:rPr>
        <w:t>z</w:t>
      </w:r>
      <w:r w:rsidR="00C80C5A">
        <w:rPr>
          <w:rFonts w:ascii="Times New Roman" w:hAnsi="Times New Roman"/>
          <w:sz w:val="24"/>
          <w:szCs w:val="24"/>
        </w:rPr>
        <w:t>ákladní školy</w:t>
      </w:r>
      <w:r w:rsidR="00FA0B1F" w:rsidRPr="00CB0555">
        <w:rPr>
          <w:rFonts w:ascii="Times New Roman" w:hAnsi="Times New Roman"/>
          <w:sz w:val="24"/>
          <w:szCs w:val="24"/>
        </w:rPr>
        <w:t xml:space="preserve"> Hořovice</w:t>
      </w:r>
      <w:r w:rsidR="00C80C5A">
        <w:rPr>
          <w:rFonts w:ascii="Times New Roman" w:hAnsi="Times New Roman"/>
          <w:sz w:val="24"/>
          <w:szCs w:val="24"/>
        </w:rPr>
        <w:t>,</w:t>
      </w:r>
      <w:r w:rsidR="00FA0B1F" w:rsidRPr="00CB0555">
        <w:rPr>
          <w:rFonts w:ascii="Times New Roman" w:hAnsi="Times New Roman"/>
          <w:sz w:val="24"/>
          <w:szCs w:val="24"/>
        </w:rPr>
        <w:t xml:space="preserve"> </w:t>
      </w:r>
      <w:r w:rsidR="007B46A7">
        <w:rPr>
          <w:rFonts w:ascii="Times New Roman" w:hAnsi="Times New Roman"/>
          <w:sz w:val="24"/>
          <w:szCs w:val="24"/>
        </w:rPr>
        <w:t>Komenského</w:t>
      </w:r>
      <w:r w:rsidR="00C80C5A">
        <w:rPr>
          <w:rFonts w:ascii="Times New Roman" w:hAnsi="Times New Roman"/>
          <w:sz w:val="24"/>
          <w:szCs w:val="24"/>
        </w:rPr>
        <w:t xml:space="preserve"> </w:t>
      </w:r>
      <w:r w:rsidR="007B46A7">
        <w:rPr>
          <w:rFonts w:ascii="Times New Roman" w:hAnsi="Times New Roman"/>
          <w:sz w:val="24"/>
          <w:szCs w:val="24"/>
        </w:rPr>
        <w:t>1245/7</w:t>
      </w:r>
      <w:r w:rsidR="00FA0B1F" w:rsidRPr="00CB0555">
        <w:rPr>
          <w:rFonts w:ascii="Times New Roman" w:hAnsi="Times New Roman"/>
          <w:sz w:val="24"/>
          <w:szCs w:val="24"/>
        </w:rPr>
        <w:t>, 268</w:t>
      </w:r>
      <w:r w:rsidR="00C80C5A">
        <w:rPr>
          <w:rFonts w:ascii="Times New Roman" w:hAnsi="Times New Roman"/>
          <w:sz w:val="24"/>
          <w:szCs w:val="24"/>
        </w:rPr>
        <w:t> </w:t>
      </w:r>
      <w:r w:rsidR="00FA0B1F" w:rsidRPr="00CB0555">
        <w:rPr>
          <w:rFonts w:ascii="Times New Roman" w:hAnsi="Times New Roman"/>
          <w:sz w:val="24"/>
          <w:szCs w:val="24"/>
        </w:rPr>
        <w:t>01 Hořovice.</w:t>
      </w:r>
    </w:p>
    <w:p w14:paraId="60171195" w14:textId="77777777" w:rsidR="005A4863" w:rsidRPr="00CB0555" w:rsidRDefault="005A4863" w:rsidP="00C80C5A">
      <w:pPr>
        <w:pStyle w:val="Odstavecseseznamem"/>
        <w:numPr>
          <w:ilvl w:val="1"/>
          <w:numId w:val="26"/>
        </w:numPr>
        <w:spacing w:after="120"/>
        <w:ind w:left="425" w:hanging="426"/>
        <w:contextualSpacing w:val="0"/>
        <w:rPr>
          <w:rFonts w:ascii="Times New Roman" w:hAnsi="Times New Roman"/>
          <w:sz w:val="24"/>
          <w:szCs w:val="24"/>
        </w:rPr>
      </w:pPr>
      <w:r w:rsidRPr="00CB0555">
        <w:rPr>
          <w:rFonts w:ascii="Times New Roman" w:hAnsi="Times New Roman"/>
          <w:sz w:val="24"/>
          <w:szCs w:val="24"/>
        </w:rPr>
        <w:t>Zhotovitel se zavazuje provést dílo ve sjednané době v termínu určeným objednatelem:</w:t>
      </w:r>
    </w:p>
    <w:p w14:paraId="700A7AF6" w14:textId="56F8B378" w:rsidR="006E6B74" w:rsidRPr="00CB0555" w:rsidRDefault="006E6B74" w:rsidP="00C80C5A">
      <w:pPr>
        <w:spacing w:after="120"/>
        <w:ind w:left="425"/>
        <w:rPr>
          <w:rFonts w:ascii="Times New Roman" w:hAnsi="Times New Roman"/>
          <w:sz w:val="24"/>
          <w:szCs w:val="24"/>
        </w:rPr>
      </w:pPr>
      <w:r w:rsidRPr="00CB0555">
        <w:rPr>
          <w:rFonts w:ascii="Times New Roman" w:hAnsi="Times New Roman"/>
          <w:b/>
          <w:sz w:val="24"/>
          <w:szCs w:val="24"/>
        </w:rPr>
        <w:t xml:space="preserve">Zahájení díla: </w:t>
      </w:r>
      <w:r w:rsidRPr="00CB0555">
        <w:rPr>
          <w:rFonts w:ascii="Times New Roman" w:hAnsi="Times New Roman"/>
          <w:sz w:val="24"/>
          <w:szCs w:val="24"/>
        </w:rPr>
        <w:t xml:space="preserve">den, kdy dojde k protokolárnímu předání staveniště, předpoklad je </w:t>
      </w:r>
      <w:r w:rsidR="007B46A7">
        <w:rPr>
          <w:rFonts w:ascii="Times New Roman" w:hAnsi="Times New Roman"/>
          <w:sz w:val="24"/>
          <w:szCs w:val="24"/>
        </w:rPr>
        <w:t>červen</w:t>
      </w:r>
      <w:r w:rsidRPr="00CB0555">
        <w:rPr>
          <w:rFonts w:ascii="Times New Roman" w:hAnsi="Times New Roman"/>
          <w:sz w:val="24"/>
          <w:szCs w:val="24"/>
        </w:rPr>
        <w:t xml:space="preserve"> 202</w:t>
      </w:r>
      <w:r w:rsidR="007B46A7">
        <w:rPr>
          <w:rFonts w:ascii="Times New Roman" w:hAnsi="Times New Roman"/>
          <w:sz w:val="24"/>
          <w:szCs w:val="24"/>
        </w:rPr>
        <w:t>1</w:t>
      </w:r>
      <w:r w:rsidRPr="00CB0555">
        <w:rPr>
          <w:rFonts w:ascii="Times New Roman" w:hAnsi="Times New Roman"/>
          <w:sz w:val="24"/>
          <w:szCs w:val="24"/>
        </w:rPr>
        <w:t>, pokud se smluvní strany nedohodnou jinak</w:t>
      </w:r>
      <w:r w:rsidR="00FA0B1F" w:rsidRPr="00CB0555">
        <w:rPr>
          <w:rFonts w:ascii="Times New Roman" w:hAnsi="Times New Roman"/>
          <w:sz w:val="24"/>
          <w:szCs w:val="24"/>
        </w:rPr>
        <w:t>.</w:t>
      </w:r>
    </w:p>
    <w:p w14:paraId="325D2317" w14:textId="77777777" w:rsidR="007B46A7" w:rsidRDefault="007B46A7" w:rsidP="007B46A7">
      <w:pPr>
        <w:spacing w:after="120"/>
        <w:ind w:left="425"/>
        <w:rPr>
          <w:rFonts w:ascii="Times New Roman" w:hAnsi="Times New Roman"/>
          <w:sz w:val="24"/>
          <w:szCs w:val="24"/>
        </w:rPr>
      </w:pPr>
      <w:r w:rsidRPr="00CB0555">
        <w:rPr>
          <w:rFonts w:ascii="Times New Roman" w:hAnsi="Times New Roman"/>
          <w:b/>
          <w:sz w:val="24"/>
          <w:szCs w:val="24"/>
        </w:rPr>
        <w:t>Dokončení</w:t>
      </w:r>
      <w:r>
        <w:rPr>
          <w:rFonts w:ascii="Times New Roman" w:hAnsi="Times New Roman"/>
          <w:b/>
          <w:sz w:val="24"/>
          <w:szCs w:val="24"/>
        </w:rPr>
        <w:t>, předání a převzetí</w:t>
      </w:r>
      <w:r w:rsidRPr="00CB0555">
        <w:rPr>
          <w:rFonts w:ascii="Times New Roman" w:hAnsi="Times New Roman"/>
          <w:b/>
          <w:sz w:val="24"/>
          <w:szCs w:val="24"/>
        </w:rPr>
        <w:t xml:space="preserve"> díla:</w:t>
      </w:r>
      <w:r w:rsidRPr="00CB0555">
        <w:rPr>
          <w:rFonts w:ascii="Times New Roman" w:hAnsi="Times New Roman"/>
          <w:sz w:val="24"/>
          <w:szCs w:val="24"/>
        </w:rPr>
        <w:t xml:space="preserve"> nejpozději do </w:t>
      </w:r>
      <w:r>
        <w:rPr>
          <w:rFonts w:ascii="Times New Roman" w:hAnsi="Times New Roman"/>
          <w:sz w:val="24"/>
          <w:szCs w:val="24"/>
        </w:rPr>
        <w:t>27</w:t>
      </w:r>
      <w:r w:rsidRPr="00CB0555">
        <w:rPr>
          <w:rFonts w:ascii="Times New Roman" w:hAnsi="Times New Roman"/>
          <w:sz w:val="24"/>
          <w:szCs w:val="24"/>
        </w:rPr>
        <w:t xml:space="preserve">. </w:t>
      </w:r>
      <w:r>
        <w:rPr>
          <w:rFonts w:ascii="Times New Roman" w:hAnsi="Times New Roman"/>
          <w:sz w:val="24"/>
          <w:szCs w:val="24"/>
        </w:rPr>
        <w:t>8</w:t>
      </w:r>
      <w:r w:rsidRPr="00CB0555">
        <w:rPr>
          <w:rFonts w:ascii="Times New Roman" w:hAnsi="Times New Roman"/>
          <w:sz w:val="24"/>
          <w:szCs w:val="24"/>
        </w:rPr>
        <w:t>. 202</w:t>
      </w:r>
      <w:r>
        <w:rPr>
          <w:rFonts w:ascii="Times New Roman" w:hAnsi="Times New Roman"/>
          <w:sz w:val="24"/>
          <w:szCs w:val="24"/>
        </w:rPr>
        <w:t>1.</w:t>
      </w:r>
    </w:p>
    <w:p w14:paraId="4C37D2EC" w14:textId="061B9B55" w:rsidR="007B46A7" w:rsidRPr="005D5393" w:rsidRDefault="007B46A7" w:rsidP="005D5393">
      <w:pPr>
        <w:spacing w:after="0"/>
        <w:ind w:left="426"/>
        <w:contextualSpacing/>
        <w:rPr>
          <w:rFonts w:ascii="Times New Roman" w:hAnsi="Times New Roman"/>
          <w:sz w:val="24"/>
          <w:szCs w:val="24"/>
        </w:rPr>
      </w:pPr>
      <w:r w:rsidRPr="00C80C5A">
        <w:rPr>
          <w:rFonts w:ascii="Times New Roman" w:hAnsi="Times New Roman"/>
          <w:sz w:val="24"/>
          <w:szCs w:val="24"/>
        </w:rPr>
        <w:t xml:space="preserve">Dřívější plnění </w:t>
      </w:r>
      <w:r>
        <w:rPr>
          <w:rFonts w:ascii="Times New Roman" w:hAnsi="Times New Roman"/>
          <w:sz w:val="24"/>
          <w:szCs w:val="24"/>
        </w:rPr>
        <w:t xml:space="preserve">díla </w:t>
      </w:r>
      <w:r w:rsidRPr="00C80C5A">
        <w:rPr>
          <w:rFonts w:ascii="Times New Roman" w:hAnsi="Times New Roman"/>
          <w:sz w:val="24"/>
          <w:szCs w:val="24"/>
        </w:rPr>
        <w:t>je možné</w:t>
      </w:r>
      <w:r w:rsidR="0035211E" w:rsidRPr="00C80C5A">
        <w:rPr>
          <w:rFonts w:ascii="Times New Roman" w:hAnsi="Times New Roman"/>
          <w:sz w:val="24"/>
          <w:szCs w:val="24"/>
        </w:rPr>
        <w:t>.</w:t>
      </w:r>
    </w:p>
    <w:p w14:paraId="6218BA44" w14:textId="77777777" w:rsidR="007B46A7" w:rsidRPr="0034389E" w:rsidRDefault="007B46A7" w:rsidP="007B46A7">
      <w:pPr>
        <w:spacing w:after="0"/>
        <w:contextualSpacing/>
        <w:rPr>
          <w:rFonts w:ascii="Times New Roman" w:hAnsi="Times New Roman"/>
          <w:sz w:val="24"/>
          <w:szCs w:val="24"/>
        </w:rPr>
      </w:pPr>
    </w:p>
    <w:p w14:paraId="5AEFFF9E" w14:textId="77777777" w:rsidR="00D03009" w:rsidRDefault="00D03009" w:rsidP="0034389E">
      <w:pPr>
        <w:pStyle w:val="Odstavecseseznamem"/>
        <w:numPr>
          <w:ilvl w:val="0"/>
          <w:numId w:val="26"/>
        </w:numPr>
        <w:spacing w:after="0"/>
        <w:ind w:left="357" w:hanging="357"/>
        <w:contextualSpacing w:val="0"/>
        <w:jc w:val="center"/>
        <w:rPr>
          <w:rFonts w:ascii="Times New Roman" w:hAnsi="Times New Roman"/>
          <w:b/>
          <w:sz w:val="24"/>
          <w:szCs w:val="24"/>
        </w:rPr>
      </w:pPr>
      <w:r w:rsidRPr="00CB0555">
        <w:rPr>
          <w:rFonts w:ascii="Times New Roman" w:hAnsi="Times New Roman"/>
          <w:b/>
          <w:sz w:val="24"/>
          <w:szCs w:val="24"/>
        </w:rPr>
        <w:t>VLASTNICKÉ PRÁVO</w:t>
      </w:r>
    </w:p>
    <w:p w14:paraId="442E35DA" w14:textId="77777777" w:rsidR="00C80C5A" w:rsidRPr="00C80C5A" w:rsidRDefault="00C80C5A" w:rsidP="0034389E">
      <w:pPr>
        <w:spacing w:after="0"/>
        <w:rPr>
          <w:rFonts w:ascii="Times New Roman" w:hAnsi="Times New Roman"/>
          <w:b/>
          <w:sz w:val="24"/>
          <w:szCs w:val="24"/>
        </w:rPr>
      </w:pPr>
    </w:p>
    <w:p w14:paraId="3BD4C3C9" w14:textId="77777777" w:rsidR="00F9686D" w:rsidRPr="00C80C5A" w:rsidRDefault="00D03009" w:rsidP="00C80C5A">
      <w:pPr>
        <w:pStyle w:val="Odstavecseseznamem"/>
        <w:numPr>
          <w:ilvl w:val="1"/>
          <w:numId w:val="26"/>
        </w:numPr>
        <w:spacing w:after="120"/>
        <w:ind w:left="425" w:hanging="425"/>
        <w:contextualSpacing w:val="0"/>
        <w:rPr>
          <w:rFonts w:ascii="Times New Roman" w:hAnsi="Times New Roman"/>
          <w:sz w:val="24"/>
          <w:szCs w:val="24"/>
        </w:rPr>
      </w:pPr>
      <w:r w:rsidRPr="00CB0555">
        <w:rPr>
          <w:rFonts w:ascii="Times New Roman" w:hAnsi="Times New Roman"/>
          <w:sz w:val="24"/>
          <w:szCs w:val="24"/>
        </w:rPr>
        <w:t>Vlastnick</w:t>
      </w:r>
      <w:r w:rsidR="0035211E" w:rsidRPr="00CB0555">
        <w:rPr>
          <w:rFonts w:ascii="Times New Roman" w:hAnsi="Times New Roman"/>
          <w:sz w:val="24"/>
          <w:szCs w:val="24"/>
        </w:rPr>
        <w:t>é právo k předmětu díla nabývá o</w:t>
      </w:r>
      <w:r w:rsidRPr="00CB0555">
        <w:rPr>
          <w:rFonts w:ascii="Times New Roman" w:hAnsi="Times New Roman"/>
          <w:sz w:val="24"/>
          <w:szCs w:val="24"/>
        </w:rPr>
        <w:t>bjednatel.</w:t>
      </w:r>
    </w:p>
    <w:p w14:paraId="678F4638" w14:textId="0EADF29A" w:rsidR="008A261A" w:rsidRDefault="0035211E" w:rsidP="007B46A7">
      <w:pPr>
        <w:pStyle w:val="Odstavecseseznamem"/>
        <w:numPr>
          <w:ilvl w:val="1"/>
          <w:numId w:val="26"/>
        </w:numPr>
        <w:spacing w:after="0"/>
        <w:ind w:left="426" w:hanging="426"/>
        <w:rPr>
          <w:rFonts w:ascii="Times New Roman" w:hAnsi="Times New Roman"/>
          <w:sz w:val="24"/>
          <w:szCs w:val="24"/>
        </w:rPr>
      </w:pPr>
      <w:r w:rsidRPr="00CB0555">
        <w:rPr>
          <w:rFonts w:ascii="Times New Roman" w:hAnsi="Times New Roman"/>
          <w:sz w:val="24"/>
          <w:szCs w:val="24"/>
        </w:rPr>
        <w:t>Od okamžiku předání staveniště z</w:t>
      </w:r>
      <w:r w:rsidR="00D03009" w:rsidRPr="00CB0555">
        <w:rPr>
          <w:rFonts w:ascii="Times New Roman" w:hAnsi="Times New Roman"/>
          <w:sz w:val="24"/>
          <w:szCs w:val="24"/>
        </w:rPr>
        <w:t xml:space="preserve">hotoviteli až do okamžiku podpisu protokolu </w:t>
      </w:r>
      <w:r w:rsidR="0090695C" w:rsidRPr="00CB0555">
        <w:rPr>
          <w:rFonts w:ascii="Times New Roman" w:hAnsi="Times New Roman"/>
          <w:sz w:val="24"/>
          <w:szCs w:val="24"/>
        </w:rPr>
        <w:br/>
      </w:r>
      <w:r w:rsidR="00D03009" w:rsidRPr="00CB0555">
        <w:rPr>
          <w:rFonts w:ascii="Times New Roman" w:hAnsi="Times New Roman"/>
          <w:sz w:val="24"/>
          <w:szCs w:val="24"/>
        </w:rPr>
        <w:t>o předán</w:t>
      </w:r>
      <w:r w:rsidRPr="00CB0555">
        <w:rPr>
          <w:rFonts w:ascii="Times New Roman" w:hAnsi="Times New Roman"/>
          <w:sz w:val="24"/>
          <w:szCs w:val="24"/>
        </w:rPr>
        <w:t>í dokončeného díla o</w:t>
      </w:r>
      <w:r w:rsidR="00D03009" w:rsidRPr="00CB0555">
        <w:rPr>
          <w:rFonts w:ascii="Times New Roman" w:hAnsi="Times New Roman"/>
          <w:sz w:val="24"/>
          <w:szCs w:val="24"/>
        </w:rPr>
        <w:t xml:space="preserve">bjednateli a o odstranění všech případných vad </w:t>
      </w:r>
      <w:r w:rsidR="0090695C" w:rsidRPr="00CB0555">
        <w:rPr>
          <w:rFonts w:ascii="Times New Roman" w:hAnsi="Times New Roman"/>
          <w:sz w:val="24"/>
          <w:szCs w:val="24"/>
        </w:rPr>
        <w:br/>
      </w:r>
      <w:r w:rsidR="00D03009" w:rsidRPr="00CB0555">
        <w:rPr>
          <w:rFonts w:ascii="Times New Roman" w:hAnsi="Times New Roman"/>
          <w:sz w:val="24"/>
          <w:szCs w:val="24"/>
        </w:rPr>
        <w:t>a nedodělků nese nebezpečí ško</w:t>
      </w:r>
      <w:r w:rsidRPr="00CB0555">
        <w:rPr>
          <w:rFonts w:ascii="Times New Roman" w:hAnsi="Times New Roman"/>
          <w:sz w:val="24"/>
          <w:szCs w:val="24"/>
        </w:rPr>
        <w:t>dy na věci, která je předmětem díla, z</w:t>
      </w:r>
      <w:r w:rsidR="00D03009" w:rsidRPr="00CB0555">
        <w:rPr>
          <w:rFonts w:ascii="Times New Roman" w:hAnsi="Times New Roman"/>
          <w:sz w:val="24"/>
          <w:szCs w:val="24"/>
        </w:rPr>
        <w:t>hotovitel.</w:t>
      </w:r>
    </w:p>
    <w:p w14:paraId="4240AECC" w14:textId="1D91D664" w:rsidR="007B46A7" w:rsidRDefault="007B46A7" w:rsidP="007B46A7">
      <w:pPr>
        <w:spacing w:after="0"/>
        <w:rPr>
          <w:rFonts w:ascii="Times New Roman" w:hAnsi="Times New Roman"/>
          <w:sz w:val="24"/>
          <w:szCs w:val="24"/>
        </w:rPr>
      </w:pPr>
    </w:p>
    <w:p w14:paraId="7EDA6AF4" w14:textId="77777777" w:rsidR="007B46A7" w:rsidRPr="007B46A7" w:rsidRDefault="007B46A7" w:rsidP="007B46A7">
      <w:pPr>
        <w:spacing w:after="0"/>
        <w:rPr>
          <w:rFonts w:ascii="Times New Roman" w:hAnsi="Times New Roman"/>
          <w:sz w:val="24"/>
          <w:szCs w:val="24"/>
        </w:rPr>
      </w:pPr>
    </w:p>
    <w:p w14:paraId="7E85BBC4" w14:textId="77777777" w:rsidR="00D03009" w:rsidRDefault="00D03009" w:rsidP="00C80C5A">
      <w:pPr>
        <w:pStyle w:val="Odstavecseseznamem"/>
        <w:numPr>
          <w:ilvl w:val="0"/>
          <w:numId w:val="26"/>
        </w:numPr>
        <w:spacing w:after="0"/>
        <w:ind w:left="357" w:hanging="357"/>
        <w:contextualSpacing w:val="0"/>
        <w:jc w:val="center"/>
        <w:rPr>
          <w:rFonts w:ascii="Times New Roman" w:hAnsi="Times New Roman"/>
          <w:b/>
          <w:sz w:val="24"/>
          <w:szCs w:val="24"/>
        </w:rPr>
      </w:pPr>
      <w:r w:rsidRPr="00CB0555">
        <w:rPr>
          <w:rFonts w:ascii="Times New Roman" w:hAnsi="Times New Roman"/>
          <w:b/>
          <w:sz w:val="24"/>
          <w:szCs w:val="24"/>
        </w:rPr>
        <w:t>PŘEDÁNÍ A PŘEVZETÍ DÍLA</w:t>
      </w:r>
    </w:p>
    <w:p w14:paraId="6B813DD8" w14:textId="77777777" w:rsidR="00C80C5A" w:rsidRPr="00C80C5A" w:rsidRDefault="00C80C5A" w:rsidP="00C80C5A">
      <w:pPr>
        <w:spacing w:after="0"/>
        <w:rPr>
          <w:rFonts w:ascii="Times New Roman" w:hAnsi="Times New Roman"/>
          <w:b/>
          <w:sz w:val="24"/>
          <w:szCs w:val="24"/>
        </w:rPr>
      </w:pPr>
    </w:p>
    <w:p w14:paraId="582E7A2F" w14:textId="77777777" w:rsidR="00F9686D" w:rsidRPr="0034389E" w:rsidRDefault="0035211E" w:rsidP="0034389E">
      <w:pPr>
        <w:pStyle w:val="Odstavecseseznamem"/>
        <w:numPr>
          <w:ilvl w:val="1"/>
          <w:numId w:val="26"/>
        </w:numPr>
        <w:spacing w:after="120"/>
        <w:ind w:left="425" w:hanging="426"/>
        <w:contextualSpacing w:val="0"/>
        <w:rPr>
          <w:rFonts w:ascii="Times New Roman" w:hAnsi="Times New Roman"/>
          <w:sz w:val="24"/>
          <w:szCs w:val="24"/>
        </w:rPr>
      </w:pPr>
      <w:r w:rsidRPr="00CB0555">
        <w:rPr>
          <w:rFonts w:ascii="Times New Roman" w:hAnsi="Times New Roman"/>
          <w:sz w:val="24"/>
          <w:szCs w:val="24"/>
        </w:rPr>
        <w:t xml:space="preserve">Předání a převzetí díla proběhne nejpozději v den dokončení prováděného díla. </w:t>
      </w:r>
      <w:r w:rsidR="00D03009" w:rsidRPr="00CB0555">
        <w:rPr>
          <w:rFonts w:ascii="Times New Roman" w:hAnsi="Times New Roman"/>
          <w:sz w:val="24"/>
          <w:szCs w:val="24"/>
        </w:rPr>
        <w:t>Zhotovitel písemně</w:t>
      </w:r>
      <w:r w:rsidRPr="00CB0555">
        <w:rPr>
          <w:rFonts w:ascii="Times New Roman" w:hAnsi="Times New Roman"/>
          <w:sz w:val="24"/>
          <w:szCs w:val="24"/>
        </w:rPr>
        <w:t xml:space="preserve"> vyzve o</w:t>
      </w:r>
      <w:r w:rsidR="00D03009" w:rsidRPr="00CB0555">
        <w:rPr>
          <w:rFonts w:ascii="Times New Roman" w:hAnsi="Times New Roman"/>
          <w:sz w:val="24"/>
          <w:szCs w:val="24"/>
        </w:rPr>
        <w:t>bje</w:t>
      </w:r>
      <w:r w:rsidRPr="00CB0555">
        <w:rPr>
          <w:rFonts w:ascii="Times New Roman" w:hAnsi="Times New Roman"/>
          <w:sz w:val="24"/>
          <w:szCs w:val="24"/>
        </w:rPr>
        <w:t>dnatele k převzetí provedeného d</w:t>
      </w:r>
      <w:r w:rsidR="00D03009" w:rsidRPr="00CB0555">
        <w:rPr>
          <w:rFonts w:ascii="Times New Roman" w:hAnsi="Times New Roman"/>
          <w:sz w:val="24"/>
          <w:szCs w:val="24"/>
        </w:rPr>
        <w:t>íla</w:t>
      </w:r>
      <w:r w:rsidRPr="00CB0555">
        <w:rPr>
          <w:rFonts w:ascii="Times New Roman" w:hAnsi="Times New Roman"/>
          <w:sz w:val="24"/>
          <w:szCs w:val="24"/>
        </w:rPr>
        <w:t>, nejpozději pět pracovních dnů před předáním a převzetím díla</w:t>
      </w:r>
      <w:r w:rsidR="00D03009" w:rsidRPr="00CB0555">
        <w:rPr>
          <w:rFonts w:ascii="Times New Roman" w:hAnsi="Times New Roman"/>
          <w:sz w:val="24"/>
          <w:szCs w:val="24"/>
        </w:rPr>
        <w:t>.</w:t>
      </w:r>
    </w:p>
    <w:p w14:paraId="0A123A83" w14:textId="02E386D1" w:rsidR="00F9686D" w:rsidRPr="0034389E" w:rsidRDefault="00D03009" w:rsidP="0034389E">
      <w:pPr>
        <w:pStyle w:val="Odstavecseseznamem"/>
        <w:numPr>
          <w:ilvl w:val="1"/>
          <w:numId w:val="26"/>
        </w:numPr>
        <w:spacing w:after="120"/>
        <w:ind w:left="425" w:hanging="426"/>
        <w:contextualSpacing w:val="0"/>
        <w:rPr>
          <w:rFonts w:ascii="Times New Roman" w:hAnsi="Times New Roman"/>
          <w:sz w:val="24"/>
          <w:szCs w:val="24"/>
        </w:rPr>
      </w:pPr>
      <w:r w:rsidRPr="00CB0555">
        <w:rPr>
          <w:rFonts w:ascii="Times New Roman" w:hAnsi="Times New Roman"/>
          <w:sz w:val="24"/>
          <w:szCs w:val="24"/>
        </w:rPr>
        <w:t xml:space="preserve">O předání provedeného </w:t>
      </w:r>
      <w:r w:rsidR="0035211E" w:rsidRPr="00CB0555">
        <w:rPr>
          <w:rFonts w:ascii="Times New Roman" w:hAnsi="Times New Roman"/>
          <w:sz w:val="24"/>
          <w:szCs w:val="24"/>
        </w:rPr>
        <w:t>díla z</w:t>
      </w:r>
      <w:r w:rsidRPr="00CB0555">
        <w:rPr>
          <w:rFonts w:ascii="Times New Roman" w:hAnsi="Times New Roman"/>
          <w:sz w:val="24"/>
          <w:szCs w:val="24"/>
        </w:rPr>
        <w:t>hotovitelem a převzetí proveden</w:t>
      </w:r>
      <w:r w:rsidR="0035211E" w:rsidRPr="00CB0555">
        <w:rPr>
          <w:rFonts w:ascii="Times New Roman" w:hAnsi="Times New Roman"/>
          <w:sz w:val="24"/>
          <w:szCs w:val="24"/>
        </w:rPr>
        <w:t>ého díla o</w:t>
      </w:r>
      <w:r w:rsidRPr="00CB0555">
        <w:rPr>
          <w:rFonts w:ascii="Times New Roman" w:hAnsi="Times New Roman"/>
          <w:sz w:val="24"/>
          <w:szCs w:val="24"/>
        </w:rPr>
        <w:t>bjednate</w:t>
      </w:r>
      <w:r w:rsidR="0035211E" w:rsidRPr="00CB0555">
        <w:rPr>
          <w:rFonts w:ascii="Times New Roman" w:hAnsi="Times New Roman"/>
          <w:sz w:val="24"/>
          <w:szCs w:val="24"/>
        </w:rPr>
        <w:t>lem sepíší smluvní strany této s</w:t>
      </w:r>
      <w:r w:rsidRPr="00CB0555">
        <w:rPr>
          <w:rFonts w:ascii="Times New Roman" w:hAnsi="Times New Roman"/>
          <w:sz w:val="24"/>
          <w:szCs w:val="24"/>
        </w:rPr>
        <w:t>mlouvy předávací protokol, který bud</w:t>
      </w:r>
      <w:r w:rsidR="0035211E" w:rsidRPr="00CB0555">
        <w:rPr>
          <w:rFonts w:ascii="Times New Roman" w:hAnsi="Times New Roman"/>
          <w:sz w:val="24"/>
          <w:szCs w:val="24"/>
        </w:rPr>
        <w:t>e obsahovat i</w:t>
      </w:r>
      <w:r w:rsidR="007B46A7">
        <w:rPr>
          <w:rFonts w:ascii="Times New Roman" w:hAnsi="Times New Roman"/>
          <w:sz w:val="24"/>
          <w:szCs w:val="24"/>
        </w:rPr>
        <w:t> </w:t>
      </w:r>
      <w:r w:rsidR="0035211E" w:rsidRPr="00CB0555">
        <w:rPr>
          <w:rFonts w:ascii="Times New Roman" w:hAnsi="Times New Roman"/>
          <w:sz w:val="24"/>
          <w:szCs w:val="24"/>
        </w:rPr>
        <w:t>případné výhrady o</w:t>
      </w:r>
      <w:r w:rsidRPr="00CB0555">
        <w:rPr>
          <w:rFonts w:ascii="Times New Roman" w:hAnsi="Times New Roman"/>
          <w:sz w:val="24"/>
          <w:szCs w:val="24"/>
        </w:rPr>
        <w:t>bjednatele.</w:t>
      </w:r>
    </w:p>
    <w:p w14:paraId="0F47417B" w14:textId="77777777" w:rsidR="007B46A7" w:rsidRDefault="0035211E" w:rsidP="0034389E">
      <w:pPr>
        <w:pStyle w:val="Odstavecseseznamem"/>
        <w:numPr>
          <w:ilvl w:val="1"/>
          <w:numId w:val="26"/>
        </w:numPr>
        <w:spacing w:after="120"/>
        <w:ind w:left="425" w:hanging="426"/>
        <w:contextualSpacing w:val="0"/>
        <w:rPr>
          <w:rFonts w:ascii="Times New Roman" w:hAnsi="Times New Roman"/>
          <w:sz w:val="24"/>
          <w:szCs w:val="24"/>
        </w:rPr>
      </w:pPr>
      <w:r w:rsidRPr="00CB0555">
        <w:rPr>
          <w:rFonts w:ascii="Times New Roman" w:hAnsi="Times New Roman"/>
          <w:sz w:val="24"/>
          <w:szCs w:val="24"/>
        </w:rPr>
        <w:t>Dílo bude zhotovitelem předané a o</w:t>
      </w:r>
      <w:r w:rsidR="00D03009" w:rsidRPr="00CB0555">
        <w:rPr>
          <w:rFonts w:ascii="Times New Roman" w:hAnsi="Times New Roman"/>
          <w:sz w:val="24"/>
          <w:szCs w:val="24"/>
        </w:rPr>
        <w:t xml:space="preserve">bjednatelem převzaté i v případě, že </w:t>
      </w:r>
      <w:r w:rsidR="00B35CA6" w:rsidRPr="00CB0555">
        <w:rPr>
          <w:rFonts w:ascii="Times New Roman" w:hAnsi="Times New Roman"/>
          <w:sz w:val="24"/>
          <w:szCs w:val="24"/>
        </w:rPr>
        <w:t xml:space="preserve">v protokole </w:t>
      </w:r>
      <w:r w:rsidR="00D03009" w:rsidRPr="00CB0555">
        <w:rPr>
          <w:rFonts w:ascii="Times New Roman" w:hAnsi="Times New Roman"/>
          <w:sz w:val="24"/>
          <w:szCs w:val="24"/>
        </w:rPr>
        <w:t>o předání a převzetí budou uvedeny ojedinělé drobné vady a nedodělky, které samy o sobě ani ve spojení s jinými nebrání užívání stavby funkčně nebo esteticky, ani její užívání podstatným způsobem neomezují (zejm. nebrání plynulému a bezpečnému provozu). Tyto zjevné vady a nedodělky musí být uvedeny v protokole o předání a</w:t>
      </w:r>
      <w:r w:rsidR="007B46A7">
        <w:rPr>
          <w:rFonts w:ascii="Times New Roman" w:hAnsi="Times New Roman"/>
          <w:sz w:val="24"/>
          <w:szCs w:val="24"/>
        </w:rPr>
        <w:t> </w:t>
      </w:r>
      <w:r w:rsidR="00D03009" w:rsidRPr="00CB0555">
        <w:rPr>
          <w:rFonts w:ascii="Times New Roman" w:hAnsi="Times New Roman"/>
          <w:sz w:val="24"/>
          <w:szCs w:val="24"/>
        </w:rPr>
        <w:t>převzetí díla s určením způsobu a termínu jejich odstranění.</w:t>
      </w:r>
    </w:p>
    <w:p w14:paraId="785B7A78" w14:textId="39B27BE1" w:rsidR="00F9686D" w:rsidRPr="0034389E" w:rsidRDefault="00CA20B0" w:rsidP="0034389E">
      <w:pPr>
        <w:pStyle w:val="Odstavecseseznamem"/>
        <w:numPr>
          <w:ilvl w:val="1"/>
          <w:numId w:val="26"/>
        </w:numPr>
        <w:spacing w:after="120"/>
        <w:ind w:left="425" w:hanging="426"/>
        <w:contextualSpacing w:val="0"/>
        <w:rPr>
          <w:rFonts w:ascii="Times New Roman" w:hAnsi="Times New Roman"/>
          <w:sz w:val="24"/>
          <w:szCs w:val="24"/>
        </w:rPr>
      </w:pPr>
      <w:r w:rsidRPr="00CB0555">
        <w:rPr>
          <w:rFonts w:ascii="Times New Roman" w:hAnsi="Times New Roman"/>
          <w:sz w:val="24"/>
          <w:szCs w:val="24"/>
        </w:rPr>
        <w:t>V případě, že nedojde k odstranění těchto vad způsobem a v termínu určeném k jejich odstranění v protokole o předání, je objednatel oprávněn zjednat k odstranění těchto vad třetí osobu. Náklady spojené s odstraněním vad třetí osobou se zavazuje uhradit zhotovitel</w:t>
      </w:r>
      <w:r w:rsidR="00D53D42" w:rsidRPr="00CB0555">
        <w:rPr>
          <w:rFonts w:ascii="Times New Roman" w:hAnsi="Times New Roman"/>
          <w:sz w:val="24"/>
          <w:szCs w:val="24"/>
        </w:rPr>
        <w:t>. S</w:t>
      </w:r>
      <w:r w:rsidRPr="00CB0555">
        <w:rPr>
          <w:rFonts w:ascii="Times New Roman" w:hAnsi="Times New Roman"/>
          <w:sz w:val="24"/>
          <w:szCs w:val="24"/>
        </w:rPr>
        <w:t>mluvní strany se dohodly, že je možné tyto náklady započítat proti konečné faktuře zhotovitele za provedené dílo. Zápočet bude proveden písemným oznámením, ke kterému bude přiložena fotokopie faktury vystavené třetí osobou, která odstranění vad provedla.</w:t>
      </w:r>
    </w:p>
    <w:p w14:paraId="6876475A" w14:textId="7A1D6F45" w:rsidR="00F9686D" w:rsidRPr="0034389E" w:rsidRDefault="00D03009" w:rsidP="0034389E">
      <w:pPr>
        <w:pStyle w:val="Odstavecseseznamem"/>
        <w:numPr>
          <w:ilvl w:val="1"/>
          <w:numId w:val="26"/>
        </w:numPr>
        <w:spacing w:after="120"/>
        <w:ind w:left="425" w:hanging="426"/>
        <w:contextualSpacing w:val="0"/>
        <w:rPr>
          <w:rFonts w:ascii="Times New Roman" w:hAnsi="Times New Roman"/>
          <w:sz w:val="24"/>
          <w:szCs w:val="24"/>
        </w:rPr>
      </w:pPr>
      <w:r w:rsidRPr="00CB0555">
        <w:rPr>
          <w:rFonts w:ascii="Times New Roman" w:hAnsi="Times New Roman"/>
          <w:sz w:val="24"/>
          <w:szCs w:val="24"/>
        </w:rPr>
        <w:t>Vadou se při tom rozumí od</w:t>
      </w:r>
      <w:r w:rsidR="000A19A3" w:rsidRPr="00CB0555">
        <w:rPr>
          <w:rFonts w:ascii="Times New Roman" w:hAnsi="Times New Roman"/>
          <w:sz w:val="24"/>
          <w:szCs w:val="24"/>
        </w:rPr>
        <w:t>chylka v kvalitě a parametrech d</w:t>
      </w:r>
      <w:r w:rsidRPr="00CB0555">
        <w:rPr>
          <w:rFonts w:ascii="Times New Roman" w:hAnsi="Times New Roman"/>
          <w:sz w:val="24"/>
          <w:szCs w:val="24"/>
        </w:rPr>
        <w:t xml:space="preserve">íla, stanovených </w:t>
      </w:r>
      <w:r w:rsidR="005E4A2E" w:rsidRPr="00CB0555">
        <w:rPr>
          <w:rFonts w:ascii="Times New Roman" w:hAnsi="Times New Roman"/>
          <w:sz w:val="24"/>
          <w:szCs w:val="24"/>
        </w:rPr>
        <w:t xml:space="preserve">zadávací </w:t>
      </w:r>
      <w:r w:rsidR="000A19A3" w:rsidRPr="00CB0555">
        <w:rPr>
          <w:rFonts w:ascii="Times New Roman" w:hAnsi="Times New Roman"/>
          <w:sz w:val="24"/>
          <w:szCs w:val="24"/>
        </w:rPr>
        <w:t>dokumentací, touto s</w:t>
      </w:r>
      <w:r w:rsidRPr="00CB0555">
        <w:rPr>
          <w:rFonts w:ascii="Times New Roman" w:hAnsi="Times New Roman"/>
          <w:sz w:val="24"/>
          <w:szCs w:val="24"/>
        </w:rPr>
        <w:t>mlouvou a obecně závaznými předpisy.</w:t>
      </w:r>
    </w:p>
    <w:p w14:paraId="1C9C27FB" w14:textId="77777777" w:rsidR="00F9686D" w:rsidRPr="0034389E" w:rsidRDefault="00D03009" w:rsidP="0034389E">
      <w:pPr>
        <w:pStyle w:val="Styl1"/>
        <w:numPr>
          <w:ilvl w:val="1"/>
          <w:numId w:val="26"/>
        </w:numPr>
        <w:spacing w:after="120"/>
        <w:ind w:left="425" w:hanging="426"/>
        <w:rPr>
          <w:rFonts w:ascii="Times New Roman" w:hAnsi="Times New Roman"/>
          <w:szCs w:val="24"/>
        </w:rPr>
      </w:pPr>
      <w:r w:rsidRPr="00CB0555">
        <w:rPr>
          <w:rFonts w:ascii="Times New Roman" w:hAnsi="Times New Roman"/>
          <w:szCs w:val="24"/>
        </w:rPr>
        <w:t xml:space="preserve">Nedodělkem se rozumí nedokončená práce oproti </w:t>
      </w:r>
      <w:r w:rsidR="005E4A2E" w:rsidRPr="00CB0555">
        <w:rPr>
          <w:rFonts w:ascii="Times New Roman" w:hAnsi="Times New Roman"/>
          <w:szCs w:val="24"/>
        </w:rPr>
        <w:t>zadání</w:t>
      </w:r>
      <w:r w:rsidRPr="00CB0555">
        <w:rPr>
          <w:rFonts w:ascii="Times New Roman" w:hAnsi="Times New Roman"/>
          <w:szCs w:val="24"/>
        </w:rPr>
        <w:t>.</w:t>
      </w:r>
    </w:p>
    <w:p w14:paraId="4F0B9909" w14:textId="1A7240A0" w:rsidR="008A261A" w:rsidRDefault="000A19A3" w:rsidP="0034389E">
      <w:pPr>
        <w:pStyle w:val="Odstavecseseznamem"/>
        <w:numPr>
          <w:ilvl w:val="1"/>
          <w:numId w:val="26"/>
        </w:numPr>
        <w:spacing w:after="0"/>
        <w:ind w:left="426" w:hanging="426"/>
        <w:rPr>
          <w:rFonts w:ascii="Times New Roman" w:hAnsi="Times New Roman"/>
          <w:sz w:val="24"/>
          <w:szCs w:val="24"/>
        </w:rPr>
      </w:pPr>
      <w:r w:rsidRPr="00CB0555">
        <w:rPr>
          <w:rFonts w:ascii="Times New Roman" w:hAnsi="Times New Roman"/>
          <w:sz w:val="24"/>
          <w:szCs w:val="24"/>
        </w:rPr>
        <w:t>Současně s dílem je zhotovitel povinen předat o</w:t>
      </w:r>
      <w:r w:rsidR="00D03009" w:rsidRPr="00CB0555">
        <w:rPr>
          <w:rFonts w:ascii="Times New Roman" w:hAnsi="Times New Roman"/>
          <w:sz w:val="24"/>
          <w:szCs w:val="24"/>
        </w:rPr>
        <w:t xml:space="preserve">bjednateli </w:t>
      </w:r>
      <w:r w:rsidRPr="00CB0555">
        <w:rPr>
          <w:rFonts w:ascii="Times New Roman" w:hAnsi="Times New Roman"/>
          <w:sz w:val="24"/>
          <w:szCs w:val="24"/>
        </w:rPr>
        <w:t xml:space="preserve">případné </w:t>
      </w:r>
      <w:r w:rsidR="00D03009" w:rsidRPr="00CB0555">
        <w:rPr>
          <w:rFonts w:ascii="Times New Roman" w:hAnsi="Times New Roman"/>
          <w:sz w:val="24"/>
          <w:szCs w:val="24"/>
        </w:rPr>
        <w:t>dokument</w:t>
      </w:r>
      <w:r w:rsidRPr="00CB0555">
        <w:rPr>
          <w:rFonts w:ascii="Times New Roman" w:hAnsi="Times New Roman"/>
          <w:sz w:val="24"/>
          <w:szCs w:val="24"/>
        </w:rPr>
        <w:t>y, plány a jiné listiny, které z</w:t>
      </w:r>
      <w:r w:rsidR="00D03009" w:rsidRPr="00CB0555">
        <w:rPr>
          <w:rFonts w:ascii="Times New Roman" w:hAnsi="Times New Roman"/>
          <w:sz w:val="24"/>
          <w:szCs w:val="24"/>
        </w:rPr>
        <w:t>hotovitel získal n</w:t>
      </w:r>
      <w:r w:rsidRPr="00CB0555">
        <w:rPr>
          <w:rFonts w:ascii="Times New Roman" w:hAnsi="Times New Roman"/>
          <w:sz w:val="24"/>
          <w:szCs w:val="24"/>
        </w:rPr>
        <w:t>ebo měl získat v souvislosti s d</w:t>
      </w:r>
      <w:r w:rsidR="00D03009" w:rsidRPr="00CB0555">
        <w:rPr>
          <w:rFonts w:ascii="Times New Roman" w:hAnsi="Times New Roman"/>
          <w:sz w:val="24"/>
          <w:szCs w:val="24"/>
        </w:rPr>
        <w:t xml:space="preserve">ílem </w:t>
      </w:r>
      <w:r w:rsidR="00B35CA6" w:rsidRPr="00CB0555">
        <w:rPr>
          <w:rFonts w:ascii="Times New Roman" w:hAnsi="Times New Roman"/>
          <w:sz w:val="24"/>
          <w:szCs w:val="24"/>
        </w:rPr>
        <w:br/>
      </w:r>
      <w:r w:rsidR="00D03009" w:rsidRPr="00CB0555">
        <w:rPr>
          <w:rFonts w:ascii="Times New Roman" w:hAnsi="Times New Roman"/>
          <w:sz w:val="24"/>
          <w:szCs w:val="24"/>
        </w:rPr>
        <w:t>či jeho provedením.</w:t>
      </w:r>
    </w:p>
    <w:p w14:paraId="34CF228B" w14:textId="1EA4575A" w:rsidR="007B46A7" w:rsidRDefault="007B46A7" w:rsidP="007B46A7">
      <w:pPr>
        <w:spacing w:after="0"/>
        <w:rPr>
          <w:rFonts w:ascii="Times New Roman" w:hAnsi="Times New Roman"/>
          <w:sz w:val="24"/>
          <w:szCs w:val="24"/>
        </w:rPr>
      </w:pPr>
    </w:p>
    <w:p w14:paraId="21B7E7CC" w14:textId="77777777" w:rsidR="00FF5684" w:rsidRPr="007B46A7" w:rsidRDefault="00FF5684" w:rsidP="007B46A7">
      <w:pPr>
        <w:spacing w:after="0"/>
        <w:rPr>
          <w:rFonts w:ascii="Times New Roman" w:hAnsi="Times New Roman"/>
          <w:sz w:val="24"/>
          <w:szCs w:val="24"/>
        </w:rPr>
      </w:pPr>
    </w:p>
    <w:p w14:paraId="0AFADCB8" w14:textId="77777777" w:rsidR="00D03009" w:rsidRDefault="00D03009" w:rsidP="0034389E">
      <w:pPr>
        <w:pStyle w:val="Odstavecseseznamem"/>
        <w:numPr>
          <w:ilvl w:val="0"/>
          <w:numId w:val="26"/>
        </w:numPr>
        <w:spacing w:after="0"/>
        <w:ind w:left="425" w:hanging="431"/>
        <w:contextualSpacing w:val="0"/>
        <w:jc w:val="center"/>
        <w:rPr>
          <w:rFonts w:ascii="Times New Roman" w:hAnsi="Times New Roman"/>
          <w:b/>
          <w:sz w:val="24"/>
          <w:szCs w:val="24"/>
        </w:rPr>
      </w:pPr>
      <w:r w:rsidRPr="00CB0555">
        <w:rPr>
          <w:rFonts w:ascii="Times New Roman" w:hAnsi="Times New Roman"/>
          <w:b/>
          <w:sz w:val="24"/>
          <w:szCs w:val="24"/>
        </w:rPr>
        <w:t>ZÁRUČNÍ DOBA</w:t>
      </w:r>
    </w:p>
    <w:p w14:paraId="54F22847" w14:textId="77777777" w:rsidR="0034389E" w:rsidRPr="0034389E" w:rsidRDefault="0034389E" w:rsidP="0034389E">
      <w:pPr>
        <w:spacing w:after="0"/>
        <w:ind w:left="-6"/>
        <w:rPr>
          <w:rFonts w:ascii="Times New Roman" w:hAnsi="Times New Roman"/>
          <w:b/>
          <w:sz w:val="24"/>
          <w:szCs w:val="24"/>
        </w:rPr>
      </w:pPr>
    </w:p>
    <w:p w14:paraId="690016CA" w14:textId="77777777" w:rsidR="00F9686D" w:rsidRPr="0034389E" w:rsidRDefault="00D03009" w:rsidP="0034389E">
      <w:pPr>
        <w:pStyle w:val="Odstavecseseznamem"/>
        <w:numPr>
          <w:ilvl w:val="1"/>
          <w:numId w:val="26"/>
        </w:numPr>
        <w:spacing w:after="120"/>
        <w:ind w:left="426" w:hanging="426"/>
        <w:contextualSpacing w:val="0"/>
        <w:rPr>
          <w:rFonts w:ascii="Times New Roman" w:hAnsi="Times New Roman"/>
          <w:sz w:val="24"/>
          <w:szCs w:val="24"/>
        </w:rPr>
      </w:pPr>
      <w:r w:rsidRPr="00CB0555">
        <w:rPr>
          <w:rFonts w:ascii="Times New Roman" w:hAnsi="Times New Roman"/>
          <w:sz w:val="24"/>
          <w:szCs w:val="24"/>
        </w:rPr>
        <w:t>Záruční</w:t>
      </w:r>
      <w:r w:rsidR="000A19A3" w:rsidRPr="00CB0555">
        <w:rPr>
          <w:rFonts w:ascii="Times New Roman" w:hAnsi="Times New Roman"/>
          <w:sz w:val="24"/>
          <w:szCs w:val="24"/>
        </w:rPr>
        <w:t xml:space="preserve"> doba za d</w:t>
      </w:r>
      <w:r w:rsidRPr="00CB0555">
        <w:rPr>
          <w:rFonts w:ascii="Times New Roman" w:hAnsi="Times New Roman"/>
          <w:sz w:val="24"/>
          <w:szCs w:val="24"/>
        </w:rPr>
        <w:t xml:space="preserve">ílo činí </w:t>
      </w:r>
      <w:r w:rsidRPr="00CB0555">
        <w:rPr>
          <w:rFonts w:ascii="Times New Roman" w:hAnsi="Times New Roman"/>
          <w:b/>
          <w:sz w:val="24"/>
          <w:szCs w:val="24"/>
        </w:rPr>
        <w:t xml:space="preserve">60 měsíců </w:t>
      </w:r>
      <w:r w:rsidRPr="00CB0555">
        <w:rPr>
          <w:rFonts w:ascii="Times New Roman" w:hAnsi="Times New Roman"/>
          <w:sz w:val="24"/>
          <w:szCs w:val="24"/>
        </w:rPr>
        <w:t>a</w:t>
      </w:r>
      <w:r w:rsidR="000A19A3" w:rsidRPr="00CB0555">
        <w:rPr>
          <w:rFonts w:ascii="Times New Roman" w:hAnsi="Times New Roman"/>
          <w:sz w:val="24"/>
          <w:szCs w:val="24"/>
        </w:rPr>
        <w:t xml:space="preserve"> začíná dnem převzetí hotového d</w:t>
      </w:r>
      <w:r w:rsidRPr="00CB0555">
        <w:rPr>
          <w:rFonts w:ascii="Times New Roman" w:hAnsi="Times New Roman"/>
          <w:sz w:val="24"/>
          <w:szCs w:val="24"/>
        </w:rPr>
        <w:t>íla obj</w:t>
      </w:r>
      <w:r w:rsidR="000A19A3" w:rsidRPr="00CB0555">
        <w:rPr>
          <w:rFonts w:ascii="Times New Roman" w:hAnsi="Times New Roman"/>
          <w:sz w:val="24"/>
          <w:szCs w:val="24"/>
        </w:rPr>
        <w:t xml:space="preserve">ednatelem. </w:t>
      </w:r>
    </w:p>
    <w:p w14:paraId="43772BE8" w14:textId="77777777" w:rsidR="00F9686D" w:rsidRPr="0034389E" w:rsidRDefault="00D03009" w:rsidP="0034389E">
      <w:pPr>
        <w:pStyle w:val="Odstavecseseznamem"/>
        <w:numPr>
          <w:ilvl w:val="1"/>
          <w:numId w:val="26"/>
        </w:numPr>
        <w:spacing w:after="120"/>
        <w:ind w:left="426" w:hanging="426"/>
        <w:contextualSpacing w:val="0"/>
        <w:rPr>
          <w:rFonts w:ascii="Times New Roman" w:hAnsi="Times New Roman"/>
          <w:sz w:val="24"/>
          <w:szCs w:val="24"/>
        </w:rPr>
      </w:pPr>
      <w:r w:rsidRPr="00CB0555">
        <w:rPr>
          <w:rFonts w:ascii="Times New Roman" w:hAnsi="Times New Roman"/>
          <w:sz w:val="24"/>
          <w:szCs w:val="24"/>
        </w:rPr>
        <w:t>Zhotovitel neodpovídá za vady, které se projeví v průběhu záruční lhůty a byly způsobeny živelnými událostmi.</w:t>
      </w:r>
    </w:p>
    <w:p w14:paraId="4DDC4C08" w14:textId="00B6CD7E" w:rsidR="00F9686D" w:rsidRPr="0034389E" w:rsidRDefault="00E516CB" w:rsidP="0034389E">
      <w:pPr>
        <w:pStyle w:val="Odstavecseseznamem"/>
        <w:numPr>
          <w:ilvl w:val="1"/>
          <w:numId w:val="26"/>
        </w:numPr>
        <w:spacing w:after="120"/>
        <w:ind w:left="426" w:hanging="426"/>
        <w:contextualSpacing w:val="0"/>
        <w:rPr>
          <w:rFonts w:ascii="Times New Roman" w:hAnsi="Times New Roman"/>
          <w:sz w:val="24"/>
          <w:szCs w:val="24"/>
        </w:rPr>
      </w:pPr>
      <w:r w:rsidRPr="00CB0555">
        <w:rPr>
          <w:rFonts w:ascii="Times New Roman" w:hAnsi="Times New Roman"/>
          <w:sz w:val="24"/>
          <w:szCs w:val="24"/>
        </w:rPr>
        <w:t>Objednatel je oprávněn reklamovat ve výše uvedené záruční době vady díla u</w:t>
      </w:r>
      <w:r w:rsidR="007B46A7">
        <w:rPr>
          <w:rFonts w:ascii="Times New Roman" w:hAnsi="Times New Roman"/>
          <w:sz w:val="24"/>
          <w:szCs w:val="24"/>
        </w:rPr>
        <w:t> </w:t>
      </w:r>
      <w:r w:rsidR="00725839" w:rsidRPr="00CB0555">
        <w:rPr>
          <w:rFonts w:ascii="Times New Roman" w:hAnsi="Times New Roman"/>
          <w:sz w:val="24"/>
          <w:szCs w:val="24"/>
        </w:rPr>
        <w:t>z</w:t>
      </w:r>
      <w:r w:rsidRPr="00CB0555">
        <w:rPr>
          <w:rFonts w:ascii="Times New Roman" w:hAnsi="Times New Roman"/>
          <w:sz w:val="24"/>
          <w:szCs w:val="24"/>
        </w:rPr>
        <w:t xml:space="preserve">hotovitele, a to písemnou formou. V reklamaci musí být popsána vada díla, nebo </w:t>
      </w:r>
      <w:r w:rsidRPr="00CB0555">
        <w:rPr>
          <w:rFonts w:ascii="Times New Roman" w:hAnsi="Times New Roman"/>
          <w:sz w:val="24"/>
          <w:szCs w:val="24"/>
        </w:rPr>
        <w:lastRenderedPageBreak/>
        <w:t xml:space="preserve">alespoň způsob, jakým se projevuje a určen nárok objednatele z vady díla, případně požadavek na způsob odstranění vad díla, a to včetně termínu pro odstranění vad díla zhotovitelem. Objednatel má právo volby způsobu odstranění důsledku vadného plnění, tuto volbu může měnit i bez souhlasu zhotovitele. </w:t>
      </w:r>
    </w:p>
    <w:p w14:paraId="175DA633" w14:textId="4EF57126" w:rsidR="00F9686D" w:rsidRPr="00CB0555" w:rsidRDefault="00FC28A7" w:rsidP="0034389E">
      <w:pPr>
        <w:pStyle w:val="BodyText21"/>
        <w:widowControl/>
        <w:spacing w:after="120"/>
        <w:ind w:left="426" w:hanging="432"/>
        <w:rPr>
          <w:sz w:val="24"/>
          <w:szCs w:val="24"/>
        </w:rPr>
      </w:pPr>
      <w:r w:rsidRPr="00CB0555">
        <w:rPr>
          <w:sz w:val="24"/>
          <w:szCs w:val="24"/>
        </w:rPr>
        <w:t>9</w:t>
      </w:r>
      <w:r w:rsidR="00E516CB" w:rsidRPr="00CB0555">
        <w:rPr>
          <w:sz w:val="24"/>
          <w:szCs w:val="24"/>
        </w:rPr>
        <w:t>.4</w:t>
      </w:r>
      <w:r w:rsidRPr="00CB0555">
        <w:rPr>
          <w:sz w:val="24"/>
          <w:szCs w:val="24"/>
        </w:rPr>
        <w:t>.</w:t>
      </w:r>
      <w:r w:rsidR="00E516CB" w:rsidRPr="00CB0555">
        <w:rPr>
          <w:sz w:val="24"/>
          <w:szCs w:val="24"/>
        </w:rPr>
        <w:t xml:space="preserve"> </w:t>
      </w:r>
      <w:r w:rsidR="00725839" w:rsidRPr="00CB0555">
        <w:rPr>
          <w:sz w:val="24"/>
          <w:szCs w:val="24"/>
        </w:rPr>
        <w:tab/>
      </w:r>
      <w:r w:rsidR="00E516CB" w:rsidRPr="00CB0555">
        <w:rPr>
          <w:sz w:val="24"/>
          <w:szCs w:val="24"/>
        </w:rPr>
        <w:t>Zhotovitel se zavazuje bez zbytečného odkladu, nejpozd</w:t>
      </w:r>
      <w:r w:rsidR="00130120" w:rsidRPr="00CB0555">
        <w:rPr>
          <w:sz w:val="24"/>
          <w:szCs w:val="24"/>
        </w:rPr>
        <w:t>ěji však do 48 hodin</w:t>
      </w:r>
      <w:r w:rsidR="00E516CB" w:rsidRPr="00CB0555">
        <w:rPr>
          <w:sz w:val="24"/>
          <w:szCs w:val="24"/>
        </w:rPr>
        <w:t xml:space="preserve"> od</w:t>
      </w:r>
      <w:r w:rsidR="007B46A7">
        <w:rPr>
          <w:sz w:val="24"/>
          <w:szCs w:val="24"/>
        </w:rPr>
        <w:t> </w:t>
      </w:r>
      <w:r w:rsidR="00E516CB" w:rsidRPr="00CB0555">
        <w:rPr>
          <w:sz w:val="24"/>
          <w:szCs w:val="24"/>
        </w:rPr>
        <w:t>okamžiku oznámení vady díla či jeho části</w:t>
      </w:r>
      <w:r w:rsidR="00130120" w:rsidRPr="00CB0555">
        <w:rPr>
          <w:sz w:val="24"/>
          <w:szCs w:val="24"/>
        </w:rPr>
        <w:t xml:space="preserve"> ze strany objednatele, nedohodnou-li se smluvní strany jinak,</w:t>
      </w:r>
      <w:r w:rsidR="00E516CB" w:rsidRPr="00CB0555">
        <w:rPr>
          <w:sz w:val="24"/>
          <w:szCs w:val="24"/>
        </w:rPr>
        <w:t xml:space="preserve"> zahájit</w:t>
      </w:r>
      <w:r w:rsidR="00725839" w:rsidRPr="00CB0555">
        <w:rPr>
          <w:sz w:val="24"/>
          <w:szCs w:val="24"/>
        </w:rPr>
        <w:t xml:space="preserve"> </w:t>
      </w:r>
      <w:r w:rsidR="00E516CB" w:rsidRPr="00CB0555">
        <w:rPr>
          <w:sz w:val="24"/>
          <w:szCs w:val="24"/>
        </w:rPr>
        <w:t xml:space="preserve">odstraňování vady díla či jeho části, a to i tehdy, neuznává-li zhotovitel odpovědnost za vady či příčiny, které ji vyvolaly, a vady odstranit v technicky co nejkratší lhůtě tedy </w:t>
      </w:r>
      <w:r w:rsidR="00725839" w:rsidRPr="00CB0555">
        <w:rPr>
          <w:sz w:val="24"/>
          <w:szCs w:val="24"/>
        </w:rPr>
        <w:t>maximálně do pěti</w:t>
      </w:r>
      <w:r w:rsidR="00E516CB" w:rsidRPr="00CB0555">
        <w:rPr>
          <w:sz w:val="24"/>
          <w:szCs w:val="24"/>
        </w:rPr>
        <w:t xml:space="preserve"> dnů ode dne oznámení zjištěné vady.</w:t>
      </w:r>
    </w:p>
    <w:p w14:paraId="7EBDBD74" w14:textId="77777777" w:rsidR="00F9686D" w:rsidRPr="0034389E" w:rsidRDefault="00FC28A7" w:rsidP="0034389E">
      <w:pPr>
        <w:pStyle w:val="BodyText21"/>
        <w:widowControl/>
        <w:spacing w:after="120"/>
        <w:ind w:left="426" w:hanging="432"/>
        <w:rPr>
          <w:i/>
          <w:sz w:val="24"/>
          <w:szCs w:val="24"/>
        </w:rPr>
      </w:pPr>
      <w:r w:rsidRPr="00CB0555">
        <w:rPr>
          <w:sz w:val="24"/>
          <w:szCs w:val="24"/>
        </w:rPr>
        <w:t>9</w:t>
      </w:r>
      <w:r w:rsidR="00E516CB" w:rsidRPr="00CB0555">
        <w:rPr>
          <w:sz w:val="24"/>
          <w:szCs w:val="24"/>
        </w:rPr>
        <w:t>.5</w:t>
      </w:r>
      <w:r w:rsidRPr="00CB0555">
        <w:rPr>
          <w:sz w:val="24"/>
          <w:szCs w:val="24"/>
        </w:rPr>
        <w:t>.</w:t>
      </w:r>
      <w:r w:rsidR="00E516CB" w:rsidRPr="00CB0555">
        <w:rPr>
          <w:sz w:val="24"/>
          <w:szCs w:val="24"/>
        </w:rPr>
        <w:t xml:space="preserve"> </w:t>
      </w:r>
      <w:r w:rsidR="00725839" w:rsidRPr="00CB0555">
        <w:rPr>
          <w:sz w:val="24"/>
          <w:szCs w:val="24"/>
        </w:rPr>
        <w:tab/>
      </w:r>
      <w:r w:rsidR="00E516CB" w:rsidRPr="00CB0555">
        <w:rPr>
          <w:sz w:val="24"/>
          <w:szCs w:val="24"/>
        </w:rPr>
        <w:t>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00E516CB" w:rsidRPr="00CB0555">
        <w:rPr>
          <w:i/>
          <w:sz w:val="24"/>
          <w:szCs w:val="24"/>
        </w:rPr>
        <w:t>.</w:t>
      </w:r>
    </w:p>
    <w:p w14:paraId="10211884" w14:textId="3ED6C531" w:rsidR="008A261A" w:rsidRDefault="00FC28A7" w:rsidP="007B46A7">
      <w:pPr>
        <w:pStyle w:val="BodyText21"/>
        <w:widowControl/>
        <w:ind w:left="426" w:hanging="426"/>
        <w:rPr>
          <w:sz w:val="24"/>
          <w:szCs w:val="24"/>
        </w:rPr>
      </w:pPr>
      <w:r w:rsidRPr="00CB0555">
        <w:rPr>
          <w:sz w:val="24"/>
          <w:szCs w:val="24"/>
        </w:rPr>
        <w:t>9</w:t>
      </w:r>
      <w:r w:rsidR="00E516CB" w:rsidRPr="00CB0555">
        <w:rPr>
          <w:sz w:val="24"/>
          <w:szCs w:val="24"/>
        </w:rPr>
        <w:t>.6</w:t>
      </w:r>
      <w:r w:rsidRPr="00CB0555">
        <w:rPr>
          <w:sz w:val="24"/>
          <w:szCs w:val="24"/>
        </w:rPr>
        <w:t>.</w:t>
      </w:r>
      <w:r w:rsidR="00E516CB" w:rsidRPr="00CB0555">
        <w:rPr>
          <w:sz w:val="24"/>
          <w:szCs w:val="24"/>
        </w:rPr>
        <w:t xml:space="preserve"> </w:t>
      </w:r>
      <w:r w:rsidR="006E6070" w:rsidRPr="00CB0555">
        <w:rPr>
          <w:sz w:val="24"/>
          <w:szCs w:val="24"/>
        </w:rPr>
        <w:t>J</w:t>
      </w:r>
      <w:r w:rsidR="00E516CB" w:rsidRPr="00CB0555">
        <w:rPr>
          <w:sz w:val="24"/>
          <w:szCs w:val="24"/>
        </w:rPr>
        <w:t>e</w:t>
      </w:r>
      <w:r w:rsidR="006E6070" w:rsidRPr="00CB0555">
        <w:rPr>
          <w:sz w:val="24"/>
          <w:szCs w:val="24"/>
        </w:rPr>
        <w:t>-li</w:t>
      </w:r>
      <w:r w:rsidR="00E516CB" w:rsidRPr="00CB0555">
        <w:rPr>
          <w:sz w:val="24"/>
          <w:szCs w:val="24"/>
        </w:rPr>
        <w:t xml:space="preserve"> zřejmé, že zhotovitel reklamované vady nebo nedodělky díla či jeho části ve</w:t>
      </w:r>
      <w:r w:rsidR="007B46A7">
        <w:rPr>
          <w:sz w:val="24"/>
          <w:szCs w:val="24"/>
        </w:rPr>
        <w:t> </w:t>
      </w:r>
      <w:r w:rsidR="00E516CB" w:rsidRPr="00CB0555">
        <w:rPr>
          <w:sz w:val="24"/>
          <w:szCs w:val="24"/>
        </w:rPr>
        <w:t>lhůtě stanovené objednatelem přiměřeně dle charakteru vad a nedodělků díla neodstraní</w:t>
      </w:r>
      <w:r w:rsidR="00725839" w:rsidRPr="00CB0555">
        <w:rPr>
          <w:sz w:val="24"/>
          <w:szCs w:val="24"/>
        </w:rPr>
        <w:t xml:space="preserve">, </w:t>
      </w:r>
      <w:r w:rsidR="00E516CB" w:rsidRPr="00CB0555">
        <w:rPr>
          <w:sz w:val="24"/>
          <w:szCs w:val="24"/>
        </w:rPr>
        <w:t>má objednatel vedle výše uvedených oprávnění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a zhotovitel se zavazuje tuto cenu objednateli na základě jeho výzvy uhradit.</w:t>
      </w:r>
    </w:p>
    <w:p w14:paraId="5057BF1E" w14:textId="514BC554" w:rsidR="007B46A7" w:rsidRDefault="007B46A7" w:rsidP="007B46A7">
      <w:pPr>
        <w:pStyle w:val="BodyText21"/>
        <w:widowControl/>
        <w:ind w:left="426" w:hanging="426"/>
        <w:rPr>
          <w:sz w:val="24"/>
          <w:szCs w:val="24"/>
        </w:rPr>
      </w:pPr>
    </w:p>
    <w:p w14:paraId="62DE02C7" w14:textId="77777777" w:rsidR="007B46A7" w:rsidRPr="007B46A7" w:rsidRDefault="007B46A7" w:rsidP="007B46A7">
      <w:pPr>
        <w:pStyle w:val="BodyText21"/>
        <w:widowControl/>
        <w:ind w:left="426" w:hanging="426"/>
        <w:rPr>
          <w:sz w:val="24"/>
          <w:szCs w:val="24"/>
        </w:rPr>
      </w:pPr>
    </w:p>
    <w:p w14:paraId="60B630F4" w14:textId="77777777" w:rsidR="0034389E" w:rsidRDefault="00D03009" w:rsidP="0034389E">
      <w:pPr>
        <w:pStyle w:val="Odstavecseseznamem"/>
        <w:numPr>
          <w:ilvl w:val="0"/>
          <w:numId w:val="26"/>
        </w:numPr>
        <w:spacing w:after="0"/>
        <w:ind w:left="357" w:hanging="357"/>
        <w:contextualSpacing w:val="0"/>
        <w:jc w:val="center"/>
        <w:rPr>
          <w:rFonts w:ascii="Times New Roman" w:hAnsi="Times New Roman"/>
          <w:b/>
          <w:sz w:val="24"/>
          <w:szCs w:val="24"/>
        </w:rPr>
      </w:pPr>
      <w:r w:rsidRPr="00CB0555">
        <w:rPr>
          <w:rFonts w:ascii="Times New Roman" w:hAnsi="Times New Roman"/>
          <w:b/>
          <w:sz w:val="24"/>
          <w:szCs w:val="24"/>
        </w:rPr>
        <w:t>POVINNOSTI ZHOTOVITELE</w:t>
      </w:r>
    </w:p>
    <w:p w14:paraId="4880F8E6" w14:textId="77777777" w:rsidR="0034389E" w:rsidRPr="0034389E" w:rsidRDefault="0034389E" w:rsidP="0034389E">
      <w:pPr>
        <w:spacing w:after="0"/>
        <w:rPr>
          <w:rFonts w:ascii="Times New Roman" w:hAnsi="Times New Roman"/>
          <w:b/>
          <w:sz w:val="24"/>
          <w:szCs w:val="24"/>
        </w:rPr>
      </w:pPr>
    </w:p>
    <w:p w14:paraId="16D97DDA" w14:textId="77777777" w:rsidR="00F9686D" w:rsidRPr="0034389E" w:rsidRDefault="006E6070" w:rsidP="0034389E">
      <w:pPr>
        <w:pStyle w:val="Odstavecseseznamem"/>
        <w:numPr>
          <w:ilvl w:val="1"/>
          <w:numId w:val="26"/>
        </w:numPr>
        <w:spacing w:after="120"/>
        <w:ind w:left="425" w:hanging="568"/>
        <w:contextualSpacing w:val="0"/>
        <w:rPr>
          <w:rFonts w:ascii="Times New Roman" w:hAnsi="Times New Roman"/>
          <w:sz w:val="24"/>
          <w:szCs w:val="24"/>
        </w:rPr>
      </w:pPr>
      <w:r w:rsidRPr="00CB0555">
        <w:rPr>
          <w:rFonts w:ascii="Times New Roman" w:hAnsi="Times New Roman"/>
          <w:sz w:val="24"/>
          <w:szCs w:val="24"/>
        </w:rPr>
        <w:t>Zhotovitel je povinen provést dílo v souladu s touto s</w:t>
      </w:r>
      <w:r w:rsidR="00D03009" w:rsidRPr="00CB0555">
        <w:rPr>
          <w:rFonts w:ascii="Times New Roman" w:hAnsi="Times New Roman"/>
          <w:sz w:val="24"/>
          <w:szCs w:val="24"/>
        </w:rPr>
        <w:t>mlouvou.</w:t>
      </w:r>
    </w:p>
    <w:p w14:paraId="30BDD60F" w14:textId="77777777" w:rsidR="00F9686D" w:rsidRPr="0034389E" w:rsidRDefault="00836B76" w:rsidP="0034389E">
      <w:pPr>
        <w:pStyle w:val="Odstavecseseznamem"/>
        <w:numPr>
          <w:ilvl w:val="1"/>
          <w:numId w:val="26"/>
        </w:numPr>
        <w:spacing w:after="120"/>
        <w:ind w:left="425" w:hanging="568"/>
        <w:contextualSpacing w:val="0"/>
        <w:rPr>
          <w:rFonts w:ascii="Times New Roman" w:hAnsi="Times New Roman"/>
          <w:sz w:val="24"/>
          <w:szCs w:val="24"/>
        </w:rPr>
      </w:pPr>
      <w:r w:rsidRPr="00CB0555">
        <w:rPr>
          <w:rFonts w:ascii="Times New Roman" w:hAnsi="Times New Roman"/>
          <w:sz w:val="24"/>
          <w:szCs w:val="24"/>
        </w:rPr>
        <w:t>Zhotovitel je povinen na vyžádání objednatele prokázat objednateli skutečný stav prováděného díla.</w:t>
      </w:r>
    </w:p>
    <w:p w14:paraId="57836B1A" w14:textId="77777777" w:rsidR="00FF5684" w:rsidRDefault="00836B76" w:rsidP="00FF5684">
      <w:pPr>
        <w:pStyle w:val="Odstavecseseznamem"/>
        <w:numPr>
          <w:ilvl w:val="1"/>
          <w:numId w:val="26"/>
        </w:numPr>
        <w:spacing w:after="120"/>
        <w:ind w:left="425" w:hanging="568"/>
        <w:contextualSpacing w:val="0"/>
        <w:rPr>
          <w:rFonts w:ascii="Times New Roman" w:hAnsi="Times New Roman"/>
          <w:sz w:val="24"/>
          <w:szCs w:val="24"/>
        </w:rPr>
      </w:pPr>
      <w:r w:rsidRPr="00CB0555">
        <w:rPr>
          <w:rFonts w:ascii="Times New Roman" w:hAnsi="Times New Roman"/>
          <w:sz w:val="24"/>
          <w:szCs w:val="24"/>
        </w:rPr>
        <w:t>Zhotovitel je povinen zamezit přístupu všech nepovolaných osob na staveniště.</w:t>
      </w:r>
    </w:p>
    <w:p w14:paraId="6B2E9223" w14:textId="77777777" w:rsidR="008C7C45" w:rsidRPr="008C7C45" w:rsidRDefault="00FF5684" w:rsidP="008C7C45">
      <w:pPr>
        <w:pStyle w:val="Odstavecseseznamem"/>
        <w:numPr>
          <w:ilvl w:val="1"/>
          <w:numId w:val="26"/>
        </w:numPr>
        <w:spacing w:after="120"/>
        <w:ind w:left="425" w:hanging="568"/>
        <w:contextualSpacing w:val="0"/>
        <w:rPr>
          <w:rFonts w:ascii="Times New Roman" w:hAnsi="Times New Roman"/>
          <w:sz w:val="24"/>
          <w:szCs w:val="24"/>
        </w:rPr>
      </w:pPr>
      <w:r w:rsidRPr="00FF5684">
        <w:rPr>
          <w:rFonts w:ascii="Times New Roman" w:hAnsi="Times New Roman"/>
          <w:bCs/>
          <w:sz w:val="24"/>
          <w:szCs w:val="24"/>
        </w:rPr>
        <w:t>Pracovníci zhotovitele jsou oprávněni užívat výhradně prostory potřebné a vymezené k realizaci díla.</w:t>
      </w:r>
    </w:p>
    <w:p w14:paraId="178799A4" w14:textId="77777777" w:rsidR="008C7C45" w:rsidRDefault="0034389E" w:rsidP="008C7C45">
      <w:pPr>
        <w:pStyle w:val="Odstavecseseznamem"/>
        <w:numPr>
          <w:ilvl w:val="1"/>
          <w:numId w:val="26"/>
        </w:numPr>
        <w:spacing w:after="120"/>
        <w:ind w:left="425" w:hanging="568"/>
        <w:contextualSpacing w:val="0"/>
        <w:rPr>
          <w:rFonts w:ascii="Times New Roman" w:hAnsi="Times New Roman"/>
          <w:sz w:val="24"/>
          <w:szCs w:val="24"/>
        </w:rPr>
      </w:pPr>
      <w:r w:rsidRPr="008C7C45">
        <w:rPr>
          <w:rFonts w:ascii="Times New Roman" w:hAnsi="Times New Roman"/>
          <w:sz w:val="24"/>
          <w:szCs w:val="24"/>
        </w:rPr>
        <w:t>Z</w:t>
      </w:r>
      <w:r w:rsidR="00836B76" w:rsidRPr="008C7C45">
        <w:rPr>
          <w:rFonts w:ascii="Times New Roman" w:hAnsi="Times New Roman"/>
          <w:sz w:val="24"/>
          <w:szCs w:val="24"/>
        </w:rPr>
        <w:t xml:space="preserve">hotovitel je povinen zajistit </w:t>
      </w:r>
      <w:r w:rsidRPr="008C7C45">
        <w:rPr>
          <w:rFonts w:ascii="Times New Roman" w:hAnsi="Times New Roman"/>
          <w:sz w:val="24"/>
          <w:szCs w:val="24"/>
        </w:rPr>
        <w:t>patřičný</w:t>
      </w:r>
      <w:r w:rsidR="00836B76" w:rsidRPr="008C7C45">
        <w:rPr>
          <w:rFonts w:ascii="Times New Roman" w:hAnsi="Times New Roman"/>
          <w:sz w:val="24"/>
          <w:szCs w:val="24"/>
        </w:rPr>
        <w:t xml:space="preserve"> úklid</w:t>
      </w:r>
      <w:r w:rsidR="00936CC6" w:rsidRPr="008C7C45">
        <w:rPr>
          <w:rFonts w:ascii="Times New Roman" w:hAnsi="Times New Roman"/>
          <w:sz w:val="24"/>
          <w:szCs w:val="24"/>
        </w:rPr>
        <w:t xml:space="preserve"> staveniště</w:t>
      </w:r>
      <w:r w:rsidRPr="008C7C45">
        <w:rPr>
          <w:rFonts w:ascii="Times New Roman" w:hAnsi="Times New Roman"/>
          <w:sz w:val="24"/>
          <w:szCs w:val="24"/>
        </w:rPr>
        <w:t xml:space="preserve"> i v průběhu provádění díla</w:t>
      </w:r>
      <w:r w:rsidR="00936CC6" w:rsidRPr="008C7C45">
        <w:rPr>
          <w:rFonts w:ascii="Times New Roman" w:hAnsi="Times New Roman"/>
          <w:sz w:val="24"/>
          <w:szCs w:val="24"/>
        </w:rPr>
        <w:t>,</w:t>
      </w:r>
      <w:r w:rsidRPr="008C7C45">
        <w:rPr>
          <w:rFonts w:ascii="Times New Roman" w:hAnsi="Times New Roman"/>
          <w:sz w:val="24"/>
          <w:szCs w:val="24"/>
        </w:rPr>
        <w:t xml:space="preserve"> dále je povinen</w:t>
      </w:r>
      <w:r w:rsidR="00936CC6" w:rsidRPr="008C7C45">
        <w:rPr>
          <w:rFonts w:ascii="Times New Roman" w:hAnsi="Times New Roman"/>
          <w:sz w:val="24"/>
          <w:szCs w:val="24"/>
        </w:rPr>
        <w:t xml:space="preserve"> zajistit bezpečný transport</w:t>
      </w:r>
      <w:r w:rsidR="000D500A" w:rsidRPr="008C7C45">
        <w:rPr>
          <w:rFonts w:ascii="Times New Roman" w:hAnsi="Times New Roman"/>
          <w:sz w:val="24"/>
          <w:szCs w:val="24"/>
        </w:rPr>
        <w:t xml:space="preserve"> materiálů (po vnitřním</w:t>
      </w:r>
      <w:r w:rsidR="00836B76" w:rsidRPr="008C7C45">
        <w:rPr>
          <w:rFonts w:ascii="Times New Roman" w:hAnsi="Times New Roman"/>
          <w:sz w:val="24"/>
          <w:szCs w:val="24"/>
        </w:rPr>
        <w:t xml:space="preserve"> </w:t>
      </w:r>
      <w:r w:rsidRPr="008C7C45">
        <w:rPr>
          <w:rFonts w:ascii="Times New Roman" w:hAnsi="Times New Roman"/>
          <w:sz w:val="24"/>
          <w:szCs w:val="24"/>
        </w:rPr>
        <w:t>schodišti,</w:t>
      </w:r>
      <w:r w:rsidR="00936CC6" w:rsidRPr="008C7C45">
        <w:rPr>
          <w:rFonts w:ascii="Times New Roman" w:hAnsi="Times New Roman"/>
          <w:sz w:val="24"/>
          <w:szCs w:val="24"/>
        </w:rPr>
        <w:t xml:space="preserve"> popř. výtahem) a</w:t>
      </w:r>
      <w:r w:rsidR="00836B76" w:rsidRPr="008C7C45">
        <w:rPr>
          <w:rFonts w:ascii="Times New Roman" w:hAnsi="Times New Roman"/>
          <w:sz w:val="24"/>
          <w:szCs w:val="24"/>
        </w:rPr>
        <w:t xml:space="preserve"> zajistit ochranu okolních prostorů a zařízení proti prachu a znečištění.</w:t>
      </w:r>
    </w:p>
    <w:p w14:paraId="0B7F3FC2" w14:textId="77777777" w:rsidR="008C7C45" w:rsidRDefault="00D03009" w:rsidP="008C7C45">
      <w:pPr>
        <w:pStyle w:val="Odstavecseseznamem"/>
        <w:numPr>
          <w:ilvl w:val="1"/>
          <w:numId w:val="26"/>
        </w:numPr>
        <w:spacing w:after="120"/>
        <w:ind w:left="425" w:hanging="568"/>
        <w:contextualSpacing w:val="0"/>
        <w:rPr>
          <w:rFonts w:ascii="Times New Roman" w:hAnsi="Times New Roman"/>
          <w:sz w:val="24"/>
          <w:szCs w:val="24"/>
        </w:rPr>
      </w:pPr>
      <w:r w:rsidRPr="008C7C45">
        <w:rPr>
          <w:rFonts w:ascii="Times New Roman" w:hAnsi="Times New Roman"/>
          <w:sz w:val="24"/>
          <w:szCs w:val="24"/>
        </w:rPr>
        <w:t>Zhotovitel je</w:t>
      </w:r>
      <w:r w:rsidR="006E6070" w:rsidRPr="008C7C45">
        <w:rPr>
          <w:rFonts w:ascii="Times New Roman" w:hAnsi="Times New Roman"/>
          <w:sz w:val="24"/>
          <w:szCs w:val="24"/>
        </w:rPr>
        <w:t xml:space="preserve"> povinen pravidelně informovat objednatele o stavu prováděného díla a</w:t>
      </w:r>
      <w:r w:rsidR="0034389E" w:rsidRPr="008C7C45">
        <w:rPr>
          <w:rFonts w:ascii="Times New Roman" w:hAnsi="Times New Roman"/>
          <w:sz w:val="24"/>
          <w:szCs w:val="24"/>
        </w:rPr>
        <w:t> </w:t>
      </w:r>
      <w:r w:rsidR="006E6070" w:rsidRPr="008C7C45">
        <w:rPr>
          <w:rFonts w:ascii="Times New Roman" w:hAnsi="Times New Roman"/>
          <w:sz w:val="24"/>
          <w:szCs w:val="24"/>
        </w:rPr>
        <w:t>na vyžádání o</w:t>
      </w:r>
      <w:r w:rsidRPr="008C7C45">
        <w:rPr>
          <w:rFonts w:ascii="Times New Roman" w:hAnsi="Times New Roman"/>
          <w:sz w:val="24"/>
          <w:szCs w:val="24"/>
        </w:rPr>
        <w:t>bjednatele</w:t>
      </w:r>
      <w:r w:rsidR="006E6070" w:rsidRPr="008C7C45">
        <w:rPr>
          <w:rFonts w:ascii="Times New Roman" w:hAnsi="Times New Roman"/>
          <w:sz w:val="24"/>
          <w:szCs w:val="24"/>
        </w:rPr>
        <w:t xml:space="preserve"> provedeného v souladu s touto smlouvou prokázat o</w:t>
      </w:r>
      <w:r w:rsidRPr="008C7C45">
        <w:rPr>
          <w:rFonts w:ascii="Times New Roman" w:hAnsi="Times New Roman"/>
          <w:sz w:val="24"/>
          <w:szCs w:val="24"/>
        </w:rPr>
        <w:t>bjednateli skutečný stav prováděné</w:t>
      </w:r>
      <w:r w:rsidR="006E6070" w:rsidRPr="008C7C45">
        <w:rPr>
          <w:rFonts w:ascii="Times New Roman" w:hAnsi="Times New Roman"/>
          <w:sz w:val="24"/>
          <w:szCs w:val="24"/>
        </w:rPr>
        <w:t>ho d</w:t>
      </w:r>
      <w:r w:rsidR="006C51F2" w:rsidRPr="008C7C45">
        <w:rPr>
          <w:rFonts w:ascii="Times New Roman" w:hAnsi="Times New Roman"/>
          <w:sz w:val="24"/>
          <w:szCs w:val="24"/>
        </w:rPr>
        <w:t>íla.</w:t>
      </w:r>
      <w:r w:rsidR="0097298F" w:rsidRPr="008C7C45">
        <w:rPr>
          <w:rFonts w:ascii="Times New Roman" w:hAnsi="Times New Roman"/>
          <w:sz w:val="24"/>
          <w:szCs w:val="24"/>
        </w:rPr>
        <w:t xml:space="preserve">  </w:t>
      </w:r>
    </w:p>
    <w:p w14:paraId="0A09FACD" w14:textId="77777777" w:rsidR="008C7C45" w:rsidRDefault="00595D2C" w:rsidP="008C7C45">
      <w:pPr>
        <w:pStyle w:val="Odstavecseseznamem"/>
        <w:numPr>
          <w:ilvl w:val="1"/>
          <w:numId w:val="26"/>
        </w:numPr>
        <w:spacing w:after="120"/>
        <w:ind w:left="425" w:hanging="568"/>
        <w:contextualSpacing w:val="0"/>
        <w:rPr>
          <w:rFonts w:ascii="Times New Roman" w:hAnsi="Times New Roman"/>
          <w:sz w:val="24"/>
          <w:szCs w:val="24"/>
        </w:rPr>
      </w:pPr>
      <w:r w:rsidRPr="008C7C45">
        <w:rPr>
          <w:rFonts w:ascii="Times New Roman" w:hAnsi="Times New Roman"/>
          <w:sz w:val="24"/>
          <w:szCs w:val="24"/>
        </w:rPr>
        <w:t>Zhotovitel se zavazuje provádět práce podle technologických a pracovních postupů vyplývajících z příslušných právních předpisů, zavazuje se dodržovat požadavky na zajištění bezpečnosti práce a požární ochrany, zavazuje se dodržovat příslušné platné ČSN a ČSN EN, které jsou použitelné pro oblast investiční výstavby, zavazuje se prokazovat shodu u výrobků trvale zabudovaných do staveb dle nařízení vlády č. 163/2002 Sb. a dodržovat ostatní obecně závazné právní předpisy.</w:t>
      </w:r>
    </w:p>
    <w:p w14:paraId="394D82E5" w14:textId="42C49160" w:rsidR="008A261A" w:rsidRPr="008C7C45" w:rsidRDefault="00E01625" w:rsidP="008C7C45">
      <w:pPr>
        <w:pStyle w:val="Odstavecseseznamem"/>
        <w:numPr>
          <w:ilvl w:val="1"/>
          <w:numId w:val="26"/>
        </w:numPr>
        <w:spacing w:after="120"/>
        <w:ind w:left="425" w:hanging="568"/>
        <w:contextualSpacing w:val="0"/>
        <w:rPr>
          <w:rFonts w:ascii="Times New Roman" w:hAnsi="Times New Roman"/>
          <w:sz w:val="24"/>
          <w:szCs w:val="24"/>
        </w:rPr>
      </w:pPr>
      <w:r w:rsidRPr="008C7C45">
        <w:rPr>
          <w:rFonts w:ascii="Times New Roman" w:hAnsi="Times New Roman"/>
          <w:bCs/>
          <w:sz w:val="24"/>
          <w:szCs w:val="24"/>
        </w:rPr>
        <w:t xml:space="preserve">Zhotovitel bere na vědomí, že se podpisem této smlouvy stává, v souladu s ustanovením § 2 písm. e) zákona č.  320/2001 Sb., o finanční kontrole ve veřejné správě a o změně některých zákonů, ve znění pozdějších předpisů, osobou povinnou </w:t>
      </w:r>
      <w:r w:rsidRPr="008C7C45">
        <w:rPr>
          <w:rFonts w:ascii="Times New Roman" w:hAnsi="Times New Roman"/>
          <w:bCs/>
          <w:sz w:val="24"/>
          <w:szCs w:val="24"/>
        </w:rPr>
        <w:lastRenderedPageBreak/>
        <w:t>spolupůsobit při výkonu finanční kontroly prováděné v souvislosti s úhradou zboží nebo služeb z veřejných výdajů nebo z veřejné finanční podpory.</w:t>
      </w:r>
    </w:p>
    <w:p w14:paraId="12F7B115" w14:textId="51EC1C0B" w:rsidR="00FF5684" w:rsidRDefault="00FF5684" w:rsidP="00FF5684">
      <w:pPr>
        <w:tabs>
          <w:tab w:val="left" w:pos="567"/>
        </w:tabs>
        <w:spacing w:after="0"/>
        <w:ind w:left="-143"/>
        <w:rPr>
          <w:rFonts w:ascii="Times New Roman" w:hAnsi="Times New Roman"/>
          <w:sz w:val="24"/>
          <w:szCs w:val="24"/>
        </w:rPr>
      </w:pPr>
    </w:p>
    <w:p w14:paraId="69FCBF9D" w14:textId="77777777" w:rsidR="00FF5684" w:rsidRPr="00FF5684" w:rsidRDefault="00FF5684" w:rsidP="00FF5684">
      <w:pPr>
        <w:tabs>
          <w:tab w:val="left" w:pos="567"/>
        </w:tabs>
        <w:spacing w:after="0"/>
        <w:ind w:left="-143"/>
        <w:rPr>
          <w:rFonts w:ascii="Times New Roman" w:hAnsi="Times New Roman"/>
          <w:sz w:val="24"/>
          <w:szCs w:val="24"/>
        </w:rPr>
      </w:pPr>
    </w:p>
    <w:p w14:paraId="6DA35BA7" w14:textId="0B8E4FEB" w:rsidR="00D03009" w:rsidRPr="00FF5684" w:rsidRDefault="00D03009" w:rsidP="00FF5684">
      <w:pPr>
        <w:pStyle w:val="Odstavecseseznamem"/>
        <w:numPr>
          <w:ilvl w:val="0"/>
          <w:numId w:val="26"/>
        </w:numPr>
        <w:spacing w:after="0"/>
        <w:jc w:val="center"/>
        <w:rPr>
          <w:rFonts w:ascii="Times New Roman" w:hAnsi="Times New Roman"/>
          <w:b/>
          <w:sz w:val="24"/>
          <w:szCs w:val="24"/>
        </w:rPr>
      </w:pPr>
      <w:r w:rsidRPr="00FF5684">
        <w:rPr>
          <w:rFonts w:ascii="Times New Roman" w:hAnsi="Times New Roman"/>
          <w:b/>
          <w:sz w:val="24"/>
          <w:szCs w:val="24"/>
        </w:rPr>
        <w:t>POVINNOSTI OBJEDNATELE</w:t>
      </w:r>
    </w:p>
    <w:p w14:paraId="2F0009BC" w14:textId="77777777" w:rsidR="0034389E" w:rsidRPr="0034389E" w:rsidRDefault="0034389E" w:rsidP="0034389E">
      <w:pPr>
        <w:spacing w:after="0"/>
        <w:rPr>
          <w:rFonts w:ascii="Times New Roman" w:hAnsi="Times New Roman"/>
          <w:b/>
          <w:sz w:val="24"/>
          <w:szCs w:val="24"/>
        </w:rPr>
      </w:pPr>
    </w:p>
    <w:p w14:paraId="380407CF" w14:textId="77777777" w:rsidR="00FF5684" w:rsidRPr="00E201E1" w:rsidRDefault="00FF5684" w:rsidP="00FF5684">
      <w:pPr>
        <w:pStyle w:val="Odstavecseseznamem"/>
        <w:numPr>
          <w:ilvl w:val="1"/>
          <w:numId w:val="26"/>
        </w:numPr>
        <w:spacing w:after="120"/>
        <w:ind w:left="425" w:hanging="567"/>
        <w:contextualSpacing w:val="0"/>
        <w:rPr>
          <w:rFonts w:ascii="Times New Roman" w:hAnsi="Times New Roman"/>
          <w:sz w:val="24"/>
          <w:szCs w:val="24"/>
        </w:rPr>
      </w:pPr>
      <w:r>
        <w:rPr>
          <w:rFonts w:ascii="Times New Roman" w:hAnsi="Times New Roman"/>
          <w:sz w:val="24"/>
          <w:szCs w:val="24"/>
        </w:rPr>
        <w:t>Objednatel</w:t>
      </w:r>
      <w:r w:rsidRPr="00E201E1">
        <w:rPr>
          <w:rFonts w:ascii="Times New Roman" w:hAnsi="Times New Roman"/>
          <w:sz w:val="24"/>
          <w:szCs w:val="24"/>
          <w:lang w:eastAsia="cs-CZ"/>
        </w:rPr>
        <w:t xml:space="preserve"> zajistí zhotoviteli po dobu provádění díla snadný přístup do místa plnění díla, dále do částí objektu, kde je nutno manipulovat s materiálem a v případě potřeby do strojoven ke stávajícímu zařízení.</w:t>
      </w:r>
    </w:p>
    <w:p w14:paraId="0DAC579C" w14:textId="77777777" w:rsidR="00FF5684" w:rsidRPr="00E201E1" w:rsidRDefault="00FF5684" w:rsidP="00FF5684">
      <w:pPr>
        <w:pStyle w:val="Odstavecseseznamem"/>
        <w:numPr>
          <w:ilvl w:val="1"/>
          <w:numId w:val="26"/>
        </w:numPr>
        <w:spacing w:after="120"/>
        <w:ind w:left="425" w:hanging="567"/>
        <w:contextualSpacing w:val="0"/>
        <w:rPr>
          <w:rFonts w:ascii="Times New Roman" w:hAnsi="Times New Roman"/>
          <w:sz w:val="24"/>
          <w:szCs w:val="24"/>
        </w:rPr>
      </w:pPr>
      <w:r>
        <w:rPr>
          <w:rFonts w:ascii="Times New Roman" w:hAnsi="Times New Roman"/>
          <w:sz w:val="24"/>
          <w:szCs w:val="24"/>
          <w:lang w:eastAsia="cs-CZ"/>
        </w:rPr>
        <w:t>Objednatel</w:t>
      </w:r>
      <w:r w:rsidRPr="00E201E1">
        <w:rPr>
          <w:rFonts w:ascii="Times New Roman" w:hAnsi="Times New Roman"/>
          <w:sz w:val="24"/>
          <w:szCs w:val="24"/>
          <w:lang w:eastAsia="cs-CZ"/>
        </w:rPr>
        <w:t xml:space="preserve"> zajistí zdroj elektrického proudu k místu provádění díla a přístup k</w:t>
      </w:r>
      <w:r>
        <w:rPr>
          <w:rFonts w:ascii="Times New Roman" w:hAnsi="Times New Roman"/>
          <w:sz w:val="24"/>
          <w:szCs w:val="24"/>
          <w:lang w:eastAsia="cs-CZ"/>
        </w:rPr>
        <w:t> </w:t>
      </w:r>
      <w:r w:rsidRPr="00E201E1">
        <w:rPr>
          <w:rFonts w:ascii="Times New Roman" w:hAnsi="Times New Roman"/>
          <w:sz w:val="24"/>
          <w:szCs w:val="24"/>
          <w:lang w:eastAsia="cs-CZ"/>
        </w:rPr>
        <w:t>WC</w:t>
      </w:r>
      <w:r>
        <w:rPr>
          <w:rFonts w:ascii="Times New Roman" w:hAnsi="Times New Roman"/>
          <w:sz w:val="24"/>
          <w:szCs w:val="24"/>
          <w:lang w:eastAsia="cs-CZ"/>
        </w:rPr>
        <w:t>.</w:t>
      </w:r>
    </w:p>
    <w:p w14:paraId="27A9B31F" w14:textId="77777777" w:rsidR="00FF5684" w:rsidRPr="009C54F0" w:rsidRDefault="00FF5684" w:rsidP="00FF5684">
      <w:pPr>
        <w:pStyle w:val="Odstavecseseznamem"/>
        <w:numPr>
          <w:ilvl w:val="1"/>
          <w:numId w:val="26"/>
        </w:numPr>
        <w:spacing w:after="120"/>
        <w:ind w:left="425" w:hanging="567"/>
        <w:contextualSpacing w:val="0"/>
        <w:rPr>
          <w:rFonts w:ascii="Times New Roman" w:hAnsi="Times New Roman"/>
          <w:sz w:val="24"/>
          <w:szCs w:val="24"/>
        </w:rPr>
      </w:pPr>
      <w:r w:rsidRPr="009C54F0">
        <w:rPr>
          <w:rFonts w:ascii="Times New Roman" w:hAnsi="Times New Roman"/>
          <w:sz w:val="24"/>
          <w:szCs w:val="24"/>
        </w:rPr>
        <w:t>Objednatel je povinen zaplatit zhotoviteli cenu podle této smlouvy.</w:t>
      </w:r>
    </w:p>
    <w:p w14:paraId="34496FA0" w14:textId="77777777" w:rsidR="00FF5684" w:rsidRDefault="00FF5684" w:rsidP="00FF5684">
      <w:pPr>
        <w:pStyle w:val="Odstavecseseznamem"/>
        <w:numPr>
          <w:ilvl w:val="1"/>
          <w:numId w:val="26"/>
        </w:numPr>
        <w:spacing w:after="120"/>
        <w:ind w:left="425" w:hanging="567"/>
        <w:contextualSpacing w:val="0"/>
        <w:rPr>
          <w:rFonts w:ascii="Times New Roman" w:hAnsi="Times New Roman"/>
          <w:sz w:val="24"/>
          <w:szCs w:val="24"/>
        </w:rPr>
      </w:pPr>
      <w:r w:rsidRPr="009C54F0">
        <w:rPr>
          <w:rFonts w:ascii="Times New Roman" w:hAnsi="Times New Roman"/>
          <w:sz w:val="24"/>
          <w:szCs w:val="24"/>
        </w:rPr>
        <w:t>Objednatel je povinen poskytnout zhotoviteli součinnost nezbytnou pro provedení díla dle této smlouvy</w:t>
      </w:r>
      <w:r>
        <w:rPr>
          <w:rFonts w:ascii="Times New Roman" w:hAnsi="Times New Roman"/>
          <w:sz w:val="24"/>
          <w:szCs w:val="24"/>
        </w:rPr>
        <w:t>.</w:t>
      </w:r>
    </w:p>
    <w:p w14:paraId="250C8A00" w14:textId="1106B87B" w:rsidR="00E01625" w:rsidRDefault="00FF5684" w:rsidP="0034389E">
      <w:pPr>
        <w:pStyle w:val="Odstavecseseznamem"/>
        <w:numPr>
          <w:ilvl w:val="1"/>
          <w:numId w:val="26"/>
        </w:numPr>
        <w:spacing w:after="0"/>
        <w:ind w:left="426" w:hanging="568"/>
        <w:rPr>
          <w:rFonts w:ascii="Times New Roman" w:hAnsi="Times New Roman"/>
          <w:sz w:val="24"/>
          <w:szCs w:val="24"/>
        </w:rPr>
      </w:pPr>
      <w:r w:rsidRPr="009C54F0">
        <w:rPr>
          <w:rFonts w:ascii="Times New Roman" w:hAnsi="Times New Roman"/>
          <w:sz w:val="24"/>
          <w:szCs w:val="24"/>
          <w:lang w:eastAsia="cs-CZ"/>
        </w:rPr>
        <w:t xml:space="preserve">Dojde-li na straně </w:t>
      </w:r>
      <w:r>
        <w:rPr>
          <w:rFonts w:ascii="Times New Roman" w:hAnsi="Times New Roman"/>
          <w:sz w:val="24"/>
          <w:szCs w:val="24"/>
          <w:lang w:eastAsia="cs-CZ"/>
        </w:rPr>
        <w:t>objednatele</w:t>
      </w:r>
      <w:r w:rsidRPr="009C54F0">
        <w:rPr>
          <w:rFonts w:ascii="Times New Roman" w:hAnsi="Times New Roman"/>
          <w:sz w:val="24"/>
          <w:szCs w:val="24"/>
          <w:lang w:eastAsia="cs-CZ"/>
        </w:rPr>
        <w:t xml:space="preserve"> během vytváření díla k překážkám, které by mohly ohrozit plnění</w:t>
      </w:r>
      <w:r>
        <w:rPr>
          <w:rFonts w:ascii="Times New Roman" w:hAnsi="Times New Roman"/>
          <w:sz w:val="24"/>
          <w:szCs w:val="24"/>
          <w:lang w:eastAsia="cs-CZ"/>
        </w:rPr>
        <w:t xml:space="preserve"> </w:t>
      </w:r>
      <w:r w:rsidRPr="009C54F0">
        <w:rPr>
          <w:rFonts w:ascii="Times New Roman" w:hAnsi="Times New Roman"/>
          <w:sz w:val="24"/>
          <w:szCs w:val="24"/>
          <w:lang w:eastAsia="cs-CZ"/>
        </w:rPr>
        <w:t>povinností zhotovitele stanovených touto smlouvou, je zhotovitel povinen bez odkladu o tom uvědomit</w:t>
      </w:r>
      <w:r>
        <w:rPr>
          <w:rFonts w:ascii="Times New Roman" w:hAnsi="Times New Roman"/>
          <w:sz w:val="24"/>
          <w:szCs w:val="24"/>
          <w:lang w:eastAsia="cs-CZ"/>
        </w:rPr>
        <w:t xml:space="preserve"> objednatele.</w:t>
      </w:r>
    </w:p>
    <w:p w14:paraId="49DFF54A" w14:textId="40FBFC36" w:rsidR="00FF5684" w:rsidRDefault="00FF5684" w:rsidP="00FF5684">
      <w:pPr>
        <w:spacing w:after="0"/>
        <w:ind w:left="-142"/>
        <w:rPr>
          <w:rFonts w:ascii="Times New Roman" w:hAnsi="Times New Roman"/>
          <w:sz w:val="24"/>
          <w:szCs w:val="24"/>
        </w:rPr>
      </w:pPr>
    </w:p>
    <w:p w14:paraId="1E0771C5" w14:textId="77777777" w:rsidR="00FF5684" w:rsidRPr="00FF5684" w:rsidRDefault="00FF5684" w:rsidP="00FF5684">
      <w:pPr>
        <w:spacing w:after="0"/>
        <w:ind w:left="-142"/>
        <w:rPr>
          <w:rFonts w:ascii="Times New Roman" w:hAnsi="Times New Roman"/>
          <w:sz w:val="24"/>
          <w:szCs w:val="24"/>
        </w:rPr>
      </w:pPr>
    </w:p>
    <w:p w14:paraId="6D16E92E" w14:textId="3A135C47" w:rsidR="00D03009" w:rsidRDefault="0034389E" w:rsidP="00FF5684">
      <w:pPr>
        <w:pStyle w:val="Odstavecseseznamem"/>
        <w:numPr>
          <w:ilvl w:val="0"/>
          <w:numId w:val="26"/>
        </w:numPr>
        <w:spacing w:after="0"/>
        <w:contextualSpacing w:val="0"/>
        <w:jc w:val="center"/>
        <w:rPr>
          <w:rFonts w:ascii="Times New Roman" w:hAnsi="Times New Roman"/>
          <w:b/>
          <w:sz w:val="24"/>
          <w:szCs w:val="24"/>
        </w:rPr>
      </w:pPr>
      <w:r w:rsidRPr="00CB0555">
        <w:rPr>
          <w:rFonts w:ascii="Times New Roman" w:hAnsi="Times New Roman"/>
          <w:b/>
          <w:sz w:val="24"/>
          <w:szCs w:val="24"/>
        </w:rPr>
        <w:t>SMLUVNÍ</w:t>
      </w:r>
      <w:r w:rsidR="00D03009" w:rsidRPr="00CB0555">
        <w:rPr>
          <w:rFonts w:ascii="Times New Roman" w:hAnsi="Times New Roman"/>
          <w:b/>
          <w:sz w:val="24"/>
          <w:szCs w:val="24"/>
        </w:rPr>
        <w:t xml:space="preserve"> POKUTY</w:t>
      </w:r>
      <w:r w:rsidR="00383FF6">
        <w:rPr>
          <w:rFonts w:ascii="Times New Roman" w:hAnsi="Times New Roman"/>
          <w:b/>
          <w:sz w:val="24"/>
          <w:szCs w:val="24"/>
        </w:rPr>
        <w:t xml:space="preserve"> A </w:t>
      </w:r>
      <w:r w:rsidR="0033088F" w:rsidRPr="00CB0555">
        <w:rPr>
          <w:rFonts w:ascii="Times New Roman" w:hAnsi="Times New Roman"/>
          <w:b/>
          <w:sz w:val="24"/>
          <w:szCs w:val="24"/>
        </w:rPr>
        <w:t>ODSTOUPENÍ OD SMLOUVY</w:t>
      </w:r>
    </w:p>
    <w:p w14:paraId="22FC78FB" w14:textId="77777777" w:rsidR="0034389E" w:rsidRPr="0034389E" w:rsidRDefault="0034389E" w:rsidP="0034389E">
      <w:pPr>
        <w:spacing w:after="0"/>
        <w:rPr>
          <w:rFonts w:ascii="Times New Roman" w:hAnsi="Times New Roman"/>
          <w:b/>
          <w:sz w:val="24"/>
          <w:szCs w:val="24"/>
        </w:rPr>
      </w:pPr>
    </w:p>
    <w:p w14:paraId="4ABA04FB" w14:textId="1506F8FA" w:rsidR="0034389E" w:rsidRPr="0034389E" w:rsidRDefault="00733828" w:rsidP="00383FF6">
      <w:pPr>
        <w:pStyle w:val="odstavec"/>
        <w:numPr>
          <w:ilvl w:val="1"/>
          <w:numId w:val="26"/>
        </w:numPr>
        <w:ind w:left="425" w:hanging="567"/>
        <w:rPr>
          <w:rFonts w:ascii="Times New Roman" w:hAnsi="Times New Roman"/>
          <w:sz w:val="24"/>
          <w:szCs w:val="24"/>
        </w:rPr>
      </w:pPr>
      <w:r w:rsidRPr="00CB0555">
        <w:rPr>
          <w:rFonts w:ascii="Times New Roman" w:hAnsi="Times New Roman"/>
          <w:sz w:val="24"/>
          <w:szCs w:val="24"/>
        </w:rPr>
        <w:t>V případě nedodržení stanovené</w:t>
      </w:r>
      <w:r w:rsidR="00130120" w:rsidRPr="00CB0555">
        <w:rPr>
          <w:rFonts w:ascii="Times New Roman" w:hAnsi="Times New Roman"/>
          <w:sz w:val="24"/>
          <w:szCs w:val="24"/>
        </w:rPr>
        <w:t>ho termínu dokončení a předání díla o</w:t>
      </w:r>
      <w:r w:rsidRPr="00CB0555">
        <w:rPr>
          <w:rFonts w:ascii="Times New Roman" w:hAnsi="Times New Roman"/>
          <w:sz w:val="24"/>
          <w:szCs w:val="24"/>
        </w:rPr>
        <w:t xml:space="preserve">bjednateli, </w:t>
      </w:r>
      <w:r w:rsidR="0050202B" w:rsidRPr="00CB0555">
        <w:rPr>
          <w:rFonts w:ascii="Times New Roman" w:hAnsi="Times New Roman"/>
          <w:sz w:val="24"/>
          <w:szCs w:val="24"/>
        </w:rPr>
        <w:t>uhradí z</w:t>
      </w:r>
      <w:r w:rsidR="00130120" w:rsidRPr="00CB0555">
        <w:rPr>
          <w:rFonts w:ascii="Times New Roman" w:hAnsi="Times New Roman"/>
          <w:sz w:val="24"/>
          <w:szCs w:val="24"/>
        </w:rPr>
        <w:t>hotovitel o</w:t>
      </w:r>
      <w:r w:rsidRPr="00CB0555">
        <w:rPr>
          <w:rFonts w:ascii="Times New Roman" w:hAnsi="Times New Roman"/>
          <w:sz w:val="24"/>
          <w:szCs w:val="24"/>
        </w:rPr>
        <w:t xml:space="preserve">bjednateli smluvní pokutu ve výši </w:t>
      </w:r>
      <w:r w:rsidR="00383FF6">
        <w:rPr>
          <w:rFonts w:ascii="Times New Roman" w:hAnsi="Times New Roman"/>
          <w:sz w:val="24"/>
          <w:szCs w:val="24"/>
        </w:rPr>
        <w:t>2</w:t>
      </w:r>
      <w:r w:rsidRPr="00CB0555">
        <w:rPr>
          <w:rFonts w:ascii="Times New Roman" w:hAnsi="Times New Roman"/>
          <w:sz w:val="24"/>
          <w:szCs w:val="24"/>
        </w:rPr>
        <w:t xml:space="preserve">.000 Kč za </w:t>
      </w:r>
      <w:r w:rsidR="0034389E" w:rsidRPr="00CB0555">
        <w:rPr>
          <w:rFonts w:ascii="Times New Roman" w:hAnsi="Times New Roman"/>
          <w:sz w:val="24"/>
          <w:szCs w:val="24"/>
        </w:rPr>
        <w:t>každý,</w:t>
      </w:r>
      <w:r w:rsidR="00130120" w:rsidRPr="00CB0555">
        <w:rPr>
          <w:rFonts w:ascii="Times New Roman" w:hAnsi="Times New Roman"/>
          <w:sz w:val="24"/>
          <w:szCs w:val="24"/>
        </w:rPr>
        <w:t xml:space="preserve"> byť započatý</w:t>
      </w:r>
      <w:r w:rsidRPr="00CB0555">
        <w:rPr>
          <w:rFonts w:ascii="Times New Roman" w:hAnsi="Times New Roman"/>
          <w:sz w:val="24"/>
          <w:szCs w:val="24"/>
        </w:rPr>
        <w:t xml:space="preserve"> den prodlení.</w:t>
      </w:r>
    </w:p>
    <w:p w14:paraId="2AEB7016" w14:textId="788D57A9" w:rsidR="00383FF6" w:rsidRPr="00383FF6" w:rsidRDefault="00733828" w:rsidP="00383FF6">
      <w:pPr>
        <w:pStyle w:val="odstavec"/>
        <w:numPr>
          <w:ilvl w:val="1"/>
          <w:numId w:val="26"/>
        </w:numPr>
        <w:ind w:left="425" w:hanging="567"/>
        <w:rPr>
          <w:rFonts w:ascii="Times New Roman" w:hAnsi="Times New Roman"/>
          <w:sz w:val="24"/>
          <w:szCs w:val="24"/>
        </w:rPr>
      </w:pPr>
      <w:r w:rsidRPr="0034389E">
        <w:rPr>
          <w:rFonts w:ascii="Times New Roman" w:hAnsi="Times New Roman"/>
          <w:sz w:val="24"/>
          <w:szCs w:val="24"/>
        </w:rPr>
        <w:t xml:space="preserve">V případě </w:t>
      </w:r>
      <w:r w:rsidR="00130120" w:rsidRPr="0034389E">
        <w:rPr>
          <w:rFonts w:ascii="Times New Roman" w:hAnsi="Times New Roman"/>
          <w:sz w:val="24"/>
          <w:szCs w:val="24"/>
        </w:rPr>
        <w:t>prodlení zhotovitele s termínem zahájení</w:t>
      </w:r>
      <w:r w:rsidRPr="0034389E">
        <w:rPr>
          <w:rFonts w:ascii="Times New Roman" w:hAnsi="Times New Roman"/>
          <w:sz w:val="24"/>
          <w:szCs w:val="24"/>
        </w:rPr>
        <w:t> odstranění reklamačních vad v případě běžných vad v pr</w:t>
      </w:r>
      <w:r w:rsidR="00130120" w:rsidRPr="0034389E">
        <w:rPr>
          <w:rFonts w:ascii="Times New Roman" w:hAnsi="Times New Roman"/>
          <w:sz w:val="24"/>
          <w:szCs w:val="24"/>
        </w:rPr>
        <w:t>ůběhu záruční doby se zavazuje zhotovitel uhradit o</w:t>
      </w:r>
      <w:r w:rsidRPr="0034389E">
        <w:rPr>
          <w:rFonts w:ascii="Times New Roman" w:hAnsi="Times New Roman"/>
          <w:sz w:val="24"/>
          <w:szCs w:val="24"/>
        </w:rPr>
        <w:t xml:space="preserve">bjednateli smluvní pokutu ve výši 1.000 Kč za </w:t>
      </w:r>
      <w:r w:rsidR="0034389E" w:rsidRPr="0034389E">
        <w:rPr>
          <w:rFonts w:ascii="Times New Roman" w:hAnsi="Times New Roman"/>
          <w:sz w:val="24"/>
          <w:szCs w:val="24"/>
        </w:rPr>
        <w:t>každý,</w:t>
      </w:r>
      <w:r w:rsidRPr="0034389E">
        <w:rPr>
          <w:rFonts w:ascii="Times New Roman" w:hAnsi="Times New Roman"/>
          <w:sz w:val="24"/>
          <w:szCs w:val="24"/>
        </w:rPr>
        <w:t xml:space="preserve"> byť započatý den prodlení</w:t>
      </w:r>
      <w:r w:rsidR="00364D6B" w:rsidRPr="0034389E">
        <w:rPr>
          <w:rFonts w:ascii="Times New Roman" w:hAnsi="Times New Roman"/>
          <w:sz w:val="24"/>
          <w:szCs w:val="24"/>
        </w:rPr>
        <w:t>.</w:t>
      </w:r>
    </w:p>
    <w:p w14:paraId="178C3B8D" w14:textId="77777777" w:rsidR="00F9686D" w:rsidRPr="00E11E1C" w:rsidRDefault="00130120" w:rsidP="00383FF6">
      <w:pPr>
        <w:pStyle w:val="odstavec"/>
        <w:numPr>
          <w:ilvl w:val="1"/>
          <w:numId w:val="26"/>
        </w:numPr>
        <w:ind w:left="425" w:hanging="568"/>
        <w:rPr>
          <w:rFonts w:ascii="Times New Roman" w:hAnsi="Times New Roman"/>
          <w:sz w:val="24"/>
          <w:szCs w:val="24"/>
        </w:rPr>
      </w:pPr>
      <w:r w:rsidRPr="00CB0555">
        <w:rPr>
          <w:rFonts w:ascii="Times New Roman" w:hAnsi="Times New Roman"/>
          <w:sz w:val="24"/>
          <w:szCs w:val="24"/>
        </w:rPr>
        <w:t>V případě prodlení z</w:t>
      </w:r>
      <w:r w:rsidR="00733828" w:rsidRPr="00CB0555">
        <w:rPr>
          <w:rFonts w:ascii="Times New Roman" w:hAnsi="Times New Roman"/>
          <w:sz w:val="24"/>
          <w:szCs w:val="24"/>
        </w:rPr>
        <w:t xml:space="preserve">hotovitele s termínem odstranění a vyklizení zařízení staveniště </w:t>
      </w:r>
      <w:r w:rsidRPr="00CB0555">
        <w:rPr>
          <w:rFonts w:ascii="Times New Roman" w:hAnsi="Times New Roman"/>
          <w:sz w:val="24"/>
          <w:szCs w:val="24"/>
        </w:rPr>
        <w:t>se zavazuje zhotovitel uhradit o</w:t>
      </w:r>
      <w:r w:rsidR="00733828" w:rsidRPr="00CB0555">
        <w:rPr>
          <w:rFonts w:ascii="Times New Roman" w:hAnsi="Times New Roman"/>
          <w:sz w:val="24"/>
          <w:szCs w:val="24"/>
        </w:rPr>
        <w:t>bje</w:t>
      </w:r>
      <w:r w:rsidRPr="00CB0555">
        <w:rPr>
          <w:rFonts w:ascii="Times New Roman" w:hAnsi="Times New Roman"/>
          <w:sz w:val="24"/>
          <w:szCs w:val="24"/>
        </w:rPr>
        <w:t>dnateli smluvní pokutu ve výši 500</w:t>
      </w:r>
      <w:r w:rsidR="00733828" w:rsidRPr="00CB0555">
        <w:rPr>
          <w:rFonts w:ascii="Times New Roman" w:hAnsi="Times New Roman"/>
          <w:sz w:val="24"/>
          <w:szCs w:val="24"/>
        </w:rPr>
        <w:t xml:space="preserve"> Kč za </w:t>
      </w:r>
      <w:r w:rsidR="00E11E1C" w:rsidRPr="00CB0555">
        <w:rPr>
          <w:rFonts w:ascii="Times New Roman" w:hAnsi="Times New Roman"/>
          <w:sz w:val="24"/>
          <w:szCs w:val="24"/>
        </w:rPr>
        <w:t>každý,</w:t>
      </w:r>
      <w:r w:rsidR="00733828" w:rsidRPr="00CB0555">
        <w:rPr>
          <w:rFonts w:ascii="Times New Roman" w:hAnsi="Times New Roman"/>
          <w:sz w:val="24"/>
          <w:szCs w:val="24"/>
        </w:rPr>
        <w:t xml:space="preserve"> byť započatý den prodlení.</w:t>
      </w:r>
    </w:p>
    <w:p w14:paraId="79D5414C" w14:textId="03661608" w:rsidR="00F9686D" w:rsidRPr="00E11E1C" w:rsidRDefault="00364D6B" w:rsidP="00383FF6">
      <w:pPr>
        <w:pStyle w:val="odstavec"/>
        <w:numPr>
          <w:ilvl w:val="1"/>
          <w:numId w:val="26"/>
        </w:numPr>
        <w:ind w:left="425" w:hanging="568"/>
        <w:rPr>
          <w:rFonts w:ascii="Times New Roman" w:hAnsi="Times New Roman"/>
          <w:sz w:val="24"/>
          <w:szCs w:val="24"/>
        </w:rPr>
      </w:pPr>
      <w:r w:rsidRPr="00CB0555">
        <w:rPr>
          <w:rFonts w:ascii="Times New Roman" w:hAnsi="Times New Roman"/>
          <w:sz w:val="24"/>
          <w:szCs w:val="24"/>
        </w:rPr>
        <w:t>V případě prodlení o</w:t>
      </w:r>
      <w:r w:rsidR="00733828" w:rsidRPr="00CB0555">
        <w:rPr>
          <w:rFonts w:ascii="Times New Roman" w:hAnsi="Times New Roman"/>
          <w:sz w:val="24"/>
          <w:szCs w:val="24"/>
        </w:rPr>
        <w:t>bjednatele s úhradou oprávněně v</w:t>
      </w:r>
      <w:r w:rsidRPr="00CB0555">
        <w:rPr>
          <w:rFonts w:ascii="Times New Roman" w:hAnsi="Times New Roman"/>
          <w:sz w:val="24"/>
          <w:szCs w:val="24"/>
        </w:rPr>
        <w:t>ystavených daňových dokladů je o</w:t>
      </w:r>
      <w:r w:rsidR="00733828" w:rsidRPr="00CB0555">
        <w:rPr>
          <w:rFonts w:ascii="Times New Roman" w:hAnsi="Times New Roman"/>
          <w:sz w:val="24"/>
          <w:szCs w:val="24"/>
        </w:rPr>
        <w:t>bje</w:t>
      </w:r>
      <w:r w:rsidRPr="00CB0555">
        <w:rPr>
          <w:rFonts w:ascii="Times New Roman" w:hAnsi="Times New Roman"/>
          <w:sz w:val="24"/>
          <w:szCs w:val="24"/>
        </w:rPr>
        <w:t>dnatel povinen zaplatit z</w:t>
      </w:r>
      <w:r w:rsidR="00733828" w:rsidRPr="00CB0555">
        <w:rPr>
          <w:rFonts w:ascii="Times New Roman" w:hAnsi="Times New Roman"/>
          <w:sz w:val="24"/>
          <w:szCs w:val="24"/>
        </w:rPr>
        <w:t>hoto</w:t>
      </w:r>
      <w:r w:rsidRPr="00CB0555">
        <w:rPr>
          <w:rFonts w:ascii="Times New Roman" w:hAnsi="Times New Roman"/>
          <w:sz w:val="24"/>
          <w:szCs w:val="24"/>
        </w:rPr>
        <w:t>viteli smluvní pokutu ve výši 500 Kč</w:t>
      </w:r>
      <w:r w:rsidR="00733828" w:rsidRPr="00CB0555">
        <w:rPr>
          <w:rFonts w:ascii="Times New Roman" w:hAnsi="Times New Roman"/>
          <w:sz w:val="24"/>
          <w:szCs w:val="24"/>
        </w:rPr>
        <w:t xml:space="preserve"> za každý den prodlení po lhůtě splatnosti. </w:t>
      </w:r>
    </w:p>
    <w:p w14:paraId="0536FFD7" w14:textId="77777777" w:rsidR="00F9686D" w:rsidRPr="00E11E1C" w:rsidRDefault="004D4327" w:rsidP="00383FF6">
      <w:pPr>
        <w:pStyle w:val="odstavec"/>
        <w:numPr>
          <w:ilvl w:val="1"/>
          <w:numId w:val="26"/>
        </w:numPr>
        <w:ind w:left="425" w:hanging="568"/>
        <w:rPr>
          <w:rFonts w:ascii="Times New Roman" w:hAnsi="Times New Roman"/>
          <w:sz w:val="24"/>
          <w:szCs w:val="24"/>
        </w:rPr>
      </w:pPr>
      <w:r w:rsidRPr="00CB0555">
        <w:rPr>
          <w:rFonts w:ascii="Times New Roman" w:hAnsi="Times New Roman"/>
          <w:sz w:val="24"/>
          <w:szCs w:val="24"/>
        </w:rPr>
        <w:t>V případě porušení ostatních povinností ze strany zhotovitele uvedených v čl. 10 této smlouvy uhradí zhotovitel objednateli 1</w:t>
      </w:r>
      <w:r w:rsidR="00E11E1C">
        <w:rPr>
          <w:rFonts w:ascii="Times New Roman" w:hAnsi="Times New Roman"/>
          <w:sz w:val="24"/>
          <w:szCs w:val="24"/>
        </w:rPr>
        <w:t>.</w:t>
      </w:r>
      <w:r w:rsidRPr="00CB0555">
        <w:rPr>
          <w:rFonts w:ascii="Times New Roman" w:hAnsi="Times New Roman"/>
          <w:sz w:val="24"/>
          <w:szCs w:val="24"/>
        </w:rPr>
        <w:t>000 Kč za každé takovéto porušení.</w:t>
      </w:r>
    </w:p>
    <w:p w14:paraId="2A019F11" w14:textId="77777777" w:rsidR="00F9686D" w:rsidRPr="00E11E1C" w:rsidRDefault="00733828" w:rsidP="00383FF6">
      <w:pPr>
        <w:pStyle w:val="odstavec"/>
        <w:numPr>
          <w:ilvl w:val="1"/>
          <w:numId w:val="26"/>
        </w:numPr>
        <w:ind w:left="425" w:hanging="568"/>
        <w:rPr>
          <w:rFonts w:ascii="Times New Roman" w:hAnsi="Times New Roman"/>
          <w:sz w:val="24"/>
          <w:szCs w:val="24"/>
        </w:rPr>
      </w:pPr>
      <w:r w:rsidRPr="00CB0555">
        <w:rPr>
          <w:rFonts w:ascii="Times New Roman" w:hAnsi="Times New Roman"/>
          <w:sz w:val="24"/>
          <w:szCs w:val="24"/>
        </w:rPr>
        <w:t>Smluvní pokuty jsou splatné ve lhůtě patnácti (15) dnů ode dne doručení písemné výzvy k jejich uhrazení druhé smluvní straně.</w:t>
      </w:r>
    </w:p>
    <w:p w14:paraId="1B401F5A" w14:textId="77777777" w:rsidR="00F9686D" w:rsidRPr="00E11E1C" w:rsidRDefault="0033088F" w:rsidP="00383FF6">
      <w:pPr>
        <w:pStyle w:val="Odstavecseseznamem"/>
        <w:numPr>
          <w:ilvl w:val="1"/>
          <w:numId w:val="26"/>
        </w:numPr>
        <w:spacing w:after="120"/>
        <w:ind w:left="425" w:hanging="568"/>
        <w:contextualSpacing w:val="0"/>
        <w:rPr>
          <w:rFonts w:ascii="Times New Roman" w:hAnsi="Times New Roman"/>
          <w:sz w:val="24"/>
          <w:szCs w:val="24"/>
        </w:rPr>
      </w:pPr>
      <w:r w:rsidRPr="00CB0555">
        <w:rPr>
          <w:rFonts w:ascii="Times New Roman" w:hAnsi="Times New Roman"/>
          <w:sz w:val="24"/>
          <w:szCs w:val="24"/>
        </w:rPr>
        <w:t>Odstoupit od této smlouvy lze pouze z důvodů stanovených zák. č. 89/2012 Sb., občanský zákoník, ve znění pozdějších předpisů.</w:t>
      </w:r>
    </w:p>
    <w:p w14:paraId="35FD591F" w14:textId="3C3FC994" w:rsidR="0026794D" w:rsidRDefault="0033088F" w:rsidP="00383FF6">
      <w:pPr>
        <w:pStyle w:val="Odstavecseseznamem"/>
        <w:numPr>
          <w:ilvl w:val="1"/>
          <w:numId w:val="26"/>
        </w:numPr>
        <w:spacing w:after="0"/>
        <w:ind w:left="426" w:hanging="568"/>
        <w:contextualSpacing w:val="0"/>
        <w:rPr>
          <w:rFonts w:ascii="Times New Roman" w:hAnsi="Times New Roman"/>
          <w:sz w:val="24"/>
          <w:szCs w:val="24"/>
        </w:rPr>
      </w:pPr>
      <w:r w:rsidRPr="00CB0555">
        <w:rPr>
          <w:rFonts w:ascii="Times New Roman" w:hAnsi="Times New Roman"/>
          <w:sz w:val="24"/>
          <w:szCs w:val="24"/>
        </w:rPr>
        <w:t>Odstoupení od této smlouvy musí být učiněno písemně, odůvodněno a zasláno druhé smluvní straně, přičemž účinky odstoupení nastávají dnem doručení oznámení o</w:t>
      </w:r>
      <w:r w:rsidR="00383FF6">
        <w:rPr>
          <w:rFonts w:ascii="Times New Roman" w:hAnsi="Times New Roman"/>
          <w:sz w:val="24"/>
          <w:szCs w:val="24"/>
        </w:rPr>
        <w:t> </w:t>
      </w:r>
      <w:r w:rsidRPr="00CB0555">
        <w:rPr>
          <w:rFonts w:ascii="Times New Roman" w:hAnsi="Times New Roman"/>
          <w:sz w:val="24"/>
          <w:szCs w:val="24"/>
        </w:rPr>
        <w:t>odstoupení. V případě sporu se má za to, že oznámení bylo doručeno třetím dnem po odeslání.</w:t>
      </w:r>
    </w:p>
    <w:p w14:paraId="694EA9E4" w14:textId="6C22C366" w:rsidR="00383FF6" w:rsidRDefault="00383FF6" w:rsidP="00383FF6">
      <w:pPr>
        <w:spacing w:after="0"/>
        <w:ind w:left="-142"/>
        <w:rPr>
          <w:rFonts w:ascii="Times New Roman" w:hAnsi="Times New Roman"/>
          <w:sz w:val="24"/>
          <w:szCs w:val="24"/>
        </w:rPr>
      </w:pPr>
    </w:p>
    <w:p w14:paraId="0CAF10C0" w14:textId="3322506C" w:rsidR="005D5393" w:rsidRDefault="005D5393" w:rsidP="00383FF6">
      <w:pPr>
        <w:spacing w:after="0"/>
        <w:ind w:left="-142"/>
        <w:rPr>
          <w:rFonts w:ascii="Times New Roman" w:hAnsi="Times New Roman"/>
          <w:sz w:val="24"/>
          <w:szCs w:val="24"/>
        </w:rPr>
      </w:pPr>
    </w:p>
    <w:p w14:paraId="4673FB54" w14:textId="77777777" w:rsidR="005D5393" w:rsidRPr="00383FF6" w:rsidRDefault="005D5393" w:rsidP="00383FF6">
      <w:pPr>
        <w:spacing w:after="0"/>
        <w:ind w:left="-142"/>
        <w:rPr>
          <w:rFonts w:ascii="Times New Roman" w:hAnsi="Times New Roman"/>
          <w:sz w:val="24"/>
          <w:szCs w:val="24"/>
        </w:rPr>
      </w:pPr>
    </w:p>
    <w:p w14:paraId="5350BE85" w14:textId="77777777" w:rsidR="00E11E1C" w:rsidRDefault="00D03009" w:rsidP="00383FF6">
      <w:pPr>
        <w:pStyle w:val="odstavec"/>
        <w:numPr>
          <w:ilvl w:val="0"/>
          <w:numId w:val="26"/>
        </w:numPr>
        <w:spacing w:after="0"/>
        <w:ind w:left="357" w:hanging="357"/>
        <w:jc w:val="center"/>
        <w:rPr>
          <w:rFonts w:ascii="Times New Roman" w:hAnsi="Times New Roman"/>
          <w:b/>
          <w:sz w:val="24"/>
          <w:szCs w:val="24"/>
        </w:rPr>
      </w:pPr>
      <w:r w:rsidRPr="00CB0555">
        <w:rPr>
          <w:rFonts w:ascii="Times New Roman" w:hAnsi="Times New Roman"/>
          <w:b/>
          <w:sz w:val="24"/>
          <w:szCs w:val="24"/>
        </w:rPr>
        <w:lastRenderedPageBreak/>
        <w:t>OSTATNÍ UJEDNÁNÍ</w:t>
      </w:r>
    </w:p>
    <w:p w14:paraId="5BA9E05D" w14:textId="77777777" w:rsidR="00E11E1C" w:rsidRPr="00E11E1C" w:rsidRDefault="00E11E1C" w:rsidP="00383FF6">
      <w:pPr>
        <w:pStyle w:val="odstavec"/>
        <w:spacing w:after="0"/>
        <w:ind w:left="0" w:firstLine="0"/>
        <w:rPr>
          <w:rFonts w:ascii="Times New Roman" w:hAnsi="Times New Roman"/>
          <w:b/>
          <w:sz w:val="24"/>
          <w:szCs w:val="24"/>
        </w:rPr>
      </w:pPr>
    </w:p>
    <w:p w14:paraId="1F1126C7" w14:textId="77777777" w:rsidR="00F9686D" w:rsidRPr="00E11E1C" w:rsidRDefault="00D03009" w:rsidP="00383FF6">
      <w:pPr>
        <w:pStyle w:val="Styl1"/>
        <w:numPr>
          <w:ilvl w:val="1"/>
          <w:numId w:val="26"/>
        </w:numPr>
        <w:spacing w:after="120"/>
        <w:ind w:left="425" w:hanging="567"/>
        <w:rPr>
          <w:rFonts w:ascii="Times New Roman" w:hAnsi="Times New Roman"/>
          <w:szCs w:val="24"/>
        </w:rPr>
      </w:pPr>
      <w:r w:rsidRPr="00CB0555">
        <w:rPr>
          <w:rFonts w:ascii="Times New Roman" w:hAnsi="Times New Roman"/>
          <w:szCs w:val="24"/>
        </w:rPr>
        <w:t xml:space="preserve">Před zahájením prací předá </w:t>
      </w:r>
      <w:r w:rsidR="00364D6B" w:rsidRPr="00CB0555">
        <w:rPr>
          <w:rFonts w:ascii="Times New Roman" w:hAnsi="Times New Roman"/>
          <w:szCs w:val="24"/>
        </w:rPr>
        <w:t>o</w:t>
      </w:r>
      <w:r w:rsidRPr="00CB0555">
        <w:rPr>
          <w:rFonts w:ascii="Times New Roman" w:hAnsi="Times New Roman"/>
          <w:szCs w:val="24"/>
        </w:rPr>
        <w:t xml:space="preserve">bjednatel </w:t>
      </w:r>
      <w:r w:rsidR="00364D6B" w:rsidRPr="00CB0555">
        <w:rPr>
          <w:rFonts w:ascii="Times New Roman" w:hAnsi="Times New Roman"/>
          <w:szCs w:val="24"/>
        </w:rPr>
        <w:t>z</w:t>
      </w:r>
      <w:r w:rsidRPr="00CB0555">
        <w:rPr>
          <w:rFonts w:ascii="Times New Roman" w:hAnsi="Times New Roman"/>
          <w:szCs w:val="24"/>
        </w:rPr>
        <w:t>hotoviteli písemně staveniště prosté všech právních i faktických závad a seznámí ho se specifickými místními podmínkami, které jsou mu známy.</w:t>
      </w:r>
      <w:r w:rsidR="00364D6B" w:rsidRPr="00CB0555">
        <w:rPr>
          <w:rFonts w:ascii="Times New Roman" w:hAnsi="Times New Roman"/>
          <w:szCs w:val="24"/>
        </w:rPr>
        <w:t xml:space="preserve"> To však nezbavuje z</w:t>
      </w:r>
      <w:r w:rsidRPr="00CB0555">
        <w:rPr>
          <w:rFonts w:ascii="Times New Roman" w:hAnsi="Times New Roman"/>
          <w:szCs w:val="24"/>
        </w:rPr>
        <w:t xml:space="preserve">hotovitele povinnosti </w:t>
      </w:r>
      <w:r w:rsidR="00E11E1C" w:rsidRPr="00CB0555">
        <w:rPr>
          <w:rFonts w:ascii="Times New Roman" w:hAnsi="Times New Roman"/>
          <w:szCs w:val="24"/>
        </w:rPr>
        <w:t>ověřit,</w:t>
      </w:r>
      <w:r w:rsidRPr="00CB0555">
        <w:rPr>
          <w:rFonts w:ascii="Times New Roman" w:hAnsi="Times New Roman"/>
          <w:szCs w:val="24"/>
        </w:rPr>
        <w:t xml:space="preserve"> resp. opatřit si nezávisle n</w:t>
      </w:r>
      <w:r w:rsidR="00364D6B" w:rsidRPr="00CB0555">
        <w:rPr>
          <w:rFonts w:ascii="Times New Roman" w:hAnsi="Times New Roman"/>
          <w:szCs w:val="24"/>
        </w:rPr>
        <w:t>a těchto informacích předaných o</w:t>
      </w:r>
      <w:r w:rsidRPr="00CB0555">
        <w:rPr>
          <w:rFonts w:ascii="Times New Roman" w:hAnsi="Times New Roman"/>
          <w:szCs w:val="24"/>
        </w:rPr>
        <w:t>bjednatelem veškeré skutečnost</w:t>
      </w:r>
      <w:r w:rsidR="00364D6B" w:rsidRPr="00CB0555">
        <w:rPr>
          <w:rFonts w:ascii="Times New Roman" w:hAnsi="Times New Roman"/>
          <w:szCs w:val="24"/>
        </w:rPr>
        <w:t>i potřebné pro řádné provedení d</w:t>
      </w:r>
      <w:r w:rsidRPr="00CB0555">
        <w:rPr>
          <w:rFonts w:ascii="Times New Roman" w:hAnsi="Times New Roman"/>
          <w:szCs w:val="24"/>
        </w:rPr>
        <w:t>íla, jako je např. existence a umístění stávajících inženýrských sítí v místě zhotovo</w:t>
      </w:r>
      <w:r w:rsidR="00364D6B" w:rsidRPr="00CB0555">
        <w:rPr>
          <w:rFonts w:ascii="Times New Roman" w:hAnsi="Times New Roman"/>
          <w:szCs w:val="24"/>
        </w:rPr>
        <w:t>vání d</w:t>
      </w:r>
      <w:r w:rsidRPr="00CB0555">
        <w:rPr>
          <w:rFonts w:ascii="Times New Roman" w:hAnsi="Times New Roman"/>
          <w:szCs w:val="24"/>
        </w:rPr>
        <w:t xml:space="preserve">íla, aktuálnost a úplnost předané projektové dokumentace apod. </w:t>
      </w:r>
    </w:p>
    <w:p w14:paraId="700975B5" w14:textId="77777777" w:rsidR="00F9686D" w:rsidRPr="00E11E1C" w:rsidRDefault="00D03009" w:rsidP="00383FF6">
      <w:pPr>
        <w:pStyle w:val="Odstavecseseznamem"/>
        <w:numPr>
          <w:ilvl w:val="1"/>
          <w:numId w:val="26"/>
        </w:numPr>
        <w:spacing w:after="120"/>
        <w:ind w:left="425" w:hanging="567"/>
        <w:contextualSpacing w:val="0"/>
        <w:rPr>
          <w:rFonts w:ascii="Times New Roman" w:hAnsi="Times New Roman"/>
          <w:sz w:val="24"/>
          <w:szCs w:val="24"/>
        </w:rPr>
      </w:pPr>
      <w:r w:rsidRPr="00CB0555">
        <w:rPr>
          <w:rFonts w:ascii="Times New Roman" w:hAnsi="Times New Roman"/>
          <w:bCs/>
          <w:sz w:val="24"/>
          <w:szCs w:val="24"/>
        </w:rPr>
        <w:t xml:space="preserve">Zhotovitel odpovídá za škody, které vzniknou </w:t>
      </w:r>
      <w:r w:rsidR="004D4327" w:rsidRPr="00CB0555">
        <w:rPr>
          <w:rFonts w:ascii="Times New Roman" w:hAnsi="Times New Roman"/>
          <w:bCs/>
          <w:sz w:val="24"/>
          <w:szCs w:val="24"/>
        </w:rPr>
        <w:t>o</w:t>
      </w:r>
      <w:r w:rsidRPr="00CB0555">
        <w:rPr>
          <w:rFonts w:ascii="Times New Roman" w:hAnsi="Times New Roman"/>
          <w:bCs/>
          <w:sz w:val="24"/>
          <w:szCs w:val="24"/>
        </w:rPr>
        <w:t xml:space="preserve">bjednateli a třetím osobám porušením povinností </w:t>
      </w:r>
      <w:r w:rsidR="004D4327" w:rsidRPr="00CB0555">
        <w:rPr>
          <w:rFonts w:ascii="Times New Roman" w:hAnsi="Times New Roman"/>
          <w:bCs/>
          <w:sz w:val="24"/>
          <w:szCs w:val="24"/>
        </w:rPr>
        <w:t>z</w:t>
      </w:r>
      <w:r w:rsidRPr="00CB0555">
        <w:rPr>
          <w:rFonts w:ascii="Times New Roman" w:hAnsi="Times New Roman"/>
          <w:bCs/>
          <w:sz w:val="24"/>
          <w:szCs w:val="24"/>
        </w:rPr>
        <w:t xml:space="preserve">hotovitele uvedených v této smlouvě nebo porušením právních předpisů a norem. Zhotovitel je povinen být pojištěn na min. částku </w:t>
      </w:r>
      <w:r w:rsidR="00E11E1C">
        <w:rPr>
          <w:rFonts w:ascii="Times New Roman" w:hAnsi="Times New Roman"/>
          <w:bCs/>
          <w:sz w:val="24"/>
          <w:szCs w:val="24"/>
        </w:rPr>
        <w:t>1 </w:t>
      </w:r>
      <w:r w:rsidRPr="00CB0555">
        <w:rPr>
          <w:rFonts w:ascii="Times New Roman" w:hAnsi="Times New Roman"/>
          <w:bCs/>
          <w:sz w:val="24"/>
          <w:szCs w:val="24"/>
        </w:rPr>
        <w:t>mil.</w:t>
      </w:r>
      <w:r w:rsidR="00E11E1C">
        <w:rPr>
          <w:rFonts w:ascii="Times New Roman" w:hAnsi="Times New Roman"/>
          <w:bCs/>
          <w:sz w:val="24"/>
          <w:szCs w:val="24"/>
        </w:rPr>
        <w:t> </w:t>
      </w:r>
      <w:r w:rsidR="004D4327" w:rsidRPr="00CB0555">
        <w:rPr>
          <w:rFonts w:ascii="Times New Roman" w:hAnsi="Times New Roman"/>
          <w:bCs/>
          <w:sz w:val="24"/>
          <w:szCs w:val="24"/>
        </w:rPr>
        <w:t>Kč po celou dobu provádění d</w:t>
      </w:r>
      <w:r w:rsidRPr="00CB0555">
        <w:rPr>
          <w:rFonts w:ascii="Times New Roman" w:hAnsi="Times New Roman"/>
          <w:bCs/>
          <w:sz w:val="24"/>
          <w:szCs w:val="24"/>
        </w:rPr>
        <w:t>íla z odpovědnosti za škody, vzniklé jin</w:t>
      </w:r>
      <w:r w:rsidR="004D4327" w:rsidRPr="00CB0555">
        <w:rPr>
          <w:rFonts w:ascii="Times New Roman" w:hAnsi="Times New Roman"/>
          <w:bCs/>
          <w:sz w:val="24"/>
          <w:szCs w:val="24"/>
        </w:rPr>
        <w:t>ému v souvislosti s prováděním d</w:t>
      </w:r>
      <w:r w:rsidR="00F9686D">
        <w:rPr>
          <w:rFonts w:ascii="Times New Roman" w:hAnsi="Times New Roman"/>
          <w:bCs/>
          <w:sz w:val="24"/>
          <w:szCs w:val="24"/>
        </w:rPr>
        <w:t>íla.</w:t>
      </w:r>
    </w:p>
    <w:p w14:paraId="2B942419" w14:textId="647F99C4" w:rsidR="008A261A" w:rsidRPr="00383FF6" w:rsidRDefault="004D4327" w:rsidP="00383FF6">
      <w:pPr>
        <w:pStyle w:val="Odstavecseseznamem"/>
        <w:numPr>
          <w:ilvl w:val="1"/>
          <w:numId w:val="26"/>
        </w:numPr>
        <w:spacing w:after="0"/>
        <w:ind w:left="426" w:hanging="568"/>
        <w:contextualSpacing w:val="0"/>
        <w:rPr>
          <w:rFonts w:ascii="Times New Roman" w:hAnsi="Times New Roman"/>
          <w:sz w:val="24"/>
          <w:szCs w:val="24"/>
        </w:rPr>
      </w:pPr>
      <w:r w:rsidRPr="00CB0555">
        <w:rPr>
          <w:rFonts w:ascii="Times New Roman" w:hAnsi="Times New Roman"/>
          <w:bCs/>
          <w:sz w:val="24"/>
          <w:szCs w:val="24"/>
        </w:rPr>
        <w:t>Oprávněný zástupce z</w:t>
      </w:r>
      <w:r w:rsidR="00D03009" w:rsidRPr="00CB0555">
        <w:rPr>
          <w:rFonts w:ascii="Times New Roman" w:hAnsi="Times New Roman"/>
          <w:bCs/>
          <w:sz w:val="24"/>
          <w:szCs w:val="24"/>
        </w:rPr>
        <w:t>hotovitele se bude účastn</w:t>
      </w:r>
      <w:r w:rsidRPr="00CB0555">
        <w:rPr>
          <w:rFonts w:ascii="Times New Roman" w:hAnsi="Times New Roman"/>
          <w:bCs/>
          <w:sz w:val="24"/>
          <w:szCs w:val="24"/>
        </w:rPr>
        <w:t>it pravidelných kontrolních dnů</w:t>
      </w:r>
      <w:r w:rsidR="00D03009" w:rsidRPr="00CB0555">
        <w:rPr>
          <w:rFonts w:ascii="Times New Roman" w:hAnsi="Times New Roman"/>
          <w:bCs/>
          <w:sz w:val="24"/>
          <w:szCs w:val="24"/>
        </w:rPr>
        <w:t>. Organizací kontrolních dnů je pověřen oprávněný zástupc</w:t>
      </w:r>
      <w:r w:rsidRPr="00CB0555">
        <w:rPr>
          <w:rFonts w:ascii="Times New Roman" w:hAnsi="Times New Roman"/>
          <w:bCs/>
          <w:sz w:val="24"/>
          <w:szCs w:val="24"/>
        </w:rPr>
        <w:t>e o</w:t>
      </w:r>
      <w:r w:rsidR="00D03009" w:rsidRPr="00CB0555">
        <w:rPr>
          <w:rFonts w:ascii="Times New Roman" w:hAnsi="Times New Roman"/>
          <w:bCs/>
          <w:sz w:val="24"/>
          <w:szCs w:val="24"/>
        </w:rPr>
        <w:t>bjednatele.</w:t>
      </w:r>
    </w:p>
    <w:p w14:paraId="0E3AD936" w14:textId="7A6C0994" w:rsidR="00383FF6" w:rsidRDefault="00383FF6" w:rsidP="00383FF6">
      <w:pPr>
        <w:spacing w:after="0"/>
        <w:ind w:left="-142"/>
        <w:rPr>
          <w:rFonts w:ascii="Times New Roman" w:hAnsi="Times New Roman"/>
          <w:sz w:val="24"/>
          <w:szCs w:val="24"/>
        </w:rPr>
      </w:pPr>
    </w:p>
    <w:p w14:paraId="1DB85B5E" w14:textId="77777777" w:rsidR="00383FF6" w:rsidRPr="00383FF6" w:rsidRDefault="00383FF6" w:rsidP="00383FF6">
      <w:pPr>
        <w:spacing w:after="0"/>
        <w:ind w:left="-142"/>
        <w:rPr>
          <w:rFonts w:ascii="Times New Roman" w:hAnsi="Times New Roman"/>
          <w:sz w:val="24"/>
          <w:szCs w:val="24"/>
        </w:rPr>
      </w:pPr>
    </w:p>
    <w:p w14:paraId="6D39922B" w14:textId="77777777" w:rsidR="00D03009" w:rsidRDefault="00D03009" w:rsidP="00FF5684">
      <w:pPr>
        <w:pStyle w:val="Odstavecseseznamem"/>
        <w:numPr>
          <w:ilvl w:val="0"/>
          <w:numId w:val="26"/>
        </w:numPr>
        <w:spacing w:after="0"/>
        <w:contextualSpacing w:val="0"/>
        <w:jc w:val="center"/>
        <w:rPr>
          <w:rFonts w:ascii="Times New Roman" w:hAnsi="Times New Roman"/>
          <w:b/>
          <w:sz w:val="24"/>
          <w:szCs w:val="24"/>
        </w:rPr>
      </w:pPr>
      <w:r w:rsidRPr="00CB0555">
        <w:rPr>
          <w:rFonts w:ascii="Times New Roman" w:hAnsi="Times New Roman"/>
          <w:b/>
          <w:sz w:val="24"/>
          <w:szCs w:val="24"/>
        </w:rPr>
        <w:t>ZÁVĚREČNÁ USTANOVENÍ</w:t>
      </w:r>
    </w:p>
    <w:p w14:paraId="54A97993" w14:textId="77777777" w:rsidR="00E11E1C" w:rsidRPr="00E11E1C" w:rsidRDefault="00E11E1C" w:rsidP="00E11E1C">
      <w:pPr>
        <w:spacing w:after="0"/>
        <w:rPr>
          <w:rFonts w:ascii="Times New Roman" w:hAnsi="Times New Roman"/>
          <w:b/>
          <w:sz w:val="24"/>
          <w:szCs w:val="24"/>
        </w:rPr>
      </w:pPr>
    </w:p>
    <w:p w14:paraId="04A9E348" w14:textId="77777777" w:rsidR="00F9686D" w:rsidRPr="00E11E1C" w:rsidRDefault="004E4921" w:rsidP="00FF5684">
      <w:pPr>
        <w:pStyle w:val="Odstavecseseznamem"/>
        <w:numPr>
          <w:ilvl w:val="1"/>
          <w:numId w:val="26"/>
        </w:numPr>
        <w:spacing w:after="120"/>
        <w:ind w:left="425" w:hanging="568"/>
        <w:contextualSpacing w:val="0"/>
        <w:rPr>
          <w:rFonts w:ascii="Times New Roman" w:hAnsi="Times New Roman"/>
          <w:sz w:val="24"/>
          <w:szCs w:val="24"/>
        </w:rPr>
      </w:pPr>
      <w:r w:rsidRPr="00CB0555">
        <w:rPr>
          <w:rFonts w:ascii="Times New Roman" w:hAnsi="Times New Roman"/>
          <w:sz w:val="24"/>
          <w:szCs w:val="24"/>
        </w:rPr>
        <w:t>Tato s</w:t>
      </w:r>
      <w:r w:rsidR="00D03009" w:rsidRPr="00CB0555">
        <w:rPr>
          <w:rFonts w:ascii="Times New Roman" w:hAnsi="Times New Roman"/>
          <w:sz w:val="24"/>
          <w:szCs w:val="24"/>
        </w:rPr>
        <w:t>mlouva nabývá</w:t>
      </w:r>
      <w:r w:rsidRPr="00CB0555">
        <w:rPr>
          <w:rFonts w:ascii="Times New Roman" w:hAnsi="Times New Roman"/>
          <w:sz w:val="24"/>
          <w:szCs w:val="24"/>
        </w:rPr>
        <w:t xml:space="preserve"> platnosti podpisem smluvních strana a účinnosti dnem uveřejnění v registru smluv</w:t>
      </w:r>
      <w:r w:rsidR="00D03009" w:rsidRPr="00CB0555">
        <w:rPr>
          <w:rFonts w:ascii="Times New Roman" w:hAnsi="Times New Roman"/>
          <w:sz w:val="24"/>
          <w:szCs w:val="24"/>
        </w:rPr>
        <w:t>.</w:t>
      </w:r>
      <w:r w:rsidRPr="00CB0555">
        <w:rPr>
          <w:rFonts w:ascii="Times New Roman" w:hAnsi="Times New Roman"/>
          <w:sz w:val="24"/>
          <w:szCs w:val="24"/>
        </w:rPr>
        <w:t xml:space="preserve"> </w:t>
      </w:r>
    </w:p>
    <w:p w14:paraId="048103B2" w14:textId="545E5761" w:rsidR="00F9686D" w:rsidRPr="00E11E1C" w:rsidRDefault="00994F6E" w:rsidP="00FF5684">
      <w:pPr>
        <w:pStyle w:val="Odstavecseseznamem"/>
        <w:numPr>
          <w:ilvl w:val="1"/>
          <w:numId w:val="26"/>
        </w:numPr>
        <w:spacing w:after="120"/>
        <w:ind w:left="425" w:hanging="568"/>
        <w:contextualSpacing w:val="0"/>
        <w:rPr>
          <w:rFonts w:ascii="Times New Roman" w:hAnsi="Times New Roman"/>
          <w:sz w:val="24"/>
          <w:szCs w:val="24"/>
        </w:rPr>
      </w:pPr>
      <w:r w:rsidRPr="00CB0555">
        <w:rPr>
          <w:rFonts w:ascii="Times New Roman" w:hAnsi="Times New Roman"/>
          <w:sz w:val="24"/>
          <w:szCs w:val="24"/>
        </w:rPr>
        <w:t>Smluvní strany berou na vědomí, že tato smlouva vyžaduje ke své ú</w:t>
      </w:r>
      <w:r w:rsidR="00B35CA6" w:rsidRPr="00CB0555">
        <w:rPr>
          <w:rFonts w:ascii="Times New Roman" w:hAnsi="Times New Roman"/>
          <w:sz w:val="24"/>
          <w:szCs w:val="24"/>
        </w:rPr>
        <w:t xml:space="preserve">činnosti uveřejnění v registru </w:t>
      </w:r>
      <w:r w:rsidRPr="00CB0555">
        <w:rPr>
          <w:rFonts w:ascii="Times New Roman" w:hAnsi="Times New Roman"/>
          <w:sz w:val="24"/>
          <w:szCs w:val="24"/>
        </w:rPr>
        <w:t xml:space="preserve">smluv podle zákona č. 340/2015 Sb., o zvláštních podmínkách účinnosti některých smluv, uveřejňování těchto smluv a o registru smluv (zákon </w:t>
      </w:r>
      <w:r w:rsidR="00B35CA6" w:rsidRPr="00CB0555">
        <w:rPr>
          <w:rFonts w:ascii="Times New Roman" w:hAnsi="Times New Roman"/>
          <w:sz w:val="24"/>
          <w:szCs w:val="24"/>
        </w:rPr>
        <w:br/>
      </w:r>
      <w:r w:rsidRPr="00CB0555">
        <w:rPr>
          <w:rFonts w:ascii="Times New Roman" w:hAnsi="Times New Roman"/>
          <w:sz w:val="24"/>
          <w:szCs w:val="24"/>
        </w:rPr>
        <w:t xml:space="preserve">o registru smluv), ve znění pozdějších předpisů. Za účelem splnění povinnosti uveřejnění této smlouvy se smluvní strany dohodly, že ji do registru smluv zašle </w:t>
      </w:r>
      <w:r w:rsidR="00383FF6">
        <w:rPr>
          <w:rFonts w:ascii="Times New Roman" w:hAnsi="Times New Roman"/>
          <w:sz w:val="24"/>
          <w:szCs w:val="24"/>
        </w:rPr>
        <w:t>objednatel</w:t>
      </w:r>
      <w:r w:rsidRPr="00CB0555">
        <w:rPr>
          <w:rFonts w:ascii="Times New Roman" w:hAnsi="Times New Roman"/>
          <w:sz w:val="24"/>
          <w:szCs w:val="24"/>
        </w:rPr>
        <w:t xml:space="preserve"> neprodleně, nejdéle však v zákonné </w:t>
      </w:r>
      <w:r w:rsidR="00383FF6" w:rsidRPr="00CB0555">
        <w:rPr>
          <w:rFonts w:ascii="Times New Roman" w:hAnsi="Times New Roman"/>
          <w:sz w:val="24"/>
          <w:szCs w:val="24"/>
        </w:rPr>
        <w:t>30</w:t>
      </w:r>
      <w:r w:rsidR="00383FF6">
        <w:rPr>
          <w:rFonts w:ascii="Times New Roman" w:hAnsi="Times New Roman"/>
          <w:sz w:val="24"/>
          <w:szCs w:val="24"/>
        </w:rPr>
        <w:t>denní</w:t>
      </w:r>
      <w:r w:rsidRPr="00CB0555">
        <w:rPr>
          <w:rFonts w:ascii="Times New Roman" w:hAnsi="Times New Roman"/>
          <w:sz w:val="24"/>
          <w:szCs w:val="24"/>
        </w:rPr>
        <w:t xml:space="preserve"> lhůtě, po jejím podpisu všemi smluvními stranami. Město Hořovice zveřejní tuto smlouvu i na svém profilu zadavatele.</w:t>
      </w:r>
    </w:p>
    <w:p w14:paraId="64778287" w14:textId="77777777" w:rsidR="00F9686D" w:rsidRPr="00E11E1C" w:rsidRDefault="004E4921" w:rsidP="00FF5684">
      <w:pPr>
        <w:pStyle w:val="Odstavecseseznamem"/>
        <w:numPr>
          <w:ilvl w:val="1"/>
          <w:numId w:val="26"/>
        </w:numPr>
        <w:spacing w:after="120"/>
        <w:ind w:left="425" w:hanging="568"/>
        <w:contextualSpacing w:val="0"/>
        <w:rPr>
          <w:rFonts w:ascii="Times New Roman" w:hAnsi="Times New Roman"/>
          <w:sz w:val="24"/>
          <w:szCs w:val="24"/>
        </w:rPr>
      </w:pPr>
      <w:r w:rsidRPr="00CB0555">
        <w:rPr>
          <w:rFonts w:ascii="Times New Roman" w:hAnsi="Times New Roman"/>
          <w:sz w:val="24"/>
          <w:szCs w:val="24"/>
        </w:rPr>
        <w:t>Tato s</w:t>
      </w:r>
      <w:r w:rsidR="00D03009" w:rsidRPr="00CB0555">
        <w:rPr>
          <w:rFonts w:ascii="Times New Roman" w:hAnsi="Times New Roman"/>
          <w:sz w:val="24"/>
          <w:szCs w:val="24"/>
        </w:rPr>
        <w:t>mlouva může být měněna a doplňována pouze formou písemných dodatků podepsaných oběma smluvními stranami.</w:t>
      </w:r>
      <w:r w:rsidR="00994F6E" w:rsidRPr="00CB0555">
        <w:rPr>
          <w:rFonts w:ascii="Times New Roman" w:hAnsi="Times New Roman"/>
          <w:sz w:val="24"/>
          <w:szCs w:val="24"/>
        </w:rPr>
        <w:t xml:space="preserve"> </w:t>
      </w:r>
    </w:p>
    <w:p w14:paraId="57D75E17" w14:textId="62C5F392" w:rsidR="00F9686D" w:rsidRPr="00383FF6" w:rsidRDefault="00994F6E" w:rsidP="00FF5684">
      <w:pPr>
        <w:pStyle w:val="Odstavecseseznamem"/>
        <w:numPr>
          <w:ilvl w:val="1"/>
          <w:numId w:val="26"/>
        </w:numPr>
        <w:spacing w:after="120"/>
        <w:ind w:left="425" w:hanging="568"/>
        <w:contextualSpacing w:val="0"/>
        <w:rPr>
          <w:rFonts w:ascii="Times New Roman" w:hAnsi="Times New Roman"/>
          <w:sz w:val="24"/>
          <w:szCs w:val="24"/>
        </w:rPr>
      </w:pPr>
      <w:r w:rsidRPr="00CB0555">
        <w:rPr>
          <w:rFonts w:ascii="Times New Roman" w:hAnsi="Times New Roman"/>
          <w:sz w:val="24"/>
          <w:szCs w:val="24"/>
        </w:rPr>
        <w:t>Plnění předmětu této smlouvy před její účinností se považuje za plnění podle této smlouvy a práva a povinnosti z něj vzniklé se řídí touto smlouvou.</w:t>
      </w:r>
    </w:p>
    <w:p w14:paraId="5F1E0194" w14:textId="3A1FA776" w:rsidR="00383FF6" w:rsidRPr="00383FF6" w:rsidRDefault="00383FF6" w:rsidP="00383FF6">
      <w:pPr>
        <w:pStyle w:val="Odstavecseseznamem"/>
        <w:numPr>
          <w:ilvl w:val="1"/>
          <w:numId w:val="26"/>
        </w:numPr>
        <w:spacing w:after="120"/>
        <w:ind w:left="425" w:hanging="568"/>
        <w:contextualSpacing w:val="0"/>
        <w:rPr>
          <w:rFonts w:ascii="Times New Roman" w:hAnsi="Times New Roman"/>
          <w:sz w:val="24"/>
          <w:szCs w:val="24"/>
        </w:rPr>
      </w:pPr>
      <w:r w:rsidRPr="00CB0555">
        <w:rPr>
          <w:rFonts w:ascii="Times New Roman" w:hAnsi="Times New Roman"/>
          <w:sz w:val="24"/>
          <w:szCs w:val="24"/>
        </w:rPr>
        <w:t xml:space="preserve">Pokud oddělitelné ustanovení této smlouvy je nebo se stane neplatným </w:t>
      </w:r>
      <w:r w:rsidRPr="00CB0555">
        <w:rPr>
          <w:rFonts w:ascii="Times New Roman" w:hAnsi="Times New Roman"/>
          <w:sz w:val="24"/>
          <w:szCs w:val="24"/>
        </w:rPr>
        <w:br/>
        <w:t xml:space="preserve">či nevynutitelným, nemá to vliv na platnost zbývajících ustanovení této smlouvy. </w:t>
      </w:r>
      <w:r w:rsidRPr="00CB0555">
        <w:rPr>
          <w:rFonts w:ascii="Times New Roman" w:hAnsi="Times New Roman"/>
          <w:sz w:val="24"/>
          <w:szCs w:val="24"/>
        </w:rPr>
        <w:br/>
        <w:t xml:space="preserve">V takovém případě se strany této smlouvy zavazují uzavřít do 10 pracovních dnů </w:t>
      </w:r>
      <w:r w:rsidRPr="00CB0555">
        <w:rPr>
          <w:rFonts w:ascii="Times New Roman" w:hAnsi="Times New Roman"/>
          <w:sz w:val="24"/>
          <w:szCs w:val="24"/>
        </w:rPr>
        <w:br/>
        <w:t>od výzvy druhé ze stran této smlouvy dodatek k této smlouvě nahrazující oddělitelné ustanovení této smlouvy, které je neplatné či nevynutitelné, platným a</w:t>
      </w:r>
      <w:r>
        <w:rPr>
          <w:rFonts w:ascii="Times New Roman" w:hAnsi="Times New Roman"/>
          <w:sz w:val="24"/>
          <w:szCs w:val="24"/>
        </w:rPr>
        <w:t> </w:t>
      </w:r>
      <w:r w:rsidRPr="00CB0555">
        <w:rPr>
          <w:rFonts w:ascii="Times New Roman" w:hAnsi="Times New Roman"/>
          <w:sz w:val="24"/>
          <w:szCs w:val="24"/>
        </w:rPr>
        <w:t>vynutitelným ustanovením odpovídajícím hospodářskému účelu takto</w:t>
      </w:r>
      <w:r>
        <w:rPr>
          <w:rFonts w:ascii="Times New Roman" w:hAnsi="Times New Roman"/>
          <w:sz w:val="24"/>
          <w:szCs w:val="24"/>
        </w:rPr>
        <w:t xml:space="preserve"> </w:t>
      </w:r>
      <w:r w:rsidRPr="00CB0555">
        <w:rPr>
          <w:rFonts w:ascii="Times New Roman" w:hAnsi="Times New Roman"/>
          <w:sz w:val="24"/>
          <w:szCs w:val="24"/>
        </w:rPr>
        <w:t>nahrazovaného ustanovení.</w:t>
      </w:r>
    </w:p>
    <w:p w14:paraId="79924E1F" w14:textId="0ECB95C7" w:rsidR="00F9686D" w:rsidRPr="00E11E1C" w:rsidRDefault="004E4921" w:rsidP="00FF5684">
      <w:pPr>
        <w:pStyle w:val="Odstavecseseznamem"/>
        <w:numPr>
          <w:ilvl w:val="1"/>
          <w:numId w:val="26"/>
        </w:numPr>
        <w:spacing w:after="120"/>
        <w:ind w:left="425" w:hanging="568"/>
        <w:contextualSpacing w:val="0"/>
        <w:rPr>
          <w:rFonts w:ascii="Times New Roman" w:hAnsi="Times New Roman"/>
          <w:sz w:val="24"/>
          <w:szCs w:val="24"/>
        </w:rPr>
      </w:pPr>
      <w:r w:rsidRPr="00CB0555">
        <w:rPr>
          <w:rFonts w:ascii="Times New Roman" w:hAnsi="Times New Roman"/>
          <w:sz w:val="24"/>
          <w:szCs w:val="24"/>
        </w:rPr>
        <w:t>Tato s</w:t>
      </w:r>
      <w:r w:rsidR="00D03009" w:rsidRPr="00CB0555">
        <w:rPr>
          <w:rFonts w:ascii="Times New Roman" w:hAnsi="Times New Roman"/>
          <w:sz w:val="24"/>
          <w:szCs w:val="24"/>
        </w:rPr>
        <w:t xml:space="preserve">mlouva je vyhotovena ve </w:t>
      </w:r>
      <w:r w:rsidR="00383FF6">
        <w:rPr>
          <w:rFonts w:ascii="Times New Roman" w:hAnsi="Times New Roman"/>
          <w:sz w:val="24"/>
          <w:szCs w:val="24"/>
        </w:rPr>
        <w:t>dvou</w:t>
      </w:r>
      <w:r w:rsidR="00D03009" w:rsidRPr="00CB0555">
        <w:rPr>
          <w:rFonts w:ascii="Times New Roman" w:hAnsi="Times New Roman"/>
          <w:sz w:val="24"/>
          <w:szCs w:val="24"/>
        </w:rPr>
        <w:t xml:space="preserve"> originálech, z nichž každá ze smluvních stran obdrží po </w:t>
      </w:r>
      <w:r w:rsidR="00383FF6">
        <w:rPr>
          <w:rFonts w:ascii="Times New Roman" w:hAnsi="Times New Roman"/>
          <w:sz w:val="24"/>
          <w:szCs w:val="24"/>
        </w:rPr>
        <w:t>jednom z nich</w:t>
      </w:r>
      <w:r w:rsidR="00D03009" w:rsidRPr="00CB0555">
        <w:rPr>
          <w:rFonts w:ascii="Times New Roman" w:hAnsi="Times New Roman"/>
          <w:sz w:val="24"/>
          <w:szCs w:val="24"/>
        </w:rPr>
        <w:t>.</w:t>
      </w:r>
    </w:p>
    <w:p w14:paraId="7CCBEF2C" w14:textId="77777777" w:rsidR="00F9686D" w:rsidRPr="00E11E1C" w:rsidRDefault="004E4921" w:rsidP="00FF5684">
      <w:pPr>
        <w:pStyle w:val="Odstavecseseznamem"/>
        <w:numPr>
          <w:ilvl w:val="1"/>
          <w:numId w:val="26"/>
        </w:numPr>
        <w:spacing w:after="120"/>
        <w:ind w:left="425" w:hanging="568"/>
        <w:contextualSpacing w:val="0"/>
        <w:rPr>
          <w:rFonts w:ascii="Times New Roman" w:hAnsi="Times New Roman"/>
          <w:sz w:val="24"/>
          <w:szCs w:val="24"/>
        </w:rPr>
      </w:pPr>
      <w:r w:rsidRPr="00CB0555">
        <w:rPr>
          <w:rFonts w:ascii="Times New Roman" w:hAnsi="Times New Roman"/>
          <w:sz w:val="24"/>
          <w:szCs w:val="24"/>
        </w:rPr>
        <w:t xml:space="preserve">Smluvní strany prohlašují, že skutečnosti uvedené v této smlouvě nepovažují </w:t>
      </w:r>
      <w:r w:rsidR="0090695C" w:rsidRPr="00CB0555">
        <w:rPr>
          <w:rFonts w:ascii="Times New Roman" w:hAnsi="Times New Roman"/>
          <w:sz w:val="24"/>
          <w:szCs w:val="24"/>
        </w:rPr>
        <w:br/>
      </w:r>
      <w:r w:rsidRPr="00CB0555">
        <w:rPr>
          <w:rFonts w:ascii="Times New Roman" w:hAnsi="Times New Roman"/>
          <w:sz w:val="24"/>
          <w:szCs w:val="24"/>
        </w:rPr>
        <w:t>za obchodní tajemství podle § 504 občanského zákoníku a udělují svolení k jejich užití a zveřejnění bez stanovení jakýchkoliv dalších podmínek.</w:t>
      </w:r>
    </w:p>
    <w:p w14:paraId="4125724F" w14:textId="2D8F9883" w:rsidR="00383FF6" w:rsidRPr="00383FF6" w:rsidRDefault="00383FF6" w:rsidP="00383FF6">
      <w:pPr>
        <w:pStyle w:val="Odstavecseseznamem"/>
        <w:numPr>
          <w:ilvl w:val="1"/>
          <w:numId w:val="26"/>
        </w:numPr>
        <w:spacing w:after="120"/>
        <w:ind w:left="425" w:hanging="568"/>
        <w:contextualSpacing w:val="0"/>
        <w:rPr>
          <w:rFonts w:ascii="Times New Roman" w:hAnsi="Times New Roman"/>
          <w:sz w:val="24"/>
          <w:szCs w:val="24"/>
        </w:rPr>
      </w:pPr>
      <w:bookmarkStart w:id="1" w:name="_Hlk788832"/>
      <w:r w:rsidRPr="00CB0555">
        <w:rPr>
          <w:rFonts w:ascii="Times New Roman" w:hAnsi="Times New Roman"/>
          <w:sz w:val="24"/>
          <w:szCs w:val="24"/>
        </w:rPr>
        <w:t>Tato smlouva se řídí právem České republiky.</w:t>
      </w:r>
    </w:p>
    <w:p w14:paraId="3653E22F" w14:textId="79937193" w:rsidR="00F9686D" w:rsidRPr="008C7601" w:rsidRDefault="004E4921" w:rsidP="00FF5684">
      <w:pPr>
        <w:pStyle w:val="Odstavecseseznamem"/>
        <w:numPr>
          <w:ilvl w:val="1"/>
          <w:numId w:val="26"/>
        </w:numPr>
        <w:spacing w:after="120"/>
        <w:ind w:left="425" w:hanging="568"/>
        <w:contextualSpacing w:val="0"/>
        <w:rPr>
          <w:rFonts w:ascii="Times New Roman" w:hAnsi="Times New Roman"/>
          <w:sz w:val="24"/>
          <w:szCs w:val="24"/>
        </w:rPr>
      </w:pPr>
      <w:r w:rsidRPr="00CB0555">
        <w:rPr>
          <w:rFonts w:ascii="Times New Roman" w:hAnsi="Times New Roman"/>
          <w:sz w:val="24"/>
          <w:szCs w:val="24"/>
        </w:rPr>
        <w:lastRenderedPageBreak/>
        <w:t>Doložka platnosti právního jednání podle § 41 zákona č. 128/2000 Sb., o obcích (obecní zřízení), ve znění pozdějších předpisů. Uzavření této smlouvy o dílo bylo odsouhlaseno usnesením Rady města Hořovice dne</w:t>
      </w:r>
      <w:r w:rsidR="008C7601">
        <w:rPr>
          <w:rFonts w:ascii="Times New Roman" w:hAnsi="Times New Roman"/>
          <w:sz w:val="24"/>
          <w:szCs w:val="24"/>
        </w:rPr>
        <w:t xml:space="preserve"> </w:t>
      </w:r>
      <w:r w:rsidR="005D5393">
        <w:rPr>
          <w:rFonts w:ascii="Times New Roman" w:hAnsi="Times New Roman"/>
          <w:sz w:val="24"/>
          <w:szCs w:val="24"/>
        </w:rPr>
        <w:t>7. 6.</w:t>
      </w:r>
      <w:r w:rsidR="00383FF6">
        <w:rPr>
          <w:rFonts w:ascii="Times New Roman" w:hAnsi="Times New Roman"/>
          <w:sz w:val="24"/>
          <w:szCs w:val="24"/>
        </w:rPr>
        <w:t xml:space="preserve"> </w:t>
      </w:r>
      <w:r w:rsidR="008C7601">
        <w:rPr>
          <w:rFonts w:ascii="Times New Roman" w:hAnsi="Times New Roman"/>
          <w:sz w:val="24"/>
          <w:szCs w:val="24"/>
        </w:rPr>
        <w:t>202</w:t>
      </w:r>
      <w:r w:rsidR="00383FF6">
        <w:rPr>
          <w:rFonts w:ascii="Times New Roman" w:hAnsi="Times New Roman"/>
          <w:sz w:val="24"/>
          <w:szCs w:val="24"/>
        </w:rPr>
        <w:t>1</w:t>
      </w:r>
      <w:r w:rsidR="008C7601">
        <w:rPr>
          <w:rFonts w:ascii="Times New Roman" w:hAnsi="Times New Roman"/>
          <w:sz w:val="24"/>
          <w:szCs w:val="24"/>
        </w:rPr>
        <w:t xml:space="preserve">. </w:t>
      </w:r>
      <w:r w:rsidRPr="00CB0555">
        <w:rPr>
          <w:rFonts w:ascii="Times New Roman" w:hAnsi="Times New Roman"/>
          <w:sz w:val="24"/>
          <w:szCs w:val="24"/>
        </w:rPr>
        <w:t>Město Hořovice prohlašuje ve smyslu ustanovení § 41 zákona č. 128/2000 Sb., o obcích (obecní zřízení), ve znění pozdějších předpisů, že byly splněny všechny podmínky podmiňující platnost tohoto právního jednání.</w:t>
      </w:r>
      <w:bookmarkEnd w:id="1"/>
    </w:p>
    <w:p w14:paraId="4B19056F" w14:textId="77777777" w:rsidR="0026794D" w:rsidRPr="008C7601" w:rsidRDefault="00D03009" w:rsidP="00FF5684">
      <w:pPr>
        <w:pStyle w:val="Odstavecseseznamem"/>
        <w:numPr>
          <w:ilvl w:val="1"/>
          <w:numId w:val="26"/>
        </w:numPr>
        <w:spacing w:before="100" w:beforeAutospacing="1" w:after="100" w:afterAutospacing="1"/>
        <w:ind w:left="426" w:hanging="568"/>
        <w:rPr>
          <w:rFonts w:ascii="Times New Roman" w:hAnsi="Times New Roman"/>
          <w:sz w:val="24"/>
          <w:szCs w:val="24"/>
        </w:rPr>
      </w:pPr>
      <w:r w:rsidRPr="008C7601">
        <w:rPr>
          <w:rFonts w:ascii="Times New Roman" w:hAnsi="Times New Roman"/>
          <w:sz w:val="24"/>
          <w:szCs w:val="24"/>
        </w:rPr>
        <w:t>S</w:t>
      </w:r>
      <w:r w:rsidR="004E4921" w:rsidRPr="008C7601">
        <w:rPr>
          <w:rFonts w:ascii="Times New Roman" w:hAnsi="Times New Roman"/>
          <w:sz w:val="24"/>
          <w:szCs w:val="24"/>
        </w:rPr>
        <w:t>mluvní strany po přečtení této s</w:t>
      </w:r>
      <w:r w:rsidRPr="008C7601">
        <w:rPr>
          <w:rFonts w:ascii="Times New Roman" w:hAnsi="Times New Roman"/>
          <w:sz w:val="24"/>
          <w:szCs w:val="24"/>
        </w:rPr>
        <w:t>mlouvy prohlašují, že sou</w:t>
      </w:r>
      <w:r w:rsidR="004E4921" w:rsidRPr="008C7601">
        <w:rPr>
          <w:rFonts w:ascii="Times New Roman" w:hAnsi="Times New Roman"/>
          <w:sz w:val="24"/>
          <w:szCs w:val="24"/>
        </w:rPr>
        <w:t>hlasí s jejím obsahem, že tato s</w:t>
      </w:r>
      <w:r w:rsidRPr="008C7601">
        <w:rPr>
          <w:rFonts w:ascii="Times New Roman" w:hAnsi="Times New Roman"/>
          <w:sz w:val="24"/>
          <w:szCs w:val="24"/>
        </w:rPr>
        <w:t>mlouva byla sepsána vážně, určitě, srozumitelně a na základě jejich prav</w:t>
      </w:r>
      <w:r w:rsidR="008C7601">
        <w:rPr>
          <w:rFonts w:ascii="Times New Roman" w:hAnsi="Times New Roman"/>
          <w:sz w:val="24"/>
          <w:szCs w:val="24"/>
        </w:rPr>
        <w:t xml:space="preserve">é a svobodné </w:t>
      </w:r>
      <w:r w:rsidRPr="008C7601">
        <w:rPr>
          <w:rFonts w:ascii="Times New Roman" w:hAnsi="Times New Roman"/>
          <w:sz w:val="24"/>
          <w:szCs w:val="24"/>
        </w:rPr>
        <w:t>vůle, na důkaz čehož připojují své podpisy.</w:t>
      </w:r>
    </w:p>
    <w:p w14:paraId="7D434FD8" w14:textId="0F206DAF" w:rsidR="00383FF6" w:rsidRDefault="00383FF6" w:rsidP="00383FF6">
      <w:pPr>
        <w:spacing w:before="100" w:beforeAutospacing="1" w:after="100" w:afterAutospacing="1"/>
        <w:ind w:left="-142"/>
        <w:rPr>
          <w:rFonts w:ascii="Times New Roman" w:hAnsi="Times New Roman"/>
          <w:sz w:val="24"/>
          <w:szCs w:val="24"/>
        </w:rPr>
      </w:pPr>
    </w:p>
    <w:p w14:paraId="6A1C9B8D" w14:textId="77777777" w:rsidR="00383FF6" w:rsidRPr="00383FF6" w:rsidRDefault="00383FF6" w:rsidP="00383FF6">
      <w:pPr>
        <w:spacing w:before="100" w:beforeAutospacing="1" w:after="100" w:afterAutospacing="1"/>
        <w:ind w:left="-142"/>
        <w:rPr>
          <w:rFonts w:ascii="Times New Roman" w:hAnsi="Times New Roman"/>
          <w:sz w:val="24"/>
          <w:szCs w:val="24"/>
        </w:rPr>
      </w:pPr>
    </w:p>
    <w:p w14:paraId="7D2B7116" w14:textId="77777777" w:rsidR="002D606C" w:rsidRPr="00CB0555" w:rsidRDefault="002D606C" w:rsidP="002D606C">
      <w:pPr>
        <w:spacing w:after="0" w:line="360" w:lineRule="auto"/>
        <w:jc w:val="center"/>
        <w:rPr>
          <w:rFonts w:ascii="Times New Roman" w:hAnsi="Times New Roman"/>
          <w:b/>
          <w:sz w:val="24"/>
          <w:szCs w:val="24"/>
        </w:rPr>
      </w:pPr>
      <w:r w:rsidRPr="00CB0555">
        <w:rPr>
          <w:rFonts w:ascii="Times New Roman" w:hAnsi="Times New Roman"/>
          <w:b/>
          <w:sz w:val="24"/>
          <w:szCs w:val="24"/>
        </w:rPr>
        <w:t>PŘÍLOHA 1</w:t>
      </w:r>
    </w:p>
    <w:p w14:paraId="069E47D1" w14:textId="77777777" w:rsidR="002D606C" w:rsidRPr="00CB0555" w:rsidRDefault="002D606C" w:rsidP="002D606C">
      <w:pPr>
        <w:spacing w:after="0"/>
        <w:jc w:val="center"/>
        <w:rPr>
          <w:rFonts w:ascii="Times New Roman" w:hAnsi="Times New Roman"/>
          <w:sz w:val="24"/>
          <w:szCs w:val="24"/>
        </w:rPr>
      </w:pPr>
      <w:r w:rsidRPr="00CB0555">
        <w:rPr>
          <w:rFonts w:ascii="Times New Roman" w:hAnsi="Times New Roman"/>
          <w:sz w:val="24"/>
          <w:szCs w:val="24"/>
        </w:rPr>
        <w:t xml:space="preserve">POLOŽKOVÝ ROZPOČET ZHOTOVITELE   </w:t>
      </w:r>
    </w:p>
    <w:p w14:paraId="0135C2EB" w14:textId="77777777" w:rsidR="000F27DC" w:rsidRDefault="000F27DC" w:rsidP="002D606C">
      <w:pPr>
        <w:spacing w:after="0"/>
        <w:jc w:val="center"/>
        <w:rPr>
          <w:rFonts w:ascii="Times New Roman" w:hAnsi="Times New Roman"/>
          <w:b/>
          <w:sz w:val="24"/>
          <w:szCs w:val="24"/>
        </w:rPr>
      </w:pPr>
    </w:p>
    <w:p w14:paraId="0683685F" w14:textId="66886D47" w:rsidR="00386058" w:rsidRDefault="00386058" w:rsidP="002D606C">
      <w:pPr>
        <w:spacing w:after="0"/>
        <w:jc w:val="center"/>
        <w:rPr>
          <w:rFonts w:ascii="Times New Roman" w:hAnsi="Times New Roman"/>
          <w:b/>
          <w:sz w:val="24"/>
          <w:szCs w:val="24"/>
        </w:rPr>
      </w:pPr>
    </w:p>
    <w:p w14:paraId="1AD51CB4" w14:textId="77777777" w:rsidR="00383FF6" w:rsidRPr="00CB0555" w:rsidRDefault="00383FF6" w:rsidP="002D606C">
      <w:pPr>
        <w:spacing w:after="0"/>
        <w:jc w:val="center"/>
        <w:rPr>
          <w:rFonts w:ascii="Times New Roman" w:hAnsi="Times New Roman"/>
          <w:b/>
          <w:sz w:val="24"/>
          <w:szCs w:val="24"/>
        </w:rPr>
      </w:pPr>
    </w:p>
    <w:p w14:paraId="7A47C46C" w14:textId="77777777" w:rsidR="000F27DC" w:rsidRPr="00CB0555" w:rsidRDefault="000F27DC" w:rsidP="002D606C">
      <w:pPr>
        <w:spacing w:after="0"/>
        <w:jc w:val="center"/>
        <w:rPr>
          <w:rFonts w:ascii="Times New Roman" w:hAnsi="Times New Roman"/>
          <w:b/>
          <w:sz w:val="24"/>
          <w:szCs w:val="24"/>
        </w:rPr>
      </w:pPr>
    </w:p>
    <w:p w14:paraId="2E476C9D" w14:textId="77777777" w:rsidR="002D606C" w:rsidRPr="00CB0555" w:rsidRDefault="002D606C" w:rsidP="002D606C">
      <w:pPr>
        <w:spacing w:after="0"/>
        <w:jc w:val="left"/>
        <w:rPr>
          <w:rFonts w:ascii="Times New Roman" w:hAnsi="Times New Roman"/>
          <w:sz w:val="24"/>
          <w:szCs w:val="24"/>
        </w:rPr>
      </w:pPr>
      <w:r w:rsidRPr="00CB0555">
        <w:rPr>
          <w:rFonts w:ascii="Times New Roman" w:hAnsi="Times New Roman"/>
          <w:sz w:val="24"/>
          <w:szCs w:val="24"/>
        </w:rPr>
        <w:t>ZHOTOVITEL:</w:t>
      </w:r>
      <w:r w:rsidR="00F9686D">
        <w:rPr>
          <w:rFonts w:ascii="Times New Roman" w:hAnsi="Times New Roman"/>
          <w:sz w:val="24"/>
          <w:szCs w:val="24"/>
        </w:rPr>
        <w:tab/>
      </w:r>
      <w:r w:rsidR="00F9686D">
        <w:rPr>
          <w:rFonts w:ascii="Times New Roman" w:hAnsi="Times New Roman"/>
          <w:sz w:val="24"/>
          <w:szCs w:val="24"/>
        </w:rPr>
        <w:tab/>
      </w:r>
      <w:r w:rsidR="00F9686D">
        <w:rPr>
          <w:rFonts w:ascii="Times New Roman" w:hAnsi="Times New Roman"/>
          <w:sz w:val="24"/>
          <w:szCs w:val="24"/>
        </w:rPr>
        <w:tab/>
      </w:r>
      <w:r w:rsidR="00F9686D">
        <w:rPr>
          <w:rFonts w:ascii="Times New Roman" w:hAnsi="Times New Roman"/>
          <w:sz w:val="24"/>
          <w:szCs w:val="24"/>
        </w:rPr>
        <w:tab/>
      </w:r>
      <w:r w:rsidR="00F9686D">
        <w:rPr>
          <w:rFonts w:ascii="Times New Roman" w:hAnsi="Times New Roman"/>
          <w:sz w:val="24"/>
          <w:szCs w:val="24"/>
        </w:rPr>
        <w:tab/>
      </w:r>
      <w:r w:rsidR="0091026F" w:rsidRPr="00CB0555">
        <w:rPr>
          <w:rFonts w:ascii="Times New Roman" w:hAnsi="Times New Roman"/>
          <w:sz w:val="24"/>
          <w:szCs w:val="24"/>
        </w:rPr>
        <w:t>OBJEDNATEL:</w:t>
      </w:r>
    </w:p>
    <w:p w14:paraId="051E838D" w14:textId="6B741532" w:rsidR="002D606C" w:rsidRPr="00CB0555" w:rsidRDefault="005D5393" w:rsidP="002D606C">
      <w:pPr>
        <w:spacing w:after="0"/>
        <w:jc w:val="left"/>
        <w:rPr>
          <w:rFonts w:ascii="Times New Roman" w:hAnsi="Times New Roman"/>
          <w:b/>
          <w:sz w:val="24"/>
          <w:szCs w:val="24"/>
        </w:rPr>
      </w:pPr>
      <w:r w:rsidRPr="005D5393">
        <w:rPr>
          <w:rFonts w:ascii="Times New Roman" w:hAnsi="Times New Roman"/>
          <w:b/>
          <w:bCs/>
          <w:sz w:val="24"/>
          <w:szCs w:val="24"/>
        </w:rPr>
        <w:t>TEZA, spol. s r.o.</w:t>
      </w:r>
      <w:r w:rsidRPr="005D5393">
        <w:rPr>
          <w:rFonts w:ascii="Times New Roman" w:hAnsi="Times New Roman"/>
          <w:b/>
          <w:bCs/>
          <w:sz w:val="24"/>
          <w:szCs w:val="24"/>
        </w:rPr>
        <w:tab/>
      </w:r>
      <w:r>
        <w:rPr>
          <w:rFonts w:ascii="Times New Roman" w:hAnsi="Times New Roman"/>
          <w:sz w:val="24"/>
          <w:szCs w:val="24"/>
        </w:rPr>
        <w:tab/>
      </w:r>
      <w:r w:rsidR="00952FAE" w:rsidRPr="00CB0555">
        <w:rPr>
          <w:rFonts w:ascii="Times New Roman" w:hAnsi="Times New Roman"/>
          <w:sz w:val="24"/>
          <w:szCs w:val="24"/>
        </w:rPr>
        <w:t xml:space="preserve">                        </w:t>
      </w:r>
      <w:r w:rsidR="00F9686D">
        <w:rPr>
          <w:rFonts w:ascii="Times New Roman" w:hAnsi="Times New Roman"/>
          <w:sz w:val="24"/>
          <w:szCs w:val="24"/>
        </w:rPr>
        <w:t xml:space="preserve">            </w:t>
      </w:r>
      <w:r w:rsidR="00383FF6">
        <w:rPr>
          <w:rFonts w:ascii="Times New Roman" w:hAnsi="Times New Roman"/>
          <w:b/>
          <w:sz w:val="24"/>
          <w:szCs w:val="24"/>
        </w:rPr>
        <w:t>1. základní škola Hořovice</w:t>
      </w:r>
    </w:p>
    <w:p w14:paraId="7EA97AC1" w14:textId="77777777" w:rsidR="008A261A" w:rsidRDefault="008A261A" w:rsidP="002D606C">
      <w:pPr>
        <w:spacing w:after="0"/>
        <w:jc w:val="left"/>
        <w:rPr>
          <w:rFonts w:ascii="Times New Roman" w:hAnsi="Times New Roman"/>
          <w:sz w:val="24"/>
          <w:szCs w:val="24"/>
        </w:rPr>
      </w:pPr>
    </w:p>
    <w:p w14:paraId="46D749B4" w14:textId="77777777" w:rsidR="00F9686D" w:rsidRDefault="00F9686D" w:rsidP="002D606C">
      <w:pPr>
        <w:spacing w:after="0"/>
        <w:jc w:val="left"/>
        <w:rPr>
          <w:rFonts w:ascii="Times New Roman" w:hAnsi="Times New Roman"/>
          <w:sz w:val="24"/>
          <w:szCs w:val="24"/>
        </w:rPr>
      </w:pPr>
    </w:p>
    <w:p w14:paraId="4C336784" w14:textId="77777777" w:rsidR="00F9686D" w:rsidRPr="00CB0555" w:rsidRDefault="00F9686D" w:rsidP="002D606C">
      <w:pPr>
        <w:spacing w:after="0"/>
        <w:jc w:val="left"/>
        <w:rPr>
          <w:rFonts w:ascii="Times New Roman" w:hAnsi="Times New Roman"/>
          <w:sz w:val="24"/>
          <w:szCs w:val="24"/>
        </w:rPr>
      </w:pPr>
    </w:p>
    <w:p w14:paraId="6B1706B8" w14:textId="77777777" w:rsidR="002D606C" w:rsidRPr="00CB0555" w:rsidRDefault="002D606C" w:rsidP="002D606C">
      <w:pPr>
        <w:spacing w:after="0"/>
        <w:jc w:val="left"/>
        <w:rPr>
          <w:rFonts w:ascii="Times New Roman" w:hAnsi="Times New Roman"/>
          <w:sz w:val="24"/>
          <w:szCs w:val="24"/>
        </w:rPr>
      </w:pPr>
    </w:p>
    <w:p w14:paraId="6D69C3E4" w14:textId="77777777" w:rsidR="002D606C" w:rsidRPr="00CB0555" w:rsidRDefault="002D606C" w:rsidP="002D606C">
      <w:pPr>
        <w:spacing w:after="0"/>
        <w:jc w:val="left"/>
        <w:rPr>
          <w:rFonts w:ascii="Times New Roman" w:hAnsi="Times New Roman"/>
          <w:sz w:val="24"/>
          <w:szCs w:val="24"/>
        </w:rPr>
      </w:pPr>
      <w:r w:rsidRPr="00CB0555">
        <w:rPr>
          <w:rFonts w:ascii="Times New Roman" w:hAnsi="Times New Roman"/>
          <w:sz w:val="24"/>
          <w:szCs w:val="24"/>
        </w:rPr>
        <w:t xml:space="preserve">Podpis </w:t>
      </w:r>
      <w:r w:rsidRPr="005D5393">
        <w:rPr>
          <w:rFonts w:ascii="Times New Roman" w:hAnsi="Times New Roman"/>
          <w:sz w:val="24"/>
          <w:szCs w:val="24"/>
        </w:rPr>
        <w:t>................................................</w:t>
      </w:r>
      <w:r w:rsidR="0091026F" w:rsidRPr="00CB0555">
        <w:rPr>
          <w:rFonts w:ascii="Times New Roman" w:hAnsi="Times New Roman"/>
          <w:sz w:val="24"/>
          <w:szCs w:val="24"/>
        </w:rPr>
        <w:tab/>
      </w:r>
      <w:r w:rsidR="0091026F" w:rsidRPr="00CB0555">
        <w:rPr>
          <w:rFonts w:ascii="Times New Roman" w:hAnsi="Times New Roman"/>
          <w:sz w:val="24"/>
          <w:szCs w:val="24"/>
        </w:rPr>
        <w:tab/>
        <w:t>Podpis: .....................</w:t>
      </w:r>
      <w:r w:rsidR="00952FAE" w:rsidRPr="00CB0555">
        <w:rPr>
          <w:rFonts w:ascii="Times New Roman" w:hAnsi="Times New Roman"/>
          <w:sz w:val="24"/>
          <w:szCs w:val="24"/>
        </w:rPr>
        <w:t>.................</w:t>
      </w:r>
    </w:p>
    <w:p w14:paraId="0D8CF632" w14:textId="0CB9BABE" w:rsidR="002D606C" w:rsidRPr="00CB0555" w:rsidRDefault="002D606C" w:rsidP="002D606C">
      <w:pPr>
        <w:spacing w:after="0"/>
        <w:rPr>
          <w:rFonts w:ascii="Times New Roman" w:hAnsi="Times New Roman"/>
          <w:sz w:val="24"/>
          <w:szCs w:val="24"/>
        </w:rPr>
      </w:pPr>
      <w:r w:rsidRPr="00CB0555">
        <w:rPr>
          <w:rFonts w:ascii="Times New Roman" w:hAnsi="Times New Roman"/>
          <w:sz w:val="24"/>
          <w:szCs w:val="24"/>
        </w:rPr>
        <w:t>Jméno:</w:t>
      </w:r>
      <w:r w:rsidR="005D5393">
        <w:rPr>
          <w:rFonts w:ascii="Times New Roman" w:hAnsi="Times New Roman"/>
          <w:sz w:val="24"/>
          <w:szCs w:val="24"/>
        </w:rPr>
        <w:t xml:space="preserve"> Martin Lesák</w:t>
      </w:r>
      <w:r w:rsidR="005D5393">
        <w:rPr>
          <w:rFonts w:ascii="Times New Roman" w:hAnsi="Times New Roman"/>
          <w:sz w:val="24"/>
          <w:szCs w:val="24"/>
        </w:rPr>
        <w:tab/>
      </w:r>
      <w:r w:rsidR="005D5393">
        <w:rPr>
          <w:rFonts w:ascii="Times New Roman" w:hAnsi="Times New Roman"/>
          <w:sz w:val="24"/>
          <w:szCs w:val="24"/>
        </w:rPr>
        <w:tab/>
      </w:r>
      <w:r w:rsidR="005D5393">
        <w:rPr>
          <w:rFonts w:ascii="Times New Roman" w:hAnsi="Times New Roman"/>
          <w:sz w:val="24"/>
          <w:szCs w:val="24"/>
        </w:rPr>
        <w:tab/>
      </w:r>
      <w:r w:rsidR="00952FAE" w:rsidRPr="00CB0555">
        <w:rPr>
          <w:rFonts w:ascii="Times New Roman" w:hAnsi="Times New Roman"/>
          <w:sz w:val="24"/>
          <w:szCs w:val="24"/>
        </w:rPr>
        <w:tab/>
      </w:r>
      <w:r w:rsidR="00952FAE" w:rsidRPr="00CB0555">
        <w:rPr>
          <w:rFonts w:ascii="Times New Roman" w:hAnsi="Times New Roman"/>
          <w:sz w:val="24"/>
          <w:szCs w:val="24"/>
        </w:rPr>
        <w:tab/>
        <w:t>Jméno:</w:t>
      </w:r>
      <w:r w:rsidR="00952FAE" w:rsidRPr="00CB0555">
        <w:rPr>
          <w:rFonts w:ascii="Times New Roman" w:hAnsi="Times New Roman"/>
          <w:sz w:val="24"/>
          <w:szCs w:val="24"/>
        </w:rPr>
        <w:tab/>
        <w:t xml:space="preserve"> </w:t>
      </w:r>
      <w:r w:rsidR="00383FF6">
        <w:rPr>
          <w:rFonts w:ascii="Times New Roman" w:hAnsi="Times New Roman"/>
          <w:sz w:val="24"/>
          <w:szCs w:val="24"/>
        </w:rPr>
        <w:t>Mgr. Radek Šumera</w:t>
      </w:r>
    </w:p>
    <w:p w14:paraId="73CD9315" w14:textId="263531B6" w:rsidR="002D606C" w:rsidRPr="00CB0555" w:rsidRDefault="002D606C" w:rsidP="002D606C">
      <w:pPr>
        <w:spacing w:after="0"/>
        <w:rPr>
          <w:rFonts w:ascii="Times New Roman" w:hAnsi="Times New Roman"/>
          <w:sz w:val="24"/>
          <w:szCs w:val="24"/>
        </w:rPr>
      </w:pPr>
      <w:r w:rsidRPr="00CB0555">
        <w:rPr>
          <w:rFonts w:ascii="Times New Roman" w:hAnsi="Times New Roman"/>
          <w:sz w:val="24"/>
          <w:szCs w:val="24"/>
        </w:rPr>
        <w:t>Funkce:</w:t>
      </w:r>
      <w:r w:rsidR="005D5393">
        <w:rPr>
          <w:rFonts w:ascii="Times New Roman" w:hAnsi="Times New Roman"/>
          <w:sz w:val="24"/>
          <w:szCs w:val="24"/>
        </w:rPr>
        <w:t xml:space="preserve"> jednatel</w:t>
      </w:r>
      <w:r w:rsidR="005D5393">
        <w:rPr>
          <w:rFonts w:ascii="Times New Roman" w:hAnsi="Times New Roman"/>
          <w:sz w:val="24"/>
          <w:szCs w:val="24"/>
        </w:rPr>
        <w:tab/>
      </w:r>
      <w:r w:rsidR="005D5393">
        <w:rPr>
          <w:rFonts w:ascii="Times New Roman" w:hAnsi="Times New Roman"/>
          <w:sz w:val="24"/>
          <w:szCs w:val="24"/>
        </w:rPr>
        <w:tab/>
      </w:r>
      <w:r w:rsidR="005D5393">
        <w:rPr>
          <w:rFonts w:ascii="Times New Roman" w:hAnsi="Times New Roman"/>
          <w:sz w:val="24"/>
          <w:szCs w:val="24"/>
        </w:rPr>
        <w:tab/>
      </w:r>
      <w:r w:rsidR="00952FAE" w:rsidRPr="00CB0555">
        <w:rPr>
          <w:rFonts w:ascii="Times New Roman" w:hAnsi="Times New Roman"/>
          <w:sz w:val="24"/>
          <w:szCs w:val="24"/>
        </w:rPr>
        <w:tab/>
      </w:r>
      <w:r w:rsidR="00952FAE" w:rsidRPr="00CB0555">
        <w:rPr>
          <w:rFonts w:ascii="Times New Roman" w:hAnsi="Times New Roman"/>
          <w:sz w:val="24"/>
          <w:szCs w:val="24"/>
        </w:rPr>
        <w:tab/>
        <w:t xml:space="preserve">Funkce: </w:t>
      </w:r>
      <w:r w:rsidR="00383FF6">
        <w:rPr>
          <w:rFonts w:ascii="Times New Roman" w:hAnsi="Times New Roman"/>
          <w:sz w:val="24"/>
          <w:szCs w:val="24"/>
        </w:rPr>
        <w:t>ředitel</w:t>
      </w:r>
    </w:p>
    <w:p w14:paraId="3090924D" w14:textId="7CBAEC0B" w:rsidR="002D606C" w:rsidRDefault="002D606C" w:rsidP="002D606C">
      <w:pPr>
        <w:spacing w:after="0"/>
        <w:rPr>
          <w:rFonts w:ascii="Times New Roman" w:hAnsi="Times New Roman"/>
          <w:sz w:val="24"/>
          <w:szCs w:val="24"/>
        </w:rPr>
      </w:pPr>
    </w:p>
    <w:p w14:paraId="29FE6D37" w14:textId="77777777" w:rsidR="00383FF6" w:rsidRDefault="00383FF6" w:rsidP="002D606C">
      <w:pPr>
        <w:spacing w:after="0"/>
        <w:rPr>
          <w:rFonts w:ascii="Times New Roman" w:hAnsi="Times New Roman"/>
          <w:sz w:val="24"/>
          <w:szCs w:val="24"/>
        </w:rPr>
      </w:pPr>
    </w:p>
    <w:p w14:paraId="35496F9C" w14:textId="6EA0BC70" w:rsidR="00F9686D" w:rsidRPr="00CB0555" w:rsidRDefault="00F9686D" w:rsidP="002D606C">
      <w:pPr>
        <w:spacing w:after="0"/>
        <w:rPr>
          <w:rFonts w:ascii="Times New Roman" w:hAnsi="Times New Roman"/>
          <w:sz w:val="24"/>
          <w:szCs w:val="24"/>
        </w:rPr>
      </w:pPr>
      <w:r>
        <w:rPr>
          <w:rFonts w:ascii="Times New Roman" w:hAnsi="Times New Roman"/>
          <w:sz w:val="24"/>
          <w:szCs w:val="24"/>
        </w:rPr>
        <w:t>V</w:t>
      </w:r>
      <w:r w:rsidR="005D5393">
        <w:rPr>
          <w:rFonts w:ascii="Times New Roman" w:hAnsi="Times New Roman"/>
          <w:sz w:val="24"/>
          <w:szCs w:val="24"/>
        </w:rPr>
        <w:t> Hořovicích,</w:t>
      </w:r>
      <w:r>
        <w:rPr>
          <w:rFonts w:ascii="Times New Roman" w:hAnsi="Times New Roman"/>
          <w:sz w:val="24"/>
          <w:szCs w:val="24"/>
        </w:rPr>
        <w:t xml:space="preserve"> dne……………..</w:t>
      </w:r>
      <w:r>
        <w:rPr>
          <w:rFonts w:ascii="Times New Roman" w:hAnsi="Times New Roman"/>
          <w:sz w:val="24"/>
          <w:szCs w:val="24"/>
        </w:rPr>
        <w:tab/>
      </w:r>
      <w:r>
        <w:rPr>
          <w:rFonts w:ascii="Times New Roman" w:hAnsi="Times New Roman"/>
          <w:sz w:val="24"/>
          <w:szCs w:val="24"/>
        </w:rPr>
        <w:tab/>
      </w:r>
      <w:r w:rsidR="005D5393">
        <w:rPr>
          <w:rFonts w:ascii="Times New Roman" w:hAnsi="Times New Roman"/>
          <w:sz w:val="24"/>
          <w:szCs w:val="24"/>
        </w:rPr>
        <w:tab/>
      </w:r>
      <w:r>
        <w:rPr>
          <w:rFonts w:ascii="Times New Roman" w:hAnsi="Times New Roman"/>
          <w:sz w:val="24"/>
          <w:szCs w:val="24"/>
        </w:rPr>
        <w:t>V Hořovicích, dne …………………</w:t>
      </w:r>
    </w:p>
    <w:sectPr w:rsidR="00F9686D" w:rsidRPr="00CB0555" w:rsidSect="00956380">
      <w:footerReference w:type="default" r:id="rId7"/>
      <w:headerReference w:type="first" r:id="rId8"/>
      <w:footerReference w:type="first" r:id="rId9"/>
      <w:pgSz w:w="11906" w:h="16838"/>
      <w:pgMar w:top="1417" w:right="1417" w:bottom="1417"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87D29" w14:textId="77777777" w:rsidR="00F65A9A" w:rsidRDefault="00F65A9A" w:rsidP="00C37A45">
      <w:pPr>
        <w:spacing w:after="0"/>
      </w:pPr>
      <w:r>
        <w:separator/>
      </w:r>
    </w:p>
  </w:endnote>
  <w:endnote w:type="continuationSeparator" w:id="0">
    <w:p w14:paraId="06DF48E6" w14:textId="77777777" w:rsidR="00F65A9A" w:rsidRDefault="00F65A9A" w:rsidP="00C37A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588391"/>
      <w:docPartObj>
        <w:docPartGallery w:val="Page Numbers (Bottom of Page)"/>
        <w:docPartUnique/>
      </w:docPartObj>
    </w:sdtPr>
    <w:sdtEndPr/>
    <w:sdtContent>
      <w:p w14:paraId="13503F0F" w14:textId="1F5E78BC" w:rsidR="00B35CA6" w:rsidRDefault="0025730F">
        <w:pPr>
          <w:pStyle w:val="Zpat"/>
          <w:jc w:val="center"/>
        </w:pPr>
        <w:r>
          <w:rPr>
            <w:noProof/>
          </w:rPr>
          <w:fldChar w:fldCharType="begin"/>
        </w:r>
        <w:r w:rsidR="009917E2">
          <w:rPr>
            <w:noProof/>
          </w:rPr>
          <w:instrText xml:space="preserve"> PAGE   \* MERGEFORMAT </w:instrText>
        </w:r>
        <w:r>
          <w:rPr>
            <w:noProof/>
          </w:rPr>
          <w:fldChar w:fldCharType="separate"/>
        </w:r>
        <w:r w:rsidR="00E040FA">
          <w:rPr>
            <w:noProof/>
          </w:rPr>
          <w:t>2</w:t>
        </w:r>
        <w:r>
          <w:rPr>
            <w:noProof/>
          </w:rPr>
          <w:fldChar w:fldCharType="end"/>
        </w:r>
      </w:p>
    </w:sdtContent>
  </w:sdt>
  <w:p w14:paraId="088FCC0A" w14:textId="77777777" w:rsidR="00B35CA6" w:rsidRDefault="00B35CA6">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0505770"/>
      <w:docPartObj>
        <w:docPartGallery w:val="Page Numbers (Bottom of Page)"/>
        <w:docPartUnique/>
      </w:docPartObj>
    </w:sdtPr>
    <w:sdtEndPr/>
    <w:sdtContent>
      <w:p w14:paraId="7E05437A" w14:textId="50A546B8" w:rsidR="00873056" w:rsidRDefault="0025730F">
        <w:pPr>
          <w:pStyle w:val="Zpat"/>
          <w:jc w:val="center"/>
        </w:pPr>
        <w:r>
          <w:fldChar w:fldCharType="begin"/>
        </w:r>
        <w:r w:rsidR="00873056">
          <w:instrText>PAGE   \* MERGEFORMAT</w:instrText>
        </w:r>
        <w:r>
          <w:fldChar w:fldCharType="separate"/>
        </w:r>
        <w:r w:rsidR="00E040FA">
          <w:rPr>
            <w:noProof/>
          </w:rPr>
          <w:t>1</w:t>
        </w:r>
        <w:r>
          <w:fldChar w:fldCharType="end"/>
        </w:r>
      </w:p>
    </w:sdtContent>
  </w:sdt>
  <w:p w14:paraId="2AFA8DC4" w14:textId="77777777" w:rsidR="00873056" w:rsidRDefault="00873056">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D88C0" w14:textId="77777777" w:rsidR="00F65A9A" w:rsidRDefault="00F65A9A" w:rsidP="00C37A45">
      <w:pPr>
        <w:spacing w:after="0"/>
      </w:pPr>
      <w:r>
        <w:separator/>
      </w:r>
    </w:p>
  </w:footnote>
  <w:footnote w:type="continuationSeparator" w:id="0">
    <w:p w14:paraId="14918FA3" w14:textId="77777777" w:rsidR="00F65A9A" w:rsidRDefault="00F65A9A" w:rsidP="00C37A45">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7E364" w14:textId="77777777" w:rsidR="00704193" w:rsidRDefault="00704193" w:rsidP="00C37A45">
    <w:pPr>
      <w:pStyle w:val="Zhlav"/>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203099"/>
    <w:multiLevelType w:val="hybridMultilevel"/>
    <w:tmpl w:val="3536D7F2"/>
    <w:lvl w:ilvl="0" w:tplc="5802DD3E">
      <w:start w:val="2"/>
      <w:numFmt w:val="bullet"/>
      <w:lvlText w:val="-"/>
      <w:lvlJc w:val="left"/>
      <w:pPr>
        <w:ind w:left="786" w:hanging="360"/>
      </w:pPr>
      <w:rPr>
        <w:rFonts w:ascii="Calibri" w:eastAsia="Calibri"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07F85408"/>
    <w:multiLevelType w:val="hybridMultilevel"/>
    <w:tmpl w:val="F0688DC6"/>
    <w:lvl w:ilvl="0" w:tplc="0405000F">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F70A12"/>
    <w:multiLevelType w:val="multilevel"/>
    <w:tmpl w:val="33D83E88"/>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0C247CEF"/>
    <w:multiLevelType w:val="hybridMultilevel"/>
    <w:tmpl w:val="E5D00DFE"/>
    <w:lvl w:ilvl="0" w:tplc="0405000B">
      <w:start w:val="1"/>
      <w:numFmt w:val="bullet"/>
      <w:lvlText w:val=""/>
      <w:lvlJc w:val="left"/>
      <w:pPr>
        <w:ind w:left="1003" w:hanging="360"/>
      </w:pPr>
      <w:rPr>
        <w:rFonts w:ascii="Wingdings" w:hAnsi="Wingdings"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5" w15:restartNumberingAfterBreak="0">
    <w:nsid w:val="0E591B0F"/>
    <w:multiLevelType w:val="multilevel"/>
    <w:tmpl w:val="5D560284"/>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EB156AD"/>
    <w:multiLevelType w:val="hybridMultilevel"/>
    <w:tmpl w:val="B1BA981E"/>
    <w:lvl w:ilvl="0" w:tplc="D3BC866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1704303A"/>
    <w:multiLevelType w:val="multilevel"/>
    <w:tmpl w:val="8A4AD180"/>
    <w:lvl w:ilvl="0">
      <w:start w:val="1"/>
      <w:numFmt w:val="decimal"/>
      <w:lvlText w:val="%1."/>
      <w:lvlJc w:val="left"/>
      <w:pPr>
        <w:ind w:left="360" w:hanging="360"/>
      </w:pPr>
      <w:rPr>
        <w:rFonts w:cs="Times New Roman"/>
      </w:rPr>
    </w:lvl>
    <w:lvl w:ilvl="1">
      <w:start w:val="1"/>
      <w:numFmt w:val="decimal"/>
      <w:lvlText w:val="%1.%2."/>
      <w:lvlJc w:val="left"/>
      <w:pPr>
        <w:ind w:left="2559"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2CE6892"/>
    <w:multiLevelType w:val="multilevel"/>
    <w:tmpl w:val="BA4C7DE8"/>
    <w:lvl w:ilvl="0">
      <w:start w:val="1"/>
      <w:numFmt w:val="decimal"/>
      <w:lvlText w:val="%1."/>
      <w:lvlJc w:val="left"/>
      <w:pPr>
        <w:ind w:left="720" w:hanging="360"/>
      </w:pPr>
      <w:rPr>
        <w:rFonts w:hint="default"/>
      </w:rPr>
    </w:lvl>
    <w:lvl w:ilvl="1">
      <w:start w:val="1"/>
      <w:numFmt w:val="decimal"/>
      <w:isLgl/>
      <w:lvlText w:val="%1.%2."/>
      <w:lvlJc w:val="left"/>
      <w:pPr>
        <w:ind w:left="4472" w:hanging="360"/>
      </w:pPr>
      <w:rPr>
        <w:rFonts w:hint="default"/>
        <w:b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9" w15:restartNumberingAfterBreak="0">
    <w:nsid w:val="2551543F"/>
    <w:multiLevelType w:val="multilevel"/>
    <w:tmpl w:val="93C8D66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9C10FCB"/>
    <w:multiLevelType w:val="multilevel"/>
    <w:tmpl w:val="94AC2A32"/>
    <w:lvl w:ilvl="0">
      <w:start w:val="5"/>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21" w:hanging="360"/>
      </w:pPr>
      <w:rPr>
        <w:rFonts w:ascii="Times New Roman" w:hAnsi="Times New Roman" w:cs="Times New Roman" w:hint="default"/>
      </w:rPr>
    </w:lvl>
    <w:lvl w:ilvl="2">
      <w:start w:val="1"/>
      <w:numFmt w:val="decimal"/>
      <w:lvlText w:val="%1.%2.%3."/>
      <w:lvlJc w:val="left"/>
      <w:pPr>
        <w:ind w:left="1440" w:hanging="720"/>
      </w:pPr>
      <w:rPr>
        <w:rFonts w:ascii="Calibri" w:hAnsi="Calibri" w:hint="default"/>
      </w:rPr>
    </w:lvl>
    <w:lvl w:ilvl="3">
      <w:start w:val="1"/>
      <w:numFmt w:val="decimal"/>
      <w:lvlText w:val="%1.%2.%3.%4."/>
      <w:lvlJc w:val="left"/>
      <w:pPr>
        <w:ind w:left="1800" w:hanging="720"/>
      </w:pPr>
      <w:rPr>
        <w:rFonts w:ascii="Calibri" w:hAnsi="Calibri" w:hint="default"/>
      </w:rPr>
    </w:lvl>
    <w:lvl w:ilvl="4">
      <w:start w:val="1"/>
      <w:numFmt w:val="decimal"/>
      <w:lvlText w:val="%1.%2.%3.%4.%5."/>
      <w:lvlJc w:val="left"/>
      <w:pPr>
        <w:ind w:left="2520" w:hanging="1080"/>
      </w:pPr>
      <w:rPr>
        <w:rFonts w:ascii="Calibri" w:hAnsi="Calibri" w:hint="default"/>
      </w:rPr>
    </w:lvl>
    <w:lvl w:ilvl="5">
      <w:start w:val="1"/>
      <w:numFmt w:val="decimal"/>
      <w:lvlText w:val="%1.%2.%3.%4.%5.%6."/>
      <w:lvlJc w:val="left"/>
      <w:pPr>
        <w:ind w:left="2880" w:hanging="1080"/>
      </w:pPr>
      <w:rPr>
        <w:rFonts w:ascii="Calibri" w:hAnsi="Calibri" w:hint="default"/>
      </w:rPr>
    </w:lvl>
    <w:lvl w:ilvl="6">
      <w:start w:val="1"/>
      <w:numFmt w:val="decimal"/>
      <w:lvlText w:val="%1.%2.%3.%4.%5.%6.%7."/>
      <w:lvlJc w:val="left"/>
      <w:pPr>
        <w:ind w:left="3600" w:hanging="1440"/>
      </w:pPr>
      <w:rPr>
        <w:rFonts w:ascii="Calibri" w:hAnsi="Calibri" w:hint="default"/>
      </w:rPr>
    </w:lvl>
    <w:lvl w:ilvl="7">
      <w:start w:val="1"/>
      <w:numFmt w:val="decimal"/>
      <w:lvlText w:val="%1.%2.%3.%4.%5.%6.%7.%8."/>
      <w:lvlJc w:val="left"/>
      <w:pPr>
        <w:ind w:left="3960" w:hanging="1440"/>
      </w:pPr>
      <w:rPr>
        <w:rFonts w:ascii="Calibri" w:hAnsi="Calibri" w:hint="default"/>
      </w:rPr>
    </w:lvl>
    <w:lvl w:ilvl="8">
      <w:start w:val="1"/>
      <w:numFmt w:val="decimal"/>
      <w:lvlText w:val="%1.%2.%3.%4.%5.%6.%7.%8.%9."/>
      <w:lvlJc w:val="left"/>
      <w:pPr>
        <w:ind w:left="4680" w:hanging="1800"/>
      </w:pPr>
      <w:rPr>
        <w:rFonts w:ascii="Calibri" w:hAnsi="Calibri" w:hint="default"/>
      </w:rPr>
    </w:lvl>
  </w:abstractNum>
  <w:abstractNum w:abstractNumId="11" w15:restartNumberingAfterBreak="0">
    <w:nsid w:val="31235032"/>
    <w:multiLevelType w:val="multilevel"/>
    <w:tmpl w:val="AA48170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5D90CA4"/>
    <w:multiLevelType w:val="hybridMultilevel"/>
    <w:tmpl w:val="2C261D5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716123D"/>
    <w:multiLevelType w:val="multilevel"/>
    <w:tmpl w:val="94AC2A32"/>
    <w:lvl w:ilvl="0">
      <w:start w:val="5"/>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21" w:hanging="360"/>
      </w:pPr>
      <w:rPr>
        <w:rFonts w:ascii="Times New Roman" w:hAnsi="Times New Roman" w:cs="Times New Roman" w:hint="default"/>
      </w:rPr>
    </w:lvl>
    <w:lvl w:ilvl="2">
      <w:start w:val="1"/>
      <w:numFmt w:val="decimal"/>
      <w:lvlText w:val="%1.%2.%3."/>
      <w:lvlJc w:val="left"/>
      <w:pPr>
        <w:ind w:left="1440" w:hanging="720"/>
      </w:pPr>
      <w:rPr>
        <w:rFonts w:ascii="Calibri" w:hAnsi="Calibri" w:hint="default"/>
      </w:rPr>
    </w:lvl>
    <w:lvl w:ilvl="3">
      <w:start w:val="1"/>
      <w:numFmt w:val="decimal"/>
      <w:lvlText w:val="%1.%2.%3.%4."/>
      <w:lvlJc w:val="left"/>
      <w:pPr>
        <w:ind w:left="1800" w:hanging="720"/>
      </w:pPr>
      <w:rPr>
        <w:rFonts w:ascii="Calibri" w:hAnsi="Calibri" w:hint="default"/>
      </w:rPr>
    </w:lvl>
    <w:lvl w:ilvl="4">
      <w:start w:val="1"/>
      <w:numFmt w:val="decimal"/>
      <w:lvlText w:val="%1.%2.%3.%4.%5."/>
      <w:lvlJc w:val="left"/>
      <w:pPr>
        <w:ind w:left="2520" w:hanging="1080"/>
      </w:pPr>
      <w:rPr>
        <w:rFonts w:ascii="Calibri" w:hAnsi="Calibri" w:hint="default"/>
      </w:rPr>
    </w:lvl>
    <w:lvl w:ilvl="5">
      <w:start w:val="1"/>
      <w:numFmt w:val="decimal"/>
      <w:lvlText w:val="%1.%2.%3.%4.%5.%6."/>
      <w:lvlJc w:val="left"/>
      <w:pPr>
        <w:ind w:left="2880" w:hanging="1080"/>
      </w:pPr>
      <w:rPr>
        <w:rFonts w:ascii="Calibri" w:hAnsi="Calibri" w:hint="default"/>
      </w:rPr>
    </w:lvl>
    <w:lvl w:ilvl="6">
      <w:start w:val="1"/>
      <w:numFmt w:val="decimal"/>
      <w:lvlText w:val="%1.%2.%3.%4.%5.%6.%7."/>
      <w:lvlJc w:val="left"/>
      <w:pPr>
        <w:ind w:left="3600" w:hanging="1440"/>
      </w:pPr>
      <w:rPr>
        <w:rFonts w:ascii="Calibri" w:hAnsi="Calibri" w:hint="default"/>
      </w:rPr>
    </w:lvl>
    <w:lvl w:ilvl="7">
      <w:start w:val="1"/>
      <w:numFmt w:val="decimal"/>
      <w:lvlText w:val="%1.%2.%3.%4.%5.%6.%7.%8."/>
      <w:lvlJc w:val="left"/>
      <w:pPr>
        <w:ind w:left="3960" w:hanging="1440"/>
      </w:pPr>
      <w:rPr>
        <w:rFonts w:ascii="Calibri" w:hAnsi="Calibri" w:hint="default"/>
      </w:rPr>
    </w:lvl>
    <w:lvl w:ilvl="8">
      <w:start w:val="1"/>
      <w:numFmt w:val="decimal"/>
      <w:lvlText w:val="%1.%2.%3.%4.%5.%6.%7.%8.%9."/>
      <w:lvlJc w:val="left"/>
      <w:pPr>
        <w:ind w:left="4680" w:hanging="1800"/>
      </w:pPr>
      <w:rPr>
        <w:rFonts w:ascii="Calibri" w:hAnsi="Calibri" w:hint="default"/>
      </w:rPr>
    </w:lvl>
  </w:abstractNum>
  <w:abstractNum w:abstractNumId="14" w15:restartNumberingAfterBreak="0">
    <w:nsid w:val="3BC93EFE"/>
    <w:multiLevelType w:val="hybridMultilevel"/>
    <w:tmpl w:val="E7402A7A"/>
    <w:lvl w:ilvl="0" w:tplc="FFF03772">
      <w:start w:val="1"/>
      <w:numFmt w:val="upperLetter"/>
      <w:lvlText w:val="(%1)"/>
      <w:lvlJc w:val="left"/>
      <w:pPr>
        <w:ind w:left="2130" w:hanging="213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E8A7EEC"/>
    <w:multiLevelType w:val="multilevel"/>
    <w:tmpl w:val="12CA3226"/>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6" w15:restartNumberingAfterBreak="0">
    <w:nsid w:val="3FFF5133"/>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4D6019B7"/>
    <w:multiLevelType w:val="multilevel"/>
    <w:tmpl w:val="88EE81A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4E990CE9"/>
    <w:multiLevelType w:val="hybridMultilevel"/>
    <w:tmpl w:val="CC5438CE"/>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4E9C728D"/>
    <w:multiLevelType w:val="hybridMultilevel"/>
    <w:tmpl w:val="AFB2B856"/>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0" w15:restartNumberingAfterBreak="0">
    <w:nsid w:val="55D0629B"/>
    <w:multiLevelType w:val="multilevel"/>
    <w:tmpl w:val="8A4AD180"/>
    <w:lvl w:ilvl="0">
      <w:start w:val="1"/>
      <w:numFmt w:val="decimal"/>
      <w:lvlText w:val="%1."/>
      <w:lvlJc w:val="left"/>
      <w:pPr>
        <w:ind w:left="360" w:hanging="360"/>
      </w:pPr>
      <w:rPr>
        <w:rFonts w:cs="Times New Roman"/>
      </w:rPr>
    </w:lvl>
    <w:lvl w:ilvl="1">
      <w:start w:val="1"/>
      <w:numFmt w:val="decimal"/>
      <w:lvlText w:val="%1.%2."/>
      <w:lvlJc w:val="left"/>
      <w:pPr>
        <w:ind w:left="2559"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55E9181B"/>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22" w15:restartNumberingAfterBreak="0">
    <w:nsid w:val="5B156BA4"/>
    <w:multiLevelType w:val="multilevel"/>
    <w:tmpl w:val="5094C52A"/>
    <w:lvl w:ilvl="0">
      <w:start w:val="1"/>
      <w:numFmt w:val="upperRoman"/>
      <w:lvlText w:val="%1."/>
      <w:lvlJc w:val="left"/>
      <w:pPr>
        <w:tabs>
          <w:tab w:val="num" w:pos="480"/>
        </w:tabs>
        <w:ind w:left="480" w:hanging="480"/>
      </w:pPr>
    </w:lvl>
    <w:lvl w:ilvl="1">
      <w:start w:val="1"/>
      <w:numFmt w:val="decimal"/>
      <w:lvlText w:val="%1.%2"/>
      <w:lvlJc w:val="left"/>
      <w:pPr>
        <w:tabs>
          <w:tab w:val="num" w:pos="648"/>
        </w:tabs>
        <w:ind w:left="648" w:hanging="648"/>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2187B6A"/>
    <w:multiLevelType w:val="hybridMultilevel"/>
    <w:tmpl w:val="CBFC40B4"/>
    <w:lvl w:ilvl="0" w:tplc="04050005">
      <w:start w:val="1"/>
      <w:numFmt w:val="bullet"/>
      <w:lvlText w:val=""/>
      <w:lvlJc w:val="left"/>
      <w:pPr>
        <w:ind w:left="1582" w:hanging="360"/>
      </w:pPr>
      <w:rPr>
        <w:rFonts w:ascii="Wingdings" w:hAnsi="Wingdings" w:cs="Wingdings" w:hint="default"/>
      </w:rPr>
    </w:lvl>
    <w:lvl w:ilvl="1" w:tplc="04050003">
      <w:start w:val="1"/>
      <w:numFmt w:val="bullet"/>
      <w:lvlText w:val="o"/>
      <w:lvlJc w:val="left"/>
      <w:pPr>
        <w:ind w:left="2302" w:hanging="360"/>
      </w:pPr>
      <w:rPr>
        <w:rFonts w:ascii="Courier New" w:hAnsi="Courier New" w:cs="Courier New" w:hint="default"/>
      </w:rPr>
    </w:lvl>
    <w:lvl w:ilvl="2" w:tplc="04050005">
      <w:start w:val="1"/>
      <w:numFmt w:val="bullet"/>
      <w:lvlText w:val=""/>
      <w:lvlJc w:val="left"/>
      <w:pPr>
        <w:ind w:left="3022" w:hanging="360"/>
      </w:pPr>
      <w:rPr>
        <w:rFonts w:ascii="Wingdings" w:hAnsi="Wingdings" w:hint="default"/>
      </w:rPr>
    </w:lvl>
    <w:lvl w:ilvl="3" w:tplc="04050001">
      <w:start w:val="1"/>
      <w:numFmt w:val="bullet"/>
      <w:lvlText w:val=""/>
      <w:lvlJc w:val="left"/>
      <w:pPr>
        <w:ind w:left="3742" w:hanging="360"/>
      </w:pPr>
      <w:rPr>
        <w:rFonts w:ascii="Symbol" w:hAnsi="Symbol" w:hint="default"/>
      </w:rPr>
    </w:lvl>
    <w:lvl w:ilvl="4" w:tplc="04050003">
      <w:start w:val="1"/>
      <w:numFmt w:val="bullet"/>
      <w:lvlText w:val="o"/>
      <w:lvlJc w:val="left"/>
      <w:pPr>
        <w:ind w:left="4462" w:hanging="360"/>
      </w:pPr>
      <w:rPr>
        <w:rFonts w:ascii="Courier New" w:hAnsi="Courier New" w:cs="Courier New" w:hint="default"/>
      </w:rPr>
    </w:lvl>
    <w:lvl w:ilvl="5" w:tplc="04050005">
      <w:start w:val="1"/>
      <w:numFmt w:val="bullet"/>
      <w:lvlText w:val=""/>
      <w:lvlJc w:val="left"/>
      <w:pPr>
        <w:ind w:left="5182" w:hanging="360"/>
      </w:pPr>
      <w:rPr>
        <w:rFonts w:ascii="Wingdings" w:hAnsi="Wingdings" w:hint="default"/>
      </w:rPr>
    </w:lvl>
    <w:lvl w:ilvl="6" w:tplc="04050001">
      <w:start w:val="1"/>
      <w:numFmt w:val="bullet"/>
      <w:lvlText w:val=""/>
      <w:lvlJc w:val="left"/>
      <w:pPr>
        <w:ind w:left="5902" w:hanging="360"/>
      </w:pPr>
      <w:rPr>
        <w:rFonts w:ascii="Symbol" w:hAnsi="Symbol" w:hint="default"/>
      </w:rPr>
    </w:lvl>
    <w:lvl w:ilvl="7" w:tplc="04050003">
      <w:start w:val="1"/>
      <w:numFmt w:val="bullet"/>
      <w:lvlText w:val="o"/>
      <w:lvlJc w:val="left"/>
      <w:pPr>
        <w:ind w:left="6622" w:hanging="360"/>
      </w:pPr>
      <w:rPr>
        <w:rFonts w:ascii="Courier New" w:hAnsi="Courier New" w:cs="Courier New" w:hint="default"/>
      </w:rPr>
    </w:lvl>
    <w:lvl w:ilvl="8" w:tplc="04050005">
      <w:start w:val="1"/>
      <w:numFmt w:val="bullet"/>
      <w:lvlText w:val=""/>
      <w:lvlJc w:val="left"/>
      <w:pPr>
        <w:ind w:left="7342" w:hanging="360"/>
      </w:pPr>
      <w:rPr>
        <w:rFonts w:ascii="Wingdings" w:hAnsi="Wingdings" w:hint="default"/>
      </w:rPr>
    </w:lvl>
  </w:abstractNum>
  <w:abstractNum w:abstractNumId="24" w15:restartNumberingAfterBreak="0">
    <w:nsid w:val="6FD22291"/>
    <w:multiLevelType w:val="hybridMultilevel"/>
    <w:tmpl w:val="AFFAA21C"/>
    <w:lvl w:ilvl="0" w:tplc="04050005">
      <w:start w:val="1"/>
      <w:numFmt w:val="bullet"/>
      <w:lvlText w:val=""/>
      <w:lvlJc w:val="left"/>
      <w:pPr>
        <w:ind w:left="862" w:hanging="360"/>
      </w:pPr>
      <w:rPr>
        <w:rFonts w:ascii="Wingdings" w:hAnsi="Wingdings" w:cs="Wingdings" w:hint="default"/>
      </w:rPr>
    </w:lvl>
    <w:lvl w:ilvl="1" w:tplc="04050003">
      <w:start w:val="1"/>
      <w:numFmt w:val="bullet"/>
      <w:lvlText w:val="o"/>
      <w:lvlJc w:val="left"/>
      <w:pPr>
        <w:ind w:left="1582" w:hanging="360"/>
      </w:pPr>
      <w:rPr>
        <w:rFonts w:ascii="Courier New" w:hAnsi="Courier New" w:cs="Courier New" w:hint="default"/>
      </w:rPr>
    </w:lvl>
    <w:lvl w:ilvl="2" w:tplc="04050005">
      <w:start w:val="1"/>
      <w:numFmt w:val="bullet"/>
      <w:lvlText w:val=""/>
      <w:lvlJc w:val="left"/>
      <w:pPr>
        <w:ind w:left="2302" w:hanging="360"/>
      </w:pPr>
      <w:rPr>
        <w:rFonts w:ascii="Wingdings" w:hAnsi="Wingdings" w:hint="default"/>
      </w:rPr>
    </w:lvl>
    <w:lvl w:ilvl="3" w:tplc="04050001">
      <w:start w:val="1"/>
      <w:numFmt w:val="bullet"/>
      <w:lvlText w:val=""/>
      <w:lvlJc w:val="left"/>
      <w:pPr>
        <w:ind w:left="3022" w:hanging="360"/>
      </w:pPr>
      <w:rPr>
        <w:rFonts w:ascii="Symbol" w:hAnsi="Symbol" w:hint="default"/>
      </w:rPr>
    </w:lvl>
    <w:lvl w:ilvl="4" w:tplc="04050003">
      <w:start w:val="1"/>
      <w:numFmt w:val="bullet"/>
      <w:lvlText w:val="o"/>
      <w:lvlJc w:val="left"/>
      <w:pPr>
        <w:ind w:left="3742" w:hanging="360"/>
      </w:pPr>
      <w:rPr>
        <w:rFonts w:ascii="Courier New" w:hAnsi="Courier New" w:cs="Courier New" w:hint="default"/>
      </w:rPr>
    </w:lvl>
    <w:lvl w:ilvl="5" w:tplc="04050005">
      <w:start w:val="1"/>
      <w:numFmt w:val="bullet"/>
      <w:lvlText w:val=""/>
      <w:lvlJc w:val="left"/>
      <w:pPr>
        <w:ind w:left="4462" w:hanging="360"/>
      </w:pPr>
      <w:rPr>
        <w:rFonts w:ascii="Wingdings" w:hAnsi="Wingdings" w:hint="default"/>
      </w:rPr>
    </w:lvl>
    <w:lvl w:ilvl="6" w:tplc="04050001">
      <w:start w:val="1"/>
      <w:numFmt w:val="bullet"/>
      <w:lvlText w:val=""/>
      <w:lvlJc w:val="left"/>
      <w:pPr>
        <w:ind w:left="5182" w:hanging="360"/>
      </w:pPr>
      <w:rPr>
        <w:rFonts w:ascii="Symbol" w:hAnsi="Symbol" w:hint="default"/>
      </w:rPr>
    </w:lvl>
    <w:lvl w:ilvl="7" w:tplc="04050003">
      <w:start w:val="1"/>
      <w:numFmt w:val="bullet"/>
      <w:lvlText w:val="o"/>
      <w:lvlJc w:val="left"/>
      <w:pPr>
        <w:ind w:left="5902" w:hanging="360"/>
      </w:pPr>
      <w:rPr>
        <w:rFonts w:ascii="Courier New" w:hAnsi="Courier New" w:cs="Courier New" w:hint="default"/>
      </w:rPr>
    </w:lvl>
    <w:lvl w:ilvl="8" w:tplc="04050005">
      <w:start w:val="1"/>
      <w:numFmt w:val="bullet"/>
      <w:lvlText w:val=""/>
      <w:lvlJc w:val="left"/>
      <w:pPr>
        <w:ind w:left="6622" w:hanging="360"/>
      </w:pPr>
      <w:rPr>
        <w:rFonts w:ascii="Wingdings" w:hAnsi="Wingdings" w:hint="default"/>
      </w:rPr>
    </w:lvl>
  </w:abstractNum>
  <w:abstractNum w:abstractNumId="25" w15:restartNumberingAfterBreak="0">
    <w:nsid w:val="72BA25C4"/>
    <w:multiLevelType w:val="multilevel"/>
    <w:tmpl w:val="F83E065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733B72FC"/>
    <w:multiLevelType w:val="hybridMultilevel"/>
    <w:tmpl w:val="FE2A54DE"/>
    <w:lvl w:ilvl="0" w:tplc="6ACA5A1A">
      <w:start w:val="2"/>
      <w:numFmt w:val="bullet"/>
      <w:lvlText w:val="-"/>
      <w:lvlJc w:val="left"/>
      <w:pPr>
        <w:ind w:left="786" w:hanging="360"/>
      </w:pPr>
      <w:rPr>
        <w:rFonts w:ascii="Calibri" w:eastAsia="Calibri"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7" w15:restartNumberingAfterBreak="0">
    <w:nsid w:val="7A751AD7"/>
    <w:multiLevelType w:val="multilevel"/>
    <w:tmpl w:val="C678A6B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CB62BDF"/>
    <w:multiLevelType w:val="hybridMultilevel"/>
    <w:tmpl w:val="930CC144"/>
    <w:lvl w:ilvl="0" w:tplc="00BCA2EC">
      <w:start w:val="1"/>
      <w:numFmt w:val="decimal"/>
      <w:lvlText w:val="%1."/>
      <w:lvlJc w:val="left"/>
      <w:pPr>
        <w:tabs>
          <w:tab w:val="num" w:pos="720"/>
        </w:tabs>
        <w:ind w:left="720" w:hanging="360"/>
      </w:pPr>
      <w:rPr>
        <w:rFonts w:hint="default"/>
        <w:i w:val="0"/>
      </w:rPr>
    </w:lvl>
    <w:lvl w:ilvl="1" w:tplc="FA0AEFD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E41464D"/>
    <w:multiLevelType w:val="multilevel"/>
    <w:tmpl w:val="927AF004"/>
    <w:lvl w:ilvl="0">
      <w:start w:val="4"/>
      <w:numFmt w:val="decimal"/>
      <w:lvlText w:val="%1."/>
      <w:lvlJc w:val="left"/>
      <w:pPr>
        <w:ind w:left="360" w:hanging="360"/>
      </w:pPr>
      <w:rPr>
        <w:rFonts w:ascii="Calibri" w:hAnsi="Calibri" w:hint="default"/>
      </w:rPr>
    </w:lvl>
    <w:lvl w:ilvl="1">
      <w:start w:val="2"/>
      <w:numFmt w:val="decimal"/>
      <w:lvlText w:val="%1.%2."/>
      <w:lvlJc w:val="left"/>
      <w:pPr>
        <w:ind w:left="786" w:hanging="360"/>
      </w:pPr>
      <w:rPr>
        <w:rFonts w:ascii="Times New Roman" w:hAnsi="Times New Roman" w:cs="Times New Roman" w:hint="default"/>
      </w:rPr>
    </w:lvl>
    <w:lvl w:ilvl="2">
      <w:start w:val="1"/>
      <w:numFmt w:val="decimal"/>
      <w:lvlText w:val="%1.%2.%3."/>
      <w:lvlJc w:val="left"/>
      <w:pPr>
        <w:ind w:left="1572" w:hanging="720"/>
      </w:pPr>
      <w:rPr>
        <w:rFonts w:ascii="Calibri" w:hAnsi="Calibri" w:hint="default"/>
      </w:rPr>
    </w:lvl>
    <w:lvl w:ilvl="3">
      <w:start w:val="1"/>
      <w:numFmt w:val="decimal"/>
      <w:lvlText w:val="%1.%2.%3.%4."/>
      <w:lvlJc w:val="left"/>
      <w:pPr>
        <w:ind w:left="1998" w:hanging="720"/>
      </w:pPr>
      <w:rPr>
        <w:rFonts w:ascii="Calibri" w:hAnsi="Calibri" w:hint="default"/>
      </w:rPr>
    </w:lvl>
    <w:lvl w:ilvl="4">
      <w:start w:val="1"/>
      <w:numFmt w:val="decimal"/>
      <w:lvlText w:val="%1.%2.%3.%4.%5."/>
      <w:lvlJc w:val="left"/>
      <w:pPr>
        <w:ind w:left="2784" w:hanging="1080"/>
      </w:pPr>
      <w:rPr>
        <w:rFonts w:ascii="Calibri" w:hAnsi="Calibri" w:hint="default"/>
      </w:rPr>
    </w:lvl>
    <w:lvl w:ilvl="5">
      <w:start w:val="1"/>
      <w:numFmt w:val="decimal"/>
      <w:lvlText w:val="%1.%2.%3.%4.%5.%6."/>
      <w:lvlJc w:val="left"/>
      <w:pPr>
        <w:ind w:left="3210" w:hanging="1080"/>
      </w:pPr>
      <w:rPr>
        <w:rFonts w:ascii="Calibri" w:hAnsi="Calibri" w:hint="default"/>
      </w:rPr>
    </w:lvl>
    <w:lvl w:ilvl="6">
      <w:start w:val="1"/>
      <w:numFmt w:val="decimal"/>
      <w:lvlText w:val="%1.%2.%3.%4.%5.%6.%7."/>
      <w:lvlJc w:val="left"/>
      <w:pPr>
        <w:ind w:left="3996" w:hanging="1440"/>
      </w:pPr>
      <w:rPr>
        <w:rFonts w:ascii="Calibri" w:hAnsi="Calibri" w:hint="default"/>
      </w:rPr>
    </w:lvl>
    <w:lvl w:ilvl="7">
      <w:start w:val="1"/>
      <w:numFmt w:val="decimal"/>
      <w:lvlText w:val="%1.%2.%3.%4.%5.%6.%7.%8."/>
      <w:lvlJc w:val="left"/>
      <w:pPr>
        <w:ind w:left="4422" w:hanging="1440"/>
      </w:pPr>
      <w:rPr>
        <w:rFonts w:ascii="Calibri" w:hAnsi="Calibri" w:hint="default"/>
      </w:rPr>
    </w:lvl>
    <w:lvl w:ilvl="8">
      <w:start w:val="1"/>
      <w:numFmt w:val="decimal"/>
      <w:lvlText w:val="%1.%2.%3.%4.%5.%6.%7.%8.%9."/>
      <w:lvlJc w:val="left"/>
      <w:pPr>
        <w:ind w:left="5208" w:hanging="1800"/>
      </w:pPr>
      <w:rPr>
        <w:rFonts w:ascii="Calibri" w:hAnsi="Calibri" w:hint="default"/>
      </w:rPr>
    </w:lvl>
  </w:abstractNum>
  <w:num w:numId="1">
    <w:abstractNumId w:val="20"/>
  </w:num>
  <w:num w:numId="2">
    <w:abstractNumId w:val="16"/>
  </w:num>
  <w:num w:numId="3">
    <w:abstractNumId w:val="21"/>
  </w:num>
  <w:num w:numId="4">
    <w:abstractNumId w:val="12"/>
  </w:num>
  <w:num w:numId="5">
    <w:abstractNumId w:val="20"/>
    <w:lvlOverride w:ilvl="0">
      <w:lvl w:ilvl="0">
        <w:start w:val="1"/>
        <w:numFmt w:val="decimal"/>
        <w:lvlText w:val="%1."/>
        <w:lvlJc w:val="left"/>
        <w:pPr>
          <w:ind w:left="360" w:hanging="360"/>
        </w:pPr>
        <w:rPr>
          <w:rFonts w:cs="Times New Roman" w:hint="default"/>
        </w:rPr>
      </w:lvl>
    </w:lvlOverride>
    <w:lvlOverride w:ilvl="1">
      <w:lvl w:ilvl="1">
        <w:start w:val="1"/>
        <w:numFmt w:val="decimal"/>
        <w:lvlText w:val="%1.%2."/>
        <w:lvlJc w:val="left"/>
        <w:pPr>
          <w:ind w:left="792" w:hanging="432"/>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6">
    <w:abstractNumId w:val="2"/>
  </w:num>
  <w:num w:numId="7">
    <w:abstractNumId w:val="28"/>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num>
  <w:num w:numId="11">
    <w:abstractNumId w:val="1"/>
  </w:num>
  <w:num w:numId="12">
    <w:abstractNumId w:val="26"/>
  </w:num>
  <w:num w:numId="13">
    <w:abstractNumId w:val="19"/>
  </w:num>
  <w:num w:numId="14">
    <w:abstractNumId w:val="18"/>
  </w:num>
  <w:num w:numId="15">
    <w:abstractNumId w:val="15"/>
  </w:num>
  <w:num w:numId="16">
    <w:abstractNumId w:val="6"/>
  </w:num>
  <w:num w:numId="17">
    <w:abstractNumId w:val="27"/>
  </w:num>
  <w:num w:numId="18">
    <w:abstractNumId w:val="0"/>
  </w:num>
  <w:num w:numId="19">
    <w:abstractNumId w:val="20"/>
  </w:num>
  <w:num w:numId="20">
    <w:abstractNumId w:val="23"/>
  </w:num>
  <w:num w:numId="21">
    <w:abstractNumId w:val="24"/>
  </w:num>
  <w:num w:numId="22">
    <w:abstractNumId w:val="8"/>
  </w:num>
  <w:num w:numId="23">
    <w:abstractNumId w:val="9"/>
  </w:num>
  <w:num w:numId="24">
    <w:abstractNumId w:val="11"/>
  </w:num>
  <w:num w:numId="25">
    <w:abstractNumId w:val="5"/>
  </w:num>
  <w:num w:numId="26">
    <w:abstractNumId w:val="1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14"/>
  </w:num>
  <w:num w:numId="30">
    <w:abstractNumId w:val="17"/>
  </w:num>
  <w:num w:numId="31">
    <w:abstractNumId w:val="3"/>
  </w:num>
  <w:num w:numId="32">
    <w:abstractNumId w:val="25"/>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927"/>
    <w:rsid w:val="00030A59"/>
    <w:rsid w:val="000312EB"/>
    <w:rsid w:val="00036A2C"/>
    <w:rsid w:val="00036A5B"/>
    <w:rsid w:val="000431FC"/>
    <w:rsid w:val="00056E11"/>
    <w:rsid w:val="00061478"/>
    <w:rsid w:val="00064384"/>
    <w:rsid w:val="000705F3"/>
    <w:rsid w:val="0007522C"/>
    <w:rsid w:val="00084949"/>
    <w:rsid w:val="0009102F"/>
    <w:rsid w:val="00091EA7"/>
    <w:rsid w:val="000A19A3"/>
    <w:rsid w:val="000A2976"/>
    <w:rsid w:val="000A428C"/>
    <w:rsid w:val="000A7AB1"/>
    <w:rsid w:val="000B1C45"/>
    <w:rsid w:val="000B319D"/>
    <w:rsid w:val="000B5718"/>
    <w:rsid w:val="000D500A"/>
    <w:rsid w:val="000D77CF"/>
    <w:rsid w:val="000F27DC"/>
    <w:rsid w:val="0010319B"/>
    <w:rsid w:val="001042E0"/>
    <w:rsid w:val="0011081B"/>
    <w:rsid w:val="001211DF"/>
    <w:rsid w:val="0012302A"/>
    <w:rsid w:val="001278E2"/>
    <w:rsid w:val="00130120"/>
    <w:rsid w:val="001360BA"/>
    <w:rsid w:val="001367A4"/>
    <w:rsid w:val="0015313D"/>
    <w:rsid w:val="00160E2D"/>
    <w:rsid w:val="00167BFC"/>
    <w:rsid w:val="00172525"/>
    <w:rsid w:val="00173FC9"/>
    <w:rsid w:val="00175280"/>
    <w:rsid w:val="00196024"/>
    <w:rsid w:val="001966C3"/>
    <w:rsid w:val="00197372"/>
    <w:rsid w:val="001A272C"/>
    <w:rsid w:val="001B45DE"/>
    <w:rsid w:val="001D65E0"/>
    <w:rsid w:val="001E1AA3"/>
    <w:rsid w:val="001E72D6"/>
    <w:rsid w:val="002100E6"/>
    <w:rsid w:val="00214B36"/>
    <w:rsid w:val="00226A0F"/>
    <w:rsid w:val="00230531"/>
    <w:rsid w:val="0025730F"/>
    <w:rsid w:val="00257863"/>
    <w:rsid w:val="0026794D"/>
    <w:rsid w:val="00271CF8"/>
    <w:rsid w:val="002727ED"/>
    <w:rsid w:val="00274066"/>
    <w:rsid w:val="002753EA"/>
    <w:rsid w:val="00280482"/>
    <w:rsid w:val="00285D58"/>
    <w:rsid w:val="00294640"/>
    <w:rsid w:val="0029560E"/>
    <w:rsid w:val="002B2998"/>
    <w:rsid w:val="002B4D86"/>
    <w:rsid w:val="002C1854"/>
    <w:rsid w:val="002D606C"/>
    <w:rsid w:val="002D7474"/>
    <w:rsid w:val="002E6925"/>
    <w:rsid w:val="00301989"/>
    <w:rsid w:val="003156F7"/>
    <w:rsid w:val="00324EEC"/>
    <w:rsid w:val="003260BC"/>
    <w:rsid w:val="0033088F"/>
    <w:rsid w:val="0033252B"/>
    <w:rsid w:val="0033696D"/>
    <w:rsid w:val="00342DCE"/>
    <w:rsid w:val="0034389E"/>
    <w:rsid w:val="0034727E"/>
    <w:rsid w:val="0035211E"/>
    <w:rsid w:val="00356C22"/>
    <w:rsid w:val="00364D6B"/>
    <w:rsid w:val="00381166"/>
    <w:rsid w:val="00383FF6"/>
    <w:rsid w:val="00386058"/>
    <w:rsid w:val="003925B6"/>
    <w:rsid w:val="003929A1"/>
    <w:rsid w:val="00392EE8"/>
    <w:rsid w:val="003A3569"/>
    <w:rsid w:val="003A36A2"/>
    <w:rsid w:val="003A5C10"/>
    <w:rsid w:val="003B1EA3"/>
    <w:rsid w:val="003C306C"/>
    <w:rsid w:val="003D60C5"/>
    <w:rsid w:val="003E1736"/>
    <w:rsid w:val="003F02B0"/>
    <w:rsid w:val="003F762F"/>
    <w:rsid w:val="004061C6"/>
    <w:rsid w:val="004077A7"/>
    <w:rsid w:val="00411FD5"/>
    <w:rsid w:val="004223F6"/>
    <w:rsid w:val="00435771"/>
    <w:rsid w:val="00437A56"/>
    <w:rsid w:val="004404A4"/>
    <w:rsid w:val="00440613"/>
    <w:rsid w:val="004438BF"/>
    <w:rsid w:val="00445D58"/>
    <w:rsid w:val="0045571A"/>
    <w:rsid w:val="00456024"/>
    <w:rsid w:val="0045711C"/>
    <w:rsid w:val="00462295"/>
    <w:rsid w:val="0046415D"/>
    <w:rsid w:val="00475C40"/>
    <w:rsid w:val="00485C12"/>
    <w:rsid w:val="0048730E"/>
    <w:rsid w:val="00487AB4"/>
    <w:rsid w:val="00487FCC"/>
    <w:rsid w:val="00493E7F"/>
    <w:rsid w:val="0049524A"/>
    <w:rsid w:val="004973EB"/>
    <w:rsid w:val="004C1BD3"/>
    <w:rsid w:val="004D4327"/>
    <w:rsid w:val="004E4921"/>
    <w:rsid w:val="0050202B"/>
    <w:rsid w:val="00514156"/>
    <w:rsid w:val="00520203"/>
    <w:rsid w:val="00522BF9"/>
    <w:rsid w:val="00536849"/>
    <w:rsid w:val="00536AF4"/>
    <w:rsid w:val="00537278"/>
    <w:rsid w:val="00537F23"/>
    <w:rsid w:val="005452C5"/>
    <w:rsid w:val="005940B3"/>
    <w:rsid w:val="00595D2C"/>
    <w:rsid w:val="005A4863"/>
    <w:rsid w:val="005A5C41"/>
    <w:rsid w:val="005B5496"/>
    <w:rsid w:val="005B60F7"/>
    <w:rsid w:val="005C25C0"/>
    <w:rsid w:val="005C5AAA"/>
    <w:rsid w:val="005D116C"/>
    <w:rsid w:val="005D18BF"/>
    <w:rsid w:val="005D263E"/>
    <w:rsid w:val="005D341B"/>
    <w:rsid w:val="005D5393"/>
    <w:rsid w:val="005E11D6"/>
    <w:rsid w:val="005E142E"/>
    <w:rsid w:val="005E4A2E"/>
    <w:rsid w:val="005F561E"/>
    <w:rsid w:val="005F7E33"/>
    <w:rsid w:val="0064099B"/>
    <w:rsid w:val="00651B77"/>
    <w:rsid w:val="00652D0A"/>
    <w:rsid w:val="00660352"/>
    <w:rsid w:val="00671B88"/>
    <w:rsid w:val="00693216"/>
    <w:rsid w:val="006A26FB"/>
    <w:rsid w:val="006A742D"/>
    <w:rsid w:val="006B6B51"/>
    <w:rsid w:val="006C51F2"/>
    <w:rsid w:val="006D6A91"/>
    <w:rsid w:val="006E6070"/>
    <w:rsid w:val="006E6B74"/>
    <w:rsid w:val="00704193"/>
    <w:rsid w:val="00705880"/>
    <w:rsid w:val="0071765B"/>
    <w:rsid w:val="00725839"/>
    <w:rsid w:val="00733828"/>
    <w:rsid w:val="00735676"/>
    <w:rsid w:val="00737975"/>
    <w:rsid w:val="00747EF5"/>
    <w:rsid w:val="0076286A"/>
    <w:rsid w:val="0077058E"/>
    <w:rsid w:val="007720E1"/>
    <w:rsid w:val="00786644"/>
    <w:rsid w:val="0079615F"/>
    <w:rsid w:val="007B14E3"/>
    <w:rsid w:val="007B46A7"/>
    <w:rsid w:val="007C27A1"/>
    <w:rsid w:val="007C4DAB"/>
    <w:rsid w:val="007D001E"/>
    <w:rsid w:val="007F202B"/>
    <w:rsid w:val="007F7EF3"/>
    <w:rsid w:val="00812DC9"/>
    <w:rsid w:val="00836B76"/>
    <w:rsid w:val="00843179"/>
    <w:rsid w:val="00854113"/>
    <w:rsid w:val="00856379"/>
    <w:rsid w:val="00861310"/>
    <w:rsid w:val="008716DB"/>
    <w:rsid w:val="00873056"/>
    <w:rsid w:val="00887E72"/>
    <w:rsid w:val="00891C2C"/>
    <w:rsid w:val="0089550A"/>
    <w:rsid w:val="008A003C"/>
    <w:rsid w:val="008A261A"/>
    <w:rsid w:val="008A30B8"/>
    <w:rsid w:val="008B5B32"/>
    <w:rsid w:val="008C40C1"/>
    <w:rsid w:val="008C4E41"/>
    <w:rsid w:val="008C7601"/>
    <w:rsid w:val="008C7C45"/>
    <w:rsid w:val="008D1F8A"/>
    <w:rsid w:val="008F6BA5"/>
    <w:rsid w:val="0090695C"/>
    <w:rsid w:val="0091026F"/>
    <w:rsid w:val="00917BE6"/>
    <w:rsid w:val="009245FC"/>
    <w:rsid w:val="00936CC6"/>
    <w:rsid w:val="0094184E"/>
    <w:rsid w:val="00952FAE"/>
    <w:rsid w:val="00956380"/>
    <w:rsid w:val="0096298C"/>
    <w:rsid w:val="0097298F"/>
    <w:rsid w:val="0097374F"/>
    <w:rsid w:val="00976A88"/>
    <w:rsid w:val="00980E5F"/>
    <w:rsid w:val="009917E2"/>
    <w:rsid w:val="00994F6E"/>
    <w:rsid w:val="009A3927"/>
    <w:rsid w:val="009B3EE3"/>
    <w:rsid w:val="009B42FC"/>
    <w:rsid w:val="009E44A0"/>
    <w:rsid w:val="009E543B"/>
    <w:rsid w:val="009F5062"/>
    <w:rsid w:val="00A01340"/>
    <w:rsid w:val="00A10146"/>
    <w:rsid w:val="00A10625"/>
    <w:rsid w:val="00A114D5"/>
    <w:rsid w:val="00A21B5F"/>
    <w:rsid w:val="00A25ED8"/>
    <w:rsid w:val="00A356AE"/>
    <w:rsid w:val="00A374EE"/>
    <w:rsid w:val="00A43F1A"/>
    <w:rsid w:val="00A44469"/>
    <w:rsid w:val="00A54339"/>
    <w:rsid w:val="00A56FA6"/>
    <w:rsid w:val="00A7457C"/>
    <w:rsid w:val="00A9724D"/>
    <w:rsid w:val="00A97E07"/>
    <w:rsid w:val="00AA5BED"/>
    <w:rsid w:val="00AB18B6"/>
    <w:rsid w:val="00AC3BCA"/>
    <w:rsid w:val="00AD12A9"/>
    <w:rsid w:val="00AD3890"/>
    <w:rsid w:val="00AD58F4"/>
    <w:rsid w:val="00AE197E"/>
    <w:rsid w:val="00AE5737"/>
    <w:rsid w:val="00AE7E33"/>
    <w:rsid w:val="00AF62B9"/>
    <w:rsid w:val="00B33428"/>
    <w:rsid w:val="00B34095"/>
    <w:rsid w:val="00B34A7D"/>
    <w:rsid w:val="00B35CA6"/>
    <w:rsid w:val="00B35D12"/>
    <w:rsid w:val="00B41721"/>
    <w:rsid w:val="00B47F8C"/>
    <w:rsid w:val="00B54CED"/>
    <w:rsid w:val="00B6047E"/>
    <w:rsid w:val="00B6439B"/>
    <w:rsid w:val="00B647C7"/>
    <w:rsid w:val="00B8514A"/>
    <w:rsid w:val="00B90477"/>
    <w:rsid w:val="00BB4F97"/>
    <w:rsid w:val="00BD7215"/>
    <w:rsid w:val="00BE6402"/>
    <w:rsid w:val="00C03472"/>
    <w:rsid w:val="00C06B76"/>
    <w:rsid w:val="00C12DAA"/>
    <w:rsid w:val="00C14D1A"/>
    <w:rsid w:val="00C3280C"/>
    <w:rsid w:val="00C36B92"/>
    <w:rsid w:val="00C37A45"/>
    <w:rsid w:val="00C56A23"/>
    <w:rsid w:val="00C6408F"/>
    <w:rsid w:val="00C64AFE"/>
    <w:rsid w:val="00C70AAD"/>
    <w:rsid w:val="00C80C5A"/>
    <w:rsid w:val="00C835E9"/>
    <w:rsid w:val="00C847A1"/>
    <w:rsid w:val="00C85F3F"/>
    <w:rsid w:val="00C910EB"/>
    <w:rsid w:val="00CA20B0"/>
    <w:rsid w:val="00CA35D2"/>
    <w:rsid w:val="00CB0555"/>
    <w:rsid w:val="00CD0A16"/>
    <w:rsid w:val="00CD168C"/>
    <w:rsid w:val="00CD3DF0"/>
    <w:rsid w:val="00CD51EF"/>
    <w:rsid w:val="00CD688E"/>
    <w:rsid w:val="00CE1EDE"/>
    <w:rsid w:val="00CE5DE9"/>
    <w:rsid w:val="00CF26DF"/>
    <w:rsid w:val="00D006C1"/>
    <w:rsid w:val="00D02567"/>
    <w:rsid w:val="00D03009"/>
    <w:rsid w:val="00D04A03"/>
    <w:rsid w:val="00D06EA8"/>
    <w:rsid w:val="00D11784"/>
    <w:rsid w:val="00D16C05"/>
    <w:rsid w:val="00D47309"/>
    <w:rsid w:val="00D53D42"/>
    <w:rsid w:val="00D53D6C"/>
    <w:rsid w:val="00D54D0B"/>
    <w:rsid w:val="00D83949"/>
    <w:rsid w:val="00D92D81"/>
    <w:rsid w:val="00D92E3A"/>
    <w:rsid w:val="00DB3CE5"/>
    <w:rsid w:val="00DB7C8C"/>
    <w:rsid w:val="00DC35F6"/>
    <w:rsid w:val="00DD516A"/>
    <w:rsid w:val="00DE25B1"/>
    <w:rsid w:val="00DF2390"/>
    <w:rsid w:val="00DF3CCF"/>
    <w:rsid w:val="00DF547E"/>
    <w:rsid w:val="00E01625"/>
    <w:rsid w:val="00E040FA"/>
    <w:rsid w:val="00E049E9"/>
    <w:rsid w:val="00E11E1C"/>
    <w:rsid w:val="00E13700"/>
    <w:rsid w:val="00E142A3"/>
    <w:rsid w:val="00E2305C"/>
    <w:rsid w:val="00E308E1"/>
    <w:rsid w:val="00E4039D"/>
    <w:rsid w:val="00E44E23"/>
    <w:rsid w:val="00E516CB"/>
    <w:rsid w:val="00E52AB4"/>
    <w:rsid w:val="00E6093C"/>
    <w:rsid w:val="00E61C84"/>
    <w:rsid w:val="00E756B0"/>
    <w:rsid w:val="00E7745F"/>
    <w:rsid w:val="00E919CE"/>
    <w:rsid w:val="00E960B8"/>
    <w:rsid w:val="00EA097F"/>
    <w:rsid w:val="00EA131E"/>
    <w:rsid w:val="00EA4A85"/>
    <w:rsid w:val="00EA6D32"/>
    <w:rsid w:val="00EB51FA"/>
    <w:rsid w:val="00EC423D"/>
    <w:rsid w:val="00EC47A9"/>
    <w:rsid w:val="00ED5378"/>
    <w:rsid w:val="00ED6B3F"/>
    <w:rsid w:val="00F01343"/>
    <w:rsid w:val="00F04F3F"/>
    <w:rsid w:val="00F1253A"/>
    <w:rsid w:val="00F12D19"/>
    <w:rsid w:val="00F26604"/>
    <w:rsid w:val="00F3120D"/>
    <w:rsid w:val="00F439AD"/>
    <w:rsid w:val="00F51AB0"/>
    <w:rsid w:val="00F5244D"/>
    <w:rsid w:val="00F55E15"/>
    <w:rsid w:val="00F60F15"/>
    <w:rsid w:val="00F6196E"/>
    <w:rsid w:val="00F65A9A"/>
    <w:rsid w:val="00F6708D"/>
    <w:rsid w:val="00F73615"/>
    <w:rsid w:val="00F9686D"/>
    <w:rsid w:val="00FA0B1F"/>
    <w:rsid w:val="00FA60A9"/>
    <w:rsid w:val="00FB5C9F"/>
    <w:rsid w:val="00FC1E8F"/>
    <w:rsid w:val="00FC28A7"/>
    <w:rsid w:val="00FC78BF"/>
    <w:rsid w:val="00FF2F00"/>
    <w:rsid w:val="00FF5684"/>
    <w:rsid w:val="00FF74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90B30D"/>
  <w15:docId w15:val="{72D06215-1CD9-46C2-9F3C-91328859C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62B9"/>
    <w:pPr>
      <w:spacing w:after="200"/>
      <w:jc w:val="both"/>
    </w:pPr>
    <w:rPr>
      <w:lang w:eastAsia="en-US"/>
    </w:rPr>
  </w:style>
  <w:style w:type="paragraph" w:styleId="Nadpis1">
    <w:name w:val="heading 1"/>
    <w:aliases w:val="_Nadpis 1"/>
    <w:basedOn w:val="Normln"/>
    <w:next w:val="Normln"/>
    <w:link w:val="Nadpis1Char"/>
    <w:qFormat/>
    <w:locked/>
    <w:rsid w:val="00FA60A9"/>
    <w:pPr>
      <w:keepNext/>
      <w:numPr>
        <w:numId w:val="18"/>
      </w:numPr>
      <w:tabs>
        <w:tab w:val="left" w:pos="426"/>
        <w:tab w:val="left" w:pos="1843"/>
      </w:tabs>
      <w:suppressAutoHyphens/>
      <w:spacing w:after="0"/>
      <w:outlineLvl w:val="0"/>
    </w:pPr>
    <w:rPr>
      <w:rFonts w:ascii="Times New Roman" w:eastAsia="Times New Roman" w:hAnsi="Times New Roman"/>
      <w:sz w:val="24"/>
      <w:szCs w:val="20"/>
      <w:lang w:eastAsia="zh-CN"/>
    </w:rPr>
  </w:style>
  <w:style w:type="paragraph" w:styleId="Nadpis6">
    <w:name w:val="heading 6"/>
    <w:basedOn w:val="Normln"/>
    <w:next w:val="Normln"/>
    <w:link w:val="Nadpis6Char"/>
    <w:uiPriority w:val="99"/>
    <w:qFormat/>
    <w:rsid w:val="002727ED"/>
    <w:pPr>
      <w:keepNext/>
      <w:keepLines/>
      <w:spacing w:before="200" w:after="0"/>
      <w:outlineLvl w:val="5"/>
    </w:pPr>
    <w:rPr>
      <w:rFonts w:ascii="Cambria" w:eastAsia="Times New Roman" w:hAnsi="Cambria"/>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9"/>
    <w:semiHidden/>
    <w:locked/>
    <w:rsid w:val="002727ED"/>
    <w:rPr>
      <w:rFonts w:ascii="Cambria" w:hAnsi="Cambria" w:cs="Times New Roman"/>
      <w:i/>
      <w:iCs/>
      <w:color w:val="243F60"/>
    </w:rPr>
  </w:style>
  <w:style w:type="paragraph" w:styleId="Odstavecseseznamem">
    <w:name w:val="List Paragraph"/>
    <w:basedOn w:val="Normln"/>
    <w:uiPriority w:val="99"/>
    <w:qFormat/>
    <w:rsid w:val="00F73615"/>
    <w:pPr>
      <w:ind w:left="720"/>
      <w:contextualSpacing/>
    </w:pPr>
  </w:style>
  <w:style w:type="paragraph" w:customStyle="1" w:styleId="Styl1">
    <w:name w:val="Styl1"/>
    <w:basedOn w:val="Nadpis6"/>
    <w:uiPriority w:val="99"/>
    <w:rsid w:val="002727ED"/>
    <w:pPr>
      <w:keepNext w:val="0"/>
      <w:keepLines w:val="0"/>
      <w:spacing w:before="0" w:after="60"/>
      <w:outlineLvl w:val="9"/>
    </w:pPr>
    <w:rPr>
      <w:rFonts w:ascii="Arial" w:hAnsi="Arial"/>
      <w:i w:val="0"/>
      <w:iCs w:val="0"/>
      <w:color w:val="auto"/>
      <w:sz w:val="24"/>
      <w:szCs w:val="20"/>
      <w:lang w:eastAsia="cs-CZ"/>
    </w:rPr>
  </w:style>
  <w:style w:type="paragraph" w:customStyle="1" w:styleId="odstavec">
    <w:name w:val="odstavec"/>
    <w:basedOn w:val="Normln"/>
    <w:uiPriority w:val="99"/>
    <w:rsid w:val="00917BE6"/>
    <w:pPr>
      <w:spacing w:after="120"/>
      <w:ind w:left="284" w:hanging="284"/>
    </w:pPr>
    <w:rPr>
      <w:rFonts w:ascii="Arial" w:eastAsia="Times New Roman" w:hAnsi="Arial"/>
      <w:szCs w:val="20"/>
      <w:lang w:eastAsia="cs-CZ"/>
    </w:rPr>
  </w:style>
  <w:style w:type="paragraph" w:styleId="Zkladntext2">
    <w:name w:val="Body Text 2"/>
    <w:basedOn w:val="Normln"/>
    <w:link w:val="Zkladntext2Char"/>
    <w:uiPriority w:val="99"/>
    <w:semiHidden/>
    <w:rsid w:val="00536AF4"/>
    <w:pPr>
      <w:spacing w:after="120"/>
      <w:outlineLvl w:val="0"/>
    </w:pPr>
    <w:rPr>
      <w:rFonts w:ascii="Arial" w:eastAsia="Times New Roman" w:hAnsi="Arial"/>
      <w:b/>
      <w:sz w:val="24"/>
      <w:szCs w:val="20"/>
      <w:lang w:eastAsia="cs-CZ"/>
    </w:rPr>
  </w:style>
  <w:style w:type="character" w:customStyle="1" w:styleId="Zkladntext2Char">
    <w:name w:val="Základní text 2 Char"/>
    <w:basedOn w:val="Standardnpsmoodstavce"/>
    <w:link w:val="Zkladntext2"/>
    <w:uiPriority w:val="99"/>
    <w:semiHidden/>
    <w:locked/>
    <w:rsid w:val="00536AF4"/>
    <w:rPr>
      <w:rFonts w:ascii="Arial" w:hAnsi="Arial" w:cs="Times New Roman"/>
      <w:b/>
      <w:sz w:val="20"/>
      <w:szCs w:val="20"/>
      <w:lang w:eastAsia="cs-CZ"/>
    </w:rPr>
  </w:style>
  <w:style w:type="character" w:styleId="Siln">
    <w:name w:val="Strong"/>
    <w:basedOn w:val="Standardnpsmoodstavce"/>
    <w:uiPriority w:val="99"/>
    <w:qFormat/>
    <w:rsid w:val="009F5062"/>
    <w:rPr>
      <w:rFonts w:cs="Times New Roman"/>
      <w:b/>
      <w:bCs/>
    </w:rPr>
  </w:style>
  <w:style w:type="paragraph" w:styleId="Textbubliny">
    <w:name w:val="Balloon Text"/>
    <w:basedOn w:val="Normln"/>
    <w:link w:val="TextbublinyChar"/>
    <w:uiPriority w:val="99"/>
    <w:semiHidden/>
    <w:rsid w:val="001B45DE"/>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B45DE"/>
    <w:rPr>
      <w:rFonts w:ascii="Tahoma" w:hAnsi="Tahoma" w:cs="Tahoma"/>
      <w:sz w:val="16"/>
      <w:szCs w:val="16"/>
    </w:rPr>
  </w:style>
  <w:style w:type="character" w:styleId="Odkaznakoment">
    <w:name w:val="annotation reference"/>
    <w:basedOn w:val="Standardnpsmoodstavce"/>
    <w:uiPriority w:val="99"/>
    <w:semiHidden/>
    <w:rsid w:val="00061478"/>
    <w:rPr>
      <w:rFonts w:cs="Times New Roman"/>
      <w:sz w:val="16"/>
      <w:szCs w:val="16"/>
    </w:rPr>
  </w:style>
  <w:style w:type="paragraph" w:styleId="Textkomente">
    <w:name w:val="annotation text"/>
    <w:basedOn w:val="Normln"/>
    <w:link w:val="TextkomenteChar"/>
    <w:uiPriority w:val="99"/>
    <w:semiHidden/>
    <w:rsid w:val="00061478"/>
    <w:rPr>
      <w:sz w:val="20"/>
      <w:szCs w:val="20"/>
    </w:rPr>
  </w:style>
  <w:style w:type="character" w:customStyle="1" w:styleId="TextkomenteChar">
    <w:name w:val="Text komentáře Char"/>
    <w:basedOn w:val="Standardnpsmoodstavce"/>
    <w:link w:val="Textkomente"/>
    <w:uiPriority w:val="99"/>
    <w:semiHidden/>
    <w:locked/>
    <w:rsid w:val="00061478"/>
    <w:rPr>
      <w:rFonts w:cs="Times New Roman"/>
      <w:sz w:val="20"/>
      <w:szCs w:val="20"/>
    </w:rPr>
  </w:style>
  <w:style w:type="paragraph" w:styleId="Pedmtkomente">
    <w:name w:val="annotation subject"/>
    <w:basedOn w:val="Textkomente"/>
    <w:next w:val="Textkomente"/>
    <w:link w:val="PedmtkomenteChar"/>
    <w:uiPriority w:val="99"/>
    <w:semiHidden/>
    <w:rsid w:val="00061478"/>
    <w:rPr>
      <w:b/>
      <w:bCs/>
    </w:rPr>
  </w:style>
  <w:style w:type="character" w:customStyle="1" w:styleId="PedmtkomenteChar">
    <w:name w:val="Předmět komentáře Char"/>
    <w:basedOn w:val="TextkomenteChar"/>
    <w:link w:val="Pedmtkomente"/>
    <w:uiPriority w:val="99"/>
    <w:semiHidden/>
    <w:locked/>
    <w:rsid w:val="00061478"/>
    <w:rPr>
      <w:rFonts w:cs="Times New Roman"/>
      <w:b/>
      <w:bCs/>
      <w:sz w:val="20"/>
      <w:szCs w:val="20"/>
    </w:rPr>
  </w:style>
  <w:style w:type="character" w:customStyle="1" w:styleId="mw-headline">
    <w:name w:val="mw-headline"/>
    <w:basedOn w:val="Standardnpsmoodstavce"/>
    <w:uiPriority w:val="99"/>
    <w:rsid w:val="00F6196E"/>
    <w:rPr>
      <w:rFonts w:cs="Times New Roman"/>
    </w:rPr>
  </w:style>
  <w:style w:type="paragraph" w:styleId="Rozloendokumentu">
    <w:name w:val="Document Map"/>
    <w:basedOn w:val="Normln"/>
    <w:link w:val="RozloendokumentuChar"/>
    <w:uiPriority w:val="99"/>
    <w:semiHidden/>
    <w:rsid w:val="00E6093C"/>
    <w:pPr>
      <w:spacing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locked/>
    <w:rsid w:val="00E6093C"/>
    <w:rPr>
      <w:rFonts w:ascii="Tahoma" w:hAnsi="Tahoma" w:cs="Tahoma"/>
      <w:sz w:val="16"/>
      <w:szCs w:val="16"/>
    </w:rPr>
  </w:style>
  <w:style w:type="paragraph" w:styleId="Zkladntext">
    <w:name w:val="Body Text"/>
    <w:basedOn w:val="Normln"/>
    <w:link w:val="ZkladntextChar"/>
    <w:rsid w:val="00230531"/>
    <w:pPr>
      <w:spacing w:after="120"/>
      <w:jc w:val="left"/>
    </w:pPr>
    <w:rPr>
      <w:rFonts w:ascii="Tahoma" w:eastAsia="Times New Roman" w:hAnsi="Tahoma"/>
      <w:sz w:val="20"/>
      <w:szCs w:val="24"/>
      <w:lang w:val="en-US"/>
    </w:rPr>
  </w:style>
  <w:style w:type="character" w:customStyle="1" w:styleId="ZkladntextChar">
    <w:name w:val="Základní text Char"/>
    <w:basedOn w:val="Standardnpsmoodstavce"/>
    <w:link w:val="Zkladntext"/>
    <w:rsid w:val="00230531"/>
    <w:rPr>
      <w:rFonts w:ascii="Tahoma" w:eastAsia="Times New Roman" w:hAnsi="Tahoma"/>
      <w:sz w:val="20"/>
      <w:szCs w:val="24"/>
      <w:lang w:val="en-US" w:eastAsia="en-US"/>
    </w:rPr>
  </w:style>
  <w:style w:type="paragraph" w:styleId="Zhlav">
    <w:name w:val="header"/>
    <w:basedOn w:val="Normln"/>
    <w:link w:val="ZhlavChar"/>
    <w:uiPriority w:val="99"/>
    <w:unhideWhenUsed/>
    <w:rsid w:val="00C37A45"/>
    <w:pPr>
      <w:tabs>
        <w:tab w:val="center" w:pos="4536"/>
        <w:tab w:val="right" w:pos="9072"/>
      </w:tabs>
      <w:spacing w:after="0"/>
    </w:pPr>
  </w:style>
  <w:style w:type="character" w:customStyle="1" w:styleId="ZhlavChar">
    <w:name w:val="Záhlaví Char"/>
    <w:basedOn w:val="Standardnpsmoodstavce"/>
    <w:link w:val="Zhlav"/>
    <w:uiPriority w:val="99"/>
    <w:rsid w:val="00C37A45"/>
    <w:rPr>
      <w:lang w:eastAsia="en-US"/>
    </w:rPr>
  </w:style>
  <w:style w:type="paragraph" w:styleId="Zpat">
    <w:name w:val="footer"/>
    <w:basedOn w:val="Normln"/>
    <w:link w:val="ZpatChar"/>
    <w:uiPriority w:val="99"/>
    <w:unhideWhenUsed/>
    <w:rsid w:val="00C37A45"/>
    <w:pPr>
      <w:tabs>
        <w:tab w:val="center" w:pos="4536"/>
        <w:tab w:val="right" w:pos="9072"/>
      </w:tabs>
      <w:spacing w:after="0"/>
    </w:pPr>
  </w:style>
  <w:style w:type="character" w:customStyle="1" w:styleId="ZpatChar">
    <w:name w:val="Zápatí Char"/>
    <w:basedOn w:val="Standardnpsmoodstavce"/>
    <w:link w:val="Zpat"/>
    <w:uiPriority w:val="99"/>
    <w:rsid w:val="00C37A45"/>
    <w:rPr>
      <w:lang w:eastAsia="en-US"/>
    </w:rPr>
  </w:style>
  <w:style w:type="paragraph" w:styleId="Zkladntextodsazen3">
    <w:name w:val="Body Text Indent 3"/>
    <w:basedOn w:val="Normln"/>
    <w:link w:val="Zkladntextodsazen3Char"/>
    <w:semiHidden/>
    <w:rsid w:val="00E516CB"/>
    <w:pPr>
      <w:spacing w:after="120"/>
      <w:ind w:left="283"/>
      <w:jc w:val="left"/>
    </w:pPr>
    <w:rPr>
      <w:rFonts w:ascii="Times New Roman" w:eastAsia="Times New Roman" w:hAnsi="Times New Roman"/>
      <w:snapToGrid w:val="0"/>
      <w:sz w:val="16"/>
      <w:szCs w:val="16"/>
      <w:lang w:val="fr-FR"/>
    </w:rPr>
  </w:style>
  <w:style w:type="character" w:customStyle="1" w:styleId="Zkladntextodsazen3Char">
    <w:name w:val="Základní text odsazený 3 Char"/>
    <w:basedOn w:val="Standardnpsmoodstavce"/>
    <w:link w:val="Zkladntextodsazen3"/>
    <w:semiHidden/>
    <w:rsid w:val="00E516CB"/>
    <w:rPr>
      <w:rFonts w:ascii="Times New Roman" w:eastAsia="Times New Roman" w:hAnsi="Times New Roman"/>
      <w:snapToGrid w:val="0"/>
      <w:sz w:val="16"/>
      <w:szCs w:val="16"/>
      <w:lang w:val="fr-FR" w:eastAsia="en-US"/>
    </w:rPr>
  </w:style>
  <w:style w:type="paragraph" w:customStyle="1" w:styleId="BodyText21">
    <w:name w:val="Body Text 21"/>
    <w:basedOn w:val="Normln"/>
    <w:rsid w:val="00E516CB"/>
    <w:pPr>
      <w:widowControl w:val="0"/>
      <w:spacing w:after="0"/>
    </w:pPr>
    <w:rPr>
      <w:rFonts w:ascii="Times New Roman" w:eastAsia="Times New Roman" w:hAnsi="Times New Roman"/>
      <w:snapToGrid w:val="0"/>
      <w:szCs w:val="20"/>
      <w:lang w:eastAsia="cs-CZ"/>
    </w:rPr>
  </w:style>
  <w:style w:type="character" w:customStyle="1" w:styleId="Nadpis1Char">
    <w:name w:val="Nadpis 1 Char"/>
    <w:aliases w:val="_Nadpis 1 Char"/>
    <w:basedOn w:val="Standardnpsmoodstavce"/>
    <w:link w:val="Nadpis1"/>
    <w:rsid w:val="00FA60A9"/>
    <w:rPr>
      <w:rFonts w:ascii="Times New Roman" w:eastAsia="Times New Roman" w:hAnsi="Times New Roman"/>
      <w:sz w:val="24"/>
      <w:szCs w:val="20"/>
      <w:lang w:eastAsia="zh-CN"/>
    </w:rPr>
  </w:style>
  <w:style w:type="character" w:customStyle="1" w:styleId="Absatz-Standardschriftart">
    <w:name w:val="Absatz-Standardschriftart"/>
    <w:rsid w:val="00FA60A9"/>
  </w:style>
  <w:style w:type="paragraph" w:customStyle="1" w:styleId="Obyejn">
    <w:name w:val="Obyčejný"/>
    <w:basedOn w:val="Normln"/>
    <w:link w:val="ObyejnChar"/>
    <w:uiPriority w:val="99"/>
    <w:qFormat/>
    <w:rsid w:val="00747EF5"/>
    <w:pPr>
      <w:spacing w:after="0"/>
      <w:jc w:val="left"/>
    </w:pPr>
    <w:rPr>
      <w:rFonts w:ascii="Arial" w:eastAsia="Times New Roman" w:hAnsi="Arial" w:cs="Arial"/>
      <w:lang w:eastAsia="cs-CZ"/>
    </w:rPr>
  </w:style>
  <w:style w:type="character" w:customStyle="1" w:styleId="ObyejnChar">
    <w:name w:val="Obyčejný Char"/>
    <w:basedOn w:val="Standardnpsmoodstavce"/>
    <w:link w:val="Obyejn"/>
    <w:uiPriority w:val="99"/>
    <w:rsid w:val="00747EF5"/>
    <w:rPr>
      <w:rFonts w:ascii="Arial" w:eastAsia="Times New Roman" w:hAnsi="Arial" w:cs="Arial"/>
    </w:rPr>
  </w:style>
  <w:style w:type="paragraph" w:styleId="Textpoznpodarou">
    <w:name w:val="footnote text"/>
    <w:basedOn w:val="Normln"/>
    <w:link w:val="TextpoznpodarouChar"/>
    <w:uiPriority w:val="99"/>
    <w:semiHidden/>
    <w:unhideWhenUsed/>
    <w:rsid w:val="005E11D6"/>
    <w:pPr>
      <w:spacing w:after="0"/>
    </w:pPr>
    <w:rPr>
      <w:sz w:val="20"/>
      <w:szCs w:val="20"/>
    </w:rPr>
  </w:style>
  <w:style w:type="character" w:customStyle="1" w:styleId="TextpoznpodarouChar">
    <w:name w:val="Text pozn. pod čarou Char"/>
    <w:basedOn w:val="Standardnpsmoodstavce"/>
    <w:link w:val="Textpoznpodarou"/>
    <w:uiPriority w:val="99"/>
    <w:semiHidden/>
    <w:rsid w:val="005E11D6"/>
    <w:rPr>
      <w:sz w:val="20"/>
      <w:szCs w:val="20"/>
      <w:lang w:eastAsia="en-US"/>
    </w:rPr>
  </w:style>
  <w:style w:type="character" w:styleId="Znakapoznpodarou">
    <w:name w:val="footnote reference"/>
    <w:basedOn w:val="Standardnpsmoodstavce"/>
    <w:uiPriority w:val="99"/>
    <w:semiHidden/>
    <w:unhideWhenUsed/>
    <w:rsid w:val="005E11D6"/>
    <w:rPr>
      <w:vertAlign w:val="superscript"/>
    </w:rPr>
  </w:style>
  <w:style w:type="character" w:styleId="Hypertextovodkaz">
    <w:name w:val="Hyperlink"/>
    <w:basedOn w:val="Standardnpsmoodstavce"/>
    <w:uiPriority w:val="99"/>
    <w:unhideWhenUsed/>
    <w:rsid w:val="003156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75537">
      <w:bodyDiv w:val="1"/>
      <w:marLeft w:val="0"/>
      <w:marRight w:val="0"/>
      <w:marTop w:val="0"/>
      <w:marBottom w:val="0"/>
      <w:divBdr>
        <w:top w:val="none" w:sz="0" w:space="0" w:color="auto"/>
        <w:left w:val="none" w:sz="0" w:space="0" w:color="auto"/>
        <w:bottom w:val="none" w:sz="0" w:space="0" w:color="auto"/>
        <w:right w:val="none" w:sz="0" w:space="0" w:color="auto"/>
      </w:divBdr>
    </w:div>
    <w:div w:id="234322517">
      <w:bodyDiv w:val="1"/>
      <w:marLeft w:val="0"/>
      <w:marRight w:val="0"/>
      <w:marTop w:val="0"/>
      <w:marBottom w:val="0"/>
      <w:divBdr>
        <w:top w:val="none" w:sz="0" w:space="0" w:color="auto"/>
        <w:left w:val="none" w:sz="0" w:space="0" w:color="auto"/>
        <w:bottom w:val="none" w:sz="0" w:space="0" w:color="auto"/>
        <w:right w:val="none" w:sz="0" w:space="0" w:color="auto"/>
      </w:divBdr>
    </w:div>
    <w:div w:id="480076411">
      <w:bodyDiv w:val="1"/>
      <w:marLeft w:val="0"/>
      <w:marRight w:val="0"/>
      <w:marTop w:val="0"/>
      <w:marBottom w:val="0"/>
      <w:divBdr>
        <w:top w:val="none" w:sz="0" w:space="0" w:color="auto"/>
        <w:left w:val="none" w:sz="0" w:space="0" w:color="auto"/>
        <w:bottom w:val="none" w:sz="0" w:space="0" w:color="auto"/>
        <w:right w:val="none" w:sz="0" w:space="0" w:color="auto"/>
      </w:divBdr>
    </w:div>
    <w:div w:id="697895623">
      <w:bodyDiv w:val="1"/>
      <w:marLeft w:val="0"/>
      <w:marRight w:val="0"/>
      <w:marTop w:val="0"/>
      <w:marBottom w:val="0"/>
      <w:divBdr>
        <w:top w:val="none" w:sz="0" w:space="0" w:color="auto"/>
        <w:left w:val="none" w:sz="0" w:space="0" w:color="auto"/>
        <w:bottom w:val="none" w:sz="0" w:space="0" w:color="auto"/>
        <w:right w:val="none" w:sz="0" w:space="0" w:color="auto"/>
      </w:divBdr>
    </w:div>
    <w:div w:id="956906879">
      <w:bodyDiv w:val="1"/>
      <w:marLeft w:val="0"/>
      <w:marRight w:val="0"/>
      <w:marTop w:val="0"/>
      <w:marBottom w:val="0"/>
      <w:divBdr>
        <w:top w:val="none" w:sz="0" w:space="0" w:color="auto"/>
        <w:left w:val="none" w:sz="0" w:space="0" w:color="auto"/>
        <w:bottom w:val="none" w:sz="0" w:space="0" w:color="auto"/>
        <w:right w:val="none" w:sz="0" w:space="0" w:color="auto"/>
      </w:divBdr>
    </w:div>
    <w:div w:id="1228757633">
      <w:bodyDiv w:val="1"/>
      <w:marLeft w:val="0"/>
      <w:marRight w:val="0"/>
      <w:marTop w:val="0"/>
      <w:marBottom w:val="0"/>
      <w:divBdr>
        <w:top w:val="none" w:sz="0" w:space="0" w:color="auto"/>
        <w:left w:val="none" w:sz="0" w:space="0" w:color="auto"/>
        <w:bottom w:val="none" w:sz="0" w:space="0" w:color="auto"/>
        <w:right w:val="none" w:sz="0" w:space="0" w:color="auto"/>
      </w:divBdr>
    </w:div>
    <w:div w:id="1270629045">
      <w:bodyDiv w:val="1"/>
      <w:marLeft w:val="0"/>
      <w:marRight w:val="0"/>
      <w:marTop w:val="0"/>
      <w:marBottom w:val="0"/>
      <w:divBdr>
        <w:top w:val="none" w:sz="0" w:space="0" w:color="auto"/>
        <w:left w:val="none" w:sz="0" w:space="0" w:color="auto"/>
        <w:bottom w:val="none" w:sz="0" w:space="0" w:color="auto"/>
        <w:right w:val="none" w:sz="0" w:space="0" w:color="auto"/>
      </w:divBdr>
    </w:div>
    <w:div w:id="1619098264">
      <w:bodyDiv w:val="1"/>
      <w:marLeft w:val="0"/>
      <w:marRight w:val="0"/>
      <w:marTop w:val="0"/>
      <w:marBottom w:val="0"/>
      <w:divBdr>
        <w:top w:val="none" w:sz="0" w:space="0" w:color="auto"/>
        <w:left w:val="none" w:sz="0" w:space="0" w:color="auto"/>
        <w:bottom w:val="none" w:sz="0" w:space="0" w:color="auto"/>
        <w:right w:val="none" w:sz="0" w:space="0" w:color="auto"/>
      </w:divBdr>
    </w:div>
    <w:div w:id="1702704233">
      <w:bodyDiv w:val="1"/>
      <w:marLeft w:val="0"/>
      <w:marRight w:val="0"/>
      <w:marTop w:val="0"/>
      <w:marBottom w:val="0"/>
      <w:divBdr>
        <w:top w:val="none" w:sz="0" w:space="0" w:color="auto"/>
        <w:left w:val="none" w:sz="0" w:space="0" w:color="auto"/>
        <w:bottom w:val="none" w:sz="0" w:space="0" w:color="auto"/>
        <w:right w:val="none" w:sz="0" w:space="0" w:color="auto"/>
      </w:divBdr>
    </w:div>
    <w:div w:id="1704556495">
      <w:bodyDiv w:val="1"/>
      <w:marLeft w:val="0"/>
      <w:marRight w:val="0"/>
      <w:marTop w:val="0"/>
      <w:marBottom w:val="0"/>
      <w:divBdr>
        <w:top w:val="none" w:sz="0" w:space="0" w:color="auto"/>
        <w:left w:val="none" w:sz="0" w:space="0" w:color="auto"/>
        <w:bottom w:val="none" w:sz="0" w:space="0" w:color="auto"/>
        <w:right w:val="none" w:sz="0" w:space="0" w:color="auto"/>
      </w:divBdr>
    </w:div>
    <w:div w:id="1732536859">
      <w:bodyDiv w:val="1"/>
      <w:marLeft w:val="0"/>
      <w:marRight w:val="0"/>
      <w:marTop w:val="0"/>
      <w:marBottom w:val="0"/>
      <w:divBdr>
        <w:top w:val="none" w:sz="0" w:space="0" w:color="auto"/>
        <w:left w:val="none" w:sz="0" w:space="0" w:color="auto"/>
        <w:bottom w:val="none" w:sz="0" w:space="0" w:color="auto"/>
        <w:right w:val="none" w:sz="0" w:space="0" w:color="auto"/>
      </w:divBdr>
    </w:div>
    <w:div w:id="1763136800">
      <w:bodyDiv w:val="1"/>
      <w:marLeft w:val="0"/>
      <w:marRight w:val="0"/>
      <w:marTop w:val="0"/>
      <w:marBottom w:val="0"/>
      <w:divBdr>
        <w:top w:val="none" w:sz="0" w:space="0" w:color="auto"/>
        <w:left w:val="none" w:sz="0" w:space="0" w:color="auto"/>
        <w:bottom w:val="none" w:sz="0" w:space="0" w:color="auto"/>
        <w:right w:val="none" w:sz="0" w:space="0" w:color="auto"/>
      </w:divBdr>
    </w:div>
    <w:div w:id="1975135052">
      <w:marLeft w:val="0"/>
      <w:marRight w:val="0"/>
      <w:marTop w:val="0"/>
      <w:marBottom w:val="0"/>
      <w:divBdr>
        <w:top w:val="none" w:sz="0" w:space="0" w:color="auto"/>
        <w:left w:val="none" w:sz="0" w:space="0" w:color="auto"/>
        <w:bottom w:val="none" w:sz="0" w:space="0" w:color="auto"/>
        <w:right w:val="none" w:sz="0" w:space="0" w:color="auto"/>
      </w:divBdr>
    </w:div>
    <w:div w:id="1975135053">
      <w:marLeft w:val="0"/>
      <w:marRight w:val="0"/>
      <w:marTop w:val="0"/>
      <w:marBottom w:val="0"/>
      <w:divBdr>
        <w:top w:val="none" w:sz="0" w:space="0" w:color="auto"/>
        <w:left w:val="none" w:sz="0" w:space="0" w:color="auto"/>
        <w:bottom w:val="none" w:sz="0" w:space="0" w:color="auto"/>
        <w:right w:val="none" w:sz="0" w:space="0" w:color="auto"/>
      </w:divBdr>
    </w:div>
    <w:div w:id="197571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3149</Words>
  <Characters>18582</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Milan Šnajdr</dc:creator>
  <cp:lastModifiedBy>Radek Šumera</cp:lastModifiedBy>
  <cp:revision>2</cp:revision>
  <cp:lastPrinted>2014-07-31T22:03:00Z</cp:lastPrinted>
  <dcterms:created xsi:type="dcterms:W3CDTF">2021-07-01T11:57:00Z</dcterms:created>
  <dcterms:modified xsi:type="dcterms:W3CDTF">2021-07-01T11:57:00Z</dcterms:modified>
</cp:coreProperties>
</file>