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5F641F" w14:textId="77777777" w:rsidR="00236DD0" w:rsidRPr="00236DD0" w:rsidRDefault="00236DD0" w:rsidP="00236DD0">
      <w:pPr>
        <w:pStyle w:val="Zhlav"/>
        <w:widowControl w:val="0"/>
        <w:jc w:val="center"/>
        <w:rPr>
          <w:b/>
          <w:sz w:val="24"/>
          <w:szCs w:val="24"/>
        </w:rPr>
      </w:pPr>
      <w:r w:rsidRPr="00236DD0">
        <w:rPr>
          <w:b/>
          <w:sz w:val="28"/>
          <w:szCs w:val="28"/>
        </w:rPr>
        <w:t>S M L O U V A    O    D Í L O</w:t>
      </w:r>
      <w:r w:rsidRPr="00236DD0">
        <w:rPr>
          <w:b/>
          <w:sz w:val="24"/>
          <w:szCs w:val="24"/>
        </w:rPr>
        <w:t xml:space="preserve"> </w:t>
      </w:r>
    </w:p>
    <w:p w14:paraId="29D6B04F" w14:textId="77777777" w:rsidR="00236DD0" w:rsidRPr="00236DD0" w:rsidRDefault="00236DD0" w:rsidP="00236DD0">
      <w:pPr>
        <w:keepNext/>
        <w:jc w:val="center"/>
        <w:rPr>
          <w:rFonts w:eastAsia="Microsoft YaHei"/>
          <w:iCs/>
          <w:sz w:val="24"/>
          <w:szCs w:val="24"/>
        </w:rPr>
      </w:pPr>
      <w:r w:rsidRPr="00236DD0">
        <w:rPr>
          <w:rFonts w:eastAsia="Microsoft YaHei"/>
          <w:iCs/>
          <w:sz w:val="24"/>
          <w:szCs w:val="24"/>
        </w:rPr>
        <w:t xml:space="preserve"> </w:t>
      </w:r>
    </w:p>
    <w:p w14:paraId="01317C0F" w14:textId="6AFAE8B2" w:rsidR="00236DD0" w:rsidRPr="00236DD0" w:rsidRDefault="00236DD0" w:rsidP="00236DD0">
      <w:pPr>
        <w:jc w:val="center"/>
        <w:rPr>
          <w:b/>
          <w:sz w:val="24"/>
          <w:szCs w:val="24"/>
        </w:rPr>
      </w:pPr>
      <w:r w:rsidRPr="00236DD0">
        <w:rPr>
          <w:b/>
          <w:sz w:val="24"/>
          <w:szCs w:val="24"/>
        </w:rPr>
        <w:t xml:space="preserve">č. objednatele  </w:t>
      </w:r>
      <w:r w:rsidR="00154A5B">
        <w:rPr>
          <w:b/>
          <w:sz w:val="24"/>
          <w:szCs w:val="24"/>
        </w:rPr>
        <w:t>HM/</w:t>
      </w:r>
      <w:r w:rsidR="00E15647">
        <w:rPr>
          <w:b/>
          <w:sz w:val="24"/>
          <w:szCs w:val="24"/>
        </w:rPr>
        <w:t>08/2021/IROP2</w:t>
      </w:r>
      <w:r w:rsidRPr="00236DD0">
        <w:rPr>
          <w:b/>
          <w:sz w:val="24"/>
          <w:szCs w:val="24"/>
        </w:rPr>
        <w:t xml:space="preserve">                      </w:t>
      </w:r>
    </w:p>
    <w:p w14:paraId="672A6659" w14:textId="77777777" w:rsidR="00236DD0" w:rsidRPr="00236DD0" w:rsidRDefault="00236DD0" w:rsidP="00236DD0">
      <w:pPr>
        <w:jc w:val="center"/>
        <w:rPr>
          <w:sz w:val="24"/>
          <w:szCs w:val="24"/>
        </w:rPr>
      </w:pPr>
    </w:p>
    <w:p w14:paraId="5E365D9D" w14:textId="77777777" w:rsidR="00236DD0" w:rsidRPr="00236DD0" w:rsidRDefault="00236DD0" w:rsidP="00236DD0">
      <w:pPr>
        <w:jc w:val="both"/>
        <w:rPr>
          <w:sz w:val="24"/>
          <w:szCs w:val="24"/>
        </w:rPr>
      </w:pPr>
      <w:r w:rsidRPr="00236DD0">
        <w:rPr>
          <w:sz w:val="24"/>
          <w:szCs w:val="24"/>
        </w:rPr>
        <w:t>uzavřená podle § 2586 a násl. zákona č. 89/2012 Sb., občanský zákoník, ve znění pozdějších předpisů (dále jen "občanský zákoník"), mezi níže uvedenými smluvními stranami</w:t>
      </w:r>
    </w:p>
    <w:p w14:paraId="0A37501D" w14:textId="77777777" w:rsidR="00236DD0" w:rsidRPr="00236DD0" w:rsidRDefault="00236DD0" w:rsidP="00236DD0">
      <w:pPr>
        <w:spacing w:line="360" w:lineRule="auto"/>
        <w:ind w:left="284" w:hanging="284"/>
        <w:rPr>
          <w:b/>
          <w:bCs/>
          <w:sz w:val="24"/>
          <w:szCs w:val="24"/>
          <w:lang w:eastAsia="zh-CN"/>
        </w:rPr>
      </w:pPr>
    </w:p>
    <w:p w14:paraId="6F4135BB" w14:textId="77777777" w:rsidR="00236DD0" w:rsidRPr="00236DD0" w:rsidRDefault="00236DD0" w:rsidP="00236DD0">
      <w:pPr>
        <w:tabs>
          <w:tab w:val="left" w:pos="4395"/>
        </w:tabs>
        <w:rPr>
          <w:sz w:val="24"/>
          <w:lang w:eastAsia="zh-CN"/>
        </w:rPr>
      </w:pPr>
      <w:r w:rsidRPr="00236DD0">
        <w:rPr>
          <w:b/>
          <w:sz w:val="28"/>
          <w:lang w:eastAsia="zh-CN"/>
        </w:rPr>
        <w:t>I.  SMLUVNÍ STRANY</w:t>
      </w:r>
    </w:p>
    <w:p w14:paraId="5DAB6C7B" w14:textId="77777777" w:rsidR="00236DD0" w:rsidRPr="00236DD0" w:rsidRDefault="00236DD0" w:rsidP="00236DD0">
      <w:pPr>
        <w:rPr>
          <w:b/>
          <w:sz w:val="28"/>
          <w:lang w:eastAsia="zh-CN"/>
        </w:rPr>
      </w:pPr>
    </w:p>
    <w:p w14:paraId="3790E348" w14:textId="77777777" w:rsidR="00236DD0" w:rsidRPr="00236DD0" w:rsidRDefault="00236DD0" w:rsidP="00236DD0">
      <w:pPr>
        <w:tabs>
          <w:tab w:val="left" w:pos="1701"/>
          <w:tab w:val="left" w:pos="1985"/>
        </w:tabs>
        <w:jc w:val="both"/>
        <w:rPr>
          <w:sz w:val="24"/>
          <w:szCs w:val="24"/>
        </w:rPr>
      </w:pPr>
      <w:r w:rsidRPr="00236DD0">
        <w:rPr>
          <w:b/>
          <w:sz w:val="24"/>
          <w:szCs w:val="24"/>
        </w:rPr>
        <w:t xml:space="preserve">1.1 Objednatel: </w:t>
      </w:r>
      <w:r w:rsidRPr="00236DD0">
        <w:rPr>
          <w:b/>
          <w:sz w:val="24"/>
          <w:szCs w:val="24"/>
        </w:rPr>
        <w:tab/>
        <w:t xml:space="preserve">                                            </w:t>
      </w:r>
      <w:r w:rsidRPr="00236DD0">
        <w:rPr>
          <w:b/>
          <w:color w:val="000000"/>
          <w:sz w:val="24"/>
          <w:szCs w:val="24"/>
        </w:rPr>
        <w:t>Husitské muzeum v Táboře</w:t>
      </w:r>
    </w:p>
    <w:p w14:paraId="02EB378F" w14:textId="77777777" w:rsidR="00236DD0" w:rsidRPr="00236DD0" w:rsidRDefault="00236DD0" w:rsidP="00236DD0">
      <w:pPr>
        <w:tabs>
          <w:tab w:val="left" w:pos="426"/>
          <w:tab w:val="left" w:pos="4395"/>
        </w:tabs>
        <w:rPr>
          <w:sz w:val="24"/>
          <w:szCs w:val="24"/>
        </w:rPr>
      </w:pPr>
      <w:r w:rsidRPr="00236DD0">
        <w:rPr>
          <w:sz w:val="24"/>
          <w:szCs w:val="24"/>
        </w:rPr>
        <w:tab/>
      </w:r>
    </w:p>
    <w:p w14:paraId="2642A0C3" w14:textId="77777777" w:rsidR="00236DD0" w:rsidRPr="00236DD0" w:rsidRDefault="00236DD0" w:rsidP="00236DD0">
      <w:pPr>
        <w:tabs>
          <w:tab w:val="left" w:pos="426"/>
          <w:tab w:val="left" w:pos="4395"/>
        </w:tabs>
        <w:rPr>
          <w:sz w:val="24"/>
          <w:szCs w:val="24"/>
        </w:rPr>
      </w:pPr>
      <w:r w:rsidRPr="00236DD0">
        <w:rPr>
          <w:sz w:val="24"/>
          <w:szCs w:val="24"/>
        </w:rPr>
        <w:t xml:space="preserve">       se sídlem nám. Mikuláše z Husi 44/5, 390 01 Tábor</w:t>
      </w:r>
    </w:p>
    <w:p w14:paraId="3F2AE931" w14:textId="77777777" w:rsidR="00236DD0" w:rsidRPr="00236DD0" w:rsidRDefault="00236DD0" w:rsidP="00236DD0">
      <w:pPr>
        <w:tabs>
          <w:tab w:val="left" w:pos="426"/>
          <w:tab w:val="left" w:pos="4395"/>
        </w:tabs>
        <w:rPr>
          <w:sz w:val="24"/>
          <w:szCs w:val="24"/>
        </w:rPr>
      </w:pPr>
      <w:r w:rsidRPr="00236DD0">
        <w:rPr>
          <w:sz w:val="24"/>
          <w:szCs w:val="24"/>
        </w:rPr>
        <w:t xml:space="preserve">       zastoupené </w:t>
      </w:r>
      <w:r w:rsidRPr="00236DD0">
        <w:rPr>
          <w:color w:val="000000"/>
          <w:sz w:val="24"/>
          <w:szCs w:val="24"/>
        </w:rPr>
        <w:t xml:space="preserve">ředitelem Husitského muzea v Táboře, Mgr. Jakubem Smrčkou, </w:t>
      </w:r>
      <w:proofErr w:type="spellStart"/>
      <w:r w:rsidRPr="00236DD0">
        <w:rPr>
          <w:color w:val="000000"/>
          <w:sz w:val="24"/>
          <w:szCs w:val="24"/>
        </w:rPr>
        <w:t>Th.D</w:t>
      </w:r>
      <w:proofErr w:type="spellEnd"/>
      <w:r w:rsidRPr="00236DD0">
        <w:rPr>
          <w:color w:val="000000"/>
          <w:sz w:val="24"/>
          <w:szCs w:val="24"/>
        </w:rPr>
        <w:t>.</w:t>
      </w:r>
    </w:p>
    <w:p w14:paraId="725ED14D" w14:textId="77777777" w:rsidR="00236DD0" w:rsidRPr="00236DD0" w:rsidRDefault="00236DD0" w:rsidP="00236DD0">
      <w:pPr>
        <w:tabs>
          <w:tab w:val="left" w:pos="4395"/>
        </w:tabs>
        <w:ind w:left="426" w:hanging="426"/>
        <w:rPr>
          <w:sz w:val="24"/>
          <w:szCs w:val="24"/>
        </w:rPr>
      </w:pPr>
      <w:r w:rsidRPr="00236DD0">
        <w:rPr>
          <w:sz w:val="24"/>
          <w:szCs w:val="24"/>
        </w:rPr>
        <w:t xml:space="preserve">         </w:t>
      </w:r>
    </w:p>
    <w:p w14:paraId="3875D845" w14:textId="77777777" w:rsidR="00236DD0" w:rsidRPr="00236DD0" w:rsidRDefault="00236DD0" w:rsidP="00236DD0">
      <w:pPr>
        <w:tabs>
          <w:tab w:val="left" w:pos="4395"/>
        </w:tabs>
        <w:spacing w:after="120"/>
        <w:ind w:left="425" w:hanging="425"/>
        <w:rPr>
          <w:sz w:val="24"/>
          <w:szCs w:val="24"/>
        </w:rPr>
      </w:pPr>
      <w:r w:rsidRPr="00236DD0">
        <w:rPr>
          <w:sz w:val="24"/>
          <w:szCs w:val="24"/>
        </w:rPr>
        <w:t xml:space="preserve">       zástupce pro věci smluvní                    </w:t>
      </w:r>
      <w:r w:rsidRPr="00236DD0">
        <w:rPr>
          <w:color w:val="000000"/>
          <w:sz w:val="24"/>
          <w:szCs w:val="24"/>
        </w:rPr>
        <w:t xml:space="preserve">Mgr. Jakub Smrčka, </w:t>
      </w:r>
      <w:proofErr w:type="spellStart"/>
      <w:r w:rsidRPr="00236DD0">
        <w:rPr>
          <w:color w:val="000000"/>
          <w:sz w:val="24"/>
          <w:szCs w:val="24"/>
        </w:rPr>
        <w:t>Th.D</w:t>
      </w:r>
      <w:proofErr w:type="spellEnd"/>
      <w:r w:rsidRPr="00236DD0">
        <w:rPr>
          <w:color w:val="000000"/>
          <w:sz w:val="24"/>
          <w:szCs w:val="24"/>
        </w:rPr>
        <w:t>.</w:t>
      </w:r>
      <w:r w:rsidRPr="00236DD0">
        <w:rPr>
          <w:sz w:val="24"/>
          <w:szCs w:val="24"/>
        </w:rPr>
        <w:tab/>
        <w:t xml:space="preserve">              </w:t>
      </w:r>
    </w:p>
    <w:p w14:paraId="5CDC78EA" w14:textId="77777777" w:rsidR="00161A07" w:rsidRPr="0066351C" w:rsidRDefault="00236DD0" w:rsidP="00236DD0">
      <w:pPr>
        <w:tabs>
          <w:tab w:val="left" w:pos="4395"/>
        </w:tabs>
        <w:rPr>
          <w:sz w:val="24"/>
          <w:szCs w:val="24"/>
        </w:rPr>
      </w:pPr>
      <w:r w:rsidRPr="00236DD0">
        <w:rPr>
          <w:sz w:val="24"/>
          <w:szCs w:val="24"/>
        </w:rPr>
        <w:t xml:space="preserve">       zástupce pro věci </w:t>
      </w:r>
      <w:r w:rsidRPr="0066351C">
        <w:rPr>
          <w:sz w:val="24"/>
          <w:szCs w:val="24"/>
        </w:rPr>
        <w:t xml:space="preserve">realizace                   </w:t>
      </w:r>
      <w:r w:rsidR="0066351C" w:rsidRPr="0066351C">
        <w:rPr>
          <w:rFonts w:eastAsia="Arial"/>
          <w:bCs/>
          <w:color w:val="000000"/>
          <w:sz w:val="24"/>
          <w:szCs w:val="24"/>
        </w:rPr>
        <w:t>Mgr. Líza Faktorová</w:t>
      </w:r>
      <w:r w:rsidRPr="0066351C">
        <w:rPr>
          <w:sz w:val="24"/>
          <w:szCs w:val="24"/>
        </w:rPr>
        <w:t xml:space="preserve">, </w:t>
      </w:r>
    </w:p>
    <w:p w14:paraId="50AFE155" w14:textId="77777777" w:rsidR="00236DD0" w:rsidRPr="00236DD0" w:rsidRDefault="00161A07" w:rsidP="00236DD0">
      <w:pPr>
        <w:tabs>
          <w:tab w:val="left" w:pos="43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email: </w:t>
      </w:r>
      <w:r w:rsidR="0066351C">
        <w:rPr>
          <w:sz w:val="24"/>
          <w:szCs w:val="24"/>
        </w:rPr>
        <w:t>faktorova</w:t>
      </w:r>
      <w:r w:rsidR="00236DD0" w:rsidRPr="00236DD0">
        <w:rPr>
          <w:sz w:val="24"/>
          <w:szCs w:val="24"/>
        </w:rPr>
        <w:t>@husitskemuzeum.cz</w:t>
      </w:r>
    </w:p>
    <w:p w14:paraId="3891630B" w14:textId="77777777" w:rsidR="00236DD0" w:rsidRPr="00236DD0" w:rsidRDefault="00236DD0" w:rsidP="00236DD0">
      <w:pPr>
        <w:tabs>
          <w:tab w:val="left" w:pos="4395"/>
        </w:tabs>
        <w:rPr>
          <w:color w:val="008000"/>
          <w:sz w:val="24"/>
          <w:szCs w:val="24"/>
        </w:rPr>
      </w:pPr>
      <w:r w:rsidRPr="00236DD0">
        <w:rPr>
          <w:sz w:val="24"/>
          <w:szCs w:val="24"/>
        </w:rPr>
        <w:t xml:space="preserve">       </w:t>
      </w:r>
    </w:p>
    <w:p w14:paraId="13A60691" w14:textId="77777777" w:rsidR="00236DD0" w:rsidRPr="00236DD0" w:rsidRDefault="00236DD0" w:rsidP="00236DD0">
      <w:pPr>
        <w:keepNext/>
        <w:ind w:left="567" w:hanging="141"/>
        <w:outlineLvl w:val="4"/>
        <w:rPr>
          <w:sz w:val="24"/>
          <w:szCs w:val="24"/>
        </w:rPr>
      </w:pPr>
      <w:r w:rsidRPr="00236DD0">
        <w:rPr>
          <w:sz w:val="24"/>
          <w:szCs w:val="24"/>
        </w:rPr>
        <w:t>IČ</w:t>
      </w:r>
      <w:r w:rsidR="00CD0EA0">
        <w:rPr>
          <w:sz w:val="24"/>
          <w:szCs w:val="24"/>
        </w:rPr>
        <w:t>O</w:t>
      </w:r>
      <w:r w:rsidR="00161A07">
        <w:rPr>
          <w:sz w:val="24"/>
          <w:szCs w:val="24"/>
        </w:rPr>
        <w:t xml:space="preserve">  </w:t>
      </w:r>
      <w:proofErr w:type="gramStart"/>
      <w:r w:rsidRPr="00236DD0">
        <w:rPr>
          <w:color w:val="000000"/>
          <w:sz w:val="24"/>
          <w:szCs w:val="24"/>
        </w:rPr>
        <w:t>00072486</w:t>
      </w:r>
      <w:r w:rsidRPr="00236DD0">
        <w:rPr>
          <w:sz w:val="24"/>
          <w:szCs w:val="24"/>
        </w:rPr>
        <w:t xml:space="preserve">                       </w:t>
      </w:r>
      <w:r w:rsidR="009F4CD7">
        <w:rPr>
          <w:sz w:val="24"/>
          <w:szCs w:val="24"/>
        </w:rPr>
        <w:t xml:space="preserve">          </w:t>
      </w:r>
      <w:r w:rsidR="00161A07">
        <w:rPr>
          <w:sz w:val="24"/>
          <w:szCs w:val="24"/>
        </w:rPr>
        <w:t xml:space="preserve">    </w:t>
      </w:r>
      <w:r w:rsidRPr="00236DD0">
        <w:rPr>
          <w:sz w:val="24"/>
          <w:szCs w:val="24"/>
        </w:rPr>
        <w:t>DIČ</w:t>
      </w:r>
      <w:proofErr w:type="gramEnd"/>
      <w:r w:rsidR="00161A07">
        <w:rPr>
          <w:sz w:val="24"/>
          <w:szCs w:val="24"/>
        </w:rPr>
        <w:t xml:space="preserve"> </w:t>
      </w:r>
      <w:r w:rsidRPr="00236DD0">
        <w:rPr>
          <w:sz w:val="24"/>
          <w:szCs w:val="24"/>
        </w:rPr>
        <w:t xml:space="preserve"> CZ00072486</w:t>
      </w:r>
      <w:r w:rsidR="006A6AC8">
        <w:rPr>
          <w:sz w:val="24"/>
          <w:szCs w:val="24"/>
        </w:rPr>
        <w:t xml:space="preserve"> (není plátce DPH)</w:t>
      </w:r>
      <w:r w:rsidRPr="00236DD0">
        <w:rPr>
          <w:sz w:val="24"/>
          <w:szCs w:val="24"/>
        </w:rPr>
        <w:t xml:space="preserve"> </w:t>
      </w:r>
    </w:p>
    <w:p w14:paraId="6A8FB04B" w14:textId="77777777" w:rsidR="00236DD0" w:rsidRPr="00236DD0" w:rsidRDefault="00236DD0" w:rsidP="00236DD0">
      <w:pPr>
        <w:tabs>
          <w:tab w:val="left" w:pos="4395"/>
        </w:tabs>
        <w:ind w:left="426" w:hanging="426"/>
        <w:rPr>
          <w:sz w:val="24"/>
          <w:szCs w:val="24"/>
        </w:rPr>
      </w:pPr>
      <w:r w:rsidRPr="00236DD0">
        <w:rPr>
          <w:sz w:val="24"/>
          <w:szCs w:val="24"/>
        </w:rPr>
        <w:tab/>
        <w:t>bankovní spojení:                                 ČNB Praha</w:t>
      </w:r>
    </w:p>
    <w:p w14:paraId="1E4F36EE" w14:textId="77777777" w:rsidR="00236DD0" w:rsidRPr="00236DD0" w:rsidRDefault="00236DD0" w:rsidP="00236DD0">
      <w:pPr>
        <w:tabs>
          <w:tab w:val="left" w:pos="4395"/>
        </w:tabs>
        <w:ind w:left="426" w:hanging="426"/>
        <w:rPr>
          <w:sz w:val="24"/>
          <w:szCs w:val="24"/>
        </w:rPr>
      </w:pPr>
      <w:r w:rsidRPr="00236DD0">
        <w:rPr>
          <w:sz w:val="24"/>
          <w:szCs w:val="24"/>
        </w:rPr>
        <w:tab/>
        <w:t>číslo účtu:                                             1339081/0710</w:t>
      </w:r>
    </w:p>
    <w:p w14:paraId="6A05A809" w14:textId="77777777" w:rsidR="00236DD0" w:rsidRPr="00236DD0" w:rsidRDefault="00236DD0" w:rsidP="00236DD0">
      <w:pPr>
        <w:tabs>
          <w:tab w:val="left" w:pos="4395"/>
        </w:tabs>
        <w:ind w:left="426" w:hanging="426"/>
        <w:rPr>
          <w:sz w:val="24"/>
          <w:szCs w:val="24"/>
        </w:rPr>
      </w:pPr>
    </w:p>
    <w:p w14:paraId="4171664A" w14:textId="77777777" w:rsidR="00236DD0" w:rsidRPr="00236DD0" w:rsidRDefault="00236DD0" w:rsidP="00236DD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236DD0">
        <w:rPr>
          <w:rFonts w:eastAsia="Arial"/>
          <w:sz w:val="24"/>
          <w:szCs w:val="24"/>
          <w:lang w:eastAsia="cs-CZ"/>
        </w:rPr>
        <w:t xml:space="preserve">       </w:t>
      </w:r>
      <w:r w:rsidRPr="00236DD0">
        <w:rPr>
          <w:sz w:val="24"/>
          <w:szCs w:val="24"/>
          <w:lang w:eastAsia="cs-CZ"/>
        </w:rPr>
        <w:t>ID datové schránky:                              6xt5674</w:t>
      </w:r>
      <w:r w:rsidRPr="00236DD0">
        <w:rPr>
          <w:sz w:val="24"/>
          <w:szCs w:val="24"/>
        </w:rPr>
        <w:tab/>
      </w:r>
    </w:p>
    <w:p w14:paraId="050DFFEB" w14:textId="77777777" w:rsidR="00161A07" w:rsidRPr="009B206B" w:rsidRDefault="00236DD0" w:rsidP="00161A07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9B206B">
        <w:rPr>
          <w:sz w:val="24"/>
          <w:szCs w:val="24"/>
        </w:rPr>
        <w:t xml:space="preserve">       tel. ústředna: 381 252 242, 381 251 884, </w:t>
      </w:r>
      <w:r w:rsidR="00161A07" w:rsidRPr="009B206B">
        <w:rPr>
          <w:sz w:val="24"/>
          <w:szCs w:val="24"/>
        </w:rPr>
        <w:t xml:space="preserve">mob. </w:t>
      </w:r>
      <w:r w:rsidR="009B206B" w:rsidRPr="009B206B">
        <w:rPr>
          <w:color w:val="000000"/>
          <w:sz w:val="24"/>
          <w:szCs w:val="24"/>
          <w:shd w:val="clear" w:color="auto" w:fill="FFFFFF"/>
        </w:rPr>
        <w:t>778 495 155</w:t>
      </w:r>
      <w:r w:rsidR="009B206B" w:rsidRPr="009B206B">
        <w:rPr>
          <w:sz w:val="24"/>
          <w:szCs w:val="24"/>
        </w:rPr>
        <w:t xml:space="preserve"> </w:t>
      </w:r>
      <w:r w:rsidR="00161A07" w:rsidRPr="009B206B">
        <w:rPr>
          <w:sz w:val="24"/>
          <w:szCs w:val="24"/>
        </w:rPr>
        <w:t>(</w:t>
      </w:r>
      <w:r w:rsidR="009B206B" w:rsidRPr="009B206B">
        <w:rPr>
          <w:sz w:val="24"/>
          <w:szCs w:val="24"/>
        </w:rPr>
        <w:t>Mgr. Líza Faktorová</w:t>
      </w:r>
      <w:r w:rsidR="00161A07" w:rsidRPr="009B206B">
        <w:rPr>
          <w:sz w:val="24"/>
          <w:szCs w:val="24"/>
        </w:rPr>
        <w:t>),</w:t>
      </w:r>
    </w:p>
    <w:p w14:paraId="4C05A432" w14:textId="77777777" w:rsidR="00236DD0" w:rsidRPr="00236DD0" w:rsidRDefault="00236DD0" w:rsidP="00161A07">
      <w:pPr>
        <w:tabs>
          <w:tab w:val="left" w:pos="1418"/>
          <w:tab w:val="left" w:pos="4395"/>
        </w:tabs>
        <w:spacing w:after="120"/>
        <w:ind w:left="425" w:hanging="425"/>
        <w:rPr>
          <w:sz w:val="24"/>
          <w:szCs w:val="24"/>
        </w:rPr>
      </w:pPr>
      <w:r w:rsidRPr="00236DD0">
        <w:rPr>
          <w:sz w:val="24"/>
          <w:szCs w:val="24"/>
        </w:rPr>
        <w:t xml:space="preserve">       mob. 605 253 352 (Jakub Smrčka)         </w:t>
      </w:r>
    </w:p>
    <w:p w14:paraId="1ECB3131" w14:textId="77777777" w:rsidR="00236DD0" w:rsidRPr="00236DD0" w:rsidRDefault="00236DD0" w:rsidP="00236DD0">
      <w:pPr>
        <w:ind w:left="567" w:hanging="567"/>
        <w:rPr>
          <w:sz w:val="24"/>
          <w:szCs w:val="24"/>
        </w:rPr>
      </w:pPr>
      <w:r w:rsidRPr="00236DD0">
        <w:rPr>
          <w:sz w:val="24"/>
          <w:szCs w:val="24"/>
        </w:rPr>
        <w:t>(dále jen "</w:t>
      </w:r>
      <w:proofErr w:type="spellStart"/>
      <w:r w:rsidRPr="00236DD0">
        <w:rPr>
          <w:sz w:val="24"/>
          <w:szCs w:val="24"/>
        </w:rPr>
        <w:t>obj</w:t>
      </w:r>
      <w:r w:rsidR="00763090">
        <w:rPr>
          <w:sz w:val="24"/>
          <w:szCs w:val="24"/>
        </w:rPr>
        <w:t>.</w:t>
      </w:r>
      <w:r w:rsidRPr="00236DD0">
        <w:rPr>
          <w:sz w:val="24"/>
          <w:szCs w:val="24"/>
        </w:rPr>
        <w:t>ednatel</w:t>
      </w:r>
      <w:proofErr w:type="spellEnd"/>
      <w:r w:rsidRPr="00236DD0">
        <w:rPr>
          <w:sz w:val="24"/>
          <w:szCs w:val="24"/>
        </w:rPr>
        <w:t>")</w:t>
      </w:r>
    </w:p>
    <w:p w14:paraId="5A39BBE3" w14:textId="77777777" w:rsidR="00236DD0" w:rsidRPr="00236DD0" w:rsidRDefault="00236DD0" w:rsidP="00236DD0">
      <w:pPr>
        <w:ind w:left="567" w:hanging="567"/>
        <w:rPr>
          <w:b/>
          <w:color w:val="0000FF"/>
          <w:sz w:val="24"/>
          <w:szCs w:val="24"/>
        </w:rPr>
      </w:pPr>
    </w:p>
    <w:p w14:paraId="7A9BED54" w14:textId="344F8244" w:rsidR="0068400B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FB24A7">
        <w:rPr>
          <w:b/>
          <w:sz w:val="24"/>
          <w:szCs w:val="24"/>
        </w:rPr>
        <w:t>1</w:t>
      </w:r>
      <w:r w:rsidRPr="00763090">
        <w:rPr>
          <w:sz w:val="24"/>
          <w:szCs w:val="24"/>
        </w:rPr>
        <w:t xml:space="preserve">.2 Zhotovitel:              </w:t>
      </w:r>
      <w:r w:rsidR="007E3578">
        <w:rPr>
          <w:sz w:val="24"/>
          <w:szCs w:val="24"/>
        </w:rPr>
        <w:tab/>
      </w:r>
      <w:r w:rsidR="0068400B" w:rsidRPr="00763090">
        <w:rPr>
          <w:b/>
          <w:bCs/>
          <w:sz w:val="24"/>
          <w:szCs w:val="24"/>
        </w:rPr>
        <w:t xml:space="preserve">Art </w:t>
      </w:r>
      <w:proofErr w:type="spellStart"/>
      <w:r w:rsidR="0068400B" w:rsidRPr="00763090">
        <w:rPr>
          <w:b/>
          <w:bCs/>
          <w:sz w:val="24"/>
          <w:szCs w:val="24"/>
        </w:rPr>
        <w:t>rescue</w:t>
      </w:r>
      <w:proofErr w:type="spellEnd"/>
      <w:r w:rsidR="0068400B" w:rsidRPr="00763090">
        <w:rPr>
          <w:b/>
          <w:bCs/>
          <w:sz w:val="24"/>
          <w:szCs w:val="24"/>
        </w:rPr>
        <w:t xml:space="preserve"> s.r.o.</w:t>
      </w:r>
    </w:p>
    <w:p w14:paraId="41C8F396" w14:textId="77777777" w:rsidR="00236DD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</w:p>
    <w:p w14:paraId="3CCC0542" w14:textId="77777777" w:rsidR="0068400B" w:rsidRPr="00FB24A7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  se sídlem</w:t>
      </w:r>
      <w:r w:rsidR="00763090">
        <w:rPr>
          <w:sz w:val="24"/>
          <w:szCs w:val="24"/>
        </w:rPr>
        <w:t>:</w:t>
      </w:r>
      <w:r w:rsidR="0068400B" w:rsidRPr="00763090">
        <w:rPr>
          <w:sz w:val="24"/>
          <w:szCs w:val="24"/>
        </w:rPr>
        <w:tab/>
      </w:r>
      <w:r w:rsidR="0068400B" w:rsidRPr="00763090">
        <w:rPr>
          <w:sz w:val="24"/>
          <w:szCs w:val="24"/>
        </w:rPr>
        <w:tab/>
      </w:r>
      <w:r w:rsidR="0068400B" w:rsidRPr="00FB24A7">
        <w:rPr>
          <w:sz w:val="24"/>
          <w:szCs w:val="24"/>
        </w:rPr>
        <w:t>Opatovická 1315/7, Praha 1, 110 00</w:t>
      </w:r>
    </w:p>
    <w:p w14:paraId="72A3D3EC" w14:textId="77777777" w:rsidR="0068400B" w:rsidRPr="00FB24A7" w:rsidRDefault="0068400B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</w:p>
    <w:p w14:paraId="5A7BC4A7" w14:textId="7078CDD1" w:rsidR="0068400B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  zástupce pro věci smluvní </w:t>
      </w:r>
      <w:r w:rsidRPr="00763090">
        <w:rPr>
          <w:sz w:val="24"/>
          <w:szCs w:val="24"/>
        </w:rPr>
        <w:tab/>
      </w:r>
      <w:proofErr w:type="spellStart"/>
      <w:r w:rsidR="0068400B" w:rsidRPr="00763090">
        <w:rPr>
          <w:sz w:val="24"/>
          <w:szCs w:val="24"/>
        </w:rPr>
        <w:t>Ak</w:t>
      </w:r>
      <w:proofErr w:type="spellEnd"/>
      <w:r w:rsidR="0068400B" w:rsidRPr="00763090">
        <w:rPr>
          <w:sz w:val="24"/>
          <w:szCs w:val="24"/>
        </w:rPr>
        <w:t xml:space="preserve">. </w:t>
      </w:r>
      <w:proofErr w:type="spellStart"/>
      <w:r w:rsidR="0068400B" w:rsidRPr="00763090">
        <w:rPr>
          <w:sz w:val="24"/>
          <w:szCs w:val="24"/>
        </w:rPr>
        <w:t>mal</w:t>
      </w:r>
      <w:proofErr w:type="spellEnd"/>
      <w:r w:rsidR="0068400B" w:rsidRPr="00763090">
        <w:rPr>
          <w:sz w:val="24"/>
          <w:szCs w:val="24"/>
        </w:rPr>
        <w:t xml:space="preserve">. Lenka </w:t>
      </w:r>
      <w:proofErr w:type="spellStart"/>
      <w:r w:rsidR="0068400B" w:rsidRPr="00763090">
        <w:rPr>
          <w:sz w:val="24"/>
          <w:szCs w:val="24"/>
        </w:rPr>
        <w:t>Helfertová</w:t>
      </w:r>
      <w:proofErr w:type="spellEnd"/>
    </w:p>
    <w:p w14:paraId="0D0B940D" w14:textId="77777777" w:rsidR="00236DD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</w:p>
    <w:p w14:paraId="2C743696" w14:textId="657CB210" w:rsidR="0068400B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</w:t>
      </w:r>
      <w:r w:rsidRPr="00763090">
        <w:rPr>
          <w:sz w:val="24"/>
          <w:szCs w:val="24"/>
        </w:rPr>
        <w:tab/>
        <w:t>zástupce pro věci realizace</w:t>
      </w:r>
      <w:r w:rsidRPr="00763090">
        <w:rPr>
          <w:sz w:val="24"/>
          <w:szCs w:val="24"/>
        </w:rPr>
        <w:tab/>
      </w:r>
      <w:proofErr w:type="spellStart"/>
      <w:r w:rsidR="0068400B" w:rsidRPr="00763090">
        <w:rPr>
          <w:sz w:val="24"/>
          <w:szCs w:val="24"/>
        </w:rPr>
        <w:t>Ak</w:t>
      </w:r>
      <w:proofErr w:type="spellEnd"/>
      <w:r w:rsidR="0068400B" w:rsidRPr="00763090">
        <w:rPr>
          <w:sz w:val="24"/>
          <w:szCs w:val="24"/>
        </w:rPr>
        <w:t xml:space="preserve">. </w:t>
      </w:r>
      <w:proofErr w:type="spellStart"/>
      <w:r w:rsidR="0068400B" w:rsidRPr="00763090">
        <w:rPr>
          <w:sz w:val="24"/>
          <w:szCs w:val="24"/>
        </w:rPr>
        <w:t>mal</w:t>
      </w:r>
      <w:proofErr w:type="spellEnd"/>
      <w:r w:rsidR="0068400B" w:rsidRPr="00763090">
        <w:rPr>
          <w:sz w:val="24"/>
          <w:szCs w:val="24"/>
        </w:rPr>
        <w:t xml:space="preserve">. Lenka </w:t>
      </w:r>
      <w:proofErr w:type="spellStart"/>
      <w:r w:rsidR="0068400B" w:rsidRPr="00763090">
        <w:rPr>
          <w:sz w:val="24"/>
          <w:szCs w:val="24"/>
        </w:rPr>
        <w:t>Helfertová</w:t>
      </w:r>
      <w:proofErr w:type="spellEnd"/>
    </w:p>
    <w:p w14:paraId="4C2940DF" w14:textId="77777777" w:rsidR="00236DD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  </w:t>
      </w:r>
    </w:p>
    <w:p w14:paraId="48BA27E7" w14:textId="7BC7FE07" w:rsidR="0068400B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  odborné vedení provádění restaurátorských prací: </w:t>
      </w:r>
      <w:proofErr w:type="spellStart"/>
      <w:r w:rsidR="0068400B" w:rsidRPr="00763090">
        <w:rPr>
          <w:sz w:val="24"/>
          <w:szCs w:val="24"/>
        </w:rPr>
        <w:t>Ak</w:t>
      </w:r>
      <w:proofErr w:type="spellEnd"/>
      <w:r w:rsidR="0068400B" w:rsidRPr="00763090">
        <w:rPr>
          <w:sz w:val="24"/>
          <w:szCs w:val="24"/>
        </w:rPr>
        <w:t xml:space="preserve">. </w:t>
      </w:r>
      <w:proofErr w:type="spellStart"/>
      <w:r w:rsidR="0068400B" w:rsidRPr="00763090">
        <w:rPr>
          <w:sz w:val="24"/>
          <w:szCs w:val="24"/>
        </w:rPr>
        <w:t>mal</w:t>
      </w:r>
      <w:proofErr w:type="spellEnd"/>
      <w:r w:rsidR="0068400B" w:rsidRPr="00763090">
        <w:rPr>
          <w:sz w:val="24"/>
          <w:szCs w:val="24"/>
        </w:rPr>
        <w:t xml:space="preserve">. Lenka </w:t>
      </w:r>
      <w:proofErr w:type="spellStart"/>
      <w:r w:rsidR="0068400B" w:rsidRPr="00763090">
        <w:rPr>
          <w:sz w:val="24"/>
          <w:szCs w:val="24"/>
        </w:rPr>
        <w:t>Helfertová</w:t>
      </w:r>
      <w:proofErr w:type="spellEnd"/>
    </w:p>
    <w:p w14:paraId="7816DC80" w14:textId="77777777" w:rsidR="0068400B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ab/>
        <w:t xml:space="preserve">    </w:t>
      </w:r>
      <w:proofErr w:type="gramStart"/>
      <w:r w:rsidRPr="00763090">
        <w:rPr>
          <w:sz w:val="24"/>
          <w:szCs w:val="24"/>
        </w:rPr>
        <w:t>-  licence</w:t>
      </w:r>
      <w:proofErr w:type="gramEnd"/>
      <w:r w:rsidRPr="00763090">
        <w:rPr>
          <w:sz w:val="24"/>
          <w:szCs w:val="24"/>
        </w:rPr>
        <w:t xml:space="preserve"> </w:t>
      </w:r>
      <w:r w:rsidR="009B206B" w:rsidRPr="00763090">
        <w:rPr>
          <w:sz w:val="24"/>
          <w:szCs w:val="24"/>
        </w:rPr>
        <w:t>Ministerstva kultury</w:t>
      </w:r>
      <w:r w:rsidR="00672C04" w:rsidRPr="00763090">
        <w:rPr>
          <w:sz w:val="24"/>
          <w:szCs w:val="24"/>
        </w:rPr>
        <w:t>:</w:t>
      </w:r>
      <w:r w:rsidR="005A4CA7" w:rsidRPr="00763090">
        <w:rPr>
          <w:sz w:val="24"/>
          <w:szCs w:val="24"/>
        </w:rPr>
        <w:t xml:space="preserve">    </w:t>
      </w:r>
      <w:r w:rsidR="00FB24A7" w:rsidRPr="00763090">
        <w:rPr>
          <w:sz w:val="24"/>
          <w:szCs w:val="24"/>
        </w:rPr>
        <w:t xml:space="preserve">Restaurovat malířská umělecká díla, polychromovaná sochařská </w:t>
      </w:r>
    </w:p>
    <w:p w14:paraId="4C77B18B" w14:textId="77777777" w:rsidR="00236DD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  </w:t>
      </w:r>
      <w:r w:rsidRPr="00763090">
        <w:rPr>
          <w:sz w:val="24"/>
          <w:szCs w:val="24"/>
        </w:rPr>
        <w:tab/>
        <w:t>IČ</w:t>
      </w:r>
      <w:r w:rsidR="00CD0EA0" w:rsidRPr="00763090">
        <w:rPr>
          <w:sz w:val="24"/>
          <w:szCs w:val="24"/>
        </w:rPr>
        <w:t>O</w:t>
      </w:r>
      <w:r w:rsidRPr="00763090">
        <w:rPr>
          <w:sz w:val="24"/>
          <w:szCs w:val="24"/>
        </w:rPr>
        <w:t xml:space="preserve">   </w:t>
      </w:r>
      <w:r w:rsidR="0068400B" w:rsidRPr="00FB24A7">
        <w:rPr>
          <w:sz w:val="24"/>
          <w:szCs w:val="24"/>
        </w:rPr>
        <w:t xml:space="preserve">05904382 </w:t>
      </w:r>
      <w:r w:rsidRPr="00763090">
        <w:rPr>
          <w:sz w:val="24"/>
          <w:szCs w:val="24"/>
        </w:rPr>
        <w:tab/>
        <w:t xml:space="preserve">DIČ    </w:t>
      </w:r>
      <w:r w:rsidR="0068400B" w:rsidRPr="00763090">
        <w:rPr>
          <w:sz w:val="24"/>
          <w:szCs w:val="24"/>
        </w:rPr>
        <w:t xml:space="preserve">CZ </w:t>
      </w:r>
      <w:r w:rsidR="0068400B" w:rsidRPr="00FB24A7">
        <w:rPr>
          <w:sz w:val="24"/>
          <w:szCs w:val="24"/>
        </w:rPr>
        <w:t xml:space="preserve">05904382 </w:t>
      </w:r>
      <w:r w:rsidRPr="00763090">
        <w:rPr>
          <w:sz w:val="24"/>
          <w:szCs w:val="24"/>
        </w:rPr>
        <w:t xml:space="preserve"> </w:t>
      </w:r>
    </w:p>
    <w:p w14:paraId="5CDACD37" w14:textId="393DFDAC" w:rsidR="00236DD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ab/>
        <w:t>obchodní rejstřík</w:t>
      </w:r>
      <w:r w:rsidR="00FB24A7" w:rsidRPr="00763090">
        <w:rPr>
          <w:sz w:val="24"/>
          <w:szCs w:val="24"/>
        </w:rPr>
        <w:t xml:space="preserve">                                   C 272760 vedená u Městského soudu v Praze </w:t>
      </w:r>
      <w:r w:rsidRPr="00763090">
        <w:rPr>
          <w:sz w:val="24"/>
          <w:szCs w:val="24"/>
        </w:rPr>
        <w:t>bankovní spojení</w:t>
      </w:r>
      <w:r w:rsidR="00FB24A7" w:rsidRPr="00763090">
        <w:rPr>
          <w:sz w:val="24"/>
          <w:szCs w:val="24"/>
        </w:rPr>
        <w:t xml:space="preserve">                                            Fio banka a.s.</w:t>
      </w:r>
    </w:p>
    <w:p w14:paraId="20B74C60" w14:textId="77777777" w:rsidR="00763090" w:rsidRPr="00763090" w:rsidRDefault="00236DD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ab/>
        <w:t>číslo účtu</w:t>
      </w:r>
      <w:r w:rsidR="00763090" w:rsidRPr="00763090">
        <w:rPr>
          <w:sz w:val="24"/>
          <w:szCs w:val="24"/>
        </w:rPr>
        <w:t xml:space="preserve">                                               2501186965/2010</w:t>
      </w:r>
    </w:p>
    <w:p w14:paraId="5CB3F997" w14:textId="77777777" w:rsidR="00236DD0" w:rsidRPr="00763090" w:rsidRDefault="00763090" w:rsidP="00763090">
      <w:pPr>
        <w:tabs>
          <w:tab w:val="left" w:pos="1418"/>
          <w:tab w:val="left" w:pos="4395"/>
        </w:tabs>
        <w:ind w:left="426" w:hanging="426"/>
        <w:rPr>
          <w:sz w:val="24"/>
          <w:szCs w:val="24"/>
        </w:rPr>
      </w:pPr>
      <w:r w:rsidRPr="00763090">
        <w:rPr>
          <w:sz w:val="24"/>
          <w:szCs w:val="24"/>
        </w:rPr>
        <w:t xml:space="preserve">     </w:t>
      </w:r>
      <w:r w:rsidR="00236DD0" w:rsidRPr="00763090">
        <w:rPr>
          <w:sz w:val="24"/>
          <w:szCs w:val="24"/>
        </w:rPr>
        <w:t xml:space="preserve"> tel. </w:t>
      </w:r>
      <w:r w:rsidRPr="00763090">
        <w:rPr>
          <w:sz w:val="24"/>
          <w:szCs w:val="24"/>
        </w:rPr>
        <w:t>+420603585268</w:t>
      </w:r>
      <w:r w:rsidR="00236DD0" w:rsidRPr="00763090">
        <w:rPr>
          <w:sz w:val="24"/>
          <w:szCs w:val="24"/>
        </w:rPr>
        <w:t xml:space="preserve"> email: </w:t>
      </w:r>
      <w:r w:rsidRPr="00763090">
        <w:rPr>
          <w:sz w:val="24"/>
          <w:szCs w:val="24"/>
        </w:rPr>
        <w:t>artrescuecz@gmail.com</w:t>
      </w:r>
      <w:r w:rsidR="00236DD0" w:rsidRPr="00763090">
        <w:rPr>
          <w:sz w:val="24"/>
          <w:szCs w:val="24"/>
        </w:rPr>
        <w:t xml:space="preserve">   </w:t>
      </w:r>
    </w:p>
    <w:p w14:paraId="70D84DF0" w14:textId="77777777" w:rsidR="0053580B" w:rsidRDefault="00236DD0" w:rsidP="00236DD0">
      <w:pPr>
        <w:spacing w:line="360" w:lineRule="auto"/>
        <w:ind w:firstLine="48"/>
        <w:rPr>
          <w:sz w:val="24"/>
          <w:szCs w:val="24"/>
        </w:rPr>
      </w:pPr>
      <w:r w:rsidRPr="00236DD0">
        <w:rPr>
          <w:sz w:val="24"/>
          <w:szCs w:val="24"/>
        </w:rPr>
        <w:t xml:space="preserve">(dále jen "zhotovitel")  </w:t>
      </w:r>
    </w:p>
    <w:p w14:paraId="2AE9DFB0" w14:textId="77777777" w:rsidR="00236DD0" w:rsidRPr="00236DD0" w:rsidRDefault="00236DD0" w:rsidP="00236DD0">
      <w:pPr>
        <w:spacing w:line="360" w:lineRule="auto"/>
        <w:ind w:firstLine="48"/>
        <w:rPr>
          <w:sz w:val="22"/>
          <w:szCs w:val="22"/>
        </w:rPr>
      </w:pPr>
      <w:r w:rsidRPr="00236DD0">
        <w:rPr>
          <w:sz w:val="22"/>
          <w:szCs w:val="22"/>
        </w:rPr>
        <w:t xml:space="preserve">           </w:t>
      </w:r>
    </w:p>
    <w:p w14:paraId="44FA7422" w14:textId="77777777" w:rsidR="00F05FF3" w:rsidRDefault="00F05FF3">
      <w:pPr>
        <w:widowControl w:val="0"/>
        <w:numPr>
          <w:ilvl w:val="0"/>
          <w:numId w:val="2"/>
        </w:numPr>
        <w:tabs>
          <w:tab w:val="left" w:pos="0"/>
        </w:tabs>
        <w:spacing w:after="120"/>
        <w:rPr>
          <w:sz w:val="24"/>
        </w:rPr>
      </w:pPr>
      <w:r>
        <w:rPr>
          <w:b/>
          <w:sz w:val="28"/>
          <w:szCs w:val="28"/>
        </w:rPr>
        <w:lastRenderedPageBreak/>
        <w:t xml:space="preserve">PŘEDMĚT PLNĚNÍ (DÍLO)            </w:t>
      </w:r>
    </w:p>
    <w:p w14:paraId="1FB6C155" w14:textId="77777777" w:rsidR="00F05FF3" w:rsidRDefault="00F05FF3" w:rsidP="00F262B4">
      <w:pPr>
        <w:widowControl w:val="0"/>
        <w:ind w:left="735" w:hanging="735"/>
        <w:jc w:val="both"/>
      </w:pPr>
      <w:r>
        <w:rPr>
          <w:sz w:val="24"/>
        </w:rPr>
        <w:t>2.1</w:t>
      </w:r>
      <w:r>
        <w:rPr>
          <w:sz w:val="24"/>
        </w:rPr>
        <w:tab/>
      </w:r>
      <w:r>
        <w:rPr>
          <w:sz w:val="24"/>
          <w:szCs w:val="24"/>
        </w:rPr>
        <w:t>Předmětem plnění</w:t>
      </w:r>
      <w:r w:rsidR="00F262B4">
        <w:rPr>
          <w:sz w:val="24"/>
          <w:szCs w:val="24"/>
        </w:rPr>
        <w:t xml:space="preserve"> této smlouvy</w:t>
      </w:r>
      <w:r>
        <w:rPr>
          <w:sz w:val="24"/>
          <w:szCs w:val="24"/>
        </w:rPr>
        <w:t xml:space="preserve"> </w:t>
      </w:r>
      <w:r w:rsidR="00F262B4" w:rsidRPr="00F262B4">
        <w:rPr>
          <w:color w:val="000000"/>
          <w:sz w:val="24"/>
          <w:szCs w:val="24"/>
        </w:rPr>
        <w:t>je restaurování sbírkových předmětů v rámci realizace projektu „Zlepšení podmínek uložení a prezentace podsbírek Husitského muzea v Táboře II“, a to restaurování plastik č. 1</w:t>
      </w:r>
      <w:r w:rsidRPr="00F262B4">
        <w:rPr>
          <w:bCs/>
          <w:sz w:val="24"/>
          <w:szCs w:val="24"/>
        </w:rPr>
        <w:t xml:space="preserve"> podle</w:t>
      </w:r>
      <w:r w:rsidR="00F262B4">
        <w:rPr>
          <w:bCs/>
          <w:sz w:val="24"/>
          <w:szCs w:val="24"/>
        </w:rPr>
        <w:t xml:space="preserve"> zadávacích podmínek veřejné zakázky objednatele s názvem „</w:t>
      </w:r>
      <w:r w:rsidR="00F262B4" w:rsidRPr="00F262B4">
        <w:rPr>
          <w:b/>
          <w:sz w:val="24"/>
          <w:szCs w:val="24"/>
        </w:rPr>
        <w:t>Restaurování sbírkových předmětů – Plastiky 1</w:t>
      </w:r>
      <w:r w:rsidR="00F262B4">
        <w:rPr>
          <w:bCs/>
          <w:sz w:val="24"/>
          <w:szCs w:val="24"/>
        </w:rPr>
        <w:t>“ (dále jen „veřejná zakázka“)</w:t>
      </w:r>
      <w:r w:rsidR="005A64B9">
        <w:rPr>
          <w:bCs/>
          <w:sz w:val="24"/>
          <w:szCs w:val="24"/>
        </w:rPr>
        <w:t xml:space="preserve"> zadávané v zadávacím řízení podle zákona č. 134/2016 Sb., o zadávání veřejných zakázek, ve znění pozdějších předpisů (dále jen „ZZVZ“),</w:t>
      </w:r>
      <w:r w:rsidR="00F262B4">
        <w:rPr>
          <w:bCs/>
          <w:sz w:val="24"/>
          <w:szCs w:val="24"/>
        </w:rPr>
        <w:t xml:space="preserve"> a nabídky zhotovitele podané v tomto zadávacím řízení (dále jen „dílo“). </w:t>
      </w:r>
    </w:p>
    <w:p w14:paraId="0E27B00A" w14:textId="77777777" w:rsidR="00F05FF3" w:rsidRDefault="00F05FF3" w:rsidP="0005220A">
      <w:pPr>
        <w:pStyle w:val="Zkladntext"/>
        <w:widowControl w:val="0"/>
        <w:spacing w:line="276" w:lineRule="auto"/>
      </w:pPr>
    </w:p>
    <w:p w14:paraId="6181CBE7" w14:textId="77777777" w:rsidR="00F05FF3" w:rsidRDefault="00F05FF3">
      <w:pPr>
        <w:pStyle w:val="Nadpis6"/>
        <w:keepNext w:val="0"/>
        <w:widowControl w:val="0"/>
        <w:numPr>
          <w:ilvl w:val="0"/>
          <w:numId w:val="2"/>
        </w:numPr>
        <w:spacing w:after="120"/>
        <w:jc w:val="both"/>
      </w:pPr>
      <w:r>
        <w:rPr>
          <w:b/>
        </w:rPr>
        <w:t>URČENÍ DÍLA</w:t>
      </w:r>
    </w:p>
    <w:p w14:paraId="20EF7921" w14:textId="77777777" w:rsidR="00F262B4" w:rsidRDefault="00F05FF3">
      <w:pPr>
        <w:pStyle w:val="Zkladntextodsazen22"/>
        <w:widowControl w:val="0"/>
        <w:ind w:left="720"/>
        <w:jc w:val="both"/>
      </w:pPr>
      <w:r>
        <w:t xml:space="preserve">3.1   </w:t>
      </w:r>
      <w:r>
        <w:tab/>
      </w:r>
      <w:r w:rsidR="00F262B4">
        <w:t>Dílo je vymezeno:</w:t>
      </w:r>
    </w:p>
    <w:p w14:paraId="030091E6" w14:textId="77777777" w:rsidR="00F262B4" w:rsidRPr="00F262B4" w:rsidRDefault="00F262B4" w:rsidP="00F262B4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zadávacími podmínkami předmětné veřejné zakázky, zejména restaurátorskými záměry v příloze č. 1 zadávací dokumentace veřejné zakázky, </w:t>
      </w:r>
    </w:p>
    <w:p w14:paraId="304C86BE" w14:textId="77777777" w:rsidR="00F262B4" w:rsidRPr="00F262B4" w:rsidRDefault="00F262B4" w:rsidP="00F262B4">
      <w:pPr>
        <w:widowControl w:val="0"/>
        <w:numPr>
          <w:ilvl w:val="0"/>
          <w:numId w:val="6"/>
        </w:numPr>
        <w:jc w:val="both"/>
      </w:pPr>
      <w:r w:rsidRPr="00F262B4">
        <w:rPr>
          <w:bCs/>
          <w:sz w:val="24"/>
          <w:szCs w:val="24"/>
        </w:rPr>
        <w:t>nabídkou zhotovitele podanou v předmětném zadávacím řízení veřejné zakázky, zejména oceněným soupisem prací zhotovitele (nabídkový rozpočet zhotovitele), který je přílohou této smlouvy,</w:t>
      </w:r>
    </w:p>
    <w:p w14:paraId="4781E063" w14:textId="77777777" w:rsidR="00F262B4" w:rsidRDefault="00F262B4" w:rsidP="00F262B4">
      <w:pPr>
        <w:widowControl w:val="0"/>
        <w:numPr>
          <w:ilvl w:val="0"/>
          <w:numId w:val="6"/>
        </w:numPr>
        <w:jc w:val="both"/>
      </w:pPr>
      <w:r w:rsidRPr="00F262B4">
        <w:rPr>
          <w:sz w:val="24"/>
          <w:szCs w:val="24"/>
        </w:rPr>
        <w:t>touto smlouvo o dílo (dále jen „smlouva“).</w:t>
      </w:r>
      <w:bookmarkStart w:id="0" w:name="_GoBack"/>
      <w:bookmarkEnd w:id="0"/>
    </w:p>
    <w:p w14:paraId="60061E4C" w14:textId="77777777" w:rsidR="00D03513" w:rsidRDefault="00D03513">
      <w:pPr>
        <w:pStyle w:val="Zkladntextodsazen22"/>
        <w:widowControl w:val="0"/>
        <w:ind w:left="720"/>
        <w:jc w:val="both"/>
      </w:pPr>
    </w:p>
    <w:p w14:paraId="004D82F0" w14:textId="77777777" w:rsidR="00F262B4" w:rsidRDefault="00F05FF3" w:rsidP="00F262B4">
      <w:pPr>
        <w:pStyle w:val="Zkladntextodsazen22"/>
        <w:widowControl w:val="0"/>
        <w:ind w:left="720"/>
        <w:jc w:val="both"/>
      </w:pPr>
      <w:r>
        <w:t>3.2</w:t>
      </w:r>
      <w:r>
        <w:rPr>
          <w:b/>
          <w:bCs/>
        </w:rPr>
        <w:tab/>
      </w:r>
      <w:r w:rsidR="00F262B4" w:rsidRPr="00532E71">
        <w:t>Zhotovitel se zavazuje provést dílo na svůj náklad a na své nebezpečí a objednatel se zavazuje dílo převzít a zaplatit smluvní cenu díla.</w:t>
      </w:r>
      <w:r w:rsidR="00F262B4">
        <w:t xml:space="preserve"> Zhotovitel se zavazuje při realizaci díla postupovat </w:t>
      </w:r>
      <w:r w:rsidR="00641DB9">
        <w:t xml:space="preserve">podle této smlouvy v souladu </w:t>
      </w:r>
      <w:r w:rsidR="00F262B4">
        <w:t>se zadávacími podmínkami veřejné zakázky, dle pokynů objednatele a v souladu s příslušnými právními předpisy</w:t>
      </w:r>
      <w:r w:rsidR="00641DB9">
        <w:t xml:space="preserve"> a </w:t>
      </w:r>
      <w:r w:rsidR="00F262B4">
        <w:t>normami.</w:t>
      </w:r>
    </w:p>
    <w:p w14:paraId="44EAFD9C" w14:textId="77777777" w:rsidR="0005220A" w:rsidRPr="00BE2C88" w:rsidRDefault="0005220A" w:rsidP="0005220A">
      <w:pPr>
        <w:pStyle w:val="Zkladntext"/>
        <w:widowControl w:val="0"/>
        <w:ind w:left="720"/>
        <w:jc w:val="both"/>
        <w:rPr>
          <w:rFonts w:cs="Arial"/>
          <w:bCs/>
          <w:szCs w:val="24"/>
        </w:rPr>
      </w:pPr>
    </w:p>
    <w:p w14:paraId="74AD91F0" w14:textId="77777777" w:rsidR="00BE2C88" w:rsidRPr="00BE2C88" w:rsidRDefault="00F914A6" w:rsidP="00422D38">
      <w:pPr>
        <w:pStyle w:val="Zkladntext"/>
        <w:widowControl w:val="0"/>
        <w:ind w:left="709" w:hanging="709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3.3 </w:t>
      </w:r>
      <w:r>
        <w:rPr>
          <w:rFonts w:cs="Arial"/>
          <w:bCs/>
          <w:szCs w:val="24"/>
        </w:rPr>
        <w:tab/>
      </w:r>
      <w:r w:rsidR="00BE2C88" w:rsidRPr="00BE2C88">
        <w:rPr>
          <w:rFonts w:cs="Arial"/>
          <w:bCs/>
          <w:szCs w:val="24"/>
        </w:rPr>
        <w:t>Součástí předmětu plnění je i provedení všech dalších činností souvisejících s restaurátorskými pracemi a nezbytných pro řádné dokončení díla, zejména:</w:t>
      </w:r>
    </w:p>
    <w:p w14:paraId="0023EC3C" w14:textId="77777777" w:rsidR="00BE2C88" w:rsidRPr="00BE2C88" w:rsidRDefault="00BE2C88" w:rsidP="00BE2C88">
      <w:pPr>
        <w:pStyle w:val="Zkladntext"/>
        <w:widowControl w:val="0"/>
        <w:ind w:left="866" w:hanging="285"/>
        <w:jc w:val="both"/>
        <w:rPr>
          <w:rFonts w:cs="Arial"/>
          <w:bCs/>
          <w:szCs w:val="24"/>
        </w:rPr>
      </w:pPr>
      <w:r w:rsidRPr="00BE2C88">
        <w:rPr>
          <w:rFonts w:cs="Arial"/>
          <w:bCs/>
          <w:szCs w:val="24"/>
        </w:rPr>
        <w:t>-</w:t>
      </w:r>
      <w:r w:rsidRPr="00BE2C88">
        <w:rPr>
          <w:rFonts w:cs="Arial"/>
          <w:bCs/>
          <w:szCs w:val="24"/>
        </w:rPr>
        <w:tab/>
        <w:t>zajištění nezbytných opatření nutných pro neporušení díla při manipulaci s ním, při převozu do ateliéru a při prováděn</w:t>
      </w:r>
      <w:r w:rsidR="00422D38">
        <w:rPr>
          <w:rFonts w:cs="Arial"/>
          <w:bCs/>
          <w:szCs w:val="24"/>
        </w:rPr>
        <w:t>í</w:t>
      </w:r>
      <w:r w:rsidRPr="00BE2C88">
        <w:rPr>
          <w:rFonts w:cs="Arial"/>
          <w:bCs/>
          <w:szCs w:val="24"/>
        </w:rPr>
        <w:t xml:space="preserve"> restaurátorských prací</w:t>
      </w:r>
      <w:r w:rsidR="00727F63">
        <w:rPr>
          <w:rFonts w:cs="Arial"/>
          <w:bCs/>
          <w:szCs w:val="24"/>
        </w:rPr>
        <w:t xml:space="preserve"> </w:t>
      </w:r>
      <w:r w:rsidR="00727F63" w:rsidRPr="00727F63">
        <w:rPr>
          <w:rFonts w:cs="Arial"/>
          <w:bCs/>
          <w:szCs w:val="24"/>
        </w:rPr>
        <w:t>vč. převozu díla do ateliéru</w:t>
      </w:r>
      <w:r w:rsidRPr="00BE2C88">
        <w:rPr>
          <w:rFonts w:cs="Arial"/>
          <w:bCs/>
          <w:szCs w:val="24"/>
        </w:rPr>
        <w:t>,</w:t>
      </w:r>
    </w:p>
    <w:p w14:paraId="2D360AAC" w14:textId="77777777" w:rsidR="00BE2C88" w:rsidRPr="00BE2C88" w:rsidRDefault="00BE2C88" w:rsidP="00BE2C88">
      <w:pPr>
        <w:pStyle w:val="Zkladntext"/>
        <w:widowControl w:val="0"/>
        <w:ind w:left="866" w:hanging="285"/>
        <w:jc w:val="both"/>
        <w:rPr>
          <w:rFonts w:cs="Arial"/>
          <w:bCs/>
          <w:szCs w:val="24"/>
        </w:rPr>
      </w:pPr>
      <w:r w:rsidRPr="00BE2C88">
        <w:rPr>
          <w:rFonts w:cs="Arial"/>
          <w:bCs/>
          <w:szCs w:val="24"/>
        </w:rPr>
        <w:t>-</w:t>
      </w:r>
      <w:r w:rsidRPr="00BE2C88">
        <w:rPr>
          <w:rFonts w:cs="Arial"/>
          <w:bCs/>
          <w:szCs w:val="24"/>
        </w:rPr>
        <w:tab/>
        <w:t>zajištění a provedení všech opatření organizačního a technologického charakteru k řádnému provedení díla vč. koordinační a kompletační činnost</w:t>
      </w:r>
      <w:r w:rsidR="00E7483B">
        <w:rPr>
          <w:rFonts w:cs="Arial"/>
          <w:bCs/>
          <w:szCs w:val="24"/>
        </w:rPr>
        <w:t>i</w:t>
      </w:r>
      <w:r w:rsidRPr="00BE2C88">
        <w:rPr>
          <w:rFonts w:cs="Arial"/>
          <w:bCs/>
          <w:szCs w:val="24"/>
        </w:rPr>
        <w:t>, zabezpečení díla po dobu přerušení prací, zajištění bezpečnosti práce a ochrany zdraví při práci, ochrany životního prostředí a dodržování požárních</w:t>
      </w:r>
      <w:r w:rsidR="009628DB">
        <w:rPr>
          <w:rFonts w:cs="Arial"/>
          <w:bCs/>
          <w:szCs w:val="24"/>
        </w:rPr>
        <w:t xml:space="preserve"> a hygienických</w:t>
      </w:r>
      <w:r w:rsidRPr="00BE2C88">
        <w:rPr>
          <w:rFonts w:cs="Arial"/>
          <w:bCs/>
          <w:szCs w:val="24"/>
        </w:rPr>
        <w:t xml:space="preserve"> předpisů,</w:t>
      </w:r>
    </w:p>
    <w:p w14:paraId="174692C8" w14:textId="77777777" w:rsidR="00BE2C88" w:rsidRPr="00BE2C88" w:rsidRDefault="00BE2C88" w:rsidP="00BE2C88">
      <w:pPr>
        <w:pStyle w:val="Zkladntext"/>
        <w:widowControl w:val="0"/>
        <w:ind w:left="866" w:hanging="285"/>
        <w:jc w:val="both"/>
        <w:rPr>
          <w:rFonts w:cs="Arial"/>
          <w:bCs/>
          <w:szCs w:val="24"/>
        </w:rPr>
      </w:pPr>
      <w:r w:rsidRPr="00BE2C88">
        <w:rPr>
          <w:rFonts w:cs="Arial"/>
          <w:bCs/>
          <w:szCs w:val="24"/>
        </w:rPr>
        <w:t>-</w:t>
      </w:r>
      <w:r w:rsidRPr="00BE2C88">
        <w:rPr>
          <w:rFonts w:cs="Arial"/>
          <w:bCs/>
          <w:szCs w:val="24"/>
        </w:rPr>
        <w:tab/>
        <w:t>veškeré práce, dodávky a služby související s bezpečnostními opatřeními</w:t>
      </w:r>
      <w:r w:rsidR="00F914A6">
        <w:rPr>
          <w:rFonts w:cs="Arial"/>
          <w:bCs/>
          <w:szCs w:val="24"/>
        </w:rPr>
        <w:t xml:space="preserve"> na ochranu osob a majetku vč. </w:t>
      </w:r>
      <w:r w:rsidRPr="00BE2C88">
        <w:rPr>
          <w:rFonts w:cs="Arial"/>
          <w:bCs/>
          <w:szCs w:val="24"/>
        </w:rPr>
        <w:t>pojištění,</w:t>
      </w:r>
    </w:p>
    <w:p w14:paraId="7F19A4BD" w14:textId="77777777" w:rsidR="00BE2C88" w:rsidRPr="009754D5" w:rsidRDefault="00BE2C88" w:rsidP="00BE2C88">
      <w:pPr>
        <w:pStyle w:val="Zkladntext"/>
        <w:widowControl w:val="0"/>
        <w:ind w:left="866" w:hanging="285"/>
        <w:jc w:val="both"/>
        <w:rPr>
          <w:rFonts w:cs="Arial"/>
          <w:bCs/>
          <w:color w:val="000000"/>
          <w:szCs w:val="24"/>
        </w:rPr>
      </w:pPr>
      <w:r w:rsidRPr="00BE2C88">
        <w:rPr>
          <w:rFonts w:cs="Arial"/>
          <w:bCs/>
          <w:szCs w:val="24"/>
        </w:rPr>
        <w:t>-</w:t>
      </w:r>
      <w:r w:rsidRPr="00BE2C88">
        <w:rPr>
          <w:rFonts w:cs="Arial"/>
          <w:bCs/>
          <w:szCs w:val="24"/>
        </w:rPr>
        <w:tab/>
        <w:t xml:space="preserve">dodání </w:t>
      </w:r>
      <w:r w:rsidR="00B5789A" w:rsidRPr="00B5789A">
        <w:rPr>
          <w:rFonts w:cs="Arial"/>
          <w:bCs/>
          <w:szCs w:val="24"/>
        </w:rPr>
        <w:t xml:space="preserve">veškerých materiálů potřebných pro odborné provádění díla v souladu se zadávací dokumentací a provedení prací v kvalitě pro zachování uměleckých hodnot </w:t>
      </w:r>
      <w:r w:rsidR="00B5789A" w:rsidRPr="009754D5">
        <w:rPr>
          <w:rFonts w:cs="Arial"/>
          <w:bCs/>
          <w:color w:val="000000"/>
          <w:szCs w:val="24"/>
        </w:rPr>
        <w:t>díla pro další generac</w:t>
      </w:r>
      <w:r w:rsidR="00197895" w:rsidRPr="009754D5">
        <w:rPr>
          <w:rFonts w:cs="Arial"/>
          <w:bCs/>
          <w:color w:val="000000"/>
          <w:szCs w:val="24"/>
        </w:rPr>
        <w:t>e,</w:t>
      </w:r>
    </w:p>
    <w:p w14:paraId="6C4FB393" w14:textId="77777777" w:rsidR="00197895" w:rsidRPr="009754D5" w:rsidRDefault="00197895" w:rsidP="00197895">
      <w:pPr>
        <w:pStyle w:val="Zkladntext"/>
        <w:widowControl w:val="0"/>
        <w:ind w:left="866" w:hanging="285"/>
        <w:jc w:val="both"/>
        <w:rPr>
          <w:bCs/>
          <w:color w:val="000000"/>
          <w:szCs w:val="24"/>
        </w:rPr>
      </w:pPr>
      <w:r w:rsidRPr="009754D5">
        <w:rPr>
          <w:rFonts w:cs="Arial"/>
          <w:bCs/>
          <w:color w:val="000000"/>
          <w:szCs w:val="24"/>
        </w:rPr>
        <w:t>-</w:t>
      </w:r>
      <w:r w:rsidRPr="009754D5">
        <w:rPr>
          <w:rFonts w:cs="Arial"/>
          <w:bCs/>
          <w:color w:val="000000"/>
          <w:szCs w:val="24"/>
        </w:rPr>
        <w:tab/>
        <w:t xml:space="preserve">zabezpečení předmětu restaurování </w:t>
      </w:r>
      <w:r w:rsidRPr="009754D5">
        <w:rPr>
          <w:bCs/>
          <w:color w:val="000000"/>
          <w:szCs w:val="24"/>
        </w:rPr>
        <w:t xml:space="preserve">proti </w:t>
      </w:r>
      <w:r w:rsidRPr="009754D5">
        <w:rPr>
          <w:color w:val="000000"/>
          <w:shd w:val="clear" w:color="auto" w:fill="FFFFFF"/>
        </w:rPr>
        <w:t>odcizení či poškození vlivem prostředí.</w:t>
      </w:r>
    </w:p>
    <w:p w14:paraId="4B94D5A5" w14:textId="77777777" w:rsidR="00BE2C88" w:rsidRPr="009754D5" w:rsidRDefault="00BE2C88" w:rsidP="00BE2C88">
      <w:pPr>
        <w:pStyle w:val="Zkladntext"/>
        <w:widowControl w:val="0"/>
        <w:ind w:left="866" w:hanging="285"/>
        <w:jc w:val="both"/>
        <w:rPr>
          <w:rFonts w:cs="Arial"/>
          <w:bCs/>
          <w:color w:val="000000"/>
          <w:szCs w:val="24"/>
        </w:rPr>
      </w:pPr>
    </w:p>
    <w:p w14:paraId="2E069C5B" w14:textId="77777777" w:rsidR="002377AD" w:rsidRPr="009754D5" w:rsidRDefault="00422D38" w:rsidP="002377AD">
      <w:pPr>
        <w:pStyle w:val="Zkladntext"/>
        <w:widowControl w:val="0"/>
        <w:ind w:left="709" w:hanging="709"/>
        <w:jc w:val="both"/>
        <w:rPr>
          <w:rFonts w:cs="Arial"/>
          <w:bCs/>
          <w:color w:val="000000"/>
          <w:szCs w:val="24"/>
        </w:rPr>
      </w:pPr>
      <w:r w:rsidRPr="009754D5">
        <w:rPr>
          <w:rFonts w:cs="Arial"/>
          <w:bCs/>
          <w:color w:val="000000"/>
          <w:szCs w:val="24"/>
        </w:rPr>
        <w:t>3.4</w:t>
      </w:r>
      <w:r w:rsidR="00F914A6" w:rsidRPr="009754D5">
        <w:rPr>
          <w:rFonts w:cs="Arial"/>
          <w:bCs/>
          <w:color w:val="000000"/>
          <w:szCs w:val="24"/>
        </w:rPr>
        <w:tab/>
      </w:r>
      <w:r w:rsidR="002377AD" w:rsidRPr="009754D5">
        <w:rPr>
          <w:rFonts w:cs="Arial"/>
          <w:bCs/>
          <w:color w:val="000000"/>
          <w:szCs w:val="24"/>
        </w:rPr>
        <w:t xml:space="preserve">Realizace díla zahrnuje veškeré práce, dodávky a služby nezbytné k úplnému provedení díla tak, aby po dokončení splnilo všechny požadované parametry podle zadávací dokumentace veřejné zakázky </w:t>
      </w:r>
      <w:r w:rsidR="00641DB9" w:rsidRPr="009754D5">
        <w:rPr>
          <w:rFonts w:cs="Arial"/>
          <w:bCs/>
          <w:color w:val="000000"/>
          <w:szCs w:val="24"/>
        </w:rPr>
        <w:t>a dle této smlouvy</w:t>
      </w:r>
      <w:r w:rsidR="002377AD" w:rsidRPr="009754D5">
        <w:rPr>
          <w:rFonts w:cs="Arial"/>
          <w:bCs/>
          <w:color w:val="000000"/>
          <w:szCs w:val="24"/>
        </w:rPr>
        <w:t>.</w:t>
      </w:r>
      <w:r w:rsidR="00532E71" w:rsidRPr="009754D5">
        <w:rPr>
          <w:rFonts w:cs="Arial"/>
          <w:bCs/>
          <w:color w:val="000000"/>
          <w:szCs w:val="24"/>
        </w:rPr>
        <w:t xml:space="preserve"> </w:t>
      </w:r>
      <w:r w:rsidR="00532E71" w:rsidRPr="009754D5">
        <w:rPr>
          <w:color w:val="000000"/>
          <w:szCs w:val="24"/>
        </w:rPr>
        <w:t>Předmět smlouvy je splněn, tj. dílo je provedeno, je-li dílo v souladu s touto smlouvou dokončeno a předáno. O předání a převzetí díla musí být pořízen protokol</w:t>
      </w:r>
      <w:r w:rsidR="000A58BA" w:rsidRPr="009754D5">
        <w:rPr>
          <w:color w:val="000000"/>
          <w:szCs w:val="24"/>
        </w:rPr>
        <w:t xml:space="preserve"> podepsaný oběma smluvními stranami</w:t>
      </w:r>
      <w:r w:rsidR="00532E71" w:rsidRPr="009754D5">
        <w:rPr>
          <w:color w:val="000000"/>
          <w:szCs w:val="24"/>
        </w:rPr>
        <w:t>.</w:t>
      </w:r>
    </w:p>
    <w:p w14:paraId="3DEEC669" w14:textId="77777777" w:rsidR="00422D38" w:rsidRPr="009754D5" w:rsidRDefault="00422D38" w:rsidP="00422D38">
      <w:pPr>
        <w:pStyle w:val="Zkladntext"/>
        <w:widowControl w:val="0"/>
        <w:ind w:left="709" w:hanging="709"/>
        <w:jc w:val="both"/>
        <w:rPr>
          <w:color w:val="000000"/>
          <w:szCs w:val="24"/>
        </w:rPr>
      </w:pPr>
    </w:p>
    <w:p w14:paraId="34A231AF" w14:textId="77777777" w:rsidR="00197895" w:rsidRPr="00197895" w:rsidRDefault="00F05FF3" w:rsidP="00197895">
      <w:pPr>
        <w:pStyle w:val="Zkladntext"/>
        <w:widowControl w:val="0"/>
        <w:ind w:left="709" w:hanging="709"/>
        <w:jc w:val="both"/>
        <w:rPr>
          <w:color w:val="FF0000"/>
          <w:shd w:val="clear" w:color="auto" w:fill="FFFFFF"/>
        </w:rPr>
      </w:pPr>
      <w:r w:rsidRPr="009754D5">
        <w:rPr>
          <w:color w:val="000000"/>
          <w:szCs w:val="24"/>
        </w:rPr>
        <w:t>3.</w:t>
      </w:r>
      <w:r w:rsidR="00422D38" w:rsidRPr="009754D5">
        <w:rPr>
          <w:color w:val="000000"/>
          <w:szCs w:val="24"/>
        </w:rPr>
        <w:t>5</w:t>
      </w:r>
      <w:r w:rsidRPr="009754D5">
        <w:rPr>
          <w:color w:val="000000"/>
          <w:szCs w:val="24"/>
        </w:rPr>
        <w:t xml:space="preserve">      </w:t>
      </w:r>
      <w:r w:rsidRPr="009754D5">
        <w:rPr>
          <w:color w:val="000000"/>
          <w:szCs w:val="24"/>
        </w:rPr>
        <w:tab/>
        <w:t xml:space="preserve">Zhotovitel předá objednateli </w:t>
      </w:r>
      <w:r w:rsidRPr="009754D5">
        <w:rPr>
          <w:color w:val="000000"/>
          <w:szCs w:val="24"/>
          <w:u w:val="single"/>
        </w:rPr>
        <w:t xml:space="preserve">dokumentaci </w:t>
      </w:r>
      <w:r w:rsidR="00422D38" w:rsidRPr="009754D5">
        <w:rPr>
          <w:color w:val="000000"/>
          <w:szCs w:val="24"/>
          <w:u w:val="single"/>
        </w:rPr>
        <w:t>restaurování</w:t>
      </w:r>
      <w:r w:rsidR="00A324F1" w:rsidRPr="009754D5">
        <w:rPr>
          <w:color w:val="000000"/>
          <w:szCs w:val="24"/>
          <w:u w:val="single"/>
        </w:rPr>
        <w:t xml:space="preserve"> (závěrečnou restaurátorskou zprávu)</w:t>
      </w:r>
      <w:r w:rsidRPr="009754D5">
        <w:rPr>
          <w:color w:val="000000"/>
          <w:szCs w:val="24"/>
        </w:rPr>
        <w:t xml:space="preserve"> </w:t>
      </w:r>
      <w:r w:rsidR="00A324F1" w:rsidRPr="009754D5">
        <w:rPr>
          <w:color w:val="000000"/>
          <w:szCs w:val="24"/>
        </w:rPr>
        <w:t>1</w:t>
      </w:r>
      <w:r w:rsidRPr="009754D5">
        <w:rPr>
          <w:color w:val="000000"/>
          <w:szCs w:val="24"/>
        </w:rPr>
        <w:t>x v tištěné formě a 1x v elektronické formě</w:t>
      </w:r>
      <w:r w:rsidR="00A324F1" w:rsidRPr="009754D5">
        <w:rPr>
          <w:color w:val="000000"/>
          <w:szCs w:val="24"/>
        </w:rPr>
        <w:t xml:space="preserve"> (DVD-</w:t>
      </w:r>
      <w:r w:rsidR="00A324F1" w:rsidRPr="00FD01D1">
        <w:rPr>
          <w:color w:val="000000"/>
          <w:szCs w:val="24"/>
        </w:rPr>
        <w:t>ROM</w:t>
      </w:r>
      <w:r w:rsidR="009B206B" w:rsidRPr="00FD01D1">
        <w:rPr>
          <w:color w:val="000000"/>
          <w:szCs w:val="24"/>
        </w:rPr>
        <w:t xml:space="preserve">, na němž budou kromě </w:t>
      </w:r>
      <w:r w:rsidR="009B206B" w:rsidRPr="00FD01D1">
        <w:rPr>
          <w:color w:val="000000"/>
          <w:szCs w:val="24"/>
        </w:rPr>
        <w:lastRenderedPageBreak/>
        <w:t>ucelené zprávy i jednotlivé fotografie samostatně).</w:t>
      </w:r>
      <w:r w:rsidRPr="00FD01D1">
        <w:rPr>
          <w:color w:val="000000"/>
          <w:szCs w:val="24"/>
        </w:rPr>
        <w:t xml:space="preserve"> </w:t>
      </w:r>
      <w:r w:rsidR="00197895" w:rsidRPr="00FD01D1">
        <w:rPr>
          <w:color w:val="000000"/>
          <w:szCs w:val="24"/>
        </w:rPr>
        <w:t>Zhoto</w:t>
      </w:r>
      <w:r w:rsidR="00197895" w:rsidRPr="009754D5">
        <w:rPr>
          <w:color w:val="000000"/>
          <w:szCs w:val="24"/>
        </w:rPr>
        <w:t xml:space="preserve">vitel </w:t>
      </w:r>
      <w:r w:rsidR="00197895" w:rsidRPr="009754D5">
        <w:rPr>
          <w:color w:val="000000"/>
          <w:shd w:val="clear" w:color="auto" w:fill="FFFFFF"/>
        </w:rPr>
        <w:t>neposkytne ani neumožní dokumentaci předmětu restaurování třetí osobě a nebude bez svolení objednatele předmět restaurování publikovat.</w:t>
      </w:r>
    </w:p>
    <w:p w14:paraId="3656B9AB" w14:textId="77777777" w:rsidR="00F05FF3" w:rsidRDefault="00F05FF3" w:rsidP="0005220A">
      <w:pPr>
        <w:widowControl w:val="0"/>
        <w:spacing w:line="276" w:lineRule="auto"/>
        <w:ind w:left="720" w:hanging="720"/>
        <w:jc w:val="both"/>
      </w:pPr>
    </w:p>
    <w:p w14:paraId="669C0AFA" w14:textId="77777777" w:rsidR="00F05FF3" w:rsidRDefault="00F05FF3">
      <w:pPr>
        <w:widowControl w:val="0"/>
        <w:spacing w:after="120"/>
        <w:ind w:left="709" w:hanging="709"/>
        <w:jc w:val="both"/>
        <w:rPr>
          <w:b/>
          <w:bCs/>
          <w:color w:val="000000"/>
          <w:kern w:val="1"/>
          <w:sz w:val="24"/>
          <w:szCs w:val="24"/>
        </w:rPr>
      </w:pPr>
      <w:r>
        <w:rPr>
          <w:b/>
          <w:sz w:val="28"/>
          <w:szCs w:val="28"/>
        </w:rPr>
        <w:t>IV.</w:t>
      </w:r>
      <w:r w:rsidR="00F914A6">
        <w:rPr>
          <w:b/>
          <w:sz w:val="28"/>
        </w:rPr>
        <w:tab/>
      </w:r>
      <w:r>
        <w:rPr>
          <w:b/>
          <w:sz w:val="28"/>
        </w:rPr>
        <w:t xml:space="preserve">DOBA </w:t>
      </w:r>
      <w:r w:rsidR="00422D38">
        <w:rPr>
          <w:b/>
          <w:sz w:val="28"/>
        </w:rPr>
        <w:t xml:space="preserve">A MÍSTO </w:t>
      </w:r>
      <w:r>
        <w:rPr>
          <w:b/>
          <w:sz w:val="28"/>
        </w:rPr>
        <w:t>PLNĚNÍ</w:t>
      </w:r>
      <w:r>
        <w:rPr>
          <w:sz w:val="28"/>
        </w:rPr>
        <w:t xml:space="preserve">  </w:t>
      </w:r>
      <w:r>
        <w:rPr>
          <w:b/>
          <w:sz w:val="28"/>
        </w:rPr>
        <w:t xml:space="preserve"> </w:t>
      </w:r>
    </w:p>
    <w:p w14:paraId="1C1F2A5E" w14:textId="77777777" w:rsidR="000B47CC" w:rsidRPr="006E7935" w:rsidRDefault="00CB5AC7" w:rsidP="000B47CC">
      <w:pPr>
        <w:widowControl w:val="0"/>
        <w:spacing w:line="200" w:lineRule="atLeast"/>
        <w:jc w:val="both"/>
        <w:rPr>
          <w:b/>
          <w:bCs/>
          <w:color w:val="000000"/>
          <w:sz w:val="24"/>
          <w:szCs w:val="24"/>
        </w:rPr>
      </w:pPr>
      <w:r w:rsidRPr="00D03513">
        <w:rPr>
          <w:rFonts w:cs="Arial"/>
          <w:bCs/>
          <w:color w:val="000000"/>
          <w:kern w:val="1"/>
          <w:sz w:val="24"/>
          <w:lang w:eastAsia="zh-CN"/>
        </w:rPr>
        <w:t>4</w:t>
      </w:r>
      <w:r w:rsidR="00422D38" w:rsidRPr="00422D38">
        <w:rPr>
          <w:rFonts w:cs="Arial"/>
          <w:bCs/>
          <w:color w:val="000000"/>
          <w:kern w:val="1"/>
          <w:sz w:val="24"/>
          <w:lang w:eastAsia="zh-CN"/>
        </w:rPr>
        <w:t xml:space="preserve">.1 </w:t>
      </w:r>
      <w:r w:rsidR="00422D38" w:rsidRPr="00422D38">
        <w:rPr>
          <w:rFonts w:cs="Arial"/>
          <w:b/>
          <w:bCs/>
          <w:color w:val="000000"/>
          <w:kern w:val="1"/>
          <w:sz w:val="24"/>
          <w:lang w:eastAsia="zh-CN"/>
        </w:rPr>
        <w:t xml:space="preserve">Doba </w:t>
      </w:r>
      <w:r w:rsidR="00422D38" w:rsidRPr="006E7935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>plnění</w:t>
      </w:r>
      <w:r w:rsidR="00BF7811" w:rsidRPr="006E7935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0B47CC" w:rsidRPr="006E7935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 xml:space="preserve">– zhotovitel se zavazuje zahájit realizaci díla bez odkladu po </w:t>
      </w:r>
      <w:r w:rsidR="00D25984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>nabytí účinnosti</w:t>
      </w:r>
      <w:r w:rsidR="00D25984" w:rsidRPr="006E7935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0B47CC" w:rsidRPr="006E7935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 xml:space="preserve">smlouvy a ukončit realizaci díla vč. předání a převzetí díla nejpozději do </w:t>
      </w:r>
      <w:r w:rsidR="00E53D32" w:rsidRPr="006E7935">
        <w:rPr>
          <w:b/>
          <w:bCs/>
          <w:color w:val="000000"/>
          <w:sz w:val="24"/>
          <w:szCs w:val="24"/>
        </w:rPr>
        <w:t>24</w:t>
      </w:r>
      <w:r w:rsidR="000B47CC" w:rsidRPr="006E7935">
        <w:rPr>
          <w:b/>
          <w:bCs/>
          <w:color w:val="000000"/>
          <w:sz w:val="24"/>
          <w:szCs w:val="24"/>
        </w:rPr>
        <w:t xml:space="preserve"> měsíců od </w:t>
      </w:r>
      <w:r w:rsidR="00D25984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>nabytí účinnosti</w:t>
      </w:r>
      <w:r w:rsidR="00D25984" w:rsidRPr="006E7935" w:rsidDel="00D25984">
        <w:rPr>
          <w:b/>
          <w:bCs/>
          <w:color w:val="000000"/>
          <w:sz w:val="24"/>
          <w:szCs w:val="24"/>
        </w:rPr>
        <w:t xml:space="preserve"> </w:t>
      </w:r>
      <w:r w:rsidR="000B47CC" w:rsidRPr="006E7935">
        <w:rPr>
          <w:b/>
          <w:bCs/>
          <w:color w:val="000000"/>
          <w:sz w:val="24"/>
          <w:szCs w:val="24"/>
        </w:rPr>
        <w:t>smlouvy.</w:t>
      </w:r>
    </w:p>
    <w:p w14:paraId="45FB0818" w14:textId="77777777" w:rsidR="000B47CC" w:rsidRPr="006E7935" w:rsidRDefault="000B47CC" w:rsidP="000B47CC">
      <w:pPr>
        <w:overflowPunct w:val="0"/>
        <w:autoSpaceDE w:val="0"/>
        <w:spacing w:after="60" w:line="200" w:lineRule="atLeast"/>
        <w:jc w:val="both"/>
        <w:textAlignment w:val="baseline"/>
        <w:rPr>
          <w:rFonts w:cs="Arial"/>
          <w:b/>
          <w:bCs/>
          <w:color w:val="000000"/>
          <w:kern w:val="1"/>
          <w:sz w:val="24"/>
          <w:szCs w:val="24"/>
          <w:lang w:eastAsia="zh-CN"/>
        </w:rPr>
      </w:pPr>
    </w:p>
    <w:p w14:paraId="7D2E2953" w14:textId="77777777" w:rsidR="000B47CC" w:rsidRPr="006E7935" w:rsidRDefault="000B47CC" w:rsidP="000B47CC">
      <w:pPr>
        <w:widowControl w:val="0"/>
        <w:spacing w:line="200" w:lineRule="atLeast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 xml:space="preserve">Délka doby realizace díla je </w:t>
      </w:r>
      <w:r w:rsidRPr="006E7935">
        <w:rPr>
          <w:b/>
          <w:bCs/>
          <w:color w:val="000000"/>
          <w:sz w:val="24"/>
          <w:szCs w:val="24"/>
        </w:rPr>
        <w:t xml:space="preserve">stanovena v měsících, přičemž lhůta začíná běžet měsícem následujícím po </w:t>
      </w:r>
      <w:r w:rsidR="00D25984">
        <w:rPr>
          <w:rFonts w:cs="Arial"/>
          <w:b/>
          <w:bCs/>
          <w:color w:val="000000"/>
          <w:kern w:val="1"/>
          <w:sz w:val="24"/>
          <w:szCs w:val="24"/>
          <w:lang w:eastAsia="zh-CN"/>
        </w:rPr>
        <w:t>nabytí účinnosti</w:t>
      </w:r>
      <w:r w:rsidR="00D25984" w:rsidRPr="006E7935" w:rsidDel="00D25984">
        <w:rPr>
          <w:b/>
          <w:bCs/>
          <w:color w:val="000000"/>
          <w:sz w:val="24"/>
          <w:szCs w:val="24"/>
        </w:rPr>
        <w:t xml:space="preserve"> </w:t>
      </w:r>
      <w:r w:rsidRPr="006E7935">
        <w:rPr>
          <w:b/>
          <w:bCs/>
          <w:color w:val="000000"/>
          <w:sz w:val="24"/>
          <w:szCs w:val="24"/>
        </w:rPr>
        <w:t>smlouvy a končí posledním dnem v posledním měsíci</w:t>
      </w:r>
      <w:r w:rsidRPr="006E7935">
        <w:rPr>
          <w:color w:val="000000"/>
          <w:sz w:val="24"/>
          <w:szCs w:val="24"/>
        </w:rPr>
        <w:t>. Předání a převzetí díla musí proběhnout do konce stanovené lhůty pro ukončení realizace díla.</w:t>
      </w:r>
    </w:p>
    <w:p w14:paraId="049F31CB" w14:textId="77777777" w:rsidR="000B47CC" w:rsidRPr="006E7935" w:rsidRDefault="000B47CC" w:rsidP="000B47CC">
      <w:pPr>
        <w:overflowPunct w:val="0"/>
        <w:autoSpaceDE w:val="0"/>
        <w:spacing w:after="60" w:line="200" w:lineRule="atLeast"/>
        <w:jc w:val="both"/>
        <w:textAlignment w:val="baseline"/>
        <w:rPr>
          <w:color w:val="000000"/>
          <w:sz w:val="24"/>
          <w:szCs w:val="24"/>
        </w:rPr>
      </w:pPr>
    </w:p>
    <w:p w14:paraId="545ADC68" w14:textId="77777777" w:rsidR="000B47CC" w:rsidRPr="006E7935" w:rsidRDefault="000B47CC" w:rsidP="000B47CC">
      <w:pPr>
        <w:tabs>
          <w:tab w:val="left" w:pos="426"/>
          <w:tab w:val="left" w:pos="794"/>
          <w:tab w:val="left" w:pos="993"/>
        </w:tabs>
        <w:spacing w:line="200" w:lineRule="atLeast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Smluvní strany se výslovně dohodly, že běh lhůty pro realizaci díla může být přerušen pouze z objektivních důvodů, které nezpůsobila žádná ze smluvních stran, přičemž takovéto přerušení musí být jasně vymezeno a nezapočítává se do celkové délky doby realizace díla. Pokud se plnění smlouvy stane nemožným z důvodů objektivních překážek v realizaci díla (tj. z důvodu vyšší moci), lhůta pro realizaci díla se přerušuje po dobu trvání těchto důvodů</w:t>
      </w:r>
      <w:r w:rsidR="00D25984">
        <w:rPr>
          <w:color w:val="000000"/>
          <w:sz w:val="24"/>
          <w:szCs w:val="24"/>
        </w:rPr>
        <w:t>,</w:t>
      </w:r>
      <w:r w:rsidRPr="006E7935">
        <w:rPr>
          <w:color w:val="000000"/>
          <w:sz w:val="24"/>
          <w:szCs w:val="24"/>
        </w:rPr>
        <w:t xml:space="preserve"> tj. lhůta pro realizaci díla po dobu trvání překážek v realizaci díla ve smyslu uvedeném výše neběží. Údaj o této skutečnosti smluvními stranami odsouhlasen a bude o něm pořízen dodatek ke smlouvě. </w:t>
      </w:r>
    </w:p>
    <w:p w14:paraId="53128261" w14:textId="77777777" w:rsidR="00EB176C" w:rsidRPr="006E7935" w:rsidRDefault="00EB176C" w:rsidP="00EB176C">
      <w:pPr>
        <w:suppressAutoHyphens w:val="0"/>
        <w:overflowPunct w:val="0"/>
        <w:autoSpaceDE w:val="0"/>
        <w:ind w:left="360"/>
        <w:jc w:val="both"/>
        <w:textAlignment w:val="baseline"/>
        <w:rPr>
          <w:color w:val="000000"/>
          <w:sz w:val="24"/>
          <w:szCs w:val="24"/>
        </w:rPr>
      </w:pPr>
    </w:p>
    <w:p w14:paraId="00B30184" w14:textId="77777777" w:rsidR="00422D38" w:rsidRPr="00422D38" w:rsidRDefault="00CB5AC7" w:rsidP="00B1297A">
      <w:pPr>
        <w:suppressAutoHyphens w:val="0"/>
        <w:spacing w:after="60"/>
        <w:ind w:left="17"/>
        <w:jc w:val="both"/>
        <w:rPr>
          <w:b/>
          <w:color w:val="000000"/>
          <w:kern w:val="1"/>
          <w:sz w:val="24"/>
          <w:szCs w:val="24"/>
          <w:lang w:eastAsia="cs-CZ"/>
        </w:rPr>
      </w:pPr>
      <w:r w:rsidRPr="00D03513">
        <w:rPr>
          <w:color w:val="000000"/>
          <w:kern w:val="1"/>
          <w:sz w:val="24"/>
          <w:szCs w:val="24"/>
          <w:lang w:eastAsia="cs-CZ"/>
        </w:rPr>
        <w:t>4</w:t>
      </w:r>
      <w:r w:rsidR="00422D38" w:rsidRPr="00422D38">
        <w:rPr>
          <w:color w:val="000000"/>
          <w:kern w:val="1"/>
          <w:sz w:val="24"/>
          <w:szCs w:val="24"/>
          <w:lang w:eastAsia="cs-CZ"/>
        </w:rPr>
        <w:t xml:space="preserve">.2 </w:t>
      </w:r>
      <w:r w:rsidR="00422D38" w:rsidRPr="00422D38">
        <w:rPr>
          <w:b/>
          <w:color w:val="000000"/>
          <w:kern w:val="1"/>
          <w:sz w:val="24"/>
          <w:szCs w:val="24"/>
          <w:lang w:eastAsia="cs-CZ"/>
        </w:rPr>
        <w:t>Místo plnění</w:t>
      </w:r>
    </w:p>
    <w:p w14:paraId="0F58A4E8" w14:textId="77777777" w:rsidR="00422D38" w:rsidRPr="00422D38" w:rsidRDefault="00422D38" w:rsidP="00422D38">
      <w:pPr>
        <w:suppressAutoHyphens w:val="0"/>
        <w:ind w:left="15"/>
        <w:jc w:val="both"/>
        <w:rPr>
          <w:kern w:val="1"/>
          <w:sz w:val="24"/>
          <w:szCs w:val="24"/>
          <w:lang w:eastAsia="cs-CZ"/>
        </w:rPr>
      </w:pPr>
      <w:r w:rsidRPr="00422D38">
        <w:rPr>
          <w:kern w:val="1"/>
          <w:sz w:val="24"/>
          <w:szCs w:val="24"/>
          <w:lang w:eastAsia="cs-CZ"/>
        </w:rPr>
        <w:t xml:space="preserve">Místem plnění je ateliér </w:t>
      </w:r>
      <w:r w:rsidR="00E552A0">
        <w:rPr>
          <w:kern w:val="1"/>
          <w:sz w:val="24"/>
          <w:szCs w:val="24"/>
          <w:lang w:eastAsia="cs-CZ"/>
        </w:rPr>
        <w:t>zhotovitel</w:t>
      </w:r>
      <w:r w:rsidR="007114B3">
        <w:rPr>
          <w:kern w:val="1"/>
          <w:sz w:val="24"/>
          <w:szCs w:val="24"/>
          <w:lang w:eastAsia="cs-CZ"/>
        </w:rPr>
        <w:t>e.</w:t>
      </w:r>
    </w:p>
    <w:p w14:paraId="62486C05" w14:textId="77777777" w:rsidR="00F05FF3" w:rsidRDefault="00F05FF3" w:rsidP="0005220A">
      <w:pPr>
        <w:widowControl w:val="0"/>
        <w:spacing w:line="276" w:lineRule="auto"/>
        <w:ind w:left="416" w:hanging="416"/>
        <w:jc w:val="both"/>
        <w:rPr>
          <w:color w:val="008000"/>
          <w:sz w:val="24"/>
          <w:szCs w:val="24"/>
        </w:rPr>
      </w:pPr>
    </w:p>
    <w:p w14:paraId="6DFC8E67" w14:textId="77777777" w:rsidR="00F05FF3" w:rsidRDefault="00F05FF3">
      <w:pPr>
        <w:pStyle w:val="Nadpis7"/>
        <w:keepNext w:val="0"/>
        <w:widowControl w:val="0"/>
        <w:spacing w:after="120"/>
        <w:rPr>
          <w:sz w:val="24"/>
        </w:rPr>
      </w:pPr>
      <w:r>
        <w:rPr>
          <w:szCs w:val="28"/>
        </w:rPr>
        <w:t>V.</w:t>
      </w:r>
      <w:r w:rsidR="00F914A6">
        <w:tab/>
      </w:r>
      <w:r>
        <w:t>CENA</w:t>
      </w:r>
    </w:p>
    <w:p w14:paraId="0B8A9159" w14:textId="77777777" w:rsidR="00F05FF3" w:rsidRDefault="00F05FF3">
      <w:pPr>
        <w:widowControl w:val="0"/>
        <w:tabs>
          <w:tab w:val="left" w:pos="567"/>
        </w:tabs>
        <w:ind w:left="567" w:hanging="709"/>
        <w:jc w:val="both"/>
        <w:rPr>
          <w:sz w:val="24"/>
        </w:rPr>
      </w:pPr>
      <w:r>
        <w:rPr>
          <w:sz w:val="24"/>
        </w:rPr>
        <w:t xml:space="preserve">  5.1</w:t>
      </w:r>
      <w:r w:rsidR="00F914A6">
        <w:rPr>
          <w:sz w:val="24"/>
        </w:rPr>
        <w:tab/>
      </w:r>
      <w:r>
        <w:rPr>
          <w:sz w:val="24"/>
        </w:rPr>
        <w:t xml:space="preserve">Cena díla je stanovena na základě výsledku předmětného </w:t>
      </w:r>
      <w:r w:rsidR="00BF588E">
        <w:rPr>
          <w:sz w:val="24"/>
        </w:rPr>
        <w:t>zadávacího</w:t>
      </w:r>
      <w:r>
        <w:rPr>
          <w:sz w:val="24"/>
        </w:rPr>
        <w:t xml:space="preserve"> řízení a nabídky zhotovitele, je cenou nejvýše přípustnou z</w:t>
      </w:r>
      <w:r>
        <w:rPr>
          <w:rFonts w:cs="Arial"/>
          <w:sz w:val="24"/>
          <w:szCs w:val="24"/>
        </w:rPr>
        <w:t xml:space="preserve">a splnění díla dle této smlouvy </w:t>
      </w:r>
      <w:r>
        <w:rPr>
          <w:sz w:val="24"/>
        </w:rPr>
        <w:t>a činí celkem:</w:t>
      </w:r>
    </w:p>
    <w:p w14:paraId="4101652C" w14:textId="77777777" w:rsidR="00B1297A" w:rsidRPr="00C733F7" w:rsidRDefault="00B1297A">
      <w:pPr>
        <w:widowControl w:val="0"/>
        <w:tabs>
          <w:tab w:val="left" w:pos="567"/>
        </w:tabs>
        <w:ind w:left="567" w:hanging="709"/>
        <w:jc w:val="both"/>
        <w:rPr>
          <w:b/>
          <w:bCs/>
          <w:sz w:val="24"/>
        </w:rPr>
      </w:pPr>
    </w:p>
    <w:p w14:paraId="5A74EEAF" w14:textId="77777777" w:rsidR="00F05FF3" w:rsidRPr="00C733F7" w:rsidRDefault="00F05FF3" w:rsidP="00B1297A">
      <w:pPr>
        <w:widowControl w:val="0"/>
        <w:tabs>
          <w:tab w:val="left" w:pos="709"/>
        </w:tabs>
        <w:spacing w:line="360" w:lineRule="auto"/>
        <w:ind w:left="705" w:hanging="705"/>
        <w:jc w:val="both"/>
        <w:rPr>
          <w:b/>
          <w:bCs/>
          <w:sz w:val="24"/>
          <w:szCs w:val="24"/>
        </w:rPr>
      </w:pPr>
      <w:r w:rsidRPr="00C733F7">
        <w:rPr>
          <w:b/>
          <w:bCs/>
          <w:sz w:val="24"/>
          <w:szCs w:val="24"/>
        </w:rPr>
        <w:tab/>
      </w:r>
      <w:r w:rsidR="0053580B" w:rsidRPr="00C733F7">
        <w:rPr>
          <w:b/>
          <w:bCs/>
          <w:sz w:val="24"/>
          <w:szCs w:val="24"/>
        </w:rPr>
        <w:t>580 000,-</w:t>
      </w:r>
      <w:r w:rsidRPr="00C733F7">
        <w:rPr>
          <w:b/>
          <w:bCs/>
          <w:sz w:val="24"/>
          <w:szCs w:val="24"/>
        </w:rPr>
        <w:t xml:space="preserve">Kč </w:t>
      </w:r>
      <w:r w:rsidRPr="00C733F7">
        <w:rPr>
          <w:b/>
          <w:bCs/>
          <w:sz w:val="24"/>
          <w:szCs w:val="24"/>
        </w:rPr>
        <w:tab/>
      </w:r>
      <w:r w:rsidR="0053580B" w:rsidRPr="00C733F7">
        <w:rPr>
          <w:b/>
          <w:bCs/>
          <w:sz w:val="24"/>
          <w:szCs w:val="24"/>
        </w:rPr>
        <w:t xml:space="preserve">     </w:t>
      </w:r>
      <w:r w:rsidRPr="00C733F7">
        <w:rPr>
          <w:b/>
          <w:bCs/>
          <w:sz w:val="24"/>
          <w:szCs w:val="24"/>
        </w:rPr>
        <w:t>bez DPH</w:t>
      </w:r>
    </w:p>
    <w:p w14:paraId="34318562" w14:textId="77777777" w:rsidR="00F05FF3" w:rsidRPr="00C733F7" w:rsidRDefault="00F914A6" w:rsidP="00B1297A">
      <w:pPr>
        <w:widowControl w:val="0"/>
        <w:spacing w:line="360" w:lineRule="auto"/>
        <w:ind w:left="564" w:hanging="564"/>
        <w:jc w:val="both"/>
        <w:rPr>
          <w:b/>
          <w:bCs/>
        </w:rPr>
      </w:pPr>
      <w:r w:rsidRPr="00C733F7">
        <w:rPr>
          <w:b/>
          <w:bCs/>
          <w:sz w:val="24"/>
          <w:szCs w:val="24"/>
        </w:rPr>
        <w:tab/>
      </w:r>
      <w:r w:rsidRPr="00C733F7">
        <w:rPr>
          <w:b/>
          <w:bCs/>
          <w:sz w:val="24"/>
          <w:szCs w:val="24"/>
        </w:rPr>
        <w:tab/>
      </w:r>
      <w:r w:rsidR="0053580B" w:rsidRPr="00C733F7">
        <w:rPr>
          <w:b/>
          <w:bCs/>
          <w:sz w:val="24"/>
          <w:szCs w:val="24"/>
        </w:rPr>
        <w:t>87 000,-</w:t>
      </w:r>
      <w:r w:rsidRPr="00C733F7">
        <w:rPr>
          <w:b/>
          <w:bCs/>
          <w:sz w:val="24"/>
          <w:szCs w:val="24"/>
        </w:rPr>
        <w:t xml:space="preserve">Kč </w:t>
      </w:r>
      <w:r w:rsidR="0053580B" w:rsidRPr="00C733F7">
        <w:rPr>
          <w:b/>
          <w:bCs/>
          <w:sz w:val="24"/>
          <w:szCs w:val="24"/>
        </w:rPr>
        <w:t xml:space="preserve">         </w:t>
      </w:r>
      <w:r w:rsidR="00F05FF3" w:rsidRPr="00C733F7">
        <w:rPr>
          <w:b/>
          <w:bCs/>
          <w:sz w:val="24"/>
          <w:szCs w:val="24"/>
        </w:rPr>
        <w:t xml:space="preserve">DPH, tj. </w:t>
      </w:r>
      <w:r w:rsidR="0053580B" w:rsidRPr="00C733F7">
        <w:rPr>
          <w:b/>
          <w:bCs/>
          <w:sz w:val="24"/>
          <w:szCs w:val="24"/>
        </w:rPr>
        <w:t>15</w:t>
      </w:r>
      <w:r w:rsidR="00F05FF3" w:rsidRPr="00C733F7">
        <w:rPr>
          <w:b/>
          <w:bCs/>
          <w:sz w:val="24"/>
          <w:szCs w:val="24"/>
        </w:rPr>
        <w:t xml:space="preserve"> %  </w:t>
      </w:r>
      <w:r w:rsidR="00F05FF3" w:rsidRPr="00C733F7">
        <w:rPr>
          <w:b/>
          <w:bCs/>
          <w:sz w:val="24"/>
          <w:szCs w:val="24"/>
        </w:rPr>
        <w:tab/>
        <w:t xml:space="preserve"> </w:t>
      </w:r>
    </w:p>
    <w:p w14:paraId="3D4649E6" w14:textId="77777777" w:rsidR="00BF588E" w:rsidRPr="00C733F7" w:rsidRDefault="0053580B" w:rsidP="009D2CD4">
      <w:pPr>
        <w:pStyle w:val="Nadpis1"/>
        <w:keepNext w:val="0"/>
        <w:widowControl w:val="0"/>
        <w:tabs>
          <w:tab w:val="clear" w:pos="3544"/>
          <w:tab w:val="left" w:pos="3119"/>
          <w:tab w:val="left" w:pos="4395"/>
          <w:tab w:val="left" w:pos="7371"/>
        </w:tabs>
        <w:spacing w:line="360" w:lineRule="auto"/>
        <w:ind w:firstLine="0"/>
        <w:rPr>
          <w:bCs/>
        </w:rPr>
      </w:pPr>
      <w:r w:rsidRPr="00C733F7">
        <w:rPr>
          <w:bCs/>
        </w:rPr>
        <w:t>667 000,-</w:t>
      </w:r>
      <w:r w:rsidR="00F05FF3" w:rsidRPr="00C733F7">
        <w:rPr>
          <w:bCs/>
        </w:rPr>
        <w:t xml:space="preserve">Kč      </w:t>
      </w:r>
      <w:r w:rsidRPr="00C733F7">
        <w:rPr>
          <w:bCs/>
        </w:rPr>
        <w:t xml:space="preserve"> </w:t>
      </w:r>
      <w:r w:rsidR="00F05FF3" w:rsidRPr="00C733F7">
        <w:rPr>
          <w:bCs/>
        </w:rPr>
        <w:t>celkem vč. DPH</w:t>
      </w:r>
    </w:p>
    <w:p w14:paraId="493B7080" w14:textId="77777777" w:rsidR="009D2CD4" w:rsidRDefault="00F05FF3" w:rsidP="009D2CD4">
      <w:pPr>
        <w:pStyle w:val="Nadpis9"/>
        <w:keepNext w:val="0"/>
        <w:widowControl w:val="0"/>
        <w:ind w:left="564" w:hanging="564"/>
        <w:jc w:val="both"/>
        <w:rPr>
          <w:b/>
          <w:color w:val="FF0000"/>
        </w:rPr>
      </w:pPr>
      <w:r>
        <w:tab/>
        <w:t xml:space="preserve">Tato cena je doložena </w:t>
      </w:r>
      <w:r w:rsidR="002D6972">
        <w:rPr>
          <w:b/>
          <w:bCs/>
        </w:rPr>
        <w:t xml:space="preserve">nabídkovým </w:t>
      </w:r>
      <w:r>
        <w:rPr>
          <w:b/>
          <w:bCs/>
        </w:rPr>
        <w:t>rozpočtem zhotovitele</w:t>
      </w:r>
      <w:r>
        <w:t xml:space="preserve">, tj. oceněným soupisem </w:t>
      </w:r>
      <w:r w:rsidR="00A27F29">
        <w:t>prací v příloze této smlouvy</w:t>
      </w:r>
      <w:r>
        <w:rPr>
          <w:color w:val="000000"/>
        </w:rPr>
        <w:t>.</w:t>
      </w:r>
      <w:r>
        <w:rPr>
          <w:b/>
        </w:rPr>
        <w:tab/>
      </w:r>
      <w:r w:rsidR="009D2CD4" w:rsidRPr="00D17910">
        <w:t>Cena díla je platná a nepřekročitelná po celou dobu trvání smlouvy a zahrnuje veškeré náklady zhotovitele spojené s plněním této smlouvy;</w:t>
      </w:r>
      <w:r w:rsidR="009D2CD4">
        <w:rPr>
          <w:b/>
        </w:rPr>
        <w:t xml:space="preserve"> </w:t>
      </w:r>
      <w:r w:rsidR="009D2CD4">
        <w:rPr>
          <w:szCs w:val="24"/>
          <w:lang w:eastAsia="cs-CZ"/>
        </w:rPr>
        <w:t>s</w:t>
      </w:r>
      <w:r w:rsidR="009D2CD4" w:rsidRPr="00882B05">
        <w:rPr>
          <w:szCs w:val="24"/>
          <w:lang w:eastAsia="cs-CZ"/>
        </w:rPr>
        <w:t xml:space="preserve">oučástí sjednané ceny jsou </w:t>
      </w:r>
      <w:r w:rsidR="009D2CD4">
        <w:rPr>
          <w:szCs w:val="24"/>
          <w:lang w:eastAsia="cs-CZ"/>
        </w:rPr>
        <w:t xml:space="preserve">tedy </w:t>
      </w:r>
      <w:r w:rsidR="009D2CD4" w:rsidRPr="00882B05">
        <w:rPr>
          <w:szCs w:val="24"/>
          <w:lang w:eastAsia="cs-CZ"/>
        </w:rPr>
        <w:t>i práce</w:t>
      </w:r>
      <w:r w:rsidR="009D2CD4">
        <w:rPr>
          <w:szCs w:val="24"/>
          <w:lang w:eastAsia="cs-CZ"/>
        </w:rPr>
        <w:t xml:space="preserve">, </w:t>
      </w:r>
      <w:r w:rsidR="009D2CD4" w:rsidRPr="00882B05">
        <w:rPr>
          <w:szCs w:val="24"/>
          <w:lang w:eastAsia="cs-CZ"/>
        </w:rPr>
        <w:t>dodávky</w:t>
      </w:r>
      <w:r w:rsidR="009D2CD4">
        <w:rPr>
          <w:szCs w:val="24"/>
          <w:lang w:eastAsia="cs-CZ"/>
        </w:rPr>
        <w:t xml:space="preserve"> a služby</w:t>
      </w:r>
      <w:r w:rsidR="009D2CD4" w:rsidRPr="00882B05">
        <w:rPr>
          <w:szCs w:val="24"/>
          <w:lang w:eastAsia="cs-CZ"/>
        </w:rPr>
        <w:t>, které v dokumentaci nebo popis</w:t>
      </w:r>
      <w:r w:rsidR="009D2CD4">
        <w:rPr>
          <w:szCs w:val="24"/>
          <w:lang w:eastAsia="cs-CZ"/>
        </w:rPr>
        <w:t>u</w:t>
      </w:r>
      <w:r w:rsidR="009D2CD4" w:rsidRPr="00882B05">
        <w:rPr>
          <w:szCs w:val="24"/>
          <w:lang w:eastAsia="cs-CZ"/>
        </w:rPr>
        <w:t xml:space="preserve"> díla</w:t>
      </w:r>
      <w:r w:rsidR="00A27F29">
        <w:rPr>
          <w:szCs w:val="24"/>
          <w:lang w:eastAsia="cs-CZ"/>
        </w:rPr>
        <w:t xml:space="preserve"> výslovně</w:t>
      </w:r>
      <w:r w:rsidR="009D2CD4" w:rsidRPr="00882B05">
        <w:rPr>
          <w:szCs w:val="24"/>
          <w:lang w:eastAsia="cs-CZ"/>
        </w:rPr>
        <w:t xml:space="preserve"> uvedeny nejsou, ale o kterých zhotovitel vzhledem ke svým odborným znalostem vědět měl nebo </w:t>
      </w:r>
      <w:r w:rsidR="009D2CD4">
        <w:rPr>
          <w:szCs w:val="24"/>
          <w:lang w:eastAsia="cs-CZ"/>
        </w:rPr>
        <w:t xml:space="preserve">vědět </w:t>
      </w:r>
      <w:r w:rsidR="009D2CD4" w:rsidRPr="00882B05">
        <w:rPr>
          <w:szCs w:val="24"/>
          <w:lang w:eastAsia="cs-CZ"/>
        </w:rPr>
        <w:t>mohl. Součástí sjednané ceny jsou veškeré práce</w:t>
      </w:r>
      <w:r w:rsidR="009D2CD4">
        <w:rPr>
          <w:szCs w:val="24"/>
          <w:lang w:eastAsia="cs-CZ"/>
        </w:rPr>
        <w:t xml:space="preserve">, </w:t>
      </w:r>
      <w:r w:rsidR="009D2CD4" w:rsidRPr="00882B05">
        <w:rPr>
          <w:szCs w:val="24"/>
          <w:lang w:eastAsia="cs-CZ"/>
        </w:rPr>
        <w:t>dodávky,</w:t>
      </w:r>
      <w:r w:rsidR="009D2CD4">
        <w:rPr>
          <w:szCs w:val="24"/>
          <w:lang w:eastAsia="cs-CZ"/>
        </w:rPr>
        <w:t xml:space="preserve"> služby, </w:t>
      </w:r>
      <w:r w:rsidR="009D2CD4" w:rsidRPr="00882B05">
        <w:rPr>
          <w:szCs w:val="24"/>
          <w:lang w:eastAsia="cs-CZ"/>
        </w:rPr>
        <w:t>poplatky</w:t>
      </w:r>
      <w:r w:rsidR="009D2CD4">
        <w:rPr>
          <w:szCs w:val="24"/>
          <w:lang w:eastAsia="cs-CZ"/>
        </w:rPr>
        <w:t xml:space="preserve"> a </w:t>
      </w:r>
      <w:r w:rsidR="009D2CD4" w:rsidRPr="00882B05">
        <w:rPr>
          <w:szCs w:val="24"/>
          <w:lang w:eastAsia="cs-CZ"/>
        </w:rPr>
        <w:t xml:space="preserve">jiné náklady nezbytné pro řádnou a úplnou realizaci </w:t>
      </w:r>
      <w:r w:rsidR="009D2CD4">
        <w:rPr>
          <w:szCs w:val="24"/>
          <w:lang w:eastAsia="cs-CZ"/>
        </w:rPr>
        <w:t>díla a rovněž zisk zhotovitele. Cena díla tak mj. zahrnuje náklady na dopravu</w:t>
      </w:r>
      <w:r w:rsidR="00A27F29">
        <w:rPr>
          <w:szCs w:val="24"/>
          <w:lang w:eastAsia="cs-CZ"/>
        </w:rPr>
        <w:t xml:space="preserve"> na místo plnění i zpět</w:t>
      </w:r>
      <w:r w:rsidR="009D2CD4">
        <w:rPr>
          <w:szCs w:val="24"/>
          <w:lang w:eastAsia="cs-CZ"/>
        </w:rPr>
        <w:t xml:space="preserve"> (vč. pojištění při převozu díla do </w:t>
      </w:r>
      <w:r w:rsidR="009B206B">
        <w:rPr>
          <w:szCs w:val="24"/>
          <w:lang w:eastAsia="cs-CZ"/>
        </w:rPr>
        <w:t xml:space="preserve">a z </w:t>
      </w:r>
      <w:r w:rsidR="009D2CD4">
        <w:rPr>
          <w:szCs w:val="24"/>
          <w:lang w:eastAsia="cs-CZ"/>
        </w:rPr>
        <w:t xml:space="preserve">ateliéru), zajištění koordinační a kompletační činnosti a pojištění. </w:t>
      </w:r>
    </w:p>
    <w:p w14:paraId="4B99056E" w14:textId="77777777" w:rsidR="00F05FF3" w:rsidRPr="009535E4" w:rsidRDefault="00F05FF3" w:rsidP="00E2654D">
      <w:pPr>
        <w:pStyle w:val="Nadpis9"/>
        <w:keepNext w:val="0"/>
        <w:widowControl w:val="0"/>
        <w:ind w:left="564" w:hanging="564"/>
        <w:jc w:val="both"/>
        <w:rPr>
          <w:color w:val="FF0000"/>
        </w:rPr>
      </w:pPr>
      <w:r>
        <w:rPr>
          <w:b/>
          <w:color w:val="FF0000"/>
        </w:rPr>
        <w:tab/>
      </w:r>
    </w:p>
    <w:p w14:paraId="0ECA9389" w14:textId="77777777" w:rsidR="009D2CD4" w:rsidRPr="00EA48C0" w:rsidRDefault="00F05FF3" w:rsidP="009D2CD4">
      <w:pPr>
        <w:pStyle w:val="Zkladntext"/>
        <w:widowControl w:val="0"/>
        <w:ind w:left="564" w:hanging="564"/>
        <w:jc w:val="both"/>
        <w:rPr>
          <w:szCs w:val="24"/>
        </w:rPr>
      </w:pPr>
      <w:r>
        <w:rPr>
          <w:szCs w:val="24"/>
        </w:rPr>
        <w:t>5.</w:t>
      </w:r>
      <w:r w:rsidR="00FA56E5">
        <w:rPr>
          <w:szCs w:val="24"/>
        </w:rPr>
        <w:t>2</w:t>
      </w:r>
      <w:r>
        <w:rPr>
          <w:szCs w:val="24"/>
        </w:rPr>
        <w:t xml:space="preserve">   </w:t>
      </w:r>
      <w:r>
        <w:rPr>
          <w:szCs w:val="24"/>
        </w:rPr>
        <w:tab/>
        <w:t xml:space="preserve">Smluvní </w:t>
      </w:r>
      <w:r w:rsidR="009D2CD4">
        <w:rPr>
          <w:szCs w:val="24"/>
        </w:rPr>
        <w:t xml:space="preserve">strany se dohodly, že cenu díla bude možné změnit, </w:t>
      </w:r>
      <w:r w:rsidR="009D2CD4" w:rsidRPr="00EA48C0">
        <w:rPr>
          <w:szCs w:val="24"/>
        </w:rPr>
        <w:t>dojde-li ke změně daňových předpisů majících vliv na výši nabídnuté ceny</w:t>
      </w:r>
      <w:r w:rsidR="009D2CD4">
        <w:rPr>
          <w:szCs w:val="24"/>
        </w:rPr>
        <w:t>.</w:t>
      </w:r>
    </w:p>
    <w:p w14:paraId="1299C43A" w14:textId="77777777" w:rsidR="00EA48C0" w:rsidRDefault="00EA48C0" w:rsidP="009D2CD4">
      <w:pPr>
        <w:pStyle w:val="Zkladntext"/>
        <w:widowControl w:val="0"/>
        <w:ind w:left="564" w:hanging="564"/>
        <w:jc w:val="both"/>
        <w:rPr>
          <w:szCs w:val="24"/>
        </w:rPr>
      </w:pPr>
    </w:p>
    <w:p w14:paraId="4B9988D5" w14:textId="77777777" w:rsidR="00F05FF3" w:rsidRDefault="00F05FF3" w:rsidP="00494E62">
      <w:pPr>
        <w:widowControl w:val="0"/>
        <w:tabs>
          <w:tab w:val="left" w:pos="690"/>
        </w:tabs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56E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Zhotovitel nemá právo domáhat se navýšení ceny díla z důvodů chyb nebo nedostatků v </w:t>
      </w:r>
      <w:r w:rsidR="00494E62">
        <w:rPr>
          <w:color w:val="000000"/>
          <w:sz w:val="24"/>
          <w:szCs w:val="24"/>
        </w:rPr>
        <w:t xml:space="preserve">nabídkovém </w:t>
      </w:r>
      <w:r>
        <w:rPr>
          <w:color w:val="000000"/>
          <w:sz w:val="24"/>
          <w:szCs w:val="24"/>
        </w:rPr>
        <w:t xml:space="preserve">rozpočtu, pokud jsou tyto chyby důsledkem nepřesného nebo neúplného ocenění soupisu </w:t>
      </w:r>
      <w:r w:rsidR="00A27F29">
        <w:rPr>
          <w:color w:val="000000"/>
          <w:sz w:val="24"/>
          <w:szCs w:val="24"/>
        </w:rPr>
        <w:t>prací</w:t>
      </w:r>
      <w:r>
        <w:rPr>
          <w:color w:val="000000"/>
          <w:sz w:val="24"/>
          <w:szCs w:val="24"/>
        </w:rPr>
        <w:t xml:space="preserve"> zhotovitelem.</w:t>
      </w:r>
    </w:p>
    <w:p w14:paraId="54F9AE05" w14:textId="77777777" w:rsidR="00F05FF3" w:rsidRDefault="00F05FF3" w:rsidP="0005220A">
      <w:pPr>
        <w:widowControl w:val="0"/>
        <w:tabs>
          <w:tab w:val="left" w:pos="690"/>
          <w:tab w:val="left" w:pos="737"/>
        </w:tabs>
        <w:spacing w:line="276" w:lineRule="auto"/>
        <w:ind w:left="550" w:hanging="533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</w:t>
      </w:r>
    </w:p>
    <w:p w14:paraId="685476EE" w14:textId="77777777" w:rsidR="00F05FF3" w:rsidRDefault="00F05FF3">
      <w:pPr>
        <w:pStyle w:val="Nadpis9"/>
        <w:keepNext w:val="0"/>
        <w:widowControl w:val="0"/>
        <w:spacing w:after="120"/>
        <w:ind w:left="0"/>
        <w:jc w:val="both"/>
        <w:rPr>
          <w:szCs w:val="24"/>
        </w:rPr>
      </w:pPr>
      <w:r>
        <w:rPr>
          <w:b/>
          <w:sz w:val="28"/>
          <w:szCs w:val="28"/>
        </w:rPr>
        <w:t>VI.</w:t>
      </w:r>
      <w:r w:rsidR="00F914A6">
        <w:rPr>
          <w:b/>
          <w:sz w:val="28"/>
          <w:szCs w:val="28"/>
        </w:rPr>
        <w:tab/>
      </w:r>
      <w:r w:rsidR="00257334">
        <w:rPr>
          <w:b/>
          <w:sz w:val="28"/>
          <w:szCs w:val="28"/>
        </w:rPr>
        <w:t>PLATEBNÍ PODMÍNKY</w:t>
      </w:r>
    </w:p>
    <w:p w14:paraId="53CF703E" w14:textId="77777777" w:rsidR="00F05FF3" w:rsidRDefault="00F05FF3">
      <w:pPr>
        <w:widowControl w:val="0"/>
        <w:ind w:left="550" w:hanging="53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</w:rPr>
        <w:tab/>
        <w:t>Objednatel neposkytuje zálohu před zahájením prací.</w:t>
      </w:r>
    </w:p>
    <w:p w14:paraId="4DDBEF00" w14:textId="77777777" w:rsidR="00F05FF3" w:rsidRPr="006E7935" w:rsidRDefault="00F05FF3">
      <w:pPr>
        <w:widowControl w:val="0"/>
        <w:ind w:left="550" w:hanging="535"/>
        <w:jc w:val="both"/>
        <w:rPr>
          <w:color w:val="000000"/>
          <w:sz w:val="24"/>
          <w:szCs w:val="24"/>
        </w:rPr>
      </w:pPr>
    </w:p>
    <w:p w14:paraId="0EA7E9AE" w14:textId="77777777" w:rsidR="00070B6E" w:rsidRPr="006E7935" w:rsidRDefault="00207EDC" w:rsidP="00FA56E5">
      <w:pPr>
        <w:widowControl w:val="0"/>
        <w:ind w:left="567" w:hanging="564"/>
        <w:jc w:val="both"/>
        <w:rPr>
          <w:color w:val="000000"/>
          <w:sz w:val="24"/>
          <w:szCs w:val="24"/>
          <w:lang w:eastAsia="cs-CZ"/>
        </w:rPr>
      </w:pPr>
      <w:r w:rsidRPr="006E7935">
        <w:rPr>
          <w:color w:val="000000"/>
          <w:sz w:val="24"/>
          <w:szCs w:val="24"/>
          <w:lang w:eastAsia="cs-CZ"/>
        </w:rPr>
        <w:t>6.2</w:t>
      </w:r>
      <w:r w:rsidRPr="006E7935">
        <w:rPr>
          <w:color w:val="000000"/>
          <w:sz w:val="24"/>
          <w:szCs w:val="24"/>
          <w:lang w:eastAsia="cs-CZ"/>
        </w:rPr>
        <w:tab/>
      </w:r>
      <w:r w:rsidR="00070B6E" w:rsidRPr="006E7935">
        <w:rPr>
          <w:color w:val="000000"/>
          <w:sz w:val="24"/>
          <w:szCs w:val="24"/>
          <w:lang w:eastAsia="cs-CZ"/>
        </w:rPr>
        <w:t>Objednatel je oprávněn</w:t>
      </w:r>
      <w:r w:rsidR="00BF430B" w:rsidRPr="006E7935">
        <w:rPr>
          <w:color w:val="000000"/>
          <w:sz w:val="24"/>
          <w:szCs w:val="24"/>
          <w:lang w:eastAsia="cs-CZ"/>
        </w:rPr>
        <w:t xml:space="preserve"> vystavit </w:t>
      </w:r>
      <w:r w:rsidR="00BF430B" w:rsidRPr="006E7935">
        <w:rPr>
          <w:b/>
          <w:bCs/>
          <w:color w:val="000000"/>
          <w:sz w:val="24"/>
          <w:szCs w:val="24"/>
          <w:lang w:eastAsia="cs-CZ"/>
        </w:rPr>
        <w:t>dílčí fakturu</w:t>
      </w:r>
      <w:r w:rsidR="00BF430B" w:rsidRPr="006E7935">
        <w:rPr>
          <w:color w:val="000000"/>
          <w:sz w:val="24"/>
          <w:szCs w:val="24"/>
          <w:lang w:eastAsia="cs-CZ"/>
        </w:rPr>
        <w:t xml:space="preserve"> v průběhu realizace díla ve výši dílčí položky či položek soupisu prací, a to po ukončení fakturované části díla (fakturovaných položek) a po kontrolní návštěvě</w:t>
      </w:r>
      <w:r w:rsidR="00C000AC">
        <w:rPr>
          <w:color w:val="000000"/>
          <w:sz w:val="24"/>
          <w:szCs w:val="24"/>
          <w:lang w:eastAsia="cs-CZ"/>
        </w:rPr>
        <w:t xml:space="preserve"> objednatele</w:t>
      </w:r>
      <w:r w:rsidR="00BF430B" w:rsidRPr="006E7935">
        <w:rPr>
          <w:color w:val="000000"/>
          <w:sz w:val="24"/>
          <w:szCs w:val="24"/>
          <w:lang w:eastAsia="cs-CZ"/>
        </w:rPr>
        <w:t xml:space="preserve">, která dokončení fakturované části díla schválí a </w:t>
      </w:r>
      <w:r w:rsidR="00FC7B9D" w:rsidRPr="006E7935">
        <w:rPr>
          <w:color w:val="000000"/>
          <w:sz w:val="24"/>
          <w:szCs w:val="24"/>
          <w:lang w:eastAsia="cs-CZ"/>
        </w:rPr>
        <w:t xml:space="preserve">písemně </w:t>
      </w:r>
      <w:r w:rsidR="00BF430B" w:rsidRPr="006E7935">
        <w:rPr>
          <w:color w:val="000000"/>
          <w:sz w:val="24"/>
          <w:szCs w:val="24"/>
          <w:lang w:eastAsia="cs-CZ"/>
        </w:rPr>
        <w:t>odsouhlasí fakturaci. Součástí</w:t>
      </w:r>
      <w:r w:rsidR="00FC7B9D" w:rsidRPr="006E7935">
        <w:rPr>
          <w:color w:val="000000"/>
          <w:sz w:val="24"/>
          <w:szCs w:val="24"/>
          <w:lang w:eastAsia="cs-CZ"/>
        </w:rPr>
        <w:t xml:space="preserve"> každé</w:t>
      </w:r>
      <w:r w:rsidR="00BF430B" w:rsidRPr="006E7935">
        <w:rPr>
          <w:color w:val="000000"/>
          <w:sz w:val="24"/>
          <w:szCs w:val="24"/>
          <w:lang w:eastAsia="cs-CZ"/>
        </w:rPr>
        <w:t xml:space="preserve"> faktury musí být soupis provedených prací v rozsahu provedených a fakturovaných položek</w:t>
      </w:r>
      <w:r w:rsidR="00FC7B9D" w:rsidRPr="006E7935">
        <w:rPr>
          <w:color w:val="000000"/>
          <w:sz w:val="24"/>
          <w:szCs w:val="24"/>
          <w:lang w:eastAsia="cs-CZ"/>
        </w:rPr>
        <w:t xml:space="preserve"> potvrzený oprávněným zástupcem objednatele</w:t>
      </w:r>
      <w:r w:rsidR="00BF430B" w:rsidRPr="006E7935">
        <w:rPr>
          <w:color w:val="000000"/>
          <w:sz w:val="24"/>
          <w:szCs w:val="24"/>
          <w:lang w:eastAsia="cs-CZ"/>
        </w:rPr>
        <w:t xml:space="preserve">. Objednatel je oprávněn vystavit </w:t>
      </w:r>
      <w:r w:rsidR="00BF430B" w:rsidRPr="006E7935">
        <w:rPr>
          <w:b/>
          <w:bCs/>
          <w:color w:val="000000"/>
          <w:sz w:val="24"/>
          <w:szCs w:val="24"/>
          <w:lang w:eastAsia="cs-CZ"/>
        </w:rPr>
        <w:t>max. 3 faktury</w:t>
      </w:r>
      <w:r w:rsidR="00BF430B" w:rsidRPr="006E7935">
        <w:rPr>
          <w:color w:val="000000"/>
          <w:sz w:val="24"/>
          <w:szCs w:val="24"/>
          <w:lang w:eastAsia="cs-CZ"/>
        </w:rPr>
        <w:t xml:space="preserve"> (tj. 2 dílčí faktury a 1 konečnou fakturu) a současně </w:t>
      </w:r>
      <w:r w:rsidR="004A4209" w:rsidRPr="006E7935">
        <w:rPr>
          <w:color w:val="000000"/>
          <w:sz w:val="24"/>
          <w:szCs w:val="24"/>
          <w:lang w:eastAsia="cs-CZ"/>
        </w:rPr>
        <w:t xml:space="preserve">je stanoveno, že dílčí fakturací lze fakturovat </w:t>
      </w:r>
      <w:r w:rsidR="004A4209" w:rsidRPr="006E7935">
        <w:rPr>
          <w:b/>
          <w:bCs/>
          <w:color w:val="000000"/>
          <w:sz w:val="24"/>
          <w:szCs w:val="24"/>
          <w:lang w:eastAsia="cs-CZ"/>
        </w:rPr>
        <w:t>max. 70 % celkové ceny díla</w:t>
      </w:r>
      <w:r w:rsidR="00BF430B" w:rsidRPr="006E7935">
        <w:rPr>
          <w:color w:val="000000"/>
          <w:sz w:val="24"/>
          <w:szCs w:val="24"/>
          <w:lang w:eastAsia="cs-CZ"/>
        </w:rPr>
        <w:t xml:space="preserve">. </w:t>
      </w:r>
      <w:r w:rsidR="00BF430B" w:rsidRPr="006E7935">
        <w:rPr>
          <w:b/>
          <w:bCs/>
          <w:color w:val="000000"/>
          <w:sz w:val="24"/>
          <w:szCs w:val="24"/>
          <w:lang w:eastAsia="cs-CZ"/>
        </w:rPr>
        <w:t>Konečná faktura</w:t>
      </w:r>
      <w:r w:rsidR="00BF430B" w:rsidRPr="006E7935">
        <w:rPr>
          <w:color w:val="000000"/>
          <w:sz w:val="24"/>
          <w:szCs w:val="24"/>
          <w:lang w:eastAsia="cs-CZ"/>
        </w:rPr>
        <w:t xml:space="preserve"> bude vystavena po</w:t>
      </w:r>
      <w:r w:rsidR="004A4209" w:rsidRPr="006E7935">
        <w:rPr>
          <w:color w:val="000000"/>
          <w:sz w:val="24"/>
          <w:szCs w:val="24"/>
          <w:lang w:eastAsia="cs-CZ"/>
        </w:rPr>
        <w:t xml:space="preserve"> předání a</w:t>
      </w:r>
      <w:r w:rsidR="00BF430B" w:rsidRPr="006E7935">
        <w:rPr>
          <w:color w:val="000000"/>
          <w:sz w:val="24"/>
          <w:szCs w:val="24"/>
          <w:lang w:eastAsia="cs-CZ"/>
        </w:rPr>
        <w:t xml:space="preserve"> převzetí kompletního díla</w:t>
      </w:r>
      <w:r w:rsidR="00897FA6">
        <w:rPr>
          <w:color w:val="000000"/>
          <w:sz w:val="24"/>
          <w:szCs w:val="24"/>
          <w:lang w:eastAsia="cs-CZ"/>
        </w:rPr>
        <w:t>,</w:t>
      </w:r>
      <w:r w:rsidR="00BF430B" w:rsidRPr="006E7935">
        <w:rPr>
          <w:color w:val="000000"/>
          <w:sz w:val="24"/>
          <w:szCs w:val="24"/>
          <w:lang w:eastAsia="cs-CZ"/>
        </w:rPr>
        <w:t xml:space="preserve"> resp. jeho poslední části, a to po konečn</w:t>
      </w:r>
      <w:r w:rsidR="004A4209" w:rsidRPr="006E7935">
        <w:rPr>
          <w:color w:val="000000"/>
          <w:sz w:val="24"/>
          <w:szCs w:val="24"/>
          <w:lang w:eastAsia="cs-CZ"/>
        </w:rPr>
        <w:t>é</w:t>
      </w:r>
      <w:r w:rsidR="00BF430B" w:rsidRPr="006E7935">
        <w:rPr>
          <w:color w:val="000000"/>
          <w:sz w:val="24"/>
          <w:szCs w:val="24"/>
          <w:lang w:eastAsia="cs-CZ"/>
        </w:rPr>
        <w:t xml:space="preserve"> kontrolní návštěvě</w:t>
      </w:r>
      <w:r w:rsidR="003D25D1">
        <w:rPr>
          <w:color w:val="000000"/>
          <w:sz w:val="24"/>
          <w:szCs w:val="24"/>
          <w:lang w:eastAsia="cs-CZ"/>
        </w:rPr>
        <w:t xml:space="preserve"> objednatele</w:t>
      </w:r>
      <w:r w:rsidR="00BF430B" w:rsidRPr="006E7935">
        <w:rPr>
          <w:color w:val="000000"/>
          <w:sz w:val="24"/>
          <w:szCs w:val="24"/>
          <w:lang w:eastAsia="cs-CZ"/>
        </w:rPr>
        <w:t xml:space="preserve">, která dokončení díla schválí a odsouhlasí konečnou fakturaci. Pokud kontrolní návštěva </w:t>
      </w:r>
      <w:r w:rsidR="004A4209" w:rsidRPr="006E7935">
        <w:rPr>
          <w:color w:val="000000"/>
          <w:sz w:val="24"/>
          <w:szCs w:val="24"/>
          <w:lang w:eastAsia="cs-CZ"/>
        </w:rPr>
        <w:t xml:space="preserve">při předání a převzetí </w:t>
      </w:r>
      <w:r w:rsidR="00BF430B" w:rsidRPr="006E7935">
        <w:rPr>
          <w:color w:val="000000"/>
          <w:sz w:val="24"/>
          <w:szCs w:val="24"/>
          <w:lang w:eastAsia="cs-CZ"/>
        </w:rPr>
        <w:t xml:space="preserve">díla či jeho části neschválí, zhotovitel není oprávněn vystavit fakturu. </w:t>
      </w:r>
    </w:p>
    <w:p w14:paraId="3461D779" w14:textId="77777777" w:rsidR="00403004" w:rsidRPr="006E7935" w:rsidRDefault="00403004">
      <w:pPr>
        <w:widowControl w:val="0"/>
        <w:ind w:left="550" w:hanging="535"/>
        <w:jc w:val="both"/>
        <w:rPr>
          <w:color w:val="000000"/>
          <w:sz w:val="24"/>
          <w:szCs w:val="24"/>
        </w:rPr>
      </w:pPr>
    </w:p>
    <w:p w14:paraId="73048813" w14:textId="77777777" w:rsidR="00F05FF3" w:rsidRDefault="00FA56E5">
      <w:pPr>
        <w:widowControl w:val="0"/>
        <w:ind w:left="550" w:hanging="535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6.3</w:t>
      </w:r>
      <w:r w:rsidR="00F914A6">
        <w:rPr>
          <w:color w:val="000000"/>
          <w:sz w:val="24"/>
          <w:szCs w:val="24"/>
        </w:rPr>
        <w:tab/>
      </w:r>
      <w:r w:rsidR="00F05FF3">
        <w:rPr>
          <w:color w:val="000000"/>
          <w:sz w:val="24"/>
          <w:szCs w:val="24"/>
        </w:rPr>
        <w:t xml:space="preserve">Faktury musí obsahovat náležitosti podle </w:t>
      </w:r>
      <w:r w:rsidR="00F05FF3">
        <w:rPr>
          <w:sz w:val="24"/>
          <w:szCs w:val="24"/>
        </w:rPr>
        <w:t>zákona č. 563/1991 Sb., o účetnictví, a zákona č. 235/2004 Sb., o dani z přidané hodnoty</w:t>
      </w:r>
      <w:r w:rsidR="00F031F9">
        <w:rPr>
          <w:sz w:val="24"/>
          <w:szCs w:val="24"/>
        </w:rPr>
        <w:t>, ve znění pozdějších předpisů</w:t>
      </w:r>
      <w:r w:rsidR="00F05FF3">
        <w:rPr>
          <w:sz w:val="24"/>
          <w:szCs w:val="24"/>
        </w:rPr>
        <w:t xml:space="preserve">. </w:t>
      </w:r>
      <w:r w:rsidR="002377AD">
        <w:rPr>
          <w:sz w:val="24"/>
          <w:szCs w:val="24"/>
        </w:rPr>
        <w:t xml:space="preserve">Faktury budou předány objednateli osobně nebo doručeny na adresu sídla objednatele uvedenou v záhlaví smlouvy. </w:t>
      </w:r>
      <w:r w:rsidR="00F05FF3">
        <w:rPr>
          <w:sz w:val="24"/>
          <w:szCs w:val="24"/>
        </w:rPr>
        <w:t>O</w:t>
      </w:r>
      <w:r w:rsidR="00F05FF3">
        <w:rPr>
          <w:color w:val="000000"/>
          <w:sz w:val="24"/>
          <w:szCs w:val="24"/>
        </w:rPr>
        <w:t xml:space="preserve">bjednatelem odsouhlasený a potvrzený soupis provedených </w:t>
      </w:r>
      <w:r>
        <w:rPr>
          <w:color w:val="000000"/>
          <w:sz w:val="24"/>
          <w:szCs w:val="24"/>
        </w:rPr>
        <w:t>restaurátorských</w:t>
      </w:r>
      <w:r w:rsidR="00F05FF3">
        <w:rPr>
          <w:color w:val="000000"/>
          <w:sz w:val="24"/>
          <w:szCs w:val="24"/>
        </w:rPr>
        <w:t xml:space="preserve"> prací, dodávek a služeb </w:t>
      </w:r>
      <w:r w:rsidR="00F05FF3">
        <w:rPr>
          <w:sz w:val="24"/>
          <w:szCs w:val="24"/>
        </w:rPr>
        <w:t xml:space="preserve">musí být nedílnou součástí faktury, jinak je faktura neúplná. </w:t>
      </w:r>
      <w:r w:rsidR="00F05FF3">
        <w:rPr>
          <w:b/>
          <w:bCs/>
          <w:sz w:val="24"/>
          <w:szCs w:val="24"/>
        </w:rPr>
        <w:t>Každá faktura musí být označena číslem projektu</w:t>
      </w:r>
      <w:r w:rsidR="00207EDC">
        <w:rPr>
          <w:b/>
          <w:bCs/>
          <w:sz w:val="24"/>
          <w:szCs w:val="24"/>
        </w:rPr>
        <w:t xml:space="preserve"> </w:t>
      </w:r>
      <w:r w:rsidR="00207EDC" w:rsidRPr="00207EDC">
        <w:rPr>
          <w:bCs/>
          <w:sz w:val="24"/>
          <w:szCs w:val="24"/>
        </w:rPr>
        <w:t>(viz čl. 12.1</w:t>
      </w:r>
      <w:r w:rsidR="00207EDC">
        <w:rPr>
          <w:bCs/>
          <w:sz w:val="24"/>
          <w:szCs w:val="24"/>
        </w:rPr>
        <w:t xml:space="preserve"> smlouvy</w:t>
      </w:r>
      <w:r w:rsidR="00207EDC" w:rsidRPr="00207EDC">
        <w:rPr>
          <w:bCs/>
          <w:sz w:val="24"/>
          <w:szCs w:val="24"/>
        </w:rPr>
        <w:t>)</w:t>
      </w:r>
      <w:r w:rsidR="00F05FF3" w:rsidRPr="00207EDC">
        <w:rPr>
          <w:bCs/>
          <w:sz w:val="24"/>
          <w:szCs w:val="24"/>
        </w:rPr>
        <w:t>.</w:t>
      </w:r>
    </w:p>
    <w:p w14:paraId="3CF2D8B6" w14:textId="77777777" w:rsidR="00EB176C" w:rsidRPr="00207EDC" w:rsidRDefault="00EB176C">
      <w:pPr>
        <w:widowControl w:val="0"/>
        <w:ind w:left="550" w:hanging="535"/>
        <w:jc w:val="both"/>
        <w:rPr>
          <w:sz w:val="24"/>
          <w:szCs w:val="24"/>
        </w:rPr>
      </w:pPr>
    </w:p>
    <w:p w14:paraId="35B4D89E" w14:textId="77777777" w:rsidR="0079103B" w:rsidRPr="006E7935" w:rsidRDefault="00F05FF3" w:rsidP="0079103B">
      <w:pPr>
        <w:ind w:left="550" w:hanging="535"/>
        <w:jc w:val="both"/>
        <w:rPr>
          <w:color w:val="000000"/>
        </w:rPr>
      </w:pPr>
      <w:r>
        <w:rPr>
          <w:sz w:val="24"/>
          <w:szCs w:val="24"/>
        </w:rPr>
        <w:t>6.</w:t>
      </w:r>
      <w:r w:rsidR="00C5138A">
        <w:rPr>
          <w:sz w:val="24"/>
          <w:szCs w:val="24"/>
        </w:rPr>
        <w:t>4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Splatnost faktur</w:t>
      </w:r>
      <w:r>
        <w:rPr>
          <w:sz w:val="24"/>
          <w:szCs w:val="24"/>
        </w:rPr>
        <w:t xml:space="preserve"> se sjednává na </w:t>
      </w:r>
      <w:r w:rsidR="00BF7811">
        <w:rPr>
          <w:b/>
          <w:sz w:val="24"/>
          <w:szCs w:val="24"/>
        </w:rPr>
        <w:t>30</w:t>
      </w:r>
      <w:r w:rsidR="00845FA8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kalendářních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dní</w:t>
      </w:r>
      <w:r>
        <w:rPr>
          <w:sz w:val="24"/>
          <w:szCs w:val="24"/>
        </w:rPr>
        <w:t xml:space="preserve"> ode dne doručení faktury</w:t>
      </w:r>
      <w:r w:rsidR="00F031F9">
        <w:rPr>
          <w:sz w:val="24"/>
          <w:szCs w:val="24"/>
        </w:rPr>
        <w:t xml:space="preserve"> objednateli</w:t>
      </w:r>
      <w:r>
        <w:rPr>
          <w:sz w:val="24"/>
          <w:szCs w:val="24"/>
        </w:rPr>
        <w:t xml:space="preserve">. Dnem doručení faktury se v pochybnostech rozumí nejpozději třetí pracovní den následující po odevzdání zásilky poštovní přepravě, není-li průkazné předání faktury provedeno jiným způsobem. </w:t>
      </w:r>
      <w:r w:rsidR="0079103B" w:rsidRPr="008B6AB1">
        <w:rPr>
          <w:sz w:val="24"/>
          <w:szCs w:val="24"/>
        </w:rPr>
        <w:t>Úhradou se rozumí den odepsání fakturované částky z účtu objednatele</w:t>
      </w:r>
      <w:r w:rsidR="00F031F9">
        <w:rPr>
          <w:sz w:val="24"/>
          <w:szCs w:val="24"/>
        </w:rPr>
        <w:t xml:space="preserve"> ve prospěch </w:t>
      </w:r>
      <w:r w:rsidR="00F031F9" w:rsidRPr="006E7935">
        <w:rPr>
          <w:color w:val="000000"/>
          <w:sz w:val="24"/>
          <w:szCs w:val="24"/>
        </w:rPr>
        <w:t>účtu zhotovitele</w:t>
      </w:r>
      <w:r w:rsidR="0079103B" w:rsidRPr="006E7935">
        <w:rPr>
          <w:color w:val="000000"/>
          <w:sz w:val="24"/>
          <w:szCs w:val="24"/>
        </w:rPr>
        <w:t>.</w:t>
      </w:r>
    </w:p>
    <w:p w14:paraId="0FB78278" w14:textId="77777777" w:rsidR="00F05FF3" w:rsidRPr="006E7935" w:rsidRDefault="00F05FF3">
      <w:pPr>
        <w:widowControl w:val="0"/>
        <w:ind w:left="550" w:hanging="535"/>
        <w:jc w:val="both"/>
        <w:rPr>
          <w:color w:val="000000"/>
          <w:sz w:val="24"/>
          <w:szCs w:val="24"/>
        </w:rPr>
      </w:pPr>
    </w:p>
    <w:p w14:paraId="5AF5E4E8" w14:textId="77777777" w:rsidR="00F05FF3" w:rsidRPr="006E7935" w:rsidRDefault="00F05FF3">
      <w:pPr>
        <w:pStyle w:val="Zkladntext"/>
        <w:widowControl w:val="0"/>
        <w:tabs>
          <w:tab w:val="left" w:pos="567"/>
        </w:tabs>
        <w:ind w:left="567" w:hanging="567"/>
        <w:jc w:val="both"/>
        <w:rPr>
          <w:bCs/>
          <w:color w:val="000000"/>
          <w:szCs w:val="24"/>
        </w:rPr>
      </w:pPr>
      <w:r w:rsidRPr="006E7935">
        <w:rPr>
          <w:color w:val="000000"/>
          <w:szCs w:val="24"/>
        </w:rPr>
        <w:t>6.</w:t>
      </w:r>
      <w:r w:rsidR="00C5138A" w:rsidRPr="006E7935">
        <w:rPr>
          <w:color w:val="000000"/>
          <w:szCs w:val="24"/>
        </w:rPr>
        <w:t>5</w:t>
      </w:r>
      <w:r w:rsidRPr="006E7935">
        <w:rPr>
          <w:color w:val="000000"/>
          <w:szCs w:val="24"/>
        </w:rPr>
        <w:t xml:space="preserve">   </w:t>
      </w:r>
      <w:r w:rsidR="007114B3" w:rsidRPr="006E7935">
        <w:rPr>
          <w:color w:val="000000"/>
          <w:szCs w:val="24"/>
        </w:rPr>
        <w:tab/>
      </w:r>
      <w:r w:rsidR="00403004" w:rsidRPr="006E7935">
        <w:rPr>
          <w:color w:val="000000"/>
          <w:szCs w:val="24"/>
        </w:rPr>
        <w:t>Pokud je zhotovitel plátcem DPH, bude p</w:t>
      </w:r>
      <w:r w:rsidRPr="006E7935">
        <w:rPr>
          <w:color w:val="000000"/>
          <w:szCs w:val="24"/>
        </w:rPr>
        <w:t>ři fakturaci k ceně vyčíslena DPH ve výši sazby platné v době zdanitelného plnění.</w:t>
      </w:r>
      <w:r w:rsidRPr="006E7935">
        <w:rPr>
          <w:b/>
          <w:bCs/>
          <w:color w:val="000000"/>
          <w:szCs w:val="24"/>
        </w:rPr>
        <w:t xml:space="preserve"> </w:t>
      </w:r>
      <w:r w:rsidRPr="006E7935">
        <w:rPr>
          <w:bCs/>
          <w:color w:val="000000"/>
          <w:szCs w:val="24"/>
        </w:rPr>
        <w:t>Zhotovitel odpovídá za to, že sazba daně z přidané hodnoty bude stanovena v souladu s platnými právními předpisy.</w:t>
      </w:r>
    </w:p>
    <w:p w14:paraId="1FC39945" w14:textId="77777777" w:rsidR="00F031F9" w:rsidRPr="006E7935" w:rsidRDefault="00F031F9">
      <w:pPr>
        <w:pStyle w:val="Zkladntext"/>
        <w:widowControl w:val="0"/>
        <w:tabs>
          <w:tab w:val="left" w:pos="567"/>
        </w:tabs>
        <w:ind w:left="567" w:hanging="567"/>
        <w:jc w:val="both"/>
        <w:rPr>
          <w:bCs/>
          <w:color w:val="000000"/>
          <w:szCs w:val="24"/>
        </w:rPr>
      </w:pPr>
    </w:p>
    <w:p w14:paraId="0CFE8988" w14:textId="77777777" w:rsidR="00F031F9" w:rsidRDefault="00F031F9">
      <w:pPr>
        <w:pStyle w:val="Zkladntext"/>
        <w:widowControl w:val="0"/>
        <w:tabs>
          <w:tab w:val="left" w:pos="567"/>
        </w:tabs>
        <w:ind w:left="567" w:hanging="567"/>
        <w:jc w:val="both"/>
      </w:pPr>
      <w:r>
        <w:rPr>
          <w:bCs/>
          <w:szCs w:val="24"/>
        </w:rPr>
        <w:t>6.</w:t>
      </w:r>
      <w:r w:rsidR="00C5138A">
        <w:rPr>
          <w:bCs/>
          <w:szCs w:val="24"/>
        </w:rPr>
        <w:t>6</w:t>
      </w:r>
      <w:r>
        <w:rPr>
          <w:bCs/>
          <w:szCs w:val="24"/>
        </w:rPr>
        <w:tab/>
        <w:t>V případě, že faktura nebude splňovat náležitosti stanovené touto smlouvou nebo právními předpisy, vyhrazuje si objednatel právo vrátit fakturu ve lhůtě její splatnosti zhotoviteli k opravě. Objednatel není do doby doručení řádně opravené faktury zhotovitelem v prodlení s úhradou ceny díla.</w:t>
      </w:r>
    </w:p>
    <w:p w14:paraId="0562CB0E" w14:textId="77777777" w:rsidR="00F05FF3" w:rsidRDefault="00F05FF3" w:rsidP="007114B3">
      <w:pPr>
        <w:widowControl w:val="0"/>
        <w:spacing w:line="360" w:lineRule="auto"/>
      </w:pPr>
    </w:p>
    <w:p w14:paraId="413336C1" w14:textId="77777777" w:rsidR="00F05FF3" w:rsidRDefault="00F05FF3">
      <w:pPr>
        <w:pStyle w:val="Nadpis7"/>
        <w:keepNext w:val="0"/>
        <w:widowControl w:val="0"/>
        <w:spacing w:after="120"/>
        <w:ind w:left="0" w:firstLine="0"/>
        <w:rPr>
          <w:color w:val="000000"/>
          <w:sz w:val="24"/>
          <w:szCs w:val="24"/>
        </w:rPr>
      </w:pPr>
      <w:r>
        <w:t>VII.</w:t>
      </w:r>
      <w:r w:rsidR="00F914A6">
        <w:tab/>
      </w:r>
      <w:r>
        <w:t>VLASTNICTVÍ DÍLA, NEBEZPEČÍ ŠKODY A POJIŠTĚNÍ</w:t>
      </w:r>
    </w:p>
    <w:p w14:paraId="0C693B94" w14:textId="77777777" w:rsidR="00F05FF3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Vlastníkem zhotovovaného díla je od počátku objednatel.</w:t>
      </w:r>
      <w:r>
        <w:rPr>
          <w:color w:val="000000"/>
          <w:sz w:val="24"/>
          <w:szCs w:val="24"/>
        </w:rPr>
        <w:t xml:space="preserve"> </w:t>
      </w:r>
    </w:p>
    <w:p w14:paraId="34CE0A41" w14:textId="77777777" w:rsidR="00EB176C" w:rsidRDefault="00EB176C">
      <w:pPr>
        <w:widowControl w:val="0"/>
        <w:ind w:left="564" w:hanging="579"/>
        <w:jc w:val="both"/>
        <w:rPr>
          <w:color w:val="000000"/>
          <w:sz w:val="24"/>
          <w:szCs w:val="24"/>
        </w:rPr>
      </w:pPr>
    </w:p>
    <w:p w14:paraId="78AD52E5" w14:textId="77777777" w:rsidR="00F05FF3" w:rsidRDefault="006E3C6A" w:rsidP="006E3C6A">
      <w:pPr>
        <w:ind w:left="567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</w:t>
      </w:r>
      <w:r w:rsidR="00DE4C6A">
        <w:rPr>
          <w:color w:val="000000"/>
          <w:sz w:val="24"/>
          <w:szCs w:val="24"/>
        </w:rPr>
        <w:t>7.2</w:t>
      </w:r>
      <w:r w:rsidR="00F914A6">
        <w:rPr>
          <w:color w:val="000000"/>
          <w:sz w:val="24"/>
          <w:szCs w:val="24"/>
        </w:rPr>
        <w:tab/>
      </w:r>
      <w:r w:rsidR="00F05FF3">
        <w:rPr>
          <w:b/>
          <w:bCs/>
          <w:color w:val="000000"/>
          <w:sz w:val="24"/>
          <w:szCs w:val="24"/>
        </w:rPr>
        <w:t>Zhotovitel</w:t>
      </w:r>
      <w:r w:rsidR="00F05FF3">
        <w:rPr>
          <w:color w:val="000000"/>
          <w:sz w:val="24"/>
          <w:szCs w:val="24"/>
        </w:rPr>
        <w:t xml:space="preserve"> zajišťuje komplexní zabezpečení </w:t>
      </w:r>
      <w:r w:rsidR="00DE4C6A">
        <w:rPr>
          <w:color w:val="000000"/>
          <w:sz w:val="24"/>
          <w:szCs w:val="24"/>
        </w:rPr>
        <w:t>místa plnění díla a vlastního díla</w:t>
      </w:r>
      <w:r w:rsidR="00F05FF3">
        <w:rPr>
          <w:color w:val="000000"/>
          <w:sz w:val="24"/>
          <w:szCs w:val="24"/>
        </w:rPr>
        <w:t xml:space="preserve"> a do doby je</w:t>
      </w:r>
      <w:r w:rsidR="00DE4C6A">
        <w:rPr>
          <w:color w:val="000000"/>
          <w:sz w:val="24"/>
          <w:szCs w:val="24"/>
        </w:rPr>
        <w:t>ho</w:t>
      </w:r>
      <w:r w:rsidR="00F05FF3">
        <w:rPr>
          <w:color w:val="000000"/>
          <w:sz w:val="24"/>
          <w:szCs w:val="24"/>
        </w:rPr>
        <w:t xml:space="preserve"> předání objednateli </w:t>
      </w:r>
      <w:r w:rsidR="00F05FF3">
        <w:rPr>
          <w:b/>
          <w:bCs/>
          <w:color w:val="000000"/>
          <w:sz w:val="24"/>
          <w:szCs w:val="24"/>
        </w:rPr>
        <w:t xml:space="preserve">nese odpovědnost za škody </w:t>
      </w:r>
      <w:r w:rsidR="00F05FF3">
        <w:rPr>
          <w:bCs/>
          <w:color w:val="000000"/>
          <w:sz w:val="24"/>
          <w:szCs w:val="24"/>
        </w:rPr>
        <w:t>na zhotovovaném díle</w:t>
      </w:r>
      <w:r>
        <w:rPr>
          <w:bCs/>
          <w:color w:val="000000"/>
          <w:sz w:val="24"/>
          <w:szCs w:val="24"/>
        </w:rPr>
        <w:t xml:space="preserve"> </w:t>
      </w:r>
      <w:r w:rsidR="00F05FF3">
        <w:rPr>
          <w:color w:val="000000"/>
          <w:sz w:val="24"/>
          <w:szCs w:val="24"/>
        </w:rPr>
        <w:t xml:space="preserve">a za škody způsobené třetím osobám. </w:t>
      </w:r>
    </w:p>
    <w:p w14:paraId="62EBF3C5" w14:textId="77777777" w:rsidR="00F05FF3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</w:p>
    <w:p w14:paraId="35D18DE6" w14:textId="77777777" w:rsidR="00F05FF3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="00D0351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 xml:space="preserve">Škody, které zhotovitel způsobí svým opomenutím, nedbalostí nebo neplněním podmínek vyplývajících </w:t>
      </w:r>
      <w:r>
        <w:rPr>
          <w:sz w:val="24"/>
          <w:szCs w:val="24"/>
        </w:rPr>
        <w:t>z obecně závazných právních předpisů</w:t>
      </w:r>
      <w:r>
        <w:rPr>
          <w:color w:val="000000"/>
          <w:sz w:val="24"/>
          <w:szCs w:val="24"/>
        </w:rPr>
        <w:t>, z technických nebo jiných norem nebo vyplývajících z této smlouvy, je povinen bez zbytečného odkladu odstranit a není-li to možné, tak uhradit</w:t>
      </w:r>
      <w:r w:rsidR="003E0464">
        <w:rPr>
          <w:color w:val="000000"/>
          <w:sz w:val="24"/>
          <w:szCs w:val="24"/>
        </w:rPr>
        <w:t xml:space="preserve"> v penězích</w:t>
      </w:r>
      <w:r>
        <w:rPr>
          <w:color w:val="000000"/>
          <w:sz w:val="24"/>
          <w:szCs w:val="24"/>
        </w:rPr>
        <w:t xml:space="preserve">. </w:t>
      </w:r>
    </w:p>
    <w:p w14:paraId="6D98A12B" w14:textId="77777777" w:rsidR="00F05FF3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</w:p>
    <w:p w14:paraId="0815254F" w14:textId="77777777" w:rsidR="00F05FF3" w:rsidRPr="006E7935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</w:t>
      </w:r>
      <w:r w:rsidR="00D03513">
        <w:rPr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Zhotovitel je povinen být pojištěn proti škodám způsobeným jeho činností včetně možných škod </w:t>
      </w:r>
      <w:r w:rsidRPr="006E7935">
        <w:rPr>
          <w:color w:val="000000"/>
          <w:sz w:val="24"/>
          <w:szCs w:val="24"/>
        </w:rPr>
        <w:t xml:space="preserve">způsobených pracovníky zhotovitele. </w:t>
      </w:r>
    </w:p>
    <w:p w14:paraId="2946DB82" w14:textId="77777777" w:rsidR="00F05FF3" w:rsidRPr="006E7935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</w:p>
    <w:p w14:paraId="289527E1" w14:textId="77777777" w:rsidR="00F05FF3" w:rsidRPr="006E7935" w:rsidRDefault="00D03513">
      <w:pPr>
        <w:widowControl w:val="0"/>
        <w:ind w:left="564" w:hanging="579"/>
        <w:jc w:val="both"/>
        <w:rPr>
          <w:color w:val="000000"/>
          <w:sz w:val="24"/>
          <w:szCs w:val="24"/>
        </w:rPr>
      </w:pPr>
      <w:r w:rsidRPr="006E7935">
        <w:rPr>
          <w:bCs/>
          <w:color w:val="000000"/>
          <w:sz w:val="24"/>
          <w:szCs w:val="24"/>
        </w:rPr>
        <w:t>7.5</w:t>
      </w:r>
      <w:r w:rsidR="00F914A6" w:rsidRPr="006E7935">
        <w:rPr>
          <w:b/>
          <w:bCs/>
          <w:color w:val="000000"/>
          <w:sz w:val="24"/>
          <w:szCs w:val="24"/>
        </w:rPr>
        <w:tab/>
      </w:r>
      <w:r w:rsidR="00F05FF3" w:rsidRPr="006E7935">
        <w:rPr>
          <w:b/>
          <w:bCs/>
          <w:color w:val="000000"/>
          <w:sz w:val="24"/>
          <w:szCs w:val="24"/>
        </w:rPr>
        <w:t xml:space="preserve">Zhotovitel prohlašuje, že má uzavřené pojištění obecné odpovědnosti za škodu způsobenou třetím osobám při výkonu povolání s pojistným limitem min. ve </w:t>
      </w:r>
      <w:proofErr w:type="gramStart"/>
      <w:r w:rsidR="00F05FF3" w:rsidRPr="006E7935">
        <w:rPr>
          <w:b/>
          <w:bCs/>
          <w:color w:val="000000"/>
          <w:sz w:val="24"/>
          <w:szCs w:val="24"/>
        </w:rPr>
        <w:t xml:space="preserve">výši  </w:t>
      </w:r>
      <w:r w:rsidR="006A6AC8" w:rsidRPr="006E7935">
        <w:rPr>
          <w:b/>
          <w:bCs/>
          <w:color w:val="000000"/>
          <w:sz w:val="24"/>
          <w:szCs w:val="24"/>
        </w:rPr>
        <w:t>1</w:t>
      </w:r>
      <w:r w:rsidR="00DE4C6A" w:rsidRPr="006E7935">
        <w:rPr>
          <w:b/>
          <w:bCs/>
          <w:color w:val="000000"/>
          <w:sz w:val="24"/>
          <w:szCs w:val="24"/>
        </w:rPr>
        <w:t>,</w:t>
      </w:r>
      <w:r w:rsidR="006A6AC8" w:rsidRPr="006E7935">
        <w:rPr>
          <w:b/>
          <w:bCs/>
          <w:color w:val="000000"/>
          <w:sz w:val="24"/>
          <w:szCs w:val="24"/>
        </w:rPr>
        <w:t>0</w:t>
      </w:r>
      <w:proofErr w:type="gramEnd"/>
      <w:r w:rsidR="00F05FF3" w:rsidRPr="006E7935">
        <w:rPr>
          <w:b/>
          <w:bCs/>
          <w:color w:val="000000"/>
          <w:sz w:val="24"/>
          <w:szCs w:val="24"/>
        </w:rPr>
        <w:t xml:space="preserve"> mil. Kč</w:t>
      </w:r>
      <w:r w:rsidR="00F05FF3" w:rsidRPr="006E7935">
        <w:rPr>
          <w:color w:val="000000"/>
          <w:szCs w:val="24"/>
        </w:rPr>
        <w:t>.</w:t>
      </w:r>
      <w:r w:rsidR="00F05FF3" w:rsidRPr="006E7935">
        <w:rPr>
          <w:b/>
          <w:bCs/>
          <w:color w:val="000000"/>
          <w:sz w:val="24"/>
          <w:szCs w:val="24"/>
        </w:rPr>
        <w:t xml:space="preserve"> </w:t>
      </w:r>
      <w:r w:rsidR="00F05FF3" w:rsidRPr="006E7935">
        <w:rPr>
          <w:bCs/>
          <w:color w:val="000000"/>
          <w:sz w:val="24"/>
          <w:szCs w:val="24"/>
        </w:rPr>
        <w:t xml:space="preserve">Toto pojištění se zhotovitel zavazuje udržovat v účinnosti po celou dobu </w:t>
      </w:r>
      <w:r w:rsidR="00585CF5" w:rsidRPr="006E7935">
        <w:rPr>
          <w:bCs/>
          <w:color w:val="000000"/>
          <w:sz w:val="24"/>
          <w:szCs w:val="24"/>
        </w:rPr>
        <w:t>trvání této smlouvy</w:t>
      </w:r>
      <w:r w:rsidR="004A4209" w:rsidRPr="006E7935">
        <w:rPr>
          <w:bCs/>
          <w:color w:val="000000"/>
          <w:sz w:val="24"/>
          <w:szCs w:val="24"/>
        </w:rPr>
        <w:t xml:space="preserve"> a předložení příslušné pojistné smlouvy či pojistného certifikátu je podmínkou pro uzavření smlouvy</w:t>
      </w:r>
      <w:r w:rsidR="00F05FF3" w:rsidRPr="006E7935">
        <w:rPr>
          <w:bCs/>
          <w:color w:val="000000"/>
          <w:sz w:val="24"/>
          <w:szCs w:val="24"/>
        </w:rPr>
        <w:t>.</w:t>
      </w:r>
    </w:p>
    <w:p w14:paraId="5997CC1D" w14:textId="77777777" w:rsidR="00F05FF3" w:rsidRPr="006E7935" w:rsidRDefault="00F05FF3">
      <w:pPr>
        <w:widowControl w:val="0"/>
        <w:ind w:left="564" w:hanging="579"/>
        <w:jc w:val="both"/>
        <w:rPr>
          <w:color w:val="000000"/>
          <w:sz w:val="24"/>
          <w:szCs w:val="24"/>
        </w:rPr>
      </w:pPr>
    </w:p>
    <w:p w14:paraId="5B350361" w14:textId="77777777" w:rsidR="00F05FF3" w:rsidRPr="006E7935" w:rsidRDefault="00F05FF3">
      <w:pPr>
        <w:widowControl w:val="0"/>
        <w:ind w:left="567" w:hanging="567"/>
        <w:jc w:val="both"/>
        <w:rPr>
          <w:color w:val="000000"/>
          <w:sz w:val="24"/>
          <w:szCs w:val="24"/>
        </w:rPr>
      </w:pPr>
      <w:r w:rsidRPr="006E7935">
        <w:rPr>
          <w:bCs/>
          <w:color w:val="000000"/>
          <w:sz w:val="24"/>
          <w:szCs w:val="24"/>
        </w:rPr>
        <w:t>7.</w:t>
      </w:r>
      <w:r w:rsidR="00D03513" w:rsidRPr="006E7935">
        <w:rPr>
          <w:bCs/>
          <w:color w:val="000000"/>
          <w:sz w:val="24"/>
          <w:szCs w:val="24"/>
        </w:rPr>
        <w:t>6</w:t>
      </w:r>
      <w:r w:rsidR="00F914A6" w:rsidRPr="006E7935">
        <w:rPr>
          <w:b/>
          <w:bCs/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</w:rPr>
        <w:t xml:space="preserve">Zhotovitel odpovídá i za škodu na díle způsobenou činností těch, kteří pro něj dílo a s tím související činnosti provádějí. </w:t>
      </w:r>
    </w:p>
    <w:p w14:paraId="110FFD37" w14:textId="77777777" w:rsidR="00F05FF3" w:rsidRPr="006E7935" w:rsidRDefault="00F05FF3">
      <w:pPr>
        <w:widowControl w:val="0"/>
        <w:ind w:left="567" w:hanging="567"/>
        <w:jc w:val="both"/>
        <w:rPr>
          <w:color w:val="000000"/>
          <w:sz w:val="24"/>
          <w:szCs w:val="24"/>
        </w:rPr>
      </w:pPr>
    </w:p>
    <w:p w14:paraId="75543646" w14:textId="77777777" w:rsidR="00F05FF3" w:rsidRPr="006E7935" w:rsidRDefault="00D03513">
      <w:pPr>
        <w:widowControl w:val="0"/>
        <w:spacing w:line="200" w:lineRule="atLeast"/>
        <w:ind w:left="567" w:hanging="56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7.7</w:t>
      </w:r>
      <w:r w:rsidR="00F914A6" w:rsidRPr="006E7935">
        <w:rPr>
          <w:color w:val="000000"/>
          <w:sz w:val="24"/>
          <w:szCs w:val="24"/>
        </w:rPr>
        <w:tab/>
      </w:r>
      <w:r w:rsidR="00F05FF3" w:rsidRPr="006E7935">
        <w:rPr>
          <w:color w:val="000000"/>
          <w:sz w:val="24"/>
          <w:szCs w:val="24"/>
        </w:rPr>
        <w:t>Zhotovitel je povinen být po celou dobu provádění díla pojištěn pro případ své odpovědnosti za škodu při pracovním úrazu nebo nemoci z povolání svých zaměstnanců.</w:t>
      </w:r>
    </w:p>
    <w:p w14:paraId="6B699379" w14:textId="77777777" w:rsidR="00F05FF3" w:rsidRPr="006E7935" w:rsidRDefault="00F05FF3">
      <w:pPr>
        <w:widowControl w:val="0"/>
        <w:spacing w:line="200" w:lineRule="atLeast"/>
        <w:ind w:left="567" w:hanging="567"/>
        <w:jc w:val="both"/>
        <w:rPr>
          <w:color w:val="000000"/>
          <w:sz w:val="24"/>
          <w:szCs w:val="24"/>
        </w:rPr>
      </w:pPr>
    </w:p>
    <w:p w14:paraId="64B4DB06" w14:textId="77777777" w:rsidR="004A4209" w:rsidRPr="006E7935" w:rsidRDefault="00F05FF3" w:rsidP="004A4209">
      <w:pPr>
        <w:widowControl w:val="0"/>
        <w:ind w:left="564" w:hanging="579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7.</w:t>
      </w:r>
      <w:r w:rsidR="00D03513" w:rsidRPr="006E7935">
        <w:rPr>
          <w:color w:val="000000"/>
          <w:sz w:val="24"/>
          <w:szCs w:val="24"/>
        </w:rPr>
        <w:t>8</w:t>
      </w:r>
      <w:r w:rsidR="00207EDC"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</w:rPr>
        <w:t xml:space="preserve">Zhotovitel prohlašuje, že má sjednané </w:t>
      </w:r>
      <w:r w:rsidR="00996A46" w:rsidRPr="006E7935">
        <w:rPr>
          <w:color w:val="000000"/>
          <w:sz w:val="24"/>
          <w:szCs w:val="24"/>
        </w:rPr>
        <w:t xml:space="preserve">pojištění proti </w:t>
      </w:r>
      <w:r w:rsidR="00DE4C6A" w:rsidRPr="006E7935">
        <w:rPr>
          <w:color w:val="000000"/>
          <w:sz w:val="24"/>
          <w:szCs w:val="24"/>
        </w:rPr>
        <w:t>živelní</w:t>
      </w:r>
      <w:r w:rsidR="00996A46" w:rsidRPr="006E7935">
        <w:rPr>
          <w:color w:val="000000"/>
          <w:sz w:val="24"/>
          <w:szCs w:val="24"/>
        </w:rPr>
        <w:t>m rizikům</w:t>
      </w:r>
      <w:r w:rsidR="00DE4C6A" w:rsidRPr="006E7935">
        <w:rPr>
          <w:color w:val="000000"/>
          <w:sz w:val="24"/>
          <w:szCs w:val="24"/>
        </w:rPr>
        <w:t xml:space="preserve"> </w:t>
      </w:r>
      <w:r w:rsidRPr="006E7935">
        <w:rPr>
          <w:color w:val="000000"/>
          <w:sz w:val="24"/>
          <w:szCs w:val="24"/>
        </w:rPr>
        <w:t xml:space="preserve">min. ve výši </w:t>
      </w:r>
      <w:r w:rsidR="00BF588E" w:rsidRPr="006E7935">
        <w:rPr>
          <w:b/>
          <w:color w:val="000000"/>
          <w:sz w:val="24"/>
          <w:szCs w:val="24"/>
        </w:rPr>
        <w:t>1</w:t>
      </w:r>
      <w:r w:rsidR="00DE4C6A" w:rsidRPr="006E7935">
        <w:rPr>
          <w:b/>
          <w:bCs/>
          <w:color w:val="000000"/>
          <w:sz w:val="24"/>
          <w:szCs w:val="24"/>
        </w:rPr>
        <w:t>,</w:t>
      </w:r>
      <w:r w:rsidR="00BF588E" w:rsidRPr="006E7935">
        <w:rPr>
          <w:b/>
          <w:bCs/>
          <w:color w:val="000000"/>
          <w:sz w:val="24"/>
          <w:szCs w:val="24"/>
        </w:rPr>
        <w:t>0</w:t>
      </w:r>
      <w:r w:rsidRPr="006E7935">
        <w:rPr>
          <w:b/>
          <w:bCs/>
          <w:color w:val="000000"/>
          <w:sz w:val="24"/>
          <w:szCs w:val="24"/>
        </w:rPr>
        <w:t xml:space="preserve"> mil. Kč.</w:t>
      </w:r>
      <w:r w:rsidRPr="006E7935">
        <w:rPr>
          <w:color w:val="000000"/>
          <w:sz w:val="24"/>
          <w:szCs w:val="24"/>
        </w:rPr>
        <w:t xml:space="preserve"> Pojištění se zhotovitel zavazuje udržovat v účinnosti po celou dobu </w:t>
      </w:r>
      <w:r w:rsidR="003D6C57" w:rsidRPr="006E7935">
        <w:rPr>
          <w:color w:val="000000"/>
          <w:sz w:val="24"/>
          <w:szCs w:val="24"/>
        </w:rPr>
        <w:t>trvání této smlouvy</w:t>
      </w:r>
      <w:r w:rsidR="004A4209" w:rsidRPr="006E7935">
        <w:rPr>
          <w:color w:val="000000"/>
          <w:sz w:val="24"/>
          <w:szCs w:val="24"/>
        </w:rPr>
        <w:t xml:space="preserve"> a </w:t>
      </w:r>
      <w:r w:rsidR="004A4209" w:rsidRPr="006E7935">
        <w:rPr>
          <w:bCs/>
          <w:color w:val="000000"/>
          <w:sz w:val="24"/>
          <w:szCs w:val="24"/>
        </w:rPr>
        <w:t>předložení příslušné pojistné smlouvy či pojistného certifikátu je podmínkou pro uzavření smlouvy.</w:t>
      </w:r>
    </w:p>
    <w:p w14:paraId="3FE9F23F" w14:textId="77777777" w:rsidR="00E53D32" w:rsidRDefault="00E53D32" w:rsidP="0005220A">
      <w:pPr>
        <w:widowControl w:val="0"/>
        <w:spacing w:line="276" w:lineRule="auto"/>
        <w:ind w:left="567" w:hanging="567"/>
        <w:jc w:val="both"/>
        <w:rPr>
          <w:color w:val="000000"/>
          <w:sz w:val="24"/>
          <w:szCs w:val="24"/>
        </w:rPr>
      </w:pPr>
    </w:p>
    <w:p w14:paraId="15A35584" w14:textId="77777777" w:rsidR="00F05FF3" w:rsidRDefault="00F05FF3">
      <w:pPr>
        <w:pStyle w:val="Nadpis7"/>
        <w:keepNext w:val="0"/>
        <w:widowControl w:val="0"/>
        <w:spacing w:after="120"/>
        <w:ind w:left="0" w:firstLine="0"/>
        <w:rPr>
          <w:sz w:val="24"/>
          <w:szCs w:val="24"/>
        </w:rPr>
      </w:pPr>
      <w:r>
        <w:t>VIII.</w:t>
      </w:r>
      <w:r w:rsidR="00F914A6">
        <w:tab/>
      </w:r>
      <w:r>
        <w:t>PODMÍNKY REALIZACE DÍLA</w:t>
      </w:r>
    </w:p>
    <w:p w14:paraId="2E553B05" w14:textId="77777777" w:rsidR="00C81FFB" w:rsidRDefault="00F05FF3">
      <w:pPr>
        <w:widowControl w:val="0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>
        <w:rPr>
          <w:sz w:val="24"/>
          <w:szCs w:val="24"/>
        </w:rPr>
        <w:tab/>
        <w:t>Provádění tohoto díla se řídí touto smlouvou</w:t>
      </w:r>
      <w:r w:rsidR="00DF0BDF">
        <w:rPr>
          <w:sz w:val="24"/>
          <w:szCs w:val="24"/>
        </w:rPr>
        <w:t>, zadávacími podmínkami veřejné zakázky a nabídkou zhotovitele</w:t>
      </w:r>
      <w:r>
        <w:rPr>
          <w:sz w:val="24"/>
          <w:szCs w:val="24"/>
        </w:rPr>
        <w:t>, občanským zákoníkem</w:t>
      </w:r>
      <w:r w:rsidR="00DF0BDF">
        <w:rPr>
          <w:sz w:val="24"/>
          <w:szCs w:val="24"/>
        </w:rPr>
        <w:t xml:space="preserve"> a dalšími</w:t>
      </w:r>
      <w:r>
        <w:rPr>
          <w:sz w:val="24"/>
          <w:szCs w:val="24"/>
        </w:rPr>
        <w:t xml:space="preserve"> obecně závaznými </w:t>
      </w:r>
      <w:r w:rsidR="005A112B">
        <w:rPr>
          <w:sz w:val="24"/>
          <w:szCs w:val="24"/>
        </w:rPr>
        <w:t xml:space="preserve">právními </w:t>
      </w:r>
      <w:r>
        <w:rPr>
          <w:sz w:val="24"/>
          <w:szCs w:val="24"/>
        </w:rPr>
        <w:t xml:space="preserve">předpisy, normami, podmínkami a technologickými postupy při provádění </w:t>
      </w:r>
      <w:r w:rsidR="00DE4C6A">
        <w:rPr>
          <w:sz w:val="24"/>
          <w:szCs w:val="24"/>
        </w:rPr>
        <w:t>restaurování</w:t>
      </w:r>
      <w:r>
        <w:rPr>
          <w:sz w:val="24"/>
          <w:szCs w:val="24"/>
        </w:rPr>
        <w:t xml:space="preserve"> vztahujícími se k předmětu tohoto díla</w:t>
      </w:r>
      <w:r w:rsidR="005A112B">
        <w:rPr>
          <w:sz w:val="24"/>
          <w:szCs w:val="24"/>
        </w:rPr>
        <w:t>. Z</w:t>
      </w:r>
      <w:r>
        <w:rPr>
          <w:sz w:val="24"/>
          <w:szCs w:val="24"/>
        </w:rPr>
        <w:t>hotovitel se zavazuje dodržovat veškeré tyto předpisy a dokumenty a provádět dílo s vynaložením veškeré odborné péče.</w:t>
      </w:r>
    </w:p>
    <w:p w14:paraId="1F72F646" w14:textId="77777777" w:rsidR="003739C0" w:rsidRDefault="003739C0">
      <w:pPr>
        <w:widowControl w:val="0"/>
        <w:ind w:left="550" w:hanging="550"/>
        <w:jc w:val="both"/>
        <w:rPr>
          <w:sz w:val="24"/>
          <w:szCs w:val="24"/>
        </w:rPr>
      </w:pPr>
    </w:p>
    <w:p w14:paraId="43042653" w14:textId="77777777" w:rsidR="00F05FF3" w:rsidRDefault="00F05FF3">
      <w:pPr>
        <w:widowControl w:val="0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 </w:t>
      </w:r>
      <w:r>
        <w:rPr>
          <w:sz w:val="24"/>
          <w:szCs w:val="24"/>
        </w:rPr>
        <w:tab/>
      </w:r>
      <w:r w:rsidR="002377AD">
        <w:rPr>
          <w:sz w:val="24"/>
          <w:szCs w:val="24"/>
        </w:rPr>
        <w:t xml:space="preserve">Veškeré činnosti při provádění díla je zhotovitel povinen provádět osobami, které mají odpovídající kvalifikaci podle zadávací dokumentace veřejné zakázky. </w:t>
      </w:r>
      <w:r>
        <w:rPr>
          <w:sz w:val="24"/>
          <w:szCs w:val="24"/>
        </w:rPr>
        <w:t>Na vyžádání objednatele příslušné doklady předloží. Nepředložení příslušných dokladů je považováno za porušení povinnosti provádět dílo pouze osobami s odpovídající kvalifikací či oprávněním</w:t>
      </w:r>
      <w:r w:rsidR="00322280">
        <w:rPr>
          <w:sz w:val="24"/>
          <w:szCs w:val="24"/>
        </w:rPr>
        <w:t>.</w:t>
      </w:r>
      <w:r w:rsidR="00322280" w:rsidDel="00322280">
        <w:rPr>
          <w:sz w:val="24"/>
          <w:szCs w:val="24"/>
        </w:rPr>
        <w:t xml:space="preserve"> </w:t>
      </w:r>
      <w:r w:rsidR="00B31426">
        <w:rPr>
          <w:sz w:val="24"/>
          <w:szCs w:val="24"/>
        </w:rPr>
        <w:t xml:space="preserve">Osoby, které byly uvedeny v nabídce </w:t>
      </w:r>
      <w:r w:rsidR="00B9600C">
        <w:rPr>
          <w:sz w:val="24"/>
          <w:szCs w:val="24"/>
        </w:rPr>
        <w:t>zhotovitele</w:t>
      </w:r>
      <w:r w:rsidR="00B31426">
        <w:rPr>
          <w:sz w:val="24"/>
          <w:szCs w:val="24"/>
        </w:rPr>
        <w:t xml:space="preserve"> v rámci prokázání kvalifikace</w:t>
      </w:r>
      <w:r w:rsidR="00B9600C">
        <w:rPr>
          <w:sz w:val="24"/>
          <w:szCs w:val="24"/>
        </w:rPr>
        <w:t>,</w:t>
      </w:r>
      <w:r w:rsidR="00B31426">
        <w:rPr>
          <w:sz w:val="24"/>
          <w:szCs w:val="24"/>
        </w:rPr>
        <w:t xml:space="preserve"> </w:t>
      </w:r>
      <w:r w:rsidR="00B31426" w:rsidRPr="00157784">
        <w:rPr>
          <w:sz w:val="24"/>
          <w:szCs w:val="24"/>
        </w:rPr>
        <w:t>je možné změnit jen ve výjimečných případech</w:t>
      </w:r>
      <w:r w:rsidR="00B9600C">
        <w:rPr>
          <w:sz w:val="24"/>
          <w:szCs w:val="24"/>
        </w:rPr>
        <w:t xml:space="preserve"> a se souhlasem objednatele</w:t>
      </w:r>
      <w:r w:rsidR="00B31426">
        <w:rPr>
          <w:sz w:val="24"/>
          <w:szCs w:val="24"/>
        </w:rPr>
        <w:t>, přičemž n</w:t>
      </w:r>
      <w:r w:rsidR="00B31426" w:rsidRPr="00157784">
        <w:rPr>
          <w:sz w:val="24"/>
          <w:szCs w:val="24"/>
        </w:rPr>
        <w:t>ov</w:t>
      </w:r>
      <w:r w:rsidR="00B31426">
        <w:rPr>
          <w:sz w:val="24"/>
          <w:szCs w:val="24"/>
        </w:rPr>
        <w:t>á osoba</w:t>
      </w:r>
      <w:r w:rsidR="00B31426" w:rsidRPr="00157784">
        <w:rPr>
          <w:sz w:val="24"/>
          <w:szCs w:val="24"/>
        </w:rPr>
        <w:t xml:space="preserve"> musí splňovat kvalifikaci minimálně v</w:t>
      </w:r>
      <w:r w:rsidR="00B31426">
        <w:rPr>
          <w:sz w:val="24"/>
          <w:szCs w:val="24"/>
        </w:rPr>
        <w:t> </w:t>
      </w:r>
      <w:r w:rsidR="00B31426" w:rsidRPr="00157784">
        <w:rPr>
          <w:sz w:val="24"/>
          <w:szCs w:val="24"/>
        </w:rPr>
        <w:t>rozsahu</w:t>
      </w:r>
      <w:r w:rsidR="00B31426">
        <w:rPr>
          <w:sz w:val="24"/>
          <w:szCs w:val="24"/>
        </w:rPr>
        <w:t xml:space="preserve"> té části kvalifikace, v jakém ji tato osoba prokazovala </w:t>
      </w:r>
      <w:r w:rsidR="00B31426" w:rsidRPr="00157784">
        <w:rPr>
          <w:sz w:val="24"/>
          <w:szCs w:val="24"/>
        </w:rPr>
        <w:t>v předmětném zadávacím řízení.</w:t>
      </w:r>
      <w:r w:rsidR="00B9600C">
        <w:rPr>
          <w:sz w:val="24"/>
          <w:szCs w:val="24"/>
        </w:rPr>
        <w:t xml:space="preserve"> Objednatel není oprávněn souhlas se změnou bezdůvodně odpírat.</w:t>
      </w:r>
    </w:p>
    <w:p w14:paraId="08CE6F91" w14:textId="77777777" w:rsidR="007114B3" w:rsidRPr="006E7935" w:rsidRDefault="007114B3">
      <w:pPr>
        <w:widowControl w:val="0"/>
        <w:ind w:left="550" w:hanging="550"/>
        <w:jc w:val="both"/>
        <w:rPr>
          <w:color w:val="000000"/>
          <w:sz w:val="24"/>
          <w:szCs w:val="24"/>
        </w:rPr>
      </w:pPr>
    </w:p>
    <w:p w14:paraId="0E77497F" w14:textId="77777777" w:rsidR="00F05FF3" w:rsidRPr="006E7935" w:rsidRDefault="00F05FF3" w:rsidP="00C7548F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8.</w:t>
      </w:r>
      <w:r w:rsidR="00AD13D5" w:rsidRPr="006E7935">
        <w:rPr>
          <w:color w:val="000000"/>
          <w:sz w:val="24"/>
          <w:szCs w:val="24"/>
        </w:rPr>
        <w:t>3</w:t>
      </w:r>
      <w:r w:rsidRPr="006E7935">
        <w:rPr>
          <w:color w:val="000000"/>
          <w:sz w:val="24"/>
          <w:szCs w:val="24"/>
        </w:rPr>
        <w:t xml:space="preserve">  </w:t>
      </w:r>
      <w:r w:rsidR="002377AD"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</w:rPr>
        <w:t xml:space="preserve">O předání a převzetí </w:t>
      </w:r>
      <w:r w:rsidR="00964E2A" w:rsidRPr="006E7935">
        <w:rPr>
          <w:color w:val="000000"/>
          <w:sz w:val="24"/>
          <w:szCs w:val="24"/>
        </w:rPr>
        <w:t xml:space="preserve">předmětných </w:t>
      </w:r>
      <w:r w:rsidR="00FC7B9D" w:rsidRPr="006E7935">
        <w:rPr>
          <w:color w:val="000000"/>
          <w:sz w:val="24"/>
          <w:szCs w:val="24"/>
        </w:rPr>
        <w:t xml:space="preserve">předmětů restaurování bude pořízena samostatná smlouva o fyzickém předání sbírkových předmětů. </w:t>
      </w:r>
    </w:p>
    <w:p w14:paraId="61CDCEAD" w14:textId="77777777" w:rsidR="00DF0BDF" w:rsidRPr="006E7935" w:rsidRDefault="00DF0BDF">
      <w:pPr>
        <w:widowControl w:val="0"/>
        <w:jc w:val="both"/>
        <w:rPr>
          <w:color w:val="000000"/>
          <w:sz w:val="24"/>
          <w:szCs w:val="24"/>
        </w:rPr>
      </w:pPr>
    </w:p>
    <w:p w14:paraId="449E23B9" w14:textId="77777777" w:rsidR="00F05FF3" w:rsidRPr="006E7935" w:rsidRDefault="00F05FF3">
      <w:pPr>
        <w:widowControl w:val="0"/>
        <w:ind w:left="525" w:hanging="5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="00AD13D5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64E2A">
        <w:rPr>
          <w:sz w:val="24"/>
          <w:szCs w:val="24"/>
        </w:rPr>
        <w:t xml:space="preserve">Místo plnění </w:t>
      </w:r>
      <w:r>
        <w:rPr>
          <w:sz w:val="24"/>
          <w:szCs w:val="24"/>
        </w:rPr>
        <w:t xml:space="preserve">zabezpečuje zhotovitel v souladu se svými potřebami, dokumentací předanou objednatelem a s požadavky objednatele. Zhotovitel je povinen </w:t>
      </w:r>
      <w:r w:rsidR="00964E2A">
        <w:rPr>
          <w:sz w:val="24"/>
          <w:szCs w:val="24"/>
        </w:rPr>
        <w:t xml:space="preserve">umožnit </w:t>
      </w:r>
      <w:r w:rsidR="00A542C7">
        <w:rPr>
          <w:sz w:val="24"/>
          <w:szCs w:val="24"/>
        </w:rPr>
        <w:t xml:space="preserve">zástupci objednatele přístup k předmětu plnění a </w:t>
      </w:r>
      <w:r w:rsidR="00964E2A">
        <w:rPr>
          <w:sz w:val="24"/>
          <w:szCs w:val="24"/>
        </w:rPr>
        <w:t>kontrolní činnost</w:t>
      </w:r>
      <w:r w:rsidR="00A542C7">
        <w:rPr>
          <w:sz w:val="24"/>
          <w:szCs w:val="24"/>
        </w:rPr>
        <w:t xml:space="preserve"> při provádění díla</w:t>
      </w:r>
      <w:r>
        <w:rPr>
          <w:sz w:val="24"/>
          <w:szCs w:val="24"/>
        </w:rPr>
        <w:t>.</w:t>
      </w:r>
      <w:r w:rsidR="00157784">
        <w:rPr>
          <w:sz w:val="24"/>
          <w:szCs w:val="24"/>
        </w:rPr>
        <w:t xml:space="preserve"> Zhotovitel na </w:t>
      </w:r>
      <w:r w:rsidR="00157784" w:rsidRPr="006E7935">
        <w:rPr>
          <w:color w:val="000000"/>
          <w:sz w:val="24"/>
          <w:szCs w:val="24"/>
        </w:rPr>
        <w:t>požádání objednatele umožní vstup dalších třetích osob na místo plnění.</w:t>
      </w:r>
    </w:p>
    <w:p w14:paraId="6BB9E253" w14:textId="77777777" w:rsidR="00090B71" w:rsidRPr="006E7935" w:rsidRDefault="00090B71">
      <w:pPr>
        <w:widowControl w:val="0"/>
        <w:ind w:left="525" w:hanging="525"/>
        <w:jc w:val="both"/>
        <w:rPr>
          <w:color w:val="000000"/>
          <w:sz w:val="24"/>
          <w:szCs w:val="24"/>
        </w:rPr>
      </w:pPr>
    </w:p>
    <w:p w14:paraId="62C9C36B" w14:textId="77777777" w:rsidR="00FC7B9D" w:rsidRPr="006E7935" w:rsidRDefault="00F05FF3" w:rsidP="00964E2A">
      <w:pPr>
        <w:widowControl w:val="0"/>
        <w:ind w:left="567" w:hanging="56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8.</w:t>
      </w:r>
      <w:r w:rsidR="00AD13D5" w:rsidRPr="006E7935">
        <w:rPr>
          <w:color w:val="000000"/>
          <w:sz w:val="24"/>
          <w:szCs w:val="24"/>
        </w:rPr>
        <w:t>5</w:t>
      </w:r>
      <w:r w:rsidRPr="006E7935">
        <w:rPr>
          <w:color w:val="000000"/>
          <w:sz w:val="24"/>
          <w:szCs w:val="24"/>
        </w:rPr>
        <w:t xml:space="preserve"> </w:t>
      </w:r>
      <w:r w:rsidRPr="006E7935">
        <w:rPr>
          <w:color w:val="000000"/>
          <w:sz w:val="24"/>
          <w:szCs w:val="24"/>
        </w:rPr>
        <w:tab/>
      </w:r>
      <w:r w:rsidR="00FC7B9D" w:rsidRPr="006E7935">
        <w:rPr>
          <w:color w:val="000000"/>
          <w:sz w:val="24"/>
          <w:szCs w:val="24"/>
        </w:rPr>
        <w:t>Objednatel je oprávněn kdykoli provést kontrolu realizace díla v místě plnění a dávat zhotoviteli pokyny k provádění díla, přičemž zhotovitel je těmito pokyn vázán. Kontrolní návštěva objednatele je nezbytnou podmínkou jakékoli fakturace díla</w:t>
      </w:r>
      <w:r w:rsidR="00F71A17">
        <w:rPr>
          <w:color w:val="000000"/>
          <w:sz w:val="24"/>
          <w:szCs w:val="24"/>
        </w:rPr>
        <w:t>,</w:t>
      </w:r>
      <w:r w:rsidR="00FC7B9D" w:rsidRPr="006E7935">
        <w:rPr>
          <w:color w:val="000000"/>
          <w:sz w:val="24"/>
          <w:szCs w:val="24"/>
        </w:rPr>
        <w:t xml:space="preserve"> resp. jeho části (viz čl. 6.2 smlouvy). O průběhu a výsledku kontroly bude zpracován zápis (protokol) podepsaný oprávněnými zástupci obou smluvních stran. </w:t>
      </w:r>
    </w:p>
    <w:p w14:paraId="23DE523C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</w:p>
    <w:p w14:paraId="33F30BF6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8.</w:t>
      </w:r>
      <w:r w:rsidR="00AD13D5" w:rsidRPr="006E7935">
        <w:rPr>
          <w:color w:val="000000"/>
          <w:sz w:val="24"/>
          <w:szCs w:val="24"/>
        </w:rPr>
        <w:t>6</w:t>
      </w:r>
      <w:r w:rsidRPr="006E7935">
        <w:rPr>
          <w:color w:val="000000"/>
          <w:sz w:val="24"/>
          <w:szCs w:val="24"/>
        </w:rPr>
        <w:t xml:space="preserve"> </w:t>
      </w:r>
      <w:r w:rsidRPr="006E7935">
        <w:rPr>
          <w:color w:val="000000"/>
          <w:sz w:val="24"/>
          <w:szCs w:val="24"/>
        </w:rPr>
        <w:tab/>
        <w:t>Po dobu přerušení prací je zhotovitel povinen provést zabezpečení díla.</w:t>
      </w:r>
    </w:p>
    <w:p w14:paraId="52E56223" w14:textId="77777777" w:rsidR="00F05FF3" w:rsidRPr="006E7935" w:rsidRDefault="00F05FF3">
      <w:pPr>
        <w:widowControl w:val="0"/>
        <w:ind w:left="550" w:hanging="550"/>
        <w:jc w:val="both"/>
        <w:rPr>
          <w:bCs/>
          <w:iCs/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ab/>
      </w:r>
    </w:p>
    <w:p w14:paraId="696F759A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bCs/>
          <w:iCs/>
          <w:color w:val="000000"/>
          <w:sz w:val="24"/>
          <w:szCs w:val="24"/>
        </w:rPr>
        <w:t>8.</w:t>
      </w:r>
      <w:r w:rsidR="00AD13D5" w:rsidRPr="006E7935">
        <w:rPr>
          <w:bCs/>
          <w:iCs/>
          <w:color w:val="000000"/>
          <w:sz w:val="24"/>
          <w:szCs w:val="24"/>
        </w:rPr>
        <w:t>7</w:t>
      </w:r>
      <w:r w:rsidRPr="006E7935">
        <w:rPr>
          <w:bCs/>
          <w:iCs/>
          <w:color w:val="000000"/>
          <w:sz w:val="24"/>
          <w:szCs w:val="24"/>
        </w:rPr>
        <w:t xml:space="preserve"> </w:t>
      </w:r>
      <w:r w:rsidRPr="006E7935">
        <w:rPr>
          <w:bCs/>
          <w:iCs/>
          <w:color w:val="000000"/>
          <w:sz w:val="24"/>
          <w:szCs w:val="24"/>
        </w:rPr>
        <w:tab/>
      </w:r>
      <w:r w:rsidR="00157784" w:rsidRPr="006E7935">
        <w:rPr>
          <w:bCs/>
          <w:iCs/>
          <w:color w:val="000000"/>
          <w:sz w:val="24"/>
          <w:szCs w:val="24"/>
        </w:rPr>
        <w:t>Předání a převzetí díla musí proběhnou</w:t>
      </w:r>
      <w:r w:rsidR="00F71A17">
        <w:rPr>
          <w:bCs/>
          <w:iCs/>
          <w:color w:val="000000"/>
          <w:sz w:val="24"/>
          <w:szCs w:val="24"/>
        </w:rPr>
        <w:t>t</w:t>
      </w:r>
      <w:r w:rsidR="00157784" w:rsidRPr="006E7935">
        <w:rPr>
          <w:bCs/>
          <w:iCs/>
          <w:color w:val="000000"/>
          <w:sz w:val="24"/>
          <w:szCs w:val="24"/>
        </w:rPr>
        <w:t xml:space="preserve"> ve lhůtě pro dokončení díla dle této smlouvy. Dílo může být převzato pouze pokud </w:t>
      </w:r>
      <w:r w:rsidR="001B6CAC" w:rsidRPr="006E7935">
        <w:rPr>
          <w:bCs/>
          <w:iCs/>
          <w:color w:val="000000"/>
          <w:sz w:val="24"/>
          <w:szCs w:val="24"/>
        </w:rPr>
        <w:t>je dokončeno a</w:t>
      </w:r>
      <w:r w:rsidR="00157784" w:rsidRPr="006E7935">
        <w:rPr>
          <w:bCs/>
          <w:iCs/>
          <w:color w:val="000000"/>
          <w:sz w:val="24"/>
          <w:szCs w:val="24"/>
        </w:rPr>
        <w:t xml:space="preserve"> schváleno bez vad a nedodělků. Nejpozději při předání a převzetí díla tedy musí být provedena konečná kontrola díla</w:t>
      </w:r>
      <w:r w:rsidR="001B6CAC" w:rsidRPr="006E7935">
        <w:rPr>
          <w:bCs/>
          <w:iCs/>
          <w:color w:val="000000"/>
          <w:sz w:val="24"/>
          <w:szCs w:val="24"/>
        </w:rPr>
        <w:t xml:space="preserve"> objednatelem</w:t>
      </w:r>
      <w:r w:rsidR="00157784" w:rsidRPr="006E7935">
        <w:rPr>
          <w:bCs/>
          <w:iCs/>
          <w:color w:val="000000"/>
          <w:sz w:val="24"/>
          <w:szCs w:val="24"/>
        </w:rPr>
        <w:t xml:space="preserve">. Pokud </w:t>
      </w:r>
      <w:r w:rsidR="001B6CAC" w:rsidRPr="006E7935">
        <w:rPr>
          <w:bCs/>
          <w:iCs/>
          <w:color w:val="000000"/>
          <w:sz w:val="24"/>
          <w:szCs w:val="24"/>
        </w:rPr>
        <w:t xml:space="preserve">dílo nebude v rámci konečné kontroly schváleno bez vad a nedodělků, </w:t>
      </w:r>
      <w:r w:rsidR="00157784" w:rsidRPr="006E7935">
        <w:rPr>
          <w:bCs/>
          <w:iCs/>
          <w:color w:val="000000"/>
          <w:sz w:val="24"/>
          <w:szCs w:val="24"/>
        </w:rPr>
        <w:t xml:space="preserve">nelze dílo převzít. O předání a převzetí díla bude pořízen předávací protokol, který bude odsouhlasen a podepsán oprávněnými zástupci obou smluvních stran.  </w:t>
      </w:r>
    </w:p>
    <w:p w14:paraId="07547A01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</w:p>
    <w:p w14:paraId="5F69A44E" w14:textId="77777777" w:rsidR="00F05FF3" w:rsidRPr="004366A2" w:rsidRDefault="00975463" w:rsidP="004366A2">
      <w:pPr>
        <w:widowControl w:val="0"/>
        <w:ind w:left="550" w:hanging="550"/>
        <w:jc w:val="both"/>
        <w:rPr>
          <w:color w:val="FF0000"/>
          <w:sz w:val="24"/>
          <w:szCs w:val="24"/>
        </w:rPr>
      </w:pPr>
      <w:r w:rsidRPr="006E7935">
        <w:rPr>
          <w:color w:val="000000"/>
          <w:sz w:val="24"/>
          <w:szCs w:val="24"/>
        </w:rPr>
        <w:t>8.</w:t>
      </w:r>
      <w:r w:rsidR="00157784" w:rsidRPr="006E7935">
        <w:rPr>
          <w:color w:val="000000"/>
          <w:sz w:val="24"/>
          <w:szCs w:val="24"/>
        </w:rPr>
        <w:t>8</w:t>
      </w:r>
      <w:r w:rsidR="00F914A6" w:rsidRPr="006E7935">
        <w:rPr>
          <w:color w:val="000000"/>
          <w:sz w:val="24"/>
          <w:szCs w:val="24"/>
        </w:rPr>
        <w:tab/>
      </w:r>
      <w:r w:rsidR="00F05FF3" w:rsidRPr="006E7935">
        <w:rPr>
          <w:color w:val="000000"/>
          <w:sz w:val="24"/>
          <w:szCs w:val="24"/>
        </w:rPr>
        <w:t>Zhotovitel je povinen doložit</w:t>
      </w:r>
      <w:r w:rsidR="00157784" w:rsidRPr="006E7935">
        <w:rPr>
          <w:color w:val="000000"/>
          <w:sz w:val="24"/>
          <w:szCs w:val="24"/>
        </w:rPr>
        <w:t xml:space="preserve"> nejpozději při předání a převzetí díla </w:t>
      </w:r>
      <w:r w:rsidR="00F05FF3" w:rsidRPr="006E7935">
        <w:rPr>
          <w:color w:val="000000"/>
          <w:sz w:val="24"/>
          <w:szCs w:val="24"/>
        </w:rPr>
        <w:t xml:space="preserve">všechny doklady </w:t>
      </w:r>
      <w:r w:rsidR="00157784" w:rsidRPr="006E7935">
        <w:rPr>
          <w:color w:val="000000"/>
          <w:sz w:val="24"/>
          <w:szCs w:val="24"/>
        </w:rPr>
        <w:t>týkající se díla</w:t>
      </w:r>
      <w:r w:rsidR="002543B1">
        <w:rPr>
          <w:color w:val="000000"/>
          <w:sz w:val="24"/>
          <w:szCs w:val="24"/>
        </w:rPr>
        <w:t>,</w:t>
      </w:r>
      <w:r w:rsidR="00157784" w:rsidRPr="006E7935">
        <w:rPr>
          <w:color w:val="000000"/>
          <w:sz w:val="24"/>
          <w:szCs w:val="24"/>
        </w:rPr>
        <w:t xml:space="preserve"> tj. zejména </w:t>
      </w:r>
      <w:r w:rsidR="002377AD" w:rsidRPr="006E7935">
        <w:rPr>
          <w:color w:val="000000"/>
          <w:sz w:val="24"/>
          <w:szCs w:val="24"/>
        </w:rPr>
        <w:t>dokumentac</w:t>
      </w:r>
      <w:r w:rsidR="004366A2" w:rsidRPr="006E7935">
        <w:rPr>
          <w:color w:val="000000"/>
          <w:sz w:val="24"/>
          <w:szCs w:val="24"/>
        </w:rPr>
        <w:t>i</w:t>
      </w:r>
      <w:r w:rsidR="002377AD" w:rsidRPr="006E7935">
        <w:rPr>
          <w:color w:val="000000"/>
          <w:sz w:val="24"/>
          <w:szCs w:val="24"/>
        </w:rPr>
        <w:t xml:space="preserve"> restaurování</w:t>
      </w:r>
      <w:r w:rsidR="004366A2" w:rsidRPr="006E7935">
        <w:rPr>
          <w:color w:val="000000"/>
          <w:sz w:val="24"/>
          <w:szCs w:val="24"/>
        </w:rPr>
        <w:t>, která bude zpracovaná v souladu s přílohou č. 6 zadávací dokumentace</w:t>
      </w:r>
      <w:r w:rsidR="002543B1">
        <w:rPr>
          <w:color w:val="000000"/>
          <w:sz w:val="24"/>
          <w:szCs w:val="24"/>
        </w:rPr>
        <w:t>,</w:t>
      </w:r>
      <w:r w:rsidR="004366A2" w:rsidRPr="006E7935">
        <w:rPr>
          <w:color w:val="000000"/>
          <w:sz w:val="24"/>
          <w:szCs w:val="24"/>
        </w:rPr>
        <w:t xml:space="preserve"> tj. dle „D</w:t>
      </w:r>
      <w:r w:rsidR="002377AD" w:rsidRPr="006E7935">
        <w:rPr>
          <w:bCs/>
          <w:color w:val="000000"/>
          <w:sz w:val="24"/>
          <w:szCs w:val="24"/>
        </w:rPr>
        <w:t>oporučení k vypracování dokumentace restaurování“</w:t>
      </w:r>
      <w:r w:rsidR="004366A2" w:rsidRPr="006E7935">
        <w:rPr>
          <w:bCs/>
          <w:color w:val="000000"/>
          <w:sz w:val="24"/>
          <w:szCs w:val="24"/>
        </w:rPr>
        <w:t xml:space="preserve">. Zhotovitel je povinen se při vypracování dokumentace restaurování řídit tímto doporučením. </w:t>
      </w:r>
    </w:p>
    <w:p w14:paraId="5043CB0F" w14:textId="77777777" w:rsidR="00F05FF3" w:rsidRPr="004366A2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</w:p>
    <w:p w14:paraId="35F04E8D" w14:textId="77777777" w:rsidR="00F05FF3" w:rsidRDefault="00F34A88" w:rsidP="00BB063A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="00157784">
        <w:rPr>
          <w:color w:val="000000"/>
          <w:sz w:val="24"/>
          <w:szCs w:val="24"/>
        </w:rPr>
        <w:t>9</w:t>
      </w:r>
      <w:r w:rsidR="00F05FF3">
        <w:rPr>
          <w:color w:val="000000"/>
          <w:sz w:val="24"/>
          <w:szCs w:val="24"/>
        </w:rPr>
        <w:tab/>
        <w:t xml:space="preserve">Zhotovitel je oprávněn pověřit provedením části </w:t>
      </w:r>
      <w:r w:rsidR="00F05FF3" w:rsidRPr="00157784">
        <w:rPr>
          <w:color w:val="000000"/>
          <w:sz w:val="24"/>
          <w:szCs w:val="24"/>
        </w:rPr>
        <w:t>díla třetí osobu (</w:t>
      </w:r>
      <w:r w:rsidR="00C76CC3" w:rsidRPr="00157784">
        <w:rPr>
          <w:color w:val="000000"/>
          <w:sz w:val="24"/>
          <w:szCs w:val="24"/>
        </w:rPr>
        <w:t>pod</w:t>
      </w:r>
      <w:r w:rsidR="00F05FF3" w:rsidRPr="00157784">
        <w:rPr>
          <w:color w:val="000000"/>
          <w:sz w:val="24"/>
          <w:szCs w:val="24"/>
        </w:rPr>
        <w:t>dodavatele), za jejíž činnost odpovídá tak, jako by dílo prováděl sám.</w:t>
      </w:r>
      <w:r w:rsidR="00157784">
        <w:rPr>
          <w:bCs/>
          <w:iCs/>
          <w:sz w:val="24"/>
          <w:szCs w:val="24"/>
        </w:rPr>
        <w:t xml:space="preserve"> </w:t>
      </w:r>
      <w:r w:rsidR="00F05FF3" w:rsidRPr="00157784">
        <w:rPr>
          <w:bCs/>
          <w:iCs/>
          <w:sz w:val="24"/>
          <w:szCs w:val="24"/>
        </w:rPr>
        <w:t xml:space="preserve">Zhotovitel se zavazuje předložit objednateli </w:t>
      </w:r>
      <w:r w:rsidR="009D466D" w:rsidRPr="00157784">
        <w:rPr>
          <w:bCs/>
          <w:iCs/>
          <w:sz w:val="24"/>
          <w:szCs w:val="24"/>
        </w:rPr>
        <w:t xml:space="preserve">předem </w:t>
      </w:r>
      <w:r w:rsidR="00F05FF3" w:rsidRPr="00157784">
        <w:rPr>
          <w:bCs/>
          <w:iCs/>
          <w:sz w:val="24"/>
          <w:szCs w:val="24"/>
        </w:rPr>
        <w:t>ke schválení každou změnu poddodavatele</w:t>
      </w:r>
      <w:r w:rsidR="00BB063A">
        <w:rPr>
          <w:bCs/>
          <w:iCs/>
          <w:sz w:val="24"/>
          <w:szCs w:val="24"/>
        </w:rPr>
        <w:t xml:space="preserve"> oproti seznamu poddodavatelů předložených v nabídce zhotovitele. O</w:t>
      </w:r>
      <w:r w:rsidR="00F05FF3" w:rsidRPr="00157784">
        <w:rPr>
          <w:bCs/>
          <w:sz w:val="24"/>
          <w:szCs w:val="24"/>
        </w:rPr>
        <w:t>bjednatel</w:t>
      </w:r>
      <w:r w:rsidR="00F05FF3" w:rsidRPr="00157784">
        <w:rPr>
          <w:sz w:val="24"/>
          <w:szCs w:val="24"/>
        </w:rPr>
        <w:t xml:space="preserve"> si vyhrazuje právo schválit zhotoviteli každou změnu jeho poddodavatele, přičemž rozhodnutí o tom však nesmí zdržovat ani souhlas bezdůvodně</w:t>
      </w:r>
      <w:r w:rsidR="00F05FF3" w:rsidRPr="00157784">
        <w:rPr>
          <w:b/>
          <w:sz w:val="24"/>
          <w:szCs w:val="24"/>
        </w:rPr>
        <w:t xml:space="preserve"> </w:t>
      </w:r>
      <w:r w:rsidR="00F05FF3" w:rsidRPr="00157784">
        <w:rPr>
          <w:sz w:val="24"/>
          <w:szCs w:val="24"/>
        </w:rPr>
        <w:t xml:space="preserve">odpírat. Poddodavatele, jehož prostřednictvím zhotovitel prokazoval splnění kvalifikace v předmětném </w:t>
      </w:r>
      <w:r w:rsidR="00AD588B" w:rsidRPr="00157784">
        <w:rPr>
          <w:sz w:val="24"/>
          <w:szCs w:val="24"/>
        </w:rPr>
        <w:t xml:space="preserve">zadávacím </w:t>
      </w:r>
      <w:r w:rsidR="00F05FF3" w:rsidRPr="00157784">
        <w:rPr>
          <w:sz w:val="24"/>
          <w:szCs w:val="24"/>
        </w:rPr>
        <w:t>řízení, je možné změnit jen ve výjimečných případech</w:t>
      </w:r>
      <w:r w:rsidR="00BB063A">
        <w:rPr>
          <w:sz w:val="24"/>
          <w:szCs w:val="24"/>
        </w:rPr>
        <w:t>, přičemž n</w:t>
      </w:r>
      <w:r w:rsidR="00F05FF3" w:rsidRPr="00157784">
        <w:rPr>
          <w:sz w:val="24"/>
          <w:szCs w:val="24"/>
        </w:rPr>
        <w:t>ový poddodavatel musí splňovat kvalifikaci minimálně v</w:t>
      </w:r>
      <w:r w:rsidR="00BB063A">
        <w:rPr>
          <w:sz w:val="24"/>
          <w:szCs w:val="24"/>
        </w:rPr>
        <w:t> </w:t>
      </w:r>
      <w:r w:rsidR="00F05FF3" w:rsidRPr="00157784">
        <w:rPr>
          <w:sz w:val="24"/>
          <w:szCs w:val="24"/>
        </w:rPr>
        <w:t>rozsahu</w:t>
      </w:r>
      <w:r w:rsidR="00BB063A">
        <w:rPr>
          <w:sz w:val="24"/>
          <w:szCs w:val="24"/>
        </w:rPr>
        <w:t xml:space="preserve"> té části kvalifikace, v jakém ji prokazoval původní poddodavatel za dodavatele </w:t>
      </w:r>
      <w:r w:rsidR="00F05FF3" w:rsidRPr="00157784">
        <w:rPr>
          <w:sz w:val="24"/>
          <w:szCs w:val="24"/>
        </w:rPr>
        <w:t xml:space="preserve">v předmětném </w:t>
      </w:r>
      <w:r w:rsidR="00AD588B" w:rsidRPr="00157784">
        <w:rPr>
          <w:sz w:val="24"/>
          <w:szCs w:val="24"/>
        </w:rPr>
        <w:t xml:space="preserve">zadávacím </w:t>
      </w:r>
      <w:r w:rsidR="00F05FF3" w:rsidRPr="00157784">
        <w:rPr>
          <w:sz w:val="24"/>
          <w:szCs w:val="24"/>
        </w:rPr>
        <w:t xml:space="preserve">řízení. </w:t>
      </w:r>
      <w:r w:rsidR="00F05FF3" w:rsidRPr="00157784">
        <w:rPr>
          <w:color w:val="000000"/>
          <w:sz w:val="24"/>
          <w:szCs w:val="24"/>
        </w:rPr>
        <w:t xml:space="preserve">Zhotovitel se </w:t>
      </w:r>
      <w:r w:rsidR="00BB063A">
        <w:rPr>
          <w:color w:val="000000"/>
          <w:sz w:val="24"/>
          <w:szCs w:val="24"/>
        </w:rPr>
        <w:t xml:space="preserve">dále </w:t>
      </w:r>
      <w:r w:rsidR="00F05FF3" w:rsidRPr="00157784">
        <w:rPr>
          <w:color w:val="000000"/>
          <w:sz w:val="24"/>
          <w:szCs w:val="24"/>
        </w:rPr>
        <w:t xml:space="preserve">zavazuje zabezpečit ve svých </w:t>
      </w:r>
      <w:r w:rsidR="00F05FF3" w:rsidRPr="00157784">
        <w:rPr>
          <w:sz w:val="24"/>
          <w:szCs w:val="24"/>
        </w:rPr>
        <w:t>poddodavatelských</w:t>
      </w:r>
      <w:r w:rsidR="00F05FF3" w:rsidRPr="00157784">
        <w:rPr>
          <w:color w:val="000000"/>
          <w:sz w:val="24"/>
          <w:szCs w:val="24"/>
        </w:rPr>
        <w:t xml:space="preserve"> smlouvách splnění povinností vyplývajících zhotoviteli z této smlouvy, a to</w:t>
      </w:r>
      <w:r w:rsidR="00F05FF3">
        <w:rPr>
          <w:color w:val="000000"/>
          <w:sz w:val="24"/>
          <w:szCs w:val="24"/>
        </w:rPr>
        <w:t xml:space="preserve"> přiměřeně k povaze a rozsahu </w:t>
      </w:r>
      <w:r w:rsidR="00C8408E">
        <w:rPr>
          <w:color w:val="000000"/>
          <w:sz w:val="24"/>
          <w:szCs w:val="24"/>
        </w:rPr>
        <w:t>pod</w:t>
      </w:r>
      <w:r w:rsidR="00F05FF3">
        <w:rPr>
          <w:color w:val="000000"/>
          <w:sz w:val="24"/>
          <w:szCs w:val="24"/>
        </w:rPr>
        <w:t>dodávky.</w:t>
      </w:r>
    </w:p>
    <w:p w14:paraId="07459315" w14:textId="77777777" w:rsidR="00BB063A" w:rsidRDefault="00BB063A" w:rsidP="006A6AC8">
      <w:pPr>
        <w:widowControl w:val="0"/>
        <w:spacing w:line="276" w:lineRule="auto"/>
        <w:ind w:left="550" w:hanging="550"/>
        <w:jc w:val="both"/>
        <w:rPr>
          <w:szCs w:val="24"/>
        </w:rPr>
      </w:pPr>
    </w:p>
    <w:p w14:paraId="5A3943F3" w14:textId="77777777" w:rsidR="00F05FF3" w:rsidRDefault="00F05FF3">
      <w:pPr>
        <w:pStyle w:val="Nadpis3"/>
        <w:keepNext w:val="0"/>
        <w:widowControl w:val="0"/>
        <w:numPr>
          <w:ilvl w:val="0"/>
          <w:numId w:val="0"/>
        </w:numPr>
        <w:tabs>
          <w:tab w:val="left" w:pos="709"/>
        </w:tabs>
        <w:spacing w:after="120"/>
        <w:ind w:left="17" w:hanging="17"/>
        <w:rPr>
          <w:sz w:val="24"/>
          <w:szCs w:val="24"/>
        </w:rPr>
      </w:pPr>
      <w:r>
        <w:t>IX.</w:t>
      </w:r>
      <w:r w:rsidR="00F914A6">
        <w:tab/>
      </w:r>
      <w:r>
        <w:t>ZÁRUKA</w:t>
      </w:r>
      <w:r w:rsidR="005663B2">
        <w:t xml:space="preserve"> ZA JAKOST</w:t>
      </w:r>
    </w:p>
    <w:p w14:paraId="56F235FE" w14:textId="77777777" w:rsidR="00F05FF3" w:rsidRDefault="00F05FF3">
      <w:pPr>
        <w:widowControl w:val="0"/>
        <w:ind w:left="535" w:hanging="535"/>
        <w:jc w:val="both"/>
        <w:rPr>
          <w:sz w:val="24"/>
          <w:szCs w:val="24"/>
        </w:rPr>
      </w:pPr>
      <w:r>
        <w:rPr>
          <w:sz w:val="24"/>
          <w:szCs w:val="24"/>
        </w:rPr>
        <w:t>9.1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Zhotovitel odpovídá za to, že dílo dle této smlouvy je zhotoveno </w:t>
      </w:r>
      <w:r>
        <w:rPr>
          <w:sz w:val="24"/>
          <w:szCs w:val="24"/>
        </w:rPr>
        <w:t>v souladu se smlouvou a veškerými zadávacími podmínkami</w:t>
      </w:r>
      <w:r w:rsidR="00BB063A">
        <w:rPr>
          <w:sz w:val="24"/>
          <w:szCs w:val="24"/>
        </w:rPr>
        <w:t xml:space="preserve"> veřejné zakázky</w:t>
      </w:r>
      <w:r>
        <w:rPr>
          <w:sz w:val="24"/>
          <w:szCs w:val="24"/>
        </w:rPr>
        <w:t xml:space="preserve">, a že po dobu záruční </w:t>
      </w:r>
      <w:r w:rsidR="006E0F57">
        <w:rPr>
          <w:sz w:val="24"/>
          <w:szCs w:val="24"/>
        </w:rPr>
        <w:t xml:space="preserve">doby </w:t>
      </w:r>
      <w:r>
        <w:rPr>
          <w:sz w:val="24"/>
          <w:szCs w:val="24"/>
        </w:rPr>
        <w:t xml:space="preserve">bude mít vlastnosti stanovené smlouvou, popř. příslušnými právními normami a technickými předpisy. </w:t>
      </w:r>
    </w:p>
    <w:p w14:paraId="6537F28F" w14:textId="77777777" w:rsidR="00484028" w:rsidRDefault="00484028">
      <w:pPr>
        <w:widowControl w:val="0"/>
        <w:ind w:left="535" w:hanging="535"/>
        <w:jc w:val="both"/>
        <w:rPr>
          <w:color w:val="000000"/>
          <w:sz w:val="24"/>
          <w:szCs w:val="24"/>
        </w:rPr>
      </w:pPr>
    </w:p>
    <w:p w14:paraId="1BC51C7B" w14:textId="77777777" w:rsidR="00F05FF3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</w:t>
      </w:r>
      <w:r>
        <w:rPr>
          <w:color w:val="000000"/>
          <w:sz w:val="24"/>
          <w:szCs w:val="24"/>
        </w:rPr>
        <w:tab/>
        <w:t>Zhotovitel poskytuje na provedení sjednaných prací záruku</w:t>
      </w:r>
      <w:r w:rsidR="00F10F3A">
        <w:rPr>
          <w:color w:val="000000"/>
          <w:sz w:val="24"/>
          <w:szCs w:val="24"/>
        </w:rPr>
        <w:t xml:space="preserve"> v délce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60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měsíců</w:t>
      </w:r>
      <w:r>
        <w:rPr>
          <w:color w:val="000000"/>
          <w:sz w:val="24"/>
          <w:szCs w:val="24"/>
        </w:rPr>
        <w:t xml:space="preserve">. </w:t>
      </w:r>
    </w:p>
    <w:p w14:paraId="6DFB9E20" w14:textId="77777777" w:rsidR="00BE35FD" w:rsidRPr="00BB063A" w:rsidRDefault="00BE35FD">
      <w:pPr>
        <w:widowControl w:val="0"/>
        <w:ind w:left="535" w:hanging="535"/>
        <w:jc w:val="both"/>
        <w:rPr>
          <w:color w:val="000000"/>
          <w:sz w:val="24"/>
          <w:szCs w:val="24"/>
        </w:rPr>
      </w:pPr>
    </w:p>
    <w:p w14:paraId="38B054F9" w14:textId="77777777" w:rsidR="00F05FF3" w:rsidRPr="00BB063A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  <w:r w:rsidRPr="00BB063A">
        <w:rPr>
          <w:color w:val="000000"/>
          <w:sz w:val="24"/>
          <w:szCs w:val="24"/>
        </w:rPr>
        <w:t>9.3</w:t>
      </w:r>
      <w:r w:rsidRPr="00BB063A">
        <w:rPr>
          <w:color w:val="000000"/>
          <w:sz w:val="24"/>
          <w:szCs w:val="24"/>
        </w:rPr>
        <w:tab/>
        <w:t xml:space="preserve">Záruční doba počíná běžet dnem řádného předání a převzetí </w:t>
      </w:r>
      <w:r w:rsidR="00BB063A" w:rsidRPr="00BB063A">
        <w:rPr>
          <w:color w:val="000000"/>
          <w:sz w:val="24"/>
          <w:szCs w:val="24"/>
        </w:rPr>
        <w:t>kompletního díla</w:t>
      </w:r>
      <w:r w:rsidR="00534651">
        <w:rPr>
          <w:color w:val="000000"/>
          <w:sz w:val="24"/>
          <w:szCs w:val="24"/>
        </w:rPr>
        <w:t xml:space="preserve"> objednatelem</w:t>
      </w:r>
      <w:r w:rsidRPr="00BB063A">
        <w:rPr>
          <w:color w:val="000000"/>
          <w:sz w:val="24"/>
          <w:szCs w:val="24"/>
        </w:rPr>
        <w:t xml:space="preserve">. </w:t>
      </w:r>
    </w:p>
    <w:p w14:paraId="70DF9E56" w14:textId="77777777" w:rsidR="00F05FF3" w:rsidRPr="00BB063A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</w:p>
    <w:p w14:paraId="4929B5F2" w14:textId="77777777" w:rsidR="00F05FF3" w:rsidRPr="00BB063A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  <w:r w:rsidRPr="00BB063A">
        <w:rPr>
          <w:color w:val="000000"/>
          <w:sz w:val="24"/>
          <w:szCs w:val="24"/>
        </w:rPr>
        <w:t>9.4</w:t>
      </w:r>
      <w:r w:rsidRPr="00BB063A">
        <w:rPr>
          <w:color w:val="000000"/>
          <w:sz w:val="24"/>
          <w:szCs w:val="24"/>
        </w:rPr>
        <w:tab/>
        <w:t xml:space="preserve">Záruční doba neběží, pokud </w:t>
      </w:r>
      <w:r w:rsidR="00C8408E" w:rsidRPr="00BB063A">
        <w:rPr>
          <w:color w:val="000000"/>
          <w:sz w:val="24"/>
          <w:szCs w:val="24"/>
        </w:rPr>
        <w:t xml:space="preserve">na </w:t>
      </w:r>
      <w:r w:rsidRPr="00BB063A">
        <w:rPr>
          <w:color w:val="000000"/>
          <w:sz w:val="24"/>
          <w:szCs w:val="24"/>
        </w:rPr>
        <w:t xml:space="preserve">zhotovené dílo </w:t>
      </w:r>
      <w:r w:rsidR="00C8408E" w:rsidRPr="00BB063A">
        <w:rPr>
          <w:color w:val="000000"/>
          <w:sz w:val="24"/>
          <w:szCs w:val="24"/>
        </w:rPr>
        <w:t xml:space="preserve">je </w:t>
      </w:r>
      <w:r w:rsidRPr="00BB063A">
        <w:rPr>
          <w:color w:val="000000"/>
          <w:sz w:val="24"/>
          <w:szCs w:val="24"/>
        </w:rPr>
        <w:t>reklamovan</w:t>
      </w:r>
      <w:r w:rsidR="00C8408E" w:rsidRPr="00BB063A">
        <w:rPr>
          <w:color w:val="000000"/>
          <w:sz w:val="24"/>
          <w:szCs w:val="24"/>
        </w:rPr>
        <w:t>á</w:t>
      </w:r>
      <w:r w:rsidRPr="00BB063A">
        <w:rPr>
          <w:color w:val="000000"/>
          <w:sz w:val="24"/>
          <w:szCs w:val="24"/>
        </w:rPr>
        <w:t xml:space="preserve"> vad</w:t>
      </w:r>
      <w:r w:rsidR="00C8408E" w:rsidRPr="00BB063A">
        <w:rPr>
          <w:color w:val="000000"/>
          <w:sz w:val="24"/>
          <w:szCs w:val="24"/>
        </w:rPr>
        <w:t>a</w:t>
      </w:r>
      <w:r w:rsidRPr="00BB063A">
        <w:rPr>
          <w:color w:val="000000"/>
          <w:sz w:val="24"/>
          <w:szCs w:val="24"/>
        </w:rPr>
        <w:t xml:space="preserve">, a to až do doby jejího odstranění. Objednatel je povinen reklamovat vady neprodleně po jejich zjištění.  </w:t>
      </w:r>
    </w:p>
    <w:p w14:paraId="44E871BC" w14:textId="77777777" w:rsidR="00F05FF3" w:rsidRPr="006E7935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</w:p>
    <w:p w14:paraId="6D4C57F0" w14:textId="77777777" w:rsidR="00F05FF3" w:rsidRPr="006E7935" w:rsidRDefault="00F05FF3">
      <w:pPr>
        <w:widowControl w:val="0"/>
        <w:ind w:left="535" w:hanging="535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 xml:space="preserve">9.5  </w:t>
      </w:r>
      <w:r w:rsidRPr="006E7935">
        <w:rPr>
          <w:color w:val="000000"/>
          <w:sz w:val="24"/>
          <w:szCs w:val="24"/>
        </w:rPr>
        <w:tab/>
        <w:t xml:space="preserve">Případné vady díla zjištěné v záruční době objednatel prokazatelným způsobem nahlásí zhotoviteli s tím, že zhotovitel do </w:t>
      </w:r>
      <w:r w:rsidR="00BB063A" w:rsidRPr="006E7935">
        <w:rPr>
          <w:color w:val="000000"/>
          <w:sz w:val="24"/>
          <w:szCs w:val="24"/>
        </w:rPr>
        <w:t>3 pracovních dnů</w:t>
      </w:r>
      <w:r w:rsidRPr="006E7935">
        <w:rPr>
          <w:color w:val="000000"/>
          <w:sz w:val="24"/>
          <w:szCs w:val="24"/>
        </w:rPr>
        <w:t xml:space="preserve"> od nahlášení vad díla prokazatelným způsobem sdělí objednateli termín </w:t>
      </w:r>
      <w:r w:rsidR="00BB063A" w:rsidRPr="006E7935">
        <w:rPr>
          <w:color w:val="000000"/>
          <w:sz w:val="24"/>
          <w:szCs w:val="24"/>
        </w:rPr>
        <w:t xml:space="preserve">a způsob </w:t>
      </w:r>
      <w:r w:rsidRPr="006E7935">
        <w:rPr>
          <w:color w:val="000000"/>
          <w:sz w:val="24"/>
          <w:szCs w:val="24"/>
        </w:rPr>
        <w:t xml:space="preserve">provedení </w:t>
      </w:r>
      <w:r w:rsidR="0021244B" w:rsidRPr="006E7935">
        <w:rPr>
          <w:color w:val="000000"/>
          <w:sz w:val="24"/>
          <w:szCs w:val="24"/>
        </w:rPr>
        <w:t>odstranění vady</w:t>
      </w:r>
      <w:r w:rsidR="00BB063A" w:rsidRPr="006E7935">
        <w:rPr>
          <w:color w:val="000000"/>
          <w:sz w:val="24"/>
          <w:szCs w:val="24"/>
        </w:rPr>
        <w:t xml:space="preserve">. </w:t>
      </w:r>
    </w:p>
    <w:p w14:paraId="144A5D23" w14:textId="77777777" w:rsidR="00C75C95" w:rsidRPr="006E7935" w:rsidRDefault="00C75C95">
      <w:pPr>
        <w:widowControl w:val="0"/>
        <w:ind w:left="535" w:hanging="535"/>
        <w:jc w:val="both"/>
        <w:rPr>
          <w:color w:val="000000"/>
          <w:sz w:val="24"/>
          <w:szCs w:val="24"/>
        </w:rPr>
      </w:pPr>
    </w:p>
    <w:p w14:paraId="36DB6CEE" w14:textId="77777777" w:rsidR="00F05FF3" w:rsidRPr="006E7935" w:rsidRDefault="00F05FF3">
      <w:pPr>
        <w:widowControl w:val="0"/>
        <w:ind w:left="535" w:hanging="535"/>
        <w:jc w:val="both"/>
        <w:rPr>
          <w:bCs/>
          <w:color w:val="000000"/>
          <w:sz w:val="24"/>
          <w:szCs w:val="24"/>
        </w:rPr>
      </w:pPr>
      <w:r w:rsidRPr="006E7935">
        <w:rPr>
          <w:bCs/>
          <w:color w:val="000000"/>
          <w:sz w:val="24"/>
          <w:szCs w:val="24"/>
        </w:rPr>
        <w:t>9.</w:t>
      </w:r>
      <w:r w:rsidR="00BB063A" w:rsidRPr="006E7935">
        <w:rPr>
          <w:bCs/>
          <w:color w:val="000000"/>
          <w:sz w:val="24"/>
          <w:szCs w:val="24"/>
        </w:rPr>
        <w:t>6</w:t>
      </w:r>
      <w:r w:rsidRPr="006E7935">
        <w:rPr>
          <w:bCs/>
          <w:color w:val="000000"/>
          <w:sz w:val="24"/>
          <w:szCs w:val="24"/>
        </w:rPr>
        <w:tab/>
        <w:t>Záruky za provedené práce a předané části díla v případě odstoupení od smlouvy začínají běžet dnem předčasného ukončení smlouvy, pokud nebude dohodnuto jinak.</w:t>
      </w:r>
    </w:p>
    <w:p w14:paraId="738610EB" w14:textId="77777777" w:rsidR="00F05FF3" w:rsidRPr="006E7935" w:rsidRDefault="00F05FF3">
      <w:pPr>
        <w:widowControl w:val="0"/>
        <w:ind w:left="535" w:hanging="535"/>
        <w:jc w:val="both"/>
        <w:rPr>
          <w:bCs/>
          <w:color w:val="000000"/>
          <w:sz w:val="24"/>
          <w:szCs w:val="24"/>
        </w:rPr>
      </w:pPr>
    </w:p>
    <w:p w14:paraId="7B002F87" w14:textId="77777777" w:rsidR="002B1173" w:rsidRPr="006E7935" w:rsidRDefault="00F05FF3" w:rsidP="00C8408E">
      <w:pPr>
        <w:widowControl w:val="0"/>
        <w:ind w:left="535" w:hanging="535"/>
        <w:jc w:val="both"/>
        <w:rPr>
          <w:color w:val="000000"/>
          <w:sz w:val="24"/>
          <w:szCs w:val="24"/>
        </w:rPr>
      </w:pPr>
      <w:r w:rsidRPr="006E7935">
        <w:rPr>
          <w:bCs/>
          <w:color w:val="000000"/>
          <w:sz w:val="24"/>
          <w:szCs w:val="24"/>
        </w:rPr>
        <w:t>9.</w:t>
      </w:r>
      <w:r w:rsidR="00BB063A" w:rsidRPr="006E7935">
        <w:rPr>
          <w:bCs/>
          <w:color w:val="000000"/>
          <w:sz w:val="24"/>
          <w:szCs w:val="24"/>
        </w:rPr>
        <w:t>7</w:t>
      </w:r>
      <w:r w:rsidRPr="006E7935">
        <w:rPr>
          <w:bCs/>
          <w:color w:val="000000"/>
          <w:sz w:val="24"/>
          <w:szCs w:val="24"/>
        </w:rPr>
        <w:tab/>
        <w:t xml:space="preserve">Smluvní strany se výslovně dohodly, že </w:t>
      </w:r>
      <w:r w:rsidRPr="006E7935">
        <w:rPr>
          <w:b/>
          <w:bCs/>
          <w:color w:val="000000"/>
          <w:sz w:val="24"/>
          <w:szCs w:val="24"/>
        </w:rPr>
        <w:t>z</w:t>
      </w:r>
      <w:r w:rsidRPr="006E7935">
        <w:rPr>
          <w:b/>
          <w:color w:val="000000"/>
          <w:sz w:val="24"/>
          <w:szCs w:val="24"/>
        </w:rPr>
        <w:t>hotovitel je jedin</w:t>
      </w:r>
      <w:r w:rsidR="00414203" w:rsidRPr="006E7935">
        <w:rPr>
          <w:b/>
          <w:color w:val="000000"/>
          <w:sz w:val="24"/>
          <w:szCs w:val="24"/>
        </w:rPr>
        <w:t xml:space="preserve">ou odpovědnou osobou </w:t>
      </w:r>
      <w:proofErr w:type="gramStart"/>
      <w:r w:rsidR="00414203" w:rsidRPr="006E7935">
        <w:rPr>
          <w:b/>
          <w:color w:val="000000"/>
          <w:sz w:val="24"/>
          <w:szCs w:val="24"/>
        </w:rPr>
        <w:t xml:space="preserve">za  </w:t>
      </w:r>
      <w:r w:rsidRPr="006E7935">
        <w:rPr>
          <w:b/>
          <w:color w:val="000000"/>
          <w:sz w:val="24"/>
          <w:szCs w:val="24"/>
        </w:rPr>
        <w:t>plnění</w:t>
      </w:r>
      <w:proofErr w:type="gramEnd"/>
      <w:r w:rsidRPr="006E7935">
        <w:rPr>
          <w:b/>
          <w:color w:val="000000"/>
          <w:sz w:val="24"/>
          <w:szCs w:val="24"/>
        </w:rPr>
        <w:t xml:space="preserve"> smlouvy a na jeho vrub budou řešeny veškeré záruky a sankce</w:t>
      </w:r>
      <w:r w:rsidRPr="006E7935">
        <w:rPr>
          <w:color w:val="000000"/>
          <w:sz w:val="24"/>
          <w:szCs w:val="24"/>
        </w:rPr>
        <w:t xml:space="preserve">. Bylo-li plněno vadně, bude odstranění vad řešeno výhradně se zhotovitelem. Zhotovitel může pověřit odstraněním vad </w:t>
      </w:r>
      <w:r w:rsidR="00EF52D4" w:rsidRPr="006E7935">
        <w:rPr>
          <w:color w:val="000000"/>
          <w:sz w:val="24"/>
          <w:szCs w:val="24"/>
        </w:rPr>
        <w:t>pod</w:t>
      </w:r>
      <w:r w:rsidRPr="006E7935">
        <w:rPr>
          <w:color w:val="000000"/>
          <w:sz w:val="24"/>
          <w:szCs w:val="24"/>
        </w:rPr>
        <w:t xml:space="preserve">dodavatele, ale i v takovém případě za odstranění vad odpovídá zhotovitel. </w:t>
      </w:r>
    </w:p>
    <w:p w14:paraId="637805D2" w14:textId="77777777" w:rsidR="00BF588E" w:rsidRPr="006E7935" w:rsidRDefault="00BF588E" w:rsidP="00BF588E">
      <w:pPr>
        <w:widowControl w:val="0"/>
        <w:spacing w:line="276" w:lineRule="auto"/>
        <w:ind w:left="535" w:hanging="535"/>
        <w:jc w:val="both"/>
        <w:rPr>
          <w:color w:val="000000"/>
          <w:sz w:val="24"/>
          <w:szCs w:val="24"/>
        </w:rPr>
      </w:pPr>
    </w:p>
    <w:p w14:paraId="32C0A2D5" w14:textId="77777777" w:rsidR="00F05FF3" w:rsidRDefault="00F05FF3">
      <w:pPr>
        <w:widowControl w:val="0"/>
        <w:spacing w:after="120"/>
        <w:ind w:left="709" w:hanging="709"/>
        <w:jc w:val="both"/>
        <w:rPr>
          <w:sz w:val="24"/>
          <w:szCs w:val="24"/>
        </w:rPr>
      </w:pPr>
      <w:r>
        <w:rPr>
          <w:b/>
          <w:sz w:val="28"/>
          <w:szCs w:val="28"/>
        </w:rPr>
        <w:t>X.</w:t>
      </w:r>
      <w:r w:rsidR="00F914A6"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SMLUVNÍ POKUTY</w:t>
      </w:r>
      <w:r w:rsidR="00317B5F">
        <w:rPr>
          <w:b/>
          <w:color w:val="000000"/>
          <w:sz w:val="28"/>
          <w:szCs w:val="28"/>
        </w:rPr>
        <w:t>, ÚROK Z PRODLENÍ</w:t>
      </w:r>
    </w:p>
    <w:p w14:paraId="216BDACD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10.1</w:t>
      </w: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Smluvní strany touto smlouvou sjednávají níže uvedené smluvní pokuty pro případ porušení daných smluvních povinností. Oprávněná smluvní strana může požadovat smluvní </w:t>
      </w:r>
      <w:r w:rsidRPr="006E7935">
        <w:rPr>
          <w:color w:val="000000"/>
          <w:sz w:val="24"/>
          <w:szCs w:val="24"/>
        </w:rPr>
        <w:t>pokutu bez zřetele k tomu, zda porušením dané povinnosti vznikla škoda. Zaplacení smluvní pokuty nezbavuje dotčenou smluvní stranu povinnosti</w:t>
      </w:r>
      <w:r w:rsidR="00EF52D4" w:rsidRPr="006E7935">
        <w:rPr>
          <w:color w:val="000000"/>
          <w:sz w:val="24"/>
          <w:szCs w:val="24"/>
        </w:rPr>
        <w:t xml:space="preserve"> splnit</w:t>
      </w:r>
      <w:r w:rsidRPr="006E7935">
        <w:rPr>
          <w:color w:val="000000"/>
          <w:sz w:val="24"/>
          <w:szCs w:val="24"/>
        </w:rPr>
        <w:t xml:space="preserve"> smluvní pokutou sankcionované</w:t>
      </w:r>
      <w:r w:rsidR="007023B2" w:rsidRPr="006E7935">
        <w:rPr>
          <w:color w:val="000000"/>
          <w:sz w:val="24"/>
          <w:szCs w:val="24"/>
        </w:rPr>
        <w:t xml:space="preserve"> plnění</w:t>
      </w:r>
      <w:r w:rsidRPr="006E7935">
        <w:rPr>
          <w:color w:val="000000"/>
          <w:sz w:val="24"/>
          <w:szCs w:val="24"/>
        </w:rPr>
        <w:t xml:space="preserve">. </w:t>
      </w:r>
    </w:p>
    <w:p w14:paraId="2A05EF94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10.2</w:t>
      </w:r>
      <w:r w:rsidRPr="006E7935">
        <w:rPr>
          <w:color w:val="000000"/>
          <w:sz w:val="24"/>
          <w:szCs w:val="24"/>
        </w:rPr>
        <w:tab/>
      </w:r>
      <w:r w:rsidRPr="006E7935">
        <w:rPr>
          <w:b/>
          <w:color w:val="000000"/>
          <w:sz w:val="24"/>
          <w:szCs w:val="24"/>
        </w:rPr>
        <w:t>Smluvní strany se dohodly na aplikaci následujících smluvních pokut</w:t>
      </w:r>
      <w:r w:rsidRPr="006E7935">
        <w:rPr>
          <w:color w:val="000000"/>
          <w:sz w:val="24"/>
          <w:szCs w:val="24"/>
        </w:rPr>
        <w:t>:</w:t>
      </w:r>
    </w:p>
    <w:p w14:paraId="0C9C605F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  <w:u w:val="single"/>
        </w:rPr>
      </w:pPr>
      <w:r w:rsidRPr="006E7935">
        <w:rPr>
          <w:color w:val="000000"/>
          <w:sz w:val="24"/>
          <w:szCs w:val="24"/>
        </w:rPr>
        <w:t xml:space="preserve">-  </w:t>
      </w:r>
      <w:r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  <w:u w:val="single"/>
        </w:rPr>
        <w:t xml:space="preserve">při nesplnění </w:t>
      </w:r>
      <w:r w:rsidR="00BB063A" w:rsidRPr="006E7935">
        <w:rPr>
          <w:color w:val="000000"/>
          <w:sz w:val="24"/>
          <w:szCs w:val="24"/>
          <w:u w:val="single"/>
        </w:rPr>
        <w:t>lhůty pro</w:t>
      </w:r>
      <w:r w:rsidRPr="006E7935">
        <w:rPr>
          <w:color w:val="000000"/>
          <w:sz w:val="24"/>
          <w:szCs w:val="24"/>
          <w:u w:val="single"/>
        </w:rPr>
        <w:t xml:space="preserve"> dokončení</w:t>
      </w:r>
      <w:r w:rsidRPr="006E7935">
        <w:rPr>
          <w:color w:val="000000"/>
          <w:sz w:val="24"/>
          <w:szCs w:val="24"/>
        </w:rPr>
        <w:t xml:space="preserve"> </w:t>
      </w:r>
      <w:r w:rsidR="007023B2" w:rsidRPr="006E7935">
        <w:rPr>
          <w:color w:val="000000"/>
          <w:sz w:val="24"/>
          <w:szCs w:val="24"/>
        </w:rPr>
        <w:t xml:space="preserve">díla </w:t>
      </w:r>
      <w:r w:rsidR="00BB063A" w:rsidRPr="006E7935">
        <w:rPr>
          <w:color w:val="000000"/>
          <w:sz w:val="24"/>
          <w:szCs w:val="24"/>
        </w:rPr>
        <w:t>stanovené</w:t>
      </w:r>
      <w:r w:rsidRPr="006E7935">
        <w:rPr>
          <w:color w:val="000000"/>
          <w:sz w:val="24"/>
          <w:szCs w:val="24"/>
        </w:rPr>
        <w:t xml:space="preserve"> v této smlouvě se sjednává sankce ve výši </w:t>
      </w:r>
      <w:r w:rsidRPr="006E7935">
        <w:rPr>
          <w:b/>
          <w:bCs/>
          <w:color w:val="000000"/>
          <w:sz w:val="24"/>
          <w:szCs w:val="24"/>
        </w:rPr>
        <w:t xml:space="preserve">0,2 % z ceny díla </w:t>
      </w:r>
      <w:r w:rsidRPr="006E7935">
        <w:rPr>
          <w:color w:val="000000"/>
          <w:sz w:val="24"/>
          <w:szCs w:val="24"/>
        </w:rPr>
        <w:t xml:space="preserve">za každý i započatý kalendářní den prodlení. Tato smluvní pokuta </w:t>
      </w:r>
      <w:r w:rsidR="00BB063A" w:rsidRPr="006E7935">
        <w:rPr>
          <w:color w:val="000000"/>
          <w:sz w:val="24"/>
          <w:szCs w:val="24"/>
        </w:rPr>
        <w:t xml:space="preserve">může být </w:t>
      </w:r>
      <w:r w:rsidRPr="006E7935">
        <w:rPr>
          <w:color w:val="000000"/>
          <w:sz w:val="24"/>
          <w:szCs w:val="24"/>
        </w:rPr>
        <w:t xml:space="preserve">uplatněna </w:t>
      </w:r>
      <w:r w:rsidR="007023B2" w:rsidRPr="006E7935">
        <w:rPr>
          <w:color w:val="000000"/>
          <w:sz w:val="24"/>
          <w:szCs w:val="24"/>
        </w:rPr>
        <w:t>započtením na cenu</w:t>
      </w:r>
      <w:r w:rsidRPr="006E7935">
        <w:rPr>
          <w:color w:val="000000"/>
          <w:sz w:val="24"/>
          <w:szCs w:val="24"/>
        </w:rPr>
        <w:t xml:space="preserve"> díla,</w:t>
      </w:r>
    </w:p>
    <w:p w14:paraId="3884952C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-</w:t>
      </w:r>
      <w:r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  <w:u w:val="single"/>
        </w:rPr>
        <w:t>při nedodržení dohodnutého termínu odstranění vad reklamovaných v záruční době</w:t>
      </w:r>
      <w:r w:rsidRPr="006E7935">
        <w:rPr>
          <w:color w:val="000000"/>
          <w:sz w:val="24"/>
          <w:szCs w:val="24"/>
        </w:rPr>
        <w:t xml:space="preserve"> se zhotovitel zavazuje uhradit objednateli smluvní pokutu ve výši </w:t>
      </w:r>
      <w:r w:rsidR="006336D6" w:rsidRPr="006E7935">
        <w:rPr>
          <w:b/>
          <w:color w:val="000000"/>
          <w:sz w:val="24"/>
          <w:szCs w:val="24"/>
        </w:rPr>
        <w:t>2</w:t>
      </w:r>
      <w:r w:rsidRPr="006E7935">
        <w:rPr>
          <w:b/>
          <w:color w:val="000000"/>
          <w:sz w:val="24"/>
          <w:szCs w:val="24"/>
        </w:rPr>
        <w:t>.000,-</w:t>
      </w:r>
      <w:r w:rsidRPr="006E7935">
        <w:rPr>
          <w:b/>
          <w:bCs/>
          <w:color w:val="000000"/>
          <w:sz w:val="24"/>
          <w:szCs w:val="24"/>
        </w:rPr>
        <w:t xml:space="preserve"> Kč</w:t>
      </w:r>
      <w:r w:rsidRPr="006E7935">
        <w:rPr>
          <w:color w:val="000000"/>
          <w:sz w:val="24"/>
          <w:szCs w:val="24"/>
        </w:rPr>
        <w:t xml:space="preserve"> za každou vadu, u níže je zhotovitel v prodlení, a každý i započatý kalendářní den prodlení,</w:t>
      </w:r>
    </w:p>
    <w:p w14:paraId="38BAFC46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-</w:t>
      </w:r>
      <w:r w:rsidRPr="006E7935">
        <w:rPr>
          <w:color w:val="000000"/>
          <w:sz w:val="24"/>
          <w:szCs w:val="24"/>
        </w:rPr>
        <w:tab/>
      </w:r>
      <w:r w:rsidR="0035203B" w:rsidRPr="006E7935">
        <w:rPr>
          <w:color w:val="000000"/>
          <w:sz w:val="24"/>
          <w:szCs w:val="24"/>
          <w:u w:val="single"/>
        </w:rPr>
        <w:t>za porušení povinnosti předložit</w:t>
      </w:r>
      <w:r w:rsidR="0035203B" w:rsidRPr="006E7935">
        <w:rPr>
          <w:color w:val="000000"/>
          <w:sz w:val="24"/>
          <w:szCs w:val="24"/>
        </w:rPr>
        <w:t xml:space="preserve"> objednateli </w:t>
      </w:r>
      <w:r w:rsidR="00BB063A" w:rsidRPr="006E7935">
        <w:rPr>
          <w:color w:val="000000"/>
          <w:sz w:val="24"/>
          <w:szCs w:val="24"/>
        </w:rPr>
        <w:t>ke schválení změnu poddodavatele se zhotovitel zavazuje uhradit objednateli smluvní pokutu</w:t>
      </w:r>
      <w:r w:rsidR="0035203B" w:rsidRPr="006E7935">
        <w:rPr>
          <w:color w:val="000000"/>
          <w:sz w:val="24"/>
          <w:szCs w:val="24"/>
        </w:rPr>
        <w:t xml:space="preserve"> ve výši </w:t>
      </w:r>
      <w:r w:rsidR="006336D6" w:rsidRPr="006E7935">
        <w:rPr>
          <w:b/>
          <w:color w:val="000000"/>
          <w:sz w:val="24"/>
          <w:szCs w:val="24"/>
        </w:rPr>
        <w:t>1</w:t>
      </w:r>
      <w:r w:rsidR="0035203B" w:rsidRPr="006E7935">
        <w:rPr>
          <w:b/>
          <w:color w:val="000000"/>
          <w:sz w:val="24"/>
          <w:szCs w:val="24"/>
        </w:rPr>
        <w:t>.000,- Kč</w:t>
      </w:r>
      <w:r w:rsidR="0035203B" w:rsidRPr="006E7935">
        <w:rPr>
          <w:color w:val="000000"/>
          <w:sz w:val="24"/>
          <w:szCs w:val="24"/>
        </w:rPr>
        <w:t xml:space="preserve"> za </w:t>
      </w:r>
      <w:r w:rsidR="00BB063A" w:rsidRPr="006E7935">
        <w:rPr>
          <w:color w:val="000000"/>
          <w:sz w:val="24"/>
          <w:szCs w:val="24"/>
        </w:rPr>
        <w:t>každý zjištěný případ,</w:t>
      </w:r>
    </w:p>
    <w:p w14:paraId="66F8E445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-</w:t>
      </w:r>
      <w:r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  <w:u w:val="single"/>
        </w:rPr>
        <w:t>smluvní pokuta za porušení povinnosti provádět dílo osobami, které mají odpovídající kvalifikaci či oprávnění</w:t>
      </w:r>
      <w:r w:rsidRPr="006E7935">
        <w:rPr>
          <w:color w:val="000000"/>
          <w:sz w:val="24"/>
          <w:szCs w:val="24"/>
        </w:rPr>
        <w:t xml:space="preserve"> ve výši </w:t>
      </w:r>
      <w:r w:rsidR="001F4DA1" w:rsidRPr="006E7935">
        <w:rPr>
          <w:b/>
          <w:color w:val="000000"/>
          <w:sz w:val="24"/>
          <w:szCs w:val="24"/>
        </w:rPr>
        <w:t>10</w:t>
      </w:r>
      <w:r w:rsidRPr="006E7935">
        <w:rPr>
          <w:b/>
          <w:color w:val="000000"/>
          <w:sz w:val="24"/>
          <w:szCs w:val="24"/>
        </w:rPr>
        <w:t>.000,- Kč</w:t>
      </w:r>
      <w:r w:rsidRPr="006E7935">
        <w:rPr>
          <w:color w:val="000000"/>
          <w:sz w:val="24"/>
          <w:szCs w:val="24"/>
        </w:rPr>
        <w:t xml:space="preserve"> za každý zjištěný případ</w:t>
      </w:r>
      <w:r w:rsidR="00BB063A" w:rsidRPr="006E7935">
        <w:rPr>
          <w:color w:val="000000"/>
          <w:sz w:val="24"/>
          <w:szCs w:val="24"/>
        </w:rPr>
        <w:t>,</w:t>
      </w:r>
    </w:p>
    <w:p w14:paraId="695AABA0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 xml:space="preserve">- </w:t>
      </w:r>
      <w:r w:rsidRPr="006E7935">
        <w:rPr>
          <w:color w:val="000000"/>
          <w:sz w:val="24"/>
          <w:szCs w:val="24"/>
        </w:rPr>
        <w:tab/>
      </w:r>
      <w:r w:rsidRPr="006E7935">
        <w:rPr>
          <w:color w:val="000000"/>
          <w:sz w:val="24"/>
          <w:szCs w:val="24"/>
          <w:u w:val="single"/>
        </w:rPr>
        <w:t>při prodlení objednatele s platbou</w:t>
      </w:r>
      <w:r w:rsidRPr="006E7935">
        <w:rPr>
          <w:color w:val="000000"/>
          <w:sz w:val="24"/>
          <w:szCs w:val="24"/>
        </w:rPr>
        <w:t xml:space="preserve"> bude zhotovitel požadovat pouze úrok </w:t>
      </w:r>
      <w:r w:rsidRPr="006E7935">
        <w:rPr>
          <w:bCs/>
          <w:iCs/>
          <w:color w:val="000000"/>
          <w:sz w:val="24"/>
          <w:szCs w:val="24"/>
        </w:rPr>
        <w:t xml:space="preserve">z prodlení </w:t>
      </w:r>
      <w:r w:rsidRPr="006E7935">
        <w:rPr>
          <w:color w:val="000000"/>
          <w:sz w:val="24"/>
          <w:szCs w:val="24"/>
        </w:rPr>
        <w:t>ve výši</w:t>
      </w:r>
      <w:r w:rsidRPr="006E7935">
        <w:rPr>
          <w:b/>
          <w:bCs/>
          <w:color w:val="000000"/>
          <w:sz w:val="24"/>
          <w:szCs w:val="24"/>
        </w:rPr>
        <w:t xml:space="preserve"> 0,2 % z dlužné částky </w:t>
      </w:r>
      <w:r w:rsidRPr="006E7935">
        <w:rPr>
          <w:color w:val="000000"/>
          <w:sz w:val="24"/>
          <w:szCs w:val="24"/>
        </w:rPr>
        <w:t>za každý kalendářní den prodlení</w:t>
      </w:r>
      <w:r w:rsidR="00C04C1F" w:rsidRPr="006E7935">
        <w:rPr>
          <w:color w:val="000000"/>
          <w:sz w:val="24"/>
          <w:szCs w:val="24"/>
        </w:rPr>
        <w:t>.</w:t>
      </w:r>
    </w:p>
    <w:p w14:paraId="463F29E8" w14:textId="77777777" w:rsidR="00F05FF3" w:rsidRPr="006E7935" w:rsidRDefault="00F05FF3">
      <w:pPr>
        <w:widowControl w:val="0"/>
        <w:ind w:left="847" w:hanging="297"/>
        <w:jc w:val="both"/>
        <w:rPr>
          <w:color w:val="000000"/>
          <w:sz w:val="24"/>
          <w:szCs w:val="24"/>
        </w:rPr>
      </w:pPr>
    </w:p>
    <w:p w14:paraId="56C0371C" w14:textId="77777777" w:rsidR="00F05FF3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10.3</w:t>
      </w:r>
      <w:r w:rsidRPr="006E7935">
        <w:rPr>
          <w:color w:val="000000"/>
          <w:sz w:val="24"/>
          <w:szCs w:val="24"/>
        </w:rPr>
        <w:tab/>
        <w:t>Zaplacením smluvních pokut</w:t>
      </w:r>
      <w:r>
        <w:rPr>
          <w:color w:val="000000"/>
          <w:sz w:val="24"/>
          <w:szCs w:val="24"/>
        </w:rPr>
        <w:t xml:space="preserve"> dle </w:t>
      </w:r>
      <w:r>
        <w:rPr>
          <w:sz w:val="24"/>
          <w:szCs w:val="24"/>
        </w:rPr>
        <w:t>bodu 10.2 této smlouvy</w:t>
      </w:r>
      <w:r>
        <w:rPr>
          <w:color w:val="000000"/>
          <w:sz w:val="24"/>
          <w:szCs w:val="24"/>
        </w:rPr>
        <w:t xml:space="preserve"> nejsou dotčeny nároky z odpovědnosti za škodu.</w:t>
      </w:r>
    </w:p>
    <w:p w14:paraId="3B7B4B86" w14:textId="77777777" w:rsidR="00F05FF3" w:rsidRDefault="00F05FF3">
      <w:pPr>
        <w:widowControl w:val="0"/>
        <w:ind w:left="564" w:hanging="550"/>
        <w:jc w:val="both"/>
        <w:rPr>
          <w:color w:val="000000"/>
          <w:sz w:val="24"/>
          <w:szCs w:val="24"/>
        </w:rPr>
      </w:pPr>
    </w:p>
    <w:p w14:paraId="02D1C616" w14:textId="77777777" w:rsidR="00F05FF3" w:rsidRPr="00C04C1F" w:rsidRDefault="00F05FF3">
      <w:pPr>
        <w:widowControl w:val="0"/>
        <w:ind w:left="564" w:hanging="5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10.4</w:t>
      </w:r>
      <w:r>
        <w:rPr>
          <w:color w:val="000000"/>
          <w:sz w:val="24"/>
          <w:szCs w:val="24"/>
        </w:rPr>
        <w:tab/>
        <w:t xml:space="preserve">Zhotovitel není oprávněn omezit výši jednotlivých smluvních pokut dle této smlouvy či jejich celkový souhrn jakýmkoli limitem, ani finanční částkou, ani procentuálním či jiným </w:t>
      </w:r>
      <w:r w:rsidRPr="00C04C1F">
        <w:rPr>
          <w:color w:val="000000"/>
          <w:sz w:val="24"/>
          <w:szCs w:val="24"/>
        </w:rPr>
        <w:t xml:space="preserve">vyjádřením. </w:t>
      </w:r>
    </w:p>
    <w:p w14:paraId="3A0FF5F2" w14:textId="77777777" w:rsidR="00F05FF3" w:rsidRPr="00C04C1F" w:rsidRDefault="00F05FF3">
      <w:pPr>
        <w:widowControl w:val="0"/>
        <w:ind w:left="564" w:hanging="550"/>
        <w:jc w:val="both"/>
        <w:rPr>
          <w:color w:val="000000"/>
          <w:sz w:val="24"/>
          <w:szCs w:val="24"/>
        </w:rPr>
      </w:pPr>
    </w:p>
    <w:p w14:paraId="5191F072" w14:textId="77777777" w:rsidR="00F05FF3" w:rsidRPr="00C04C1F" w:rsidRDefault="00F05FF3">
      <w:pPr>
        <w:widowControl w:val="0"/>
        <w:ind w:left="564" w:hanging="550"/>
        <w:jc w:val="both"/>
        <w:rPr>
          <w:color w:val="000000"/>
          <w:sz w:val="24"/>
          <w:szCs w:val="24"/>
        </w:rPr>
      </w:pPr>
      <w:r w:rsidRPr="00C04C1F">
        <w:rPr>
          <w:color w:val="000000"/>
          <w:sz w:val="24"/>
          <w:szCs w:val="24"/>
        </w:rPr>
        <w:t>10.5</w:t>
      </w:r>
      <w:r w:rsidRPr="00C04C1F">
        <w:rPr>
          <w:color w:val="000000"/>
          <w:sz w:val="24"/>
          <w:szCs w:val="24"/>
        </w:rPr>
        <w:tab/>
        <w:t xml:space="preserve">Splatnost smluvních pokut se stanovuje ve lhůtě </w:t>
      </w:r>
      <w:r w:rsidR="00E10A64" w:rsidRPr="00C04C1F">
        <w:rPr>
          <w:sz w:val="24"/>
          <w:szCs w:val="24"/>
        </w:rPr>
        <w:t>30</w:t>
      </w:r>
      <w:r w:rsidR="00A918F1" w:rsidRPr="00C04C1F">
        <w:rPr>
          <w:sz w:val="24"/>
          <w:szCs w:val="24"/>
        </w:rPr>
        <w:t xml:space="preserve"> </w:t>
      </w:r>
      <w:r w:rsidRPr="00C04C1F">
        <w:rPr>
          <w:sz w:val="24"/>
          <w:szCs w:val="24"/>
        </w:rPr>
        <w:t>kalendářních</w:t>
      </w:r>
      <w:r w:rsidRPr="00C04C1F">
        <w:rPr>
          <w:color w:val="000000"/>
          <w:sz w:val="24"/>
          <w:szCs w:val="24"/>
        </w:rPr>
        <w:t xml:space="preserve"> dn</w:t>
      </w:r>
      <w:r w:rsidR="00484028" w:rsidRPr="00C04C1F">
        <w:rPr>
          <w:color w:val="000000"/>
          <w:sz w:val="24"/>
          <w:szCs w:val="24"/>
        </w:rPr>
        <w:t>í</w:t>
      </w:r>
      <w:r w:rsidRPr="00C04C1F">
        <w:rPr>
          <w:color w:val="000000"/>
          <w:sz w:val="24"/>
          <w:szCs w:val="24"/>
        </w:rPr>
        <w:t xml:space="preserve"> po obdržení daňového dokladu (faktury) s vyčíslením smluvní pokuty.</w:t>
      </w:r>
    </w:p>
    <w:p w14:paraId="5630AD66" w14:textId="77777777" w:rsidR="00F914A6" w:rsidRDefault="00F914A6">
      <w:pPr>
        <w:pStyle w:val="Nadpis2"/>
        <w:keepNext w:val="0"/>
        <w:widowControl w:val="0"/>
        <w:tabs>
          <w:tab w:val="left" w:pos="709"/>
        </w:tabs>
        <w:spacing w:after="120"/>
      </w:pPr>
    </w:p>
    <w:p w14:paraId="6454CAFE" w14:textId="77777777" w:rsidR="00F05FF3" w:rsidRDefault="00F05FF3">
      <w:pPr>
        <w:pStyle w:val="Nadpis2"/>
        <w:keepNext w:val="0"/>
        <w:widowControl w:val="0"/>
        <w:tabs>
          <w:tab w:val="left" w:pos="709"/>
        </w:tabs>
        <w:spacing w:after="120"/>
        <w:rPr>
          <w:bCs/>
          <w:sz w:val="24"/>
          <w:szCs w:val="24"/>
        </w:rPr>
      </w:pPr>
      <w:r>
        <w:t>XI. UKONČENÍ A ZMĚNY SMLOUVY</w:t>
      </w:r>
    </w:p>
    <w:p w14:paraId="4268B2E6" w14:textId="77777777" w:rsidR="00F05FF3" w:rsidRDefault="00F05FF3">
      <w:pPr>
        <w:widowControl w:val="0"/>
        <w:ind w:left="550" w:hanging="5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11.1 </w:t>
      </w:r>
      <w:r>
        <w:rPr>
          <w:bCs/>
          <w:sz w:val="24"/>
          <w:szCs w:val="24"/>
        </w:rPr>
        <w:tab/>
        <w:t xml:space="preserve">Změna této smlouvy může být provedena pouze písemným způsobem, a to na základě </w:t>
      </w:r>
      <w:r w:rsidR="00255F14">
        <w:rPr>
          <w:bCs/>
          <w:sz w:val="24"/>
          <w:szCs w:val="24"/>
        </w:rPr>
        <w:t>dodatku ke smlouvě podepsaného oběma smluvními stranami.</w:t>
      </w:r>
      <w:r>
        <w:rPr>
          <w:bCs/>
          <w:sz w:val="24"/>
          <w:szCs w:val="24"/>
        </w:rPr>
        <w:t xml:space="preserve"> </w:t>
      </w:r>
      <w:r w:rsidR="005A64B9">
        <w:rPr>
          <w:bCs/>
          <w:sz w:val="24"/>
          <w:szCs w:val="24"/>
        </w:rPr>
        <w:t>Smluvní strany jsou povinny při změně smlouvy postupovat v souladu s § 222 ZZVZ.</w:t>
      </w:r>
    </w:p>
    <w:p w14:paraId="61829076" w14:textId="77777777" w:rsidR="0005220A" w:rsidRDefault="0005220A">
      <w:pPr>
        <w:widowControl w:val="0"/>
        <w:ind w:left="550" w:hanging="550"/>
        <w:jc w:val="both"/>
        <w:rPr>
          <w:bCs/>
          <w:sz w:val="24"/>
          <w:szCs w:val="24"/>
        </w:rPr>
      </w:pPr>
    </w:p>
    <w:p w14:paraId="052EDFB9" w14:textId="77777777" w:rsidR="00F05FF3" w:rsidRDefault="00F05FF3">
      <w:pPr>
        <w:widowControl w:val="0"/>
        <w:ind w:left="550" w:hanging="5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C5138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ab/>
        <w:t xml:space="preserve">Smluvní strany mohou od smlouvy odstoupit, je-li to ujednáno v této smlouvě nebo tak stanoví občanský zákoník. Odstoupením od smlouvy se závazek zrušuje od počátku. Je-li již částečně plněno, je možné odstoupit pouze od nesplněného zbytku plnění. </w:t>
      </w:r>
    </w:p>
    <w:p w14:paraId="2BA226A1" w14:textId="77777777" w:rsidR="00F05FF3" w:rsidRDefault="00F05FF3">
      <w:pPr>
        <w:widowControl w:val="0"/>
        <w:ind w:left="550" w:hanging="550"/>
        <w:jc w:val="both"/>
        <w:rPr>
          <w:bCs/>
          <w:sz w:val="24"/>
          <w:szCs w:val="24"/>
        </w:rPr>
      </w:pPr>
    </w:p>
    <w:p w14:paraId="6595A282" w14:textId="77777777" w:rsidR="009D2CD4" w:rsidRDefault="00F05FF3">
      <w:pPr>
        <w:widowControl w:val="0"/>
        <w:ind w:left="550" w:hanging="5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C5138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ab/>
        <w:t>Každá smluvní strana může odstoupit od smlouvy pro podstatné porušení smlouvy druhou smluvní stranou. Podstatné je takové porušení povinnosti, o němž strana porušující smlouvu již při uzavření smlouvy věděla nebo musela vědět, že by druhá strana smlouvu neuzavřela, pokud by toto porušení předvídala.</w:t>
      </w:r>
    </w:p>
    <w:p w14:paraId="17AD93B2" w14:textId="77777777" w:rsidR="00D14B9C" w:rsidRDefault="00D14B9C">
      <w:pPr>
        <w:widowControl w:val="0"/>
        <w:ind w:left="550" w:hanging="550"/>
        <w:jc w:val="both"/>
        <w:rPr>
          <w:bCs/>
          <w:sz w:val="24"/>
          <w:szCs w:val="24"/>
        </w:rPr>
      </w:pPr>
    </w:p>
    <w:p w14:paraId="59DF0087" w14:textId="77777777" w:rsidR="00F05FF3" w:rsidRDefault="00F05FF3">
      <w:pPr>
        <w:widowControl w:val="0"/>
        <w:ind w:left="550" w:hanging="5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11.</w:t>
      </w:r>
      <w:r w:rsidR="00C5138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Smluvní strany si dále výslovně sjednaly, že objednatel je oprávněn odstoupit od smlouvy rovněž </w:t>
      </w:r>
      <w:r w:rsidR="00FF1C16">
        <w:rPr>
          <w:bCs/>
          <w:sz w:val="24"/>
          <w:szCs w:val="24"/>
        </w:rPr>
        <w:t xml:space="preserve">zejména </w:t>
      </w:r>
      <w:r>
        <w:rPr>
          <w:bCs/>
          <w:sz w:val="24"/>
          <w:szCs w:val="24"/>
        </w:rPr>
        <w:t>v těchto případech:</w:t>
      </w:r>
    </w:p>
    <w:p w14:paraId="7F468A94" w14:textId="77777777" w:rsidR="009D2CD4" w:rsidRDefault="00F05FF3" w:rsidP="009D2CD4">
      <w:pPr>
        <w:ind w:left="980" w:hanging="4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ab/>
      </w:r>
      <w:r w:rsidR="009D2CD4">
        <w:rPr>
          <w:bCs/>
          <w:sz w:val="24"/>
          <w:szCs w:val="24"/>
        </w:rPr>
        <w:t>zhotovitel je v prodlení se zahájením provádění díla déle než 30 dnů,</w:t>
      </w:r>
    </w:p>
    <w:p w14:paraId="3ABAD726" w14:textId="77777777" w:rsidR="009D2CD4" w:rsidRDefault="009D2CD4" w:rsidP="009D2CD4">
      <w:pPr>
        <w:ind w:left="980" w:hanging="401"/>
        <w:jc w:val="both"/>
      </w:pPr>
      <w:r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ab/>
        <w:t>zhotovitel je v likvidaci nebo konkurzu,</w:t>
      </w:r>
    </w:p>
    <w:p w14:paraId="26E96E14" w14:textId="77777777" w:rsidR="009D2CD4" w:rsidRDefault="009D2CD4" w:rsidP="009D2CD4">
      <w:pPr>
        <w:ind w:left="980" w:hanging="401"/>
        <w:jc w:val="both"/>
      </w:pPr>
      <w:r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ab/>
      </w:r>
      <w:r w:rsidRPr="00A87DF8">
        <w:rPr>
          <w:bCs/>
          <w:sz w:val="24"/>
          <w:szCs w:val="24"/>
        </w:rPr>
        <w:t xml:space="preserve">přizvaný odborník nebo soudní znalec (na kterém se smluvní strany dohodnou nebo </w:t>
      </w:r>
      <w:r>
        <w:rPr>
          <w:bCs/>
          <w:sz w:val="24"/>
          <w:szCs w:val="24"/>
        </w:rPr>
        <w:t>jej</w:t>
      </w:r>
      <w:r w:rsidRPr="00A87DF8">
        <w:rPr>
          <w:bCs/>
          <w:sz w:val="24"/>
          <w:szCs w:val="24"/>
        </w:rPr>
        <w:t xml:space="preserve"> určí soud) prokáže, že zhotovitel provádí nekvalitní dílo, a to v jakékoliv fázi jeho zhotovování nebo jednotlivého</w:t>
      </w:r>
      <w:r>
        <w:rPr>
          <w:bCs/>
          <w:sz w:val="24"/>
          <w:szCs w:val="24"/>
        </w:rPr>
        <w:t xml:space="preserve"> technologického postupu,</w:t>
      </w:r>
    </w:p>
    <w:p w14:paraId="3EE3309A" w14:textId="77777777" w:rsidR="009D2CD4" w:rsidRDefault="009D2CD4" w:rsidP="009D2CD4">
      <w:pPr>
        <w:ind w:left="980" w:hanging="401"/>
        <w:jc w:val="both"/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  <w:t>zhotovitel bude opakovaně (alespoň 3x) objednatelem písemně upozorněn na porušení nebo nesplnění ujednání této smlouvy,</w:t>
      </w:r>
    </w:p>
    <w:p w14:paraId="1B869C64" w14:textId="77777777" w:rsidR="009D2CD4" w:rsidRDefault="009D2CD4" w:rsidP="009D2CD4">
      <w:pPr>
        <w:pStyle w:val="Zkladntext"/>
        <w:ind w:left="980" w:hanging="401"/>
        <w:jc w:val="both"/>
      </w:pPr>
      <w:r>
        <w:rPr>
          <w:szCs w:val="24"/>
        </w:rPr>
        <w:t xml:space="preserve">- </w:t>
      </w:r>
      <w:r>
        <w:rPr>
          <w:szCs w:val="24"/>
        </w:rPr>
        <w:tab/>
        <w:t>zhotovitel uvedl v nabídce informace nebo doklady, které neodpovídají skutečnosti a měly nebo mohly mít vliv na výsledek zadávacího řízení, na jehož základě byla uzavřena tato smlouva.</w:t>
      </w:r>
    </w:p>
    <w:p w14:paraId="0DE4B5B7" w14:textId="77777777" w:rsidR="00F05FF3" w:rsidRDefault="00F05FF3" w:rsidP="009D2CD4">
      <w:pPr>
        <w:ind w:left="980" w:hanging="401"/>
        <w:jc w:val="both"/>
        <w:rPr>
          <w:bCs/>
          <w:szCs w:val="24"/>
        </w:rPr>
      </w:pPr>
    </w:p>
    <w:p w14:paraId="5D11DD6B" w14:textId="77777777" w:rsidR="00F05FF3" w:rsidRPr="00706FB5" w:rsidRDefault="00F05FF3" w:rsidP="00C5138A">
      <w:pPr>
        <w:widowControl w:val="0"/>
        <w:ind w:left="550" w:hanging="550"/>
        <w:jc w:val="both"/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11.</w:t>
      </w:r>
      <w:r w:rsidR="00C5138A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ab/>
      </w:r>
      <w:r w:rsidR="00C5138A" w:rsidRPr="00706FB5">
        <w:rPr>
          <w:sz w:val="24"/>
          <w:szCs w:val="24"/>
        </w:rPr>
        <w:t>V případě odstoupení od smlouvy smluvní strany provedou inventuru a vyúčtování dosud provedených prací na díle. Při dočasném nebo definitivním zastavení prací na díle z příčin na straně objednatele zaplatí objednatel zhotoviteli skutečně vynaložené</w:t>
      </w:r>
      <w:r w:rsidR="00385D32">
        <w:rPr>
          <w:sz w:val="24"/>
          <w:szCs w:val="24"/>
        </w:rPr>
        <w:t xml:space="preserve"> a prokázané</w:t>
      </w:r>
      <w:r w:rsidR="00C5138A" w:rsidRPr="00706FB5">
        <w:rPr>
          <w:sz w:val="24"/>
          <w:szCs w:val="24"/>
        </w:rPr>
        <w:t xml:space="preserve"> náklady.</w:t>
      </w:r>
    </w:p>
    <w:p w14:paraId="66204FF1" w14:textId="77777777" w:rsidR="00F05FF3" w:rsidRDefault="00F05FF3">
      <w:pPr>
        <w:pStyle w:val="Zkladntext21"/>
        <w:widowControl w:val="0"/>
        <w:tabs>
          <w:tab w:val="clear" w:pos="709"/>
        </w:tabs>
        <w:ind w:left="550" w:hanging="550"/>
        <w:rPr>
          <w:color w:val="FF0000"/>
          <w:szCs w:val="24"/>
        </w:rPr>
      </w:pPr>
    </w:p>
    <w:p w14:paraId="0341B33B" w14:textId="77777777" w:rsidR="00F05FF3" w:rsidRDefault="0035203B">
      <w:pPr>
        <w:pStyle w:val="Zkladntext21"/>
        <w:widowControl w:val="0"/>
        <w:tabs>
          <w:tab w:val="clear" w:pos="709"/>
        </w:tabs>
        <w:ind w:left="550" w:hanging="550"/>
        <w:rPr>
          <w:szCs w:val="24"/>
        </w:rPr>
      </w:pPr>
      <w:r>
        <w:rPr>
          <w:szCs w:val="24"/>
        </w:rPr>
        <w:t>11.</w:t>
      </w:r>
      <w:r w:rsidR="00C5138A">
        <w:rPr>
          <w:szCs w:val="24"/>
        </w:rPr>
        <w:t>6</w:t>
      </w:r>
      <w:r w:rsidR="00F05FF3">
        <w:rPr>
          <w:szCs w:val="24"/>
        </w:rPr>
        <w:t xml:space="preserve"> Odstoupení od smlouvy se nedotýká práva na zaplacení smluvní pokuty nebo práva na náhradu škody. </w:t>
      </w:r>
      <w:r w:rsidR="007D4EB8">
        <w:rPr>
          <w:szCs w:val="24"/>
        </w:rPr>
        <w:t>Odstoupení od smlouvy je účinné dnem jeho písemného doručení druhé smluvní straně.</w:t>
      </w:r>
    </w:p>
    <w:p w14:paraId="2DBF0D7D" w14:textId="77777777" w:rsidR="00F05FF3" w:rsidRDefault="00F05FF3" w:rsidP="0005220A">
      <w:pPr>
        <w:pStyle w:val="Zkladntext21"/>
        <w:widowControl w:val="0"/>
        <w:tabs>
          <w:tab w:val="clear" w:pos="709"/>
        </w:tabs>
        <w:spacing w:line="276" w:lineRule="auto"/>
        <w:ind w:left="550" w:hanging="550"/>
        <w:rPr>
          <w:szCs w:val="24"/>
        </w:rPr>
      </w:pPr>
    </w:p>
    <w:p w14:paraId="0A877630" w14:textId="77777777" w:rsidR="00F05FF3" w:rsidRDefault="00F05FF3">
      <w:pPr>
        <w:pStyle w:val="Nadpis2"/>
        <w:keepNext w:val="0"/>
        <w:widowControl w:val="0"/>
        <w:tabs>
          <w:tab w:val="left" w:pos="709"/>
        </w:tabs>
        <w:spacing w:after="120"/>
        <w:rPr>
          <w:rFonts w:cs="Arial"/>
          <w:iCs/>
          <w:szCs w:val="24"/>
        </w:rPr>
      </w:pPr>
      <w:r>
        <w:t>XII.</w:t>
      </w:r>
      <w:r w:rsidR="00F914A6">
        <w:tab/>
      </w:r>
      <w:r>
        <w:t>SPOLUFINANCOVÁNÍ PROJEKTU Z PROSTŘEDKŮ EU (IROP)</w:t>
      </w:r>
    </w:p>
    <w:p w14:paraId="2249EEE1" w14:textId="77777777" w:rsidR="00F34A88" w:rsidRDefault="00F05FF3" w:rsidP="00090B71">
      <w:pPr>
        <w:pStyle w:val="Zkladntext"/>
        <w:widowControl w:val="0"/>
        <w:ind w:left="550" w:hanging="550"/>
        <w:jc w:val="both"/>
        <w:rPr>
          <w:kern w:val="1"/>
          <w:szCs w:val="24"/>
        </w:rPr>
      </w:pPr>
      <w:r>
        <w:rPr>
          <w:rFonts w:cs="Arial"/>
          <w:iCs/>
          <w:szCs w:val="24"/>
        </w:rPr>
        <w:t xml:space="preserve">12.1  </w:t>
      </w:r>
      <w:r>
        <w:rPr>
          <w:rFonts w:cs="Arial"/>
          <w:iCs/>
          <w:szCs w:val="24"/>
        </w:rPr>
        <w:tab/>
        <w:t>Předmět plnění dle této smlouvy</w:t>
      </w:r>
      <w:r w:rsidR="005A64B9">
        <w:rPr>
          <w:rFonts w:cs="Arial"/>
          <w:iCs/>
          <w:szCs w:val="24"/>
        </w:rPr>
        <w:t xml:space="preserve"> </w:t>
      </w:r>
      <w:r w:rsidR="005A64B9" w:rsidRPr="00E564AB">
        <w:rPr>
          <w:iCs/>
          <w:color w:val="000000"/>
          <w:szCs w:val="24"/>
        </w:rPr>
        <w:t>bude spolufinancován z prostředků Evropské</w:t>
      </w:r>
      <w:r w:rsidR="005A64B9" w:rsidRPr="00A83463">
        <w:rPr>
          <w:iCs/>
          <w:color w:val="000000"/>
          <w:szCs w:val="24"/>
        </w:rPr>
        <w:t xml:space="preserve"> unie v rámci Integrovaného regionálního operačního programu (IROP) – Prioritní osa IROP: Prioritní osa IROP:</w:t>
      </w:r>
      <w:r w:rsidR="005A64B9">
        <w:rPr>
          <w:iCs/>
          <w:color w:val="000000"/>
          <w:szCs w:val="24"/>
        </w:rPr>
        <w:t xml:space="preserve"> 3 Dobrá správa území a zefektivnění veřejných institucí</w:t>
      </w:r>
      <w:r w:rsidR="005A64B9" w:rsidRPr="00A83463">
        <w:rPr>
          <w:iCs/>
          <w:color w:val="000000"/>
          <w:szCs w:val="24"/>
        </w:rPr>
        <w:t xml:space="preserve">, Investiční priorita: </w:t>
      </w:r>
      <w:r w:rsidR="005A64B9">
        <w:rPr>
          <w:iCs/>
          <w:color w:val="000000"/>
          <w:szCs w:val="24"/>
        </w:rPr>
        <w:t xml:space="preserve">6c Zachování, ochrana, propagace a rozvoj přírodního a kulturního dědictví </w:t>
      </w:r>
      <w:r w:rsidR="005A64B9" w:rsidRPr="00A83463">
        <w:rPr>
          <w:iCs/>
          <w:color w:val="000000"/>
          <w:szCs w:val="24"/>
        </w:rPr>
        <w:t xml:space="preserve">Specifický cíl: </w:t>
      </w:r>
      <w:r w:rsidR="005A64B9">
        <w:rPr>
          <w:iCs/>
          <w:color w:val="000000"/>
          <w:szCs w:val="24"/>
        </w:rPr>
        <w:t>3.1. Zefektivnění prezentace, posílení ochrany a rozvoje kulturního dědictví.</w:t>
      </w:r>
      <w:r w:rsidR="005A64B9" w:rsidRPr="00A83463">
        <w:rPr>
          <w:iCs/>
          <w:color w:val="000000"/>
          <w:szCs w:val="24"/>
        </w:rPr>
        <w:t xml:space="preserve"> Registrační číslo projektu:</w:t>
      </w:r>
      <w:r w:rsidR="005A64B9">
        <w:rPr>
          <w:iCs/>
          <w:color w:val="000000"/>
          <w:szCs w:val="24"/>
        </w:rPr>
        <w:t xml:space="preserve"> CZ.06.3.33./0.0/0.0/17_099/0007943.</w:t>
      </w:r>
      <w:r>
        <w:rPr>
          <w:rFonts w:cs="Arial"/>
          <w:iCs/>
          <w:szCs w:val="24"/>
        </w:rPr>
        <w:t xml:space="preserve"> </w:t>
      </w:r>
    </w:p>
    <w:p w14:paraId="6B62F1B3" w14:textId="77777777" w:rsidR="00090B71" w:rsidRDefault="00090B71" w:rsidP="00090B71">
      <w:pPr>
        <w:pStyle w:val="Zkladntext"/>
        <w:widowControl w:val="0"/>
        <w:ind w:left="550" w:hanging="550"/>
        <w:jc w:val="both"/>
        <w:rPr>
          <w:kern w:val="1"/>
          <w:szCs w:val="24"/>
        </w:rPr>
      </w:pPr>
    </w:p>
    <w:p w14:paraId="1E160EEA" w14:textId="77777777" w:rsidR="00F05FF3" w:rsidRDefault="00F05FF3" w:rsidP="00090B71">
      <w:pPr>
        <w:pStyle w:val="Zkladntext"/>
        <w:widowControl w:val="0"/>
        <w:ind w:left="550" w:hanging="550"/>
        <w:jc w:val="both"/>
        <w:rPr>
          <w:rFonts w:eastAsia="Cambria" w:cs="Cambria"/>
          <w:szCs w:val="24"/>
        </w:rPr>
      </w:pPr>
      <w:r>
        <w:rPr>
          <w:rFonts w:eastAsia="Cambria" w:cs="Arial"/>
          <w:szCs w:val="24"/>
        </w:rPr>
        <w:t>12.2</w:t>
      </w:r>
      <w:r>
        <w:rPr>
          <w:rFonts w:eastAsia="Cambria" w:cs="Arial"/>
          <w:szCs w:val="24"/>
        </w:rPr>
        <w:tab/>
        <w:t>Zhotovitel</w:t>
      </w:r>
      <w:r>
        <w:rPr>
          <w:rFonts w:eastAsia="Cambria" w:cs="Cambria"/>
          <w:szCs w:val="24"/>
        </w:rPr>
        <w:t xml:space="preserve"> je povinen </w:t>
      </w:r>
      <w:r w:rsidR="00C81FFB">
        <w:rPr>
          <w:rFonts w:eastAsia="Cambria" w:cs="Cambria"/>
          <w:szCs w:val="24"/>
        </w:rPr>
        <w:t xml:space="preserve">minimálně do konce roku 2034 </w:t>
      </w:r>
      <w:r>
        <w:rPr>
          <w:rFonts w:eastAsia="Cambria" w:cs="Cambria"/>
          <w:szCs w:val="24"/>
        </w:rPr>
        <w:t>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5A64B9">
        <w:rPr>
          <w:rFonts w:eastAsia="Cambria" w:cs="Cambria"/>
          <w:szCs w:val="24"/>
        </w:rPr>
        <w:t>.</w:t>
      </w:r>
    </w:p>
    <w:p w14:paraId="02F2C34E" w14:textId="77777777" w:rsidR="00090B71" w:rsidRDefault="00090B71" w:rsidP="00090B71">
      <w:pPr>
        <w:pStyle w:val="Zkladntext"/>
        <w:widowControl w:val="0"/>
        <w:ind w:left="550" w:hanging="550"/>
        <w:jc w:val="both"/>
        <w:rPr>
          <w:rFonts w:cs="Arial"/>
          <w:bCs/>
          <w:iCs/>
          <w:szCs w:val="24"/>
        </w:rPr>
      </w:pPr>
    </w:p>
    <w:p w14:paraId="640CEC07" w14:textId="77777777" w:rsidR="00F05FF3" w:rsidRDefault="00F05FF3" w:rsidP="00090B71">
      <w:pPr>
        <w:widowControl w:val="0"/>
        <w:ind w:left="550" w:hanging="550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12.3 </w:t>
      </w:r>
      <w:r>
        <w:rPr>
          <w:rFonts w:cs="Arial"/>
          <w:bCs/>
          <w:iCs/>
          <w:sz w:val="24"/>
          <w:szCs w:val="24"/>
        </w:rPr>
        <w:tab/>
        <w:t xml:space="preserve">Zhotovitel souhlasí s tím, že objednatel je oprávněn za účelem kontroly postupu objednatele jako zadavatele v předmětném </w:t>
      </w:r>
      <w:r w:rsidR="005A64B9">
        <w:rPr>
          <w:rFonts w:cs="Arial"/>
          <w:bCs/>
          <w:iCs/>
          <w:sz w:val="24"/>
          <w:szCs w:val="24"/>
        </w:rPr>
        <w:t>zadávacím</w:t>
      </w:r>
      <w:r>
        <w:rPr>
          <w:rFonts w:cs="Arial"/>
          <w:bCs/>
          <w:iCs/>
          <w:sz w:val="24"/>
          <w:szCs w:val="24"/>
        </w:rPr>
        <w:t xml:space="preserve"> řízení poskytnout veškeré dokumenty (včetně nabídky zhotovitele). Zhotovitel se dále zavazuje plně respektovat podmínky poskytnuté podpory </w:t>
      </w:r>
      <w:r>
        <w:rPr>
          <w:rFonts w:cs="Arial"/>
          <w:bCs/>
          <w:sz w:val="24"/>
          <w:szCs w:val="24"/>
        </w:rPr>
        <w:t>z IROP</w:t>
      </w:r>
      <w:r>
        <w:rPr>
          <w:b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 xml:space="preserve">a umožnit administrátorovi dotačního programu případnou kontrolu </w:t>
      </w:r>
      <w:r w:rsidR="00D03513">
        <w:rPr>
          <w:rFonts w:cs="Arial"/>
          <w:bCs/>
          <w:iCs/>
          <w:sz w:val="24"/>
          <w:szCs w:val="24"/>
        </w:rPr>
        <w:t>v místě plnění díla při</w:t>
      </w:r>
      <w:r>
        <w:rPr>
          <w:rFonts w:cs="Arial"/>
          <w:bCs/>
          <w:iCs/>
          <w:sz w:val="24"/>
          <w:szCs w:val="24"/>
        </w:rPr>
        <w:t xml:space="preserve"> </w:t>
      </w:r>
      <w:r w:rsidR="00D03513">
        <w:rPr>
          <w:rFonts w:cs="Arial"/>
          <w:bCs/>
          <w:iCs/>
          <w:sz w:val="24"/>
          <w:szCs w:val="24"/>
        </w:rPr>
        <w:t xml:space="preserve">jeho </w:t>
      </w:r>
      <w:r>
        <w:rPr>
          <w:rFonts w:cs="Arial"/>
          <w:bCs/>
          <w:iCs/>
          <w:sz w:val="24"/>
          <w:szCs w:val="24"/>
        </w:rPr>
        <w:t>provádění.</w:t>
      </w:r>
    </w:p>
    <w:p w14:paraId="680A4E5D" w14:textId="77777777" w:rsidR="00090B71" w:rsidRDefault="00090B71" w:rsidP="00090B71">
      <w:pPr>
        <w:widowControl w:val="0"/>
        <w:ind w:left="550" w:hanging="550"/>
        <w:jc w:val="both"/>
        <w:rPr>
          <w:rFonts w:cs="Arial"/>
          <w:bCs/>
          <w:iCs/>
          <w:sz w:val="24"/>
          <w:szCs w:val="24"/>
        </w:rPr>
      </w:pPr>
    </w:p>
    <w:p w14:paraId="0916A89D" w14:textId="77777777" w:rsidR="00F05FF3" w:rsidRDefault="00F05FF3" w:rsidP="00090B71">
      <w:pPr>
        <w:widowControl w:val="0"/>
        <w:tabs>
          <w:tab w:val="left" w:pos="709"/>
        </w:tabs>
        <w:ind w:left="550" w:hanging="550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12.4</w:t>
      </w:r>
      <w:r>
        <w:rPr>
          <w:rFonts w:cs="Arial"/>
          <w:bCs/>
          <w:iCs/>
          <w:sz w:val="24"/>
          <w:szCs w:val="24"/>
        </w:rPr>
        <w:tab/>
        <w:t xml:space="preserve">Zhotovitel se zavazuje plně respektovat podmínky poskytnutí podpory z IROP stanovené v Rozhodnutí o poskytnutí dotace, relevantní podmínky stanovené </w:t>
      </w:r>
      <w:r w:rsidRPr="00E47ACD">
        <w:rPr>
          <w:rFonts w:cs="Arial"/>
          <w:bCs/>
          <w:iCs/>
          <w:sz w:val="24"/>
          <w:szCs w:val="24"/>
        </w:rPr>
        <w:t>aktuální příručkou</w:t>
      </w:r>
      <w:r>
        <w:rPr>
          <w:rFonts w:cs="Arial"/>
          <w:bCs/>
          <w:iCs/>
          <w:sz w:val="24"/>
          <w:szCs w:val="24"/>
        </w:rPr>
        <w:t xml:space="preserve"> „Obecná pravidla pro žadatele a příjemce“ a relevantní podmínky z metodických pokynů </w:t>
      </w:r>
      <w:r w:rsidR="005A64B9">
        <w:rPr>
          <w:rFonts w:cs="Arial"/>
          <w:bCs/>
          <w:iCs/>
          <w:sz w:val="24"/>
          <w:szCs w:val="24"/>
        </w:rPr>
        <w:t>poskytovatele dotace</w:t>
      </w:r>
      <w:r>
        <w:rPr>
          <w:rFonts w:cs="Arial"/>
          <w:bCs/>
          <w:iCs/>
          <w:sz w:val="24"/>
          <w:szCs w:val="24"/>
        </w:rPr>
        <w:t>.</w:t>
      </w:r>
    </w:p>
    <w:p w14:paraId="19219836" w14:textId="77777777" w:rsidR="00C81FFB" w:rsidRDefault="00C81FFB" w:rsidP="00090B71">
      <w:pPr>
        <w:widowControl w:val="0"/>
        <w:tabs>
          <w:tab w:val="left" w:pos="709"/>
        </w:tabs>
        <w:ind w:left="550" w:hanging="550"/>
        <w:jc w:val="both"/>
        <w:rPr>
          <w:rFonts w:eastAsia="Cambria" w:cs="Arial"/>
          <w:bCs/>
          <w:iCs/>
          <w:sz w:val="24"/>
          <w:szCs w:val="24"/>
        </w:rPr>
      </w:pPr>
    </w:p>
    <w:p w14:paraId="2A4B044E" w14:textId="77777777" w:rsidR="00F05FF3" w:rsidRPr="005A64B9" w:rsidRDefault="00F05FF3" w:rsidP="00090B71">
      <w:pPr>
        <w:widowControl w:val="0"/>
        <w:tabs>
          <w:tab w:val="left" w:pos="709"/>
        </w:tabs>
        <w:ind w:left="550" w:hanging="550"/>
        <w:jc w:val="both"/>
        <w:rPr>
          <w:rFonts w:eastAsia="Cambria" w:cs="Cambria"/>
          <w:bCs/>
          <w:iCs/>
          <w:color w:val="FF0000"/>
          <w:sz w:val="24"/>
          <w:szCs w:val="24"/>
        </w:rPr>
      </w:pPr>
      <w:r>
        <w:rPr>
          <w:rFonts w:eastAsia="Cambria" w:cs="Arial"/>
          <w:bCs/>
          <w:iCs/>
          <w:sz w:val="24"/>
          <w:szCs w:val="24"/>
        </w:rPr>
        <w:t>12.5</w:t>
      </w:r>
      <w:r>
        <w:rPr>
          <w:rFonts w:eastAsia="Cambria" w:cs="Arial"/>
          <w:bCs/>
          <w:iCs/>
          <w:sz w:val="24"/>
          <w:szCs w:val="24"/>
        </w:rPr>
        <w:tab/>
        <w:t>Zhotovitel</w:t>
      </w:r>
      <w:r>
        <w:rPr>
          <w:rFonts w:eastAsia="Cambria" w:cs="Cambria"/>
          <w:bCs/>
          <w:iCs/>
          <w:sz w:val="24"/>
          <w:szCs w:val="24"/>
        </w:rPr>
        <w:t xml:space="preserve"> je povinen uchovávat veškerou dokumentaci související s realizací projektu včetně účetních dokladů minimálně</w:t>
      </w:r>
      <w:r w:rsidR="005A64B9">
        <w:rPr>
          <w:rFonts w:eastAsia="Cambria" w:cs="Cambria"/>
          <w:bCs/>
          <w:iCs/>
          <w:sz w:val="24"/>
          <w:szCs w:val="24"/>
        </w:rPr>
        <w:t xml:space="preserve"> </w:t>
      </w:r>
      <w:r w:rsidR="00C81FFB">
        <w:rPr>
          <w:rFonts w:eastAsia="Cambria" w:cs="Cambria"/>
          <w:bCs/>
          <w:iCs/>
          <w:sz w:val="24"/>
          <w:szCs w:val="24"/>
        </w:rPr>
        <w:t>do konce roku 2034. Pokud je v českých právních předpisech stanovena lhůta delší, musí ji zhotovitel použít.</w:t>
      </w:r>
      <w:r w:rsidRPr="005A64B9">
        <w:rPr>
          <w:rFonts w:eastAsia="Cambria" w:cs="Cambria"/>
          <w:bCs/>
          <w:iCs/>
          <w:color w:val="FF0000"/>
          <w:sz w:val="24"/>
          <w:szCs w:val="24"/>
        </w:rPr>
        <w:t xml:space="preserve"> </w:t>
      </w:r>
    </w:p>
    <w:p w14:paraId="296FEF7D" w14:textId="77777777" w:rsidR="00090B71" w:rsidRPr="005A64B9" w:rsidRDefault="00090B71" w:rsidP="00090B71">
      <w:pPr>
        <w:widowControl w:val="0"/>
        <w:tabs>
          <w:tab w:val="left" w:pos="709"/>
        </w:tabs>
        <w:ind w:left="550" w:hanging="550"/>
        <w:jc w:val="both"/>
        <w:rPr>
          <w:rFonts w:eastAsia="Cambria" w:cs="Cambria"/>
          <w:bCs/>
          <w:iCs/>
          <w:color w:val="FF0000"/>
          <w:sz w:val="24"/>
          <w:szCs w:val="24"/>
        </w:rPr>
      </w:pPr>
    </w:p>
    <w:p w14:paraId="210BFF4C" w14:textId="77777777" w:rsidR="00F05FF3" w:rsidRDefault="00F05FF3">
      <w:pPr>
        <w:widowControl w:val="0"/>
        <w:tabs>
          <w:tab w:val="left" w:pos="709"/>
        </w:tabs>
        <w:ind w:left="550" w:hanging="550"/>
        <w:jc w:val="both"/>
      </w:pPr>
      <w:r>
        <w:rPr>
          <w:rFonts w:eastAsia="Cambria" w:cs="Cambria"/>
          <w:bCs/>
          <w:iCs/>
          <w:sz w:val="24"/>
          <w:szCs w:val="24"/>
        </w:rPr>
        <w:t xml:space="preserve">12.6 </w:t>
      </w:r>
      <w:r>
        <w:rPr>
          <w:bCs/>
          <w:iCs/>
          <w:sz w:val="24"/>
          <w:szCs w:val="24"/>
        </w:rPr>
        <w:t xml:space="preserve"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výdajů. </w:t>
      </w:r>
    </w:p>
    <w:p w14:paraId="7194DBDC" w14:textId="77777777" w:rsidR="00E53D32" w:rsidRDefault="00E53D32" w:rsidP="00C5138A">
      <w:pPr>
        <w:widowControl w:val="0"/>
        <w:tabs>
          <w:tab w:val="left" w:pos="709"/>
        </w:tabs>
        <w:spacing w:line="276" w:lineRule="auto"/>
        <w:ind w:left="550" w:hanging="550"/>
        <w:jc w:val="both"/>
      </w:pPr>
    </w:p>
    <w:p w14:paraId="2C9C7F15" w14:textId="77777777" w:rsidR="00F05FF3" w:rsidRDefault="00F05FF3">
      <w:pPr>
        <w:pStyle w:val="Nadpis2"/>
        <w:keepNext w:val="0"/>
        <w:widowControl w:val="0"/>
        <w:tabs>
          <w:tab w:val="left" w:pos="709"/>
        </w:tabs>
        <w:spacing w:after="120"/>
        <w:rPr>
          <w:szCs w:val="24"/>
        </w:rPr>
      </w:pPr>
      <w:r>
        <w:t xml:space="preserve">XIII. </w:t>
      </w:r>
      <w:r>
        <w:tab/>
        <w:t>ZÁVĚREČNÁ USTANOVENÍ</w:t>
      </w:r>
    </w:p>
    <w:p w14:paraId="54E51C4E" w14:textId="77777777" w:rsidR="00F05FF3" w:rsidRDefault="00F05FF3">
      <w:pPr>
        <w:pStyle w:val="Zkladntext21"/>
        <w:widowControl w:val="0"/>
        <w:tabs>
          <w:tab w:val="clear" w:pos="709"/>
        </w:tabs>
        <w:ind w:left="550" w:hanging="550"/>
      </w:pPr>
      <w:r>
        <w:rPr>
          <w:szCs w:val="24"/>
        </w:rPr>
        <w:t xml:space="preserve">13.1 </w:t>
      </w:r>
      <w:r>
        <w:rPr>
          <w:szCs w:val="24"/>
        </w:rPr>
        <w:tab/>
        <w:t>Obě strany prohlašují, že souhlasí s možným zpřístupněním, či zveřejněním celé této smlouvy v jejím plném znění, jakož i všech úkonů a okolností s touto smlouvou souvisejících, ke kterému může kdykoli v budoucnu dojít.</w:t>
      </w:r>
    </w:p>
    <w:p w14:paraId="769D0D3C" w14:textId="77777777" w:rsidR="00F05FF3" w:rsidRDefault="00F05FF3">
      <w:pPr>
        <w:pStyle w:val="Zkladntext21"/>
        <w:widowControl w:val="0"/>
        <w:tabs>
          <w:tab w:val="clear" w:pos="709"/>
        </w:tabs>
        <w:ind w:left="550" w:hanging="550"/>
      </w:pPr>
    </w:p>
    <w:p w14:paraId="00B3C58D" w14:textId="77777777" w:rsidR="00F05FF3" w:rsidRDefault="00F05FF3">
      <w:pPr>
        <w:pStyle w:val="FormtovanvHTML1"/>
        <w:widowControl w:val="0"/>
        <w:suppressAutoHyphens/>
        <w:ind w:left="550" w:hanging="550"/>
        <w:jc w:val="both"/>
      </w:pPr>
      <w:r>
        <w:rPr>
          <w:rFonts w:ascii="Times New Roman" w:hAnsi="Times New Roman" w:cs="Times New Roman"/>
        </w:rPr>
        <w:t>13.2 Případná neplatnost některého ustanovení této smlouvy nezpůsobuje neplatnost ostatních ustanovení. V případě, že kterékoliv ustanovení této smlouvy se stane neplatným nebo neúčinným, smluvní strany se zavazují bez zbytečných odkladů nahradit takové ustanovení novým.</w:t>
      </w:r>
    </w:p>
    <w:p w14:paraId="54CD245A" w14:textId="77777777" w:rsidR="00F05FF3" w:rsidRDefault="00F05FF3">
      <w:pPr>
        <w:widowControl w:val="0"/>
        <w:ind w:left="550" w:hanging="550"/>
        <w:jc w:val="both"/>
      </w:pPr>
    </w:p>
    <w:p w14:paraId="1F03C8DC" w14:textId="77777777" w:rsidR="00F05FF3" w:rsidRDefault="00F05FF3">
      <w:pPr>
        <w:widowControl w:val="0"/>
        <w:ind w:left="550" w:hanging="55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13.3 Tato smlouva se řídí právním řádem České republiky. Jakékoli vzájemné spory vzniklé z této smlouvy nebo v souvislosti s ní se smluvní strany zavazují přednostně řešit smírnou cestou</w:t>
      </w:r>
      <w:r w:rsidR="00C570D3">
        <w:rPr>
          <w:color w:val="000000"/>
          <w:sz w:val="24"/>
          <w:szCs w:val="24"/>
        </w:rPr>
        <w:t xml:space="preserve"> a v případě, že se spor nepodaří vyřešit smírnou cestou, zavazují se smluvní strany předložit spor k řešení příslušnému soudu v České republice</w:t>
      </w:r>
      <w:r>
        <w:rPr>
          <w:color w:val="000000"/>
          <w:sz w:val="24"/>
          <w:szCs w:val="24"/>
        </w:rPr>
        <w:t xml:space="preserve">. </w:t>
      </w:r>
    </w:p>
    <w:p w14:paraId="1231BE67" w14:textId="77777777" w:rsidR="00F05FF3" w:rsidRDefault="00F05FF3">
      <w:pPr>
        <w:pStyle w:val="Nadpis2"/>
        <w:keepNext w:val="0"/>
        <w:widowControl w:val="0"/>
        <w:tabs>
          <w:tab w:val="left" w:pos="567"/>
        </w:tabs>
        <w:rPr>
          <w:sz w:val="24"/>
          <w:szCs w:val="24"/>
        </w:rPr>
      </w:pPr>
    </w:p>
    <w:p w14:paraId="75EA575A" w14:textId="77777777" w:rsidR="00F05FF3" w:rsidRDefault="00F05FF3">
      <w:pPr>
        <w:widowControl w:val="0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 Vztahy smluvních stran touto smlouvou neupravené se dále řídí příslušnými ustanoveními občanského zákoníku, případně dalšími souvisejícími právními předpisy ve znění účinném ke dni uzavření smlouvy. </w:t>
      </w:r>
    </w:p>
    <w:p w14:paraId="36FEB5B0" w14:textId="77777777" w:rsidR="00F05FF3" w:rsidRDefault="00F05FF3">
      <w:pPr>
        <w:widowControl w:val="0"/>
        <w:ind w:left="550" w:hanging="550"/>
        <w:jc w:val="both"/>
        <w:rPr>
          <w:sz w:val="24"/>
          <w:szCs w:val="24"/>
        </w:rPr>
      </w:pPr>
    </w:p>
    <w:p w14:paraId="1AF6DAB6" w14:textId="77777777" w:rsidR="00F05FF3" w:rsidRDefault="00DA6788">
      <w:pPr>
        <w:widowControl w:val="0"/>
        <w:ind w:left="550" w:hanging="5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13.5 </w:t>
      </w:r>
      <w:r w:rsidR="00F05FF3">
        <w:rPr>
          <w:sz w:val="24"/>
          <w:szCs w:val="24"/>
        </w:rPr>
        <w:t xml:space="preserve">Tato </w:t>
      </w:r>
      <w:r>
        <w:rPr>
          <w:sz w:val="24"/>
          <w:szCs w:val="24"/>
        </w:rPr>
        <w:t>s</w:t>
      </w:r>
      <w:r w:rsidRPr="00DA6788">
        <w:rPr>
          <w:sz w:val="24"/>
          <w:szCs w:val="24"/>
        </w:rPr>
        <w:t>mlouva nabývá platnosti dnem podpisu oprávněnými zástupci obou smluvních stran a účinnosti dnem uveřejnění v registru smluv dle zákona č. 340/2015 Sb., o zvláštních podmínkách účinnosti některých smluv, uveřejňování těchto smluv a o registru smluv (zákon o registru smluv), přičemž objednatel se zavazuje toto uveřejnění zajistit.</w:t>
      </w:r>
    </w:p>
    <w:p w14:paraId="30D7AA69" w14:textId="77777777" w:rsidR="00F05FF3" w:rsidRDefault="00F05FF3">
      <w:pPr>
        <w:widowControl w:val="0"/>
        <w:ind w:left="550" w:hanging="550"/>
        <w:jc w:val="both"/>
        <w:rPr>
          <w:sz w:val="24"/>
          <w:szCs w:val="24"/>
        </w:rPr>
      </w:pPr>
    </w:p>
    <w:p w14:paraId="69520240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13.6</w:t>
      </w:r>
      <w:r>
        <w:rPr>
          <w:sz w:val="24"/>
          <w:szCs w:val="24"/>
        </w:rPr>
        <w:tab/>
      </w:r>
      <w:r w:rsidRPr="006E7935">
        <w:rPr>
          <w:color w:val="000000"/>
          <w:sz w:val="24"/>
          <w:szCs w:val="24"/>
        </w:rPr>
        <w:t xml:space="preserve">Tato smlouva se pořizuje </w:t>
      </w:r>
      <w:r w:rsidR="001E6492" w:rsidRPr="006E7935">
        <w:rPr>
          <w:color w:val="000000"/>
          <w:sz w:val="24"/>
          <w:szCs w:val="24"/>
        </w:rPr>
        <w:t xml:space="preserve">v </w:t>
      </w:r>
      <w:r w:rsidR="005A64B9" w:rsidRPr="006E7935">
        <w:rPr>
          <w:color w:val="000000"/>
          <w:sz w:val="24"/>
          <w:szCs w:val="24"/>
        </w:rPr>
        <w:t>originále v elektronické podobě, pokud je to možné, a současně v listinné podobě v</w:t>
      </w:r>
      <w:r w:rsidRPr="006E7935">
        <w:rPr>
          <w:color w:val="000000"/>
          <w:sz w:val="24"/>
          <w:szCs w:val="24"/>
        </w:rPr>
        <w:t>e čtyřech vyhotoveních s platností originálu, z nichž každá smluvní strana obdrží dvě vyhotovení.</w:t>
      </w:r>
    </w:p>
    <w:p w14:paraId="7196D064" w14:textId="77777777" w:rsidR="00F05FF3" w:rsidRPr="006E7935" w:rsidRDefault="00F05FF3">
      <w:pPr>
        <w:widowControl w:val="0"/>
        <w:ind w:left="550" w:hanging="550"/>
        <w:jc w:val="both"/>
        <w:rPr>
          <w:color w:val="000000"/>
          <w:sz w:val="24"/>
          <w:szCs w:val="24"/>
        </w:rPr>
      </w:pPr>
    </w:p>
    <w:p w14:paraId="712DCAD3" w14:textId="77777777" w:rsidR="009D2CD4" w:rsidRPr="006E7935" w:rsidRDefault="00F05FF3" w:rsidP="005A64B9">
      <w:pPr>
        <w:widowControl w:val="0"/>
        <w:ind w:left="550" w:hanging="550"/>
        <w:jc w:val="both"/>
        <w:rPr>
          <w:color w:val="000000"/>
          <w:sz w:val="24"/>
          <w:szCs w:val="24"/>
        </w:rPr>
      </w:pPr>
      <w:r w:rsidRPr="006E7935">
        <w:rPr>
          <w:color w:val="000000"/>
          <w:sz w:val="24"/>
          <w:szCs w:val="24"/>
        </w:rPr>
        <w:t>13.</w:t>
      </w:r>
      <w:r w:rsidR="00DA6788" w:rsidRPr="006E7935">
        <w:rPr>
          <w:color w:val="000000"/>
          <w:sz w:val="24"/>
          <w:szCs w:val="24"/>
        </w:rPr>
        <w:t>7</w:t>
      </w:r>
      <w:r w:rsidRPr="006E7935">
        <w:rPr>
          <w:color w:val="000000"/>
          <w:sz w:val="24"/>
          <w:szCs w:val="24"/>
        </w:rPr>
        <w:tab/>
        <w:t xml:space="preserve"> Nedílnou součástí smlouvy j</w:t>
      </w:r>
      <w:r w:rsidR="0035203B" w:rsidRPr="006E7935">
        <w:rPr>
          <w:color w:val="000000"/>
          <w:sz w:val="24"/>
          <w:szCs w:val="24"/>
        </w:rPr>
        <w:t>e</w:t>
      </w:r>
      <w:r w:rsidR="005A64B9" w:rsidRPr="006E7935">
        <w:rPr>
          <w:color w:val="000000"/>
          <w:sz w:val="24"/>
          <w:szCs w:val="24"/>
        </w:rPr>
        <w:t xml:space="preserve"> </w:t>
      </w:r>
      <w:r w:rsidR="005A64B9" w:rsidRPr="006E7935">
        <w:rPr>
          <w:b/>
          <w:bCs/>
          <w:color w:val="000000"/>
          <w:sz w:val="24"/>
          <w:szCs w:val="24"/>
        </w:rPr>
        <w:t>oceněný soupis prací</w:t>
      </w:r>
      <w:r w:rsidR="00197C0F">
        <w:rPr>
          <w:b/>
          <w:bCs/>
          <w:color w:val="000000"/>
          <w:sz w:val="24"/>
          <w:szCs w:val="24"/>
        </w:rPr>
        <w:t>,</w:t>
      </w:r>
      <w:r w:rsidR="005A64B9" w:rsidRPr="006E7935">
        <w:rPr>
          <w:b/>
          <w:bCs/>
          <w:color w:val="000000"/>
          <w:sz w:val="24"/>
          <w:szCs w:val="24"/>
        </w:rPr>
        <w:t xml:space="preserve"> tj. nabídkový rozpočet zhotovitele</w:t>
      </w:r>
      <w:r w:rsidR="005A64B9" w:rsidRPr="006E7935">
        <w:rPr>
          <w:color w:val="000000"/>
          <w:sz w:val="24"/>
          <w:szCs w:val="24"/>
        </w:rPr>
        <w:t xml:space="preserve">. </w:t>
      </w:r>
    </w:p>
    <w:p w14:paraId="34FF1C98" w14:textId="77777777" w:rsidR="00DA6788" w:rsidRPr="006E7935" w:rsidRDefault="00DA6788" w:rsidP="0005220A">
      <w:pPr>
        <w:widowControl w:val="0"/>
        <w:spacing w:line="276" w:lineRule="auto"/>
        <w:jc w:val="both"/>
        <w:rPr>
          <w:color w:val="000000"/>
          <w:sz w:val="24"/>
          <w:szCs w:val="24"/>
        </w:rPr>
      </w:pPr>
    </w:p>
    <w:p w14:paraId="177AA553" w14:textId="77777777" w:rsidR="00F05FF3" w:rsidRDefault="00F05FF3">
      <w:pPr>
        <w:widowControl w:val="0"/>
        <w:jc w:val="both"/>
      </w:pPr>
      <w:r>
        <w:rPr>
          <w:sz w:val="24"/>
          <w:szCs w:val="24"/>
        </w:rPr>
        <w:t>Na znamení souhlasu s obsahem této smlouvy připojují obě strany smlouvy své podpisy:</w:t>
      </w:r>
    </w:p>
    <w:p w14:paraId="6D072C0D" w14:textId="77777777" w:rsidR="00E47ACD" w:rsidRDefault="00E47ACD" w:rsidP="0005220A">
      <w:pPr>
        <w:widowControl w:val="0"/>
        <w:spacing w:line="276" w:lineRule="auto"/>
      </w:pPr>
    </w:p>
    <w:p w14:paraId="48A21919" w14:textId="77777777" w:rsidR="005A64B9" w:rsidRDefault="005A64B9" w:rsidP="0005220A">
      <w:pPr>
        <w:widowControl w:val="0"/>
        <w:spacing w:line="276" w:lineRule="auto"/>
      </w:pPr>
    </w:p>
    <w:p w14:paraId="383C06CD" w14:textId="49AFD894" w:rsidR="00F05FF3" w:rsidRPr="00C733F7" w:rsidRDefault="00F05FF3" w:rsidP="001B6CAC">
      <w:pPr>
        <w:pStyle w:val="Nadpis4"/>
        <w:keepNext w:val="0"/>
        <w:widowControl w:val="0"/>
        <w:tabs>
          <w:tab w:val="left" w:pos="567"/>
          <w:tab w:val="left" w:pos="4815"/>
          <w:tab w:val="left" w:pos="5387"/>
        </w:tabs>
        <w:rPr>
          <w:szCs w:val="24"/>
        </w:rPr>
      </w:pPr>
      <w:r>
        <w:rPr>
          <w:szCs w:val="24"/>
        </w:rPr>
        <w:t xml:space="preserve">V Táboře dne                            </w:t>
      </w:r>
      <w:r>
        <w:rPr>
          <w:szCs w:val="24"/>
        </w:rPr>
        <w:tab/>
      </w:r>
      <w:r w:rsidRPr="00144D3A">
        <w:rPr>
          <w:szCs w:val="24"/>
        </w:rPr>
        <w:t xml:space="preserve">   </w:t>
      </w:r>
      <w:r w:rsidR="001B6CAC">
        <w:rPr>
          <w:szCs w:val="24"/>
        </w:rPr>
        <w:tab/>
      </w:r>
      <w:r w:rsidRPr="00C733F7">
        <w:rPr>
          <w:szCs w:val="24"/>
        </w:rPr>
        <w:t>V</w:t>
      </w:r>
      <w:r w:rsidR="0053580B" w:rsidRPr="00C733F7">
        <w:rPr>
          <w:szCs w:val="24"/>
        </w:rPr>
        <w:t xml:space="preserve"> Praze dne </w:t>
      </w:r>
    </w:p>
    <w:p w14:paraId="6BD18F9B" w14:textId="77777777" w:rsidR="00F05FF3" w:rsidRDefault="00F05FF3" w:rsidP="0005220A">
      <w:pPr>
        <w:widowControl w:val="0"/>
        <w:spacing w:line="276" w:lineRule="auto"/>
        <w:jc w:val="both"/>
        <w:rPr>
          <w:sz w:val="24"/>
          <w:szCs w:val="24"/>
        </w:rPr>
      </w:pPr>
    </w:p>
    <w:p w14:paraId="238601FE" w14:textId="77777777" w:rsidR="005A64B9" w:rsidRDefault="005A64B9" w:rsidP="0005220A">
      <w:pPr>
        <w:widowControl w:val="0"/>
        <w:spacing w:line="276" w:lineRule="auto"/>
        <w:jc w:val="both"/>
        <w:rPr>
          <w:sz w:val="24"/>
          <w:szCs w:val="24"/>
        </w:rPr>
      </w:pPr>
    </w:p>
    <w:p w14:paraId="750B55AF" w14:textId="77777777" w:rsidR="00F05FF3" w:rsidRDefault="00F05FF3" w:rsidP="001B6CAC">
      <w:pPr>
        <w:widowControl w:val="0"/>
        <w:tabs>
          <w:tab w:val="left" w:pos="4815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 w:rsidR="001B6CAC">
        <w:rPr>
          <w:sz w:val="24"/>
          <w:szCs w:val="24"/>
        </w:rPr>
        <w:tab/>
      </w:r>
      <w:r>
        <w:rPr>
          <w:sz w:val="24"/>
          <w:szCs w:val="24"/>
        </w:rPr>
        <w:t>Za zhotovitele:</w:t>
      </w:r>
      <w:r>
        <w:rPr>
          <w:sz w:val="24"/>
          <w:szCs w:val="24"/>
        </w:rPr>
        <w:tab/>
      </w:r>
    </w:p>
    <w:p w14:paraId="0F3CABC7" w14:textId="77777777" w:rsidR="00F05FF3" w:rsidRDefault="00F05FF3">
      <w:pPr>
        <w:widowControl w:val="0"/>
        <w:tabs>
          <w:tab w:val="left" w:pos="4815"/>
        </w:tabs>
        <w:jc w:val="both"/>
        <w:rPr>
          <w:sz w:val="24"/>
          <w:szCs w:val="24"/>
        </w:rPr>
      </w:pPr>
    </w:p>
    <w:p w14:paraId="5B08B5D1" w14:textId="4B4D27D9" w:rsidR="00090B71" w:rsidRDefault="0053580B">
      <w:pPr>
        <w:widowControl w:val="0"/>
        <w:tabs>
          <w:tab w:val="left" w:pos="4815"/>
        </w:tabs>
        <w:jc w:val="both"/>
        <w:rPr>
          <w:rFonts w:ascii="Calibri" w:hAnsi="Calibri"/>
          <w:noProof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FE7A9C" w14:textId="3700DBAC" w:rsidR="00A87EFA" w:rsidRDefault="00A87EFA">
      <w:pPr>
        <w:widowControl w:val="0"/>
        <w:tabs>
          <w:tab w:val="left" w:pos="4815"/>
        </w:tabs>
        <w:jc w:val="both"/>
        <w:rPr>
          <w:sz w:val="24"/>
          <w:szCs w:val="24"/>
        </w:rPr>
      </w:pPr>
    </w:p>
    <w:p w14:paraId="36F830F9" w14:textId="6A7B91FA" w:rsidR="007E3578" w:rsidRDefault="007E3578">
      <w:pPr>
        <w:widowControl w:val="0"/>
        <w:tabs>
          <w:tab w:val="left" w:pos="4815"/>
        </w:tabs>
        <w:jc w:val="both"/>
        <w:rPr>
          <w:sz w:val="24"/>
          <w:szCs w:val="24"/>
        </w:rPr>
      </w:pPr>
    </w:p>
    <w:p w14:paraId="219C15A3" w14:textId="77777777" w:rsidR="007E3578" w:rsidRDefault="007E3578">
      <w:pPr>
        <w:widowControl w:val="0"/>
        <w:tabs>
          <w:tab w:val="left" w:pos="4815"/>
        </w:tabs>
        <w:jc w:val="both"/>
        <w:rPr>
          <w:sz w:val="24"/>
          <w:szCs w:val="24"/>
        </w:rPr>
      </w:pPr>
    </w:p>
    <w:p w14:paraId="16DEB4AB" w14:textId="77777777" w:rsidR="00090B71" w:rsidRDefault="00090B71">
      <w:pPr>
        <w:widowControl w:val="0"/>
        <w:tabs>
          <w:tab w:val="left" w:pos="4815"/>
        </w:tabs>
        <w:jc w:val="both"/>
        <w:rPr>
          <w:sz w:val="24"/>
          <w:szCs w:val="24"/>
        </w:rPr>
      </w:pPr>
    </w:p>
    <w:p w14:paraId="0834F593" w14:textId="77777777" w:rsidR="00F05FF3" w:rsidRPr="00C733F7" w:rsidRDefault="001B6CAC" w:rsidP="001B6CAC">
      <w:pPr>
        <w:widowControl w:val="0"/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 w:rsidRPr="00C733F7">
        <w:rPr>
          <w:sz w:val="24"/>
          <w:szCs w:val="24"/>
        </w:rPr>
        <w:t>.......................................................</w:t>
      </w:r>
    </w:p>
    <w:p w14:paraId="32A786D2" w14:textId="33737C6A" w:rsidR="001B6CAC" w:rsidRPr="00C733F7" w:rsidRDefault="00DA6788" w:rsidP="001B6CAC">
      <w:pPr>
        <w:tabs>
          <w:tab w:val="left" w:pos="5387"/>
        </w:tabs>
        <w:rPr>
          <w:kern w:val="1"/>
          <w:sz w:val="24"/>
          <w:lang w:eastAsia="zh-CN"/>
        </w:rPr>
      </w:pPr>
      <w:r w:rsidRPr="00C733F7">
        <w:rPr>
          <w:kern w:val="1"/>
          <w:sz w:val="24"/>
          <w:szCs w:val="24"/>
          <w:lang w:eastAsia="zh-CN"/>
        </w:rPr>
        <w:t xml:space="preserve">Mgr. Jakub Smrčka, </w:t>
      </w:r>
      <w:proofErr w:type="spellStart"/>
      <w:r w:rsidRPr="00C733F7">
        <w:rPr>
          <w:kern w:val="1"/>
          <w:sz w:val="24"/>
          <w:szCs w:val="24"/>
          <w:lang w:eastAsia="zh-CN"/>
        </w:rPr>
        <w:t>Th.D</w:t>
      </w:r>
      <w:proofErr w:type="spellEnd"/>
      <w:r w:rsidRPr="00C733F7">
        <w:rPr>
          <w:kern w:val="1"/>
          <w:sz w:val="24"/>
          <w:szCs w:val="24"/>
          <w:lang w:eastAsia="zh-CN"/>
        </w:rPr>
        <w:t>.</w:t>
      </w:r>
      <w:r w:rsidR="00144D3A" w:rsidRPr="00C733F7">
        <w:rPr>
          <w:kern w:val="1"/>
          <w:sz w:val="24"/>
          <w:szCs w:val="24"/>
          <w:lang w:eastAsia="zh-CN"/>
        </w:rPr>
        <w:tab/>
      </w:r>
      <w:proofErr w:type="spellStart"/>
      <w:r w:rsidR="007E3578" w:rsidRPr="00763090">
        <w:rPr>
          <w:sz w:val="24"/>
          <w:szCs w:val="24"/>
        </w:rPr>
        <w:t>Ak</w:t>
      </w:r>
      <w:proofErr w:type="spellEnd"/>
      <w:r w:rsidR="007E3578" w:rsidRPr="00763090">
        <w:rPr>
          <w:sz w:val="24"/>
          <w:szCs w:val="24"/>
        </w:rPr>
        <w:t xml:space="preserve">. </w:t>
      </w:r>
      <w:proofErr w:type="spellStart"/>
      <w:r w:rsidR="007E3578" w:rsidRPr="00763090">
        <w:rPr>
          <w:sz w:val="24"/>
          <w:szCs w:val="24"/>
        </w:rPr>
        <w:t>mal</w:t>
      </w:r>
      <w:proofErr w:type="spellEnd"/>
      <w:r w:rsidR="007E3578" w:rsidRPr="00763090">
        <w:rPr>
          <w:sz w:val="24"/>
          <w:szCs w:val="24"/>
        </w:rPr>
        <w:t xml:space="preserve">. Lenka </w:t>
      </w:r>
      <w:proofErr w:type="spellStart"/>
      <w:r w:rsidR="007E3578" w:rsidRPr="00763090">
        <w:rPr>
          <w:sz w:val="24"/>
          <w:szCs w:val="24"/>
        </w:rPr>
        <w:t>Helfertová</w:t>
      </w:r>
      <w:proofErr w:type="spellEnd"/>
      <w:r w:rsidR="00144D3A" w:rsidRPr="00C733F7">
        <w:rPr>
          <w:kern w:val="1"/>
          <w:sz w:val="24"/>
          <w:szCs w:val="24"/>
          <w:lang w:eastAsia="zh-CN"/>
        </w:rPr>
        <w:tab/>
      </w:r>
    </w:p>
    <w:p w14:paraId="2336DEB9" w14:textId="6C9BFB34" w:rsidR="00F05FF3" w:rsidRPr="00C733F7" w:rsidRDefault="00DA6788" w:rsidP="001B6CAC">
      <w:pPr>
        <w:tabs>
          <w:tab w:val="left" w:pos="5387"/>
        </w:tabs>
        <w:rPr>
          <w:kern w:val="1"/>
          <w:sz w:val="24"/>
          <w:lang w:eastAsia="zh-CN"/>
        </w:rPr>
      </w:pPr>
      <w:r w:rsidRPr="00C733F7">
        <w:rPr>
          <w:kern w:val="1"/>
          <w:sz w:val="24"/>
          <w:szCs w:val="24"/>
          <w:lang w:eastAsia="zh-CN"/>
        </w:rPr>
        <w:t>ředitel Husitského muzea v</w:t>
      </w:r>
      <w:r w:rsidR="001B6CAC" w:rsidRPr="00C733F7">
        <w:rPr>
          <w:kern w:val="1"/>
          <w:sz w:val="24"/>
          <w:szCs w:val="24"/>
          <w:lang w:eastAsia="zh-CN"/>
        </w:rPr>
        <w:t> </w:t>
      </w:r>
      <w:r w:rsidRPr="00C733F7">
        <w:rPr>
          <w:kern w:val="1"/>
          <w:sz w:val="24"/>
          <w:szCs w:val="24"/>
          <w:lang w:eastAsia="zh-CN"/>
        </w:rPr>
        <w:t>Táboře</w:t>
      </w:r>
      <w:r w:rsidR="001B6CAC" w:rsidRPr="00C733F7">
        <w:rPr>
          <w:kern w:val="1"/>
          <w:sz w:val="24"/>
          <w:szCs w:val="24"/>
          <w:lang w:eastAsia="zh-CN"/>
        </w:rPr>
        <w:tab/>
      </w:r>
      <w:r w:rsidR="007E3578">
        <w:rPr>
          <w:kern w:val="1"/>
          <w:sz w:val="24"/>
          <w:szCs w:val="24"/>
          <w:lang w:eastAsia="zh-CN"/>
        </w:rPr>
        <w:t>jednatelka společnosti</w:t>
      </w:r>
      <w:r w:rsidRPr="00C733F7">
        <w:rPr>
          <w:sz w:val="24"/>
          <w:szCs w:val="24"/>
        </w:rPr>
        <w:t xml:space="preserve">                                </w:t>
      </w:r>
      <w:r w:rsidR="009D2CD4" w:rsidRPr="00C733F7">
        <w:rPr>
          <w:sz w:val="24"/>
          <w:szCs w:val="24"/>
        </w:rPr>
        <w:t xml:space="preserve">   </w:t>
      </w:r>
    </w:p>
    <w:p w14:paraId="0AD9C6F4" w14:textId="77777777" w:rsidR="00CA2377" w:rsidRDefault="00CA2377">
      <w:pPr>
        <w:widowControl w:val="0"/>
        <w:jc w:val="both"/>
        <w:rPr>
          <w:sz w:val="24"/>
          <w:szCs w:val="24"/>
        </w:rPr>
      </w:pPr>
    </w:p>
    <w:p w14:paraId="4B1F511A" w14:textId="77777777" w:rsidR="00F05FF3" w:rsidRDefault="00F05FF3">
      <w:pPr>
        <w:widowControl w:val="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05FF3" w:rsidSect="00BF7024">
      <w:headerReference w:type="default" r:id="rId7"/>
      <w:footerReference w:type="default" r:id="rId8"/>
      <w:pgSz w:w="11906" w:h="16838"/>
      <w:pgMar w:top="2127" w:right="1361" w:bottom="1191" w:left="1361" w:header="426" w:footer="283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9B44F" w14:textId="77777777" w:rsidR="00C67B40" w:rsidRDefault="00C67B40">
      <w:r>
        <w:separator/>
      </w:r>
    </w:p>
  </w:endnote>
  <w:endnote w:type="continuationSeparator" w:id="0">
    <w:p w14:paraId="029A5F3A" w14:textId="77777777" w:rsidR="00C67B40" w:rsidRDefault="00C6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hnSans Text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77F28" w14:textId="77777777" w:rsidR="00FB24A7" w:rsidRDefault="00AE4C0E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3C46CAB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07670" cy="14097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8821A" w14:textId="77777777" w:rsidR="00FB24A7" w:rsidRDefault="00FB24A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E2C7D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46C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2.1pt;height:11.1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" stroked="f">
              <v:fill opacity="0"/>
              <v:textbox inset="0,0,0,0">
                <w:txbxContent>
                  <w:p w14:paraId="4718821A" w14:textId="77777777" w:rsidR="00FB24A7" w:rsidRDefault="00FB24A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E2C7D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7DBE83B" wp14:editId="07777777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0650" cy="139700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B30F8" w14:textId="77777777" w:rsidR="00FB24A7" w:rsidRDefault="00FB24A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7DBE83B" id="Text Box 2" o:spid="_x0000_s1027" type="#_x0000_t202" style="position:absolute;margin-left:514.35pt;margin-top:.05pt;width:9.5pt;height:1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" stroked="f">
              <v:fill opacity="0"/>
              <v:textbox inset="0,0,0,0">
                <w:txbxContent>
                  <w:p w14:paraId="44FB30F8" w14:textId="77777777" w:rsidR="00FB24A7" w:rsidRDefault="00FB24A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69D7C11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9380" cy="13843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384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1E394" w14:textId="77777777" w:rsidR="00FB24A7" w:rsidRDefault="00FB24A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69D7C11" id="Text Box 3" o:spid="_x0000_s1028" type="#_x0000_t202" style="position:absolute;margin-left:0;margin-top:.05pt;width:9.4pt;height:10.9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" stroked="f">
              <v:fill opacity="0"/>
              <v:textbox inset="0,0,0,0">
                <w:txbxContent>
                  <w:p w14:paraId="3041E394" w14:textId="77777777" w:rsidR="00FB24A7" w:rsidRDefault="00FB24A7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42C6D796" w14:textId="77777777" w:rsidR="00FB24A7" w:rsidRDefault="00FB24A7">
    <w:pPr>
      <w:pStyle w:val="Zkladntext"/>
      <w:tabs>
        <w:tab w:val="left" w:pos="0"/>
        <w:tab w:val="left" w:pos="18"/>
      </w:tabs>
      <w:spacing w:after="60"/>
      <w:jc w:val="both"/>
      <w:rPr>
        <w:spacing w:val="-4"/>
        <w:sz w:val="20"/>
      </w:rPr>
    </w:pPr>
  </w:p>
  <w:p w14:paraId="6E1831B3" w14:textId="77777777" w:rsidR="00FB24A7" w:rsidRDefault="00FB24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2214" w14:textId="77777777" w:rsidR="00C67B40" w:rsidRDefault="00C67B40">
      <w:r>
        <w:separator/>
      </w:r>
    </w:p>
  </w:footnote>
  <w:footnote w:type="continuationSeparator" w:id="0">
    <w:p w14:paraId="65D57823" w14:textId="77777777" w:rsidR="00C67B40" w:rsidRDefault="00C6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C3DC" w14:textId="77777777" w:rsidR="00FB24A7" w:rsidRDefault="00AE4C0E" w:rsidP="00BF7024">
    <w:pPr>
      <w:pStyle w:val="Zhlav"/>
      <w:jc w:val="center"/>
    </w:pPr>
    <w:r>
      <w:rPr>
        <w:noProof/>
        <w:lang w:eastAsia="cs-CZ"/>
      </w:rPr>
      <w:drawing>
        <wp:inline distT="0" distB="0" distL="0" distR="0" wp14:anchorId="420A4167" wp14:editId="07777777">
          <wp:extent cx="5774055" cy="951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4055" cy="951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23141B" w14:textId="77777777" w:rsidR="00FB24A7" w:rsidRDefault="00FB24A7">
    <w:pPr>
      <w:pStyle w:val="Zhlav"/>
      <w:jc w:val="center"/>
    </w:pPr>
  </w:p>
  <w:p w14:paraId="1F3B1409" w14:textId="77777777" w:rsidR="00FB24A7" w:rsidRDefault="00FB24A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6"/>
      <w:numFmt w:val="upperRoman"/>
      <w:pStyle w:val="Nadpis3"/>
      <w:lvlText w:val=".%3"/>
      <w:lvlJc w:val="left"/>
      <w:pPr>
        <w:tabs>
          <w:tab w:val="num" w:pos="735"/>
        </w:tabs>
        <w:ind w:left="735" w:hanging="735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Arial" w:hAnsi="Arial" w:cs="Arial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8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New York" w:hAnsi="New York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35" w:hanging="360"/>
      </w:pPr>
      <w:rPr>
        <w:rFonts w:ascii="Wingdings" w:hAnsi="Wingdings" w:cs="Symbol"/>
        <w:bCs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000000"/>
        <w:kern w:val="1"/>
        <w:szCs w:val="24"/>
        <w:lang w:eastAsia="cs-CZ"/>
      </w:rPr>
    </w:lvl>
  </w:abstractNum>
  <w:abstractNum w:abstractNumId="6" w15:restartNumberingAfterBreak="0">
    <w:nsid w:val="057051A1"/>
    <w:multiLevelType w:val="hybridMultilevel"/>
    <w:tmpl w:val="0B5C25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690A"/>
    <w:multiLevelType w:val="hybridMultilevel"/>
    <w:tmpl w:val="9D1829E6"/>
    <w:lvl w:ilvl="0" w:tplc="981012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A06AB6"/>
    <w:multiLevelType w:val="hybridMultilevel"/>
    <w:tmpl w:val="0E1A8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92A08"/>
    <w:multiLevelType w:val="hybridMultilevel"/>
    <w:tmpl w:val="DED4F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C25F3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811F9"/>
    <w:multiLevelType w:val="hybridMultilevel"/>
    <w:tmpl w:val="0A42E7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9CFBE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6C66"/>
    <w:multiLevelType w:val="hybridMultilevel"/>
    <w:tmpl w:val="C7F4615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0000004">
      <w:start w:val="8"/>
      <w:numFmt w:val="bullet"/>
      <w:lvlText w:val="-"/>
      <w:lvlJc w:val="left"/>
      <w:pPr>
        <w:ind w:left="2160" w:hanging="360"/>
      </w:pPr>
      <w:rPr>
        <w:rFonts w:ascii="New York" w:hAnsi="New York" w:cs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3F"/>
    <w:rsid w:val="00011367"/>
    <w:rsid w:val="00024F90"/>
    <w:rsid w:val="000368BF"/>
    <w:rsid w:val="00040390"/>
    <w:rsid w:val="0005220A"/>
    <w:rsid w:val="000558CA"/>
    <w:rsid w:val="00070B6E"/>
    <w:rsid w:val="000720C6"/>
    <w:rsid w:val="000864AD"/>
    <w:rsid w:val="00086E46"/>
    <w:rsid w:val="00090B71"/>
    <w:rsid w:val="00095BCE"/>
    <w:rsid w:val="000A58BA"/>
    <w:rsid w:val="000B2304"/>
    <w:rsid w:val="000B47CC"/>
    <w:rsid w:val="000F1C12"/>
    <w:rsid w:val="0010090F"/>
    <w:rsid w:val="001143E1"/>
    <w:rsid w:val="0013685B"/>
    <w:rsid w:val="00144D3A"/>
    <w:rsid w:val="00154A5B"/>
    <w:rsid w:val="0015678E"/>
    <w:rsid w:val="00157784"/>
    <w:rsid w:val="00161A07"/>
    <w:rsid w:val="00196E9E"/>
    <w:rsid w:val="00197895"/>
    <w:rsid w:val="00197C0F"/>
    <w:rsid w:val="001B6CAC"/>
    <w:rsid w:val="001B723D"/>
    <w:rsid w:val="001C498B"/>
    <w:rsid w:val="001E6492"/>
    <w:rsid w:val="001F31E1"/>
    <w:rsid w:val="001F4DA1"/>
    <w:rsid w:val="002050F3"/>
    <w:rsid w:val="00207EDC"/>
    <w:rsid w:val="00210935"/>
    <w:rsid w:val="0021244B"/>
    <w:rsid w:val="00224E03"/>
    <w:rsid w:val="00236DD0"/>
    <w:rsid w:val="002377AD"/>
    <w:rsid w:val="002543B1"/>
    <w:rsid w:val="00255F14"/>
    <w:rsid w:val="00257334"/>
    <w:rsid w:val="00266407"/>
    <w:rsid w:val="002B1173"/>
    <w:rsid w:val="002D6972"/>
    <w:rsid w:val="002E4DD8"/>
    <w:rsid w:val="003102B1"/>
    <w:rsid w:val="00310A15"/>
    <w:rsid w:val="00317B5F"/>
    <w:rsid w:val="00322280"/>
    <w:rsid w:val="0033330B"/>
    <w:rsid w:val="00334C2D"/>
    <w:rsid w:val="00346523"/>
    <w:rsid w:val="0035203B"/>
    <w:rsid w:val="003739C0"/>
    <w:rsid w:val="00385D32"/>
    <w:rsid w:val="003A4784"/>
    <w:rsid w:val="003B7326"/>
    <w:rsid w:val="003D25D1"/>
    <w:rsid w:val="003D6C57"/>
    <w:rsid w:val="003E0464"/>
    <w:rsid w:val="003E1606"/>
    <w:rsid w:val="003F54B4"/>
    <w:rsid w:val="00403004"/>
    <w:rsid w:val="00414203"/>
    <w:rsid w:val="00422D38"/>
    <w:rsid w:val="00430DF0"/>
    <w:rsid w:val="0043574F"/>
    <w:rsid w:val="004366A2"/>
    <w:rsid w:val="00475F83"/>
    <w:rsid w:val="00477F57"/>
    <w:rsid w:val="00484028"/>
    <w:rsid w:val="00484C6C"/>
    <w:rsid w:val="00490D5A"/>
    <w:rsid w:val="00494C86"/>
    <w:rsid w:val="00494E62"/>
    <w:rsid w:val="004A4209"/>
    <w:rsid w:val="004C0C74"/>
    <w:rsid w:val="004D3362"/>
    <w:rsid w:val="004E2C7D"/>
    <w:rsid w:val="004E5049"/>
    <w:rsid w:val="004F0EA2"/>
    <w:rsid w:val="004F0FCB"/>
    <w:rsid w:val="005050FF"/>
    <w:rsid w:val="00532E71"/>
    <w:rsid w:val="00534651"/>
    <w:rsid w:val="0053580B"/>
    <w:rsid w:val="005663B2"/>
    <w:rsid w:val="00585CF5"/>
    <w:rsid w:val="005A112B"/>
    <w:rsid w:val="005A4CA7"/>
    <w:rsid w:val="005A4E2A"/>
    <w:rsid w:val="005A64B9"/>
    <w:rsid w:val="005C59F7"/>
    <w:rsid w:val="005E240F"/>
    <w:rsid w:val="005E3884"/>
    <w:rsid w:val="006049B0"/>
    <w:rsid w:val="006175A1"/>
    <w:rsid w:val="006275AE"/>
    <w:rsid w:val="006336D6"/>
    <w:rsid w:val="00641DB9"/>
    <w:rsid w:val="00644323"/>
    <w:rsid w:val="00651E0F"/>
    <w:rsid w:val="0066351C"/>
    <w:rsid w:val="00672C04"/>
    <w:rsid w:val="00676C09"/>
    <w:rsid w:val="0068400B"/>
    <w:rsid w:val="0069227F"/>
    <w:rsid w:val="00692729"/>
    <w:rsid w:val="006A1055"/>
    <w:rsid w:val="006A6AC8"/>
    <w:rsid w:val="006D4F11"/>
    <w:rsid w:val="006E0F57"/>
    <w:rsid w:val="006E3C6A"/>
    <w:rsid w:val="006E5673"/>
    <w:rsid w:val="006E7935"/>
    <w:rsid w:val="006F289B"/>
    <w:rsid w:val="007023B2"/>
    <w:rsid w:val="00706FB5"/>
    <w:rsid w:val="007114B3"/>
    <w:rsid w:val="00726026"/>
    <w:rsid w:val="00727F63"/>
    <w:rsid w:val="0073087A"/>
    <w:rsid w:val="007345DF"/>
    <w:rsid w:val="00745A13"/>
    <w:rsid w:val="00760BDF"/>
    <w:rsid w:val="00763090"/>
    <w:rsid w:val="007759D9"/>
    <w:rsid w:val="0079103B"/>
    <w:rsid w:val="0079644A"/>
    <w:rsid w:val="00797B8E"/>
    <w:rsid w:val="007C504F"/>
    <w:rsid w:val="007D4EB8"/>
    <w:rsid w:val="007E3578"/>
    <w:rsid w:val="00815EE6"/>
    <w:rsid w:val="00836B8E"/>
    <w:rsid w:val="00845FA8"/>
    <w:rsid w:val="00851591"/>
    <w:rsid w:val="00870429"/>
    <w:rsid w:val="008712D0"/>
    <w:rsid w:val="00882B05"/>
    <w:rsid w:val="00895DCD"/>
    <w:rsid w:val="00897FA6"/>
    <w:rsid w:val="008B16B8"/>
    <w:rsid w:val="008C52A6"/>
    <w:rsid w:val="009046E7"/>
    <w:rsid w:val="0091447F"/>
    <w:rsid w:val="00927F92"/>
    <w:rsid w:val="00933B62"/>
    <w:rsid w:val="009535E4"/>
    <w:rsid w:val="009628DB"/>
    <w:rsid w:val="00964E2A"/>
    <w:rsid w:val="00975463"/>
    <w:rsid w:val="009754D5"/>
    <w:rsid w:val="00996A46"/>
    <w:rsid w:val="009B206B"/>
    <w:rsid w:val="009D2CD4"/>
    <w:rsid w:val="009D466D"/>
    <w:rsid w:val="009E73F1"/>
    <w:rsid w:val="009F4CD7"/>
    <w:rsid w:val="009F51C8"/>
    <w:rsid w:val="00A00096"/>
    <w:rsid w:val="00A27F29"/>
    <w:rsid w:val="00A324F1"/>
    <w:rsid w:val="00A535A7"/>
    <w:rsid w:val="00A542C7"/>
    <w:rsid w:val="00A660B7"/>
    <w:rsid w:val="00A7041E"/>
    <w:rsid w:val="00A70426"/>
    <w:rsid w:val="00A75942"/>
    <w:rsid w:val="00A87EFA"/>
    <w:rsid w:val="00A918F1"/>
    <w:rsid w:val="00AC5732"/>
    <w:rsid w:val="00AD13D5"/>
    <w:rsid w:val="00AD588B"/>
    <w:rsid w:val="00AE4C0E"/>
    <w:rsid w:val="00B001F9"/>
    <w:rsid w:val="00B01864"/>
    <w:rsid w:val="00B038D4"/>
    <w:rsid w:val="00B1297A"/>
    <w:rsid w:val="00B12BA9"/>
    <w:rsid w:val="00B23843"/>
    <w:rsid w:val="00B31426"/>
    <w:rsid w:val="00B414A5"/>
    <w:rsid w:val="00B5367E"/>
    <w:rsid w:val="00B56E1E"/>
    <w:rsid w:val="00B5789A"/>
    <w:rsid w:val="00B65ACC"/>
    <w:rsid w:val="00B85BAE"/>
    <w:rsid w:val="00B85BD0"/>
    <w:rsid w:val="00B95516"/>
    <w:rsid w:val="00B9600C"/>
    <w:rsid w:val="00BA509F"/>
    <w:rsid w:val="00BB063A"/>
    <w:rsid w:val="00BD1076"/>
    <w:rsid w:val="00BE2BC7"/>
    <w:rsid w:val="00BE2C88"/>
    <w:rsid w:val="00BE35FD"/>
    <w:rsid w:val="00BF430B"/>
    <w:rsid w:val="00BF588E"/>
    <w:rsid w:val="00BF7024"/>
    <w:rsid w:val="00BF7811"/>
    <w:rsid w:val="00C000AC"/>
    <w:rsid w:val="00C04C1F"/>
    <w:rsid w:val="00C4416C"/>
    <w:rsid w:val="00C5138A"/>
    <w:rsid w:val="00C570D3"/>
    <w:rsid w:val="00C571D3"/>
    <w:rsid w:val="00C643EB"/>
    <w:rsid w:val="00C655D4"/>
    <w:rsid w:val="00C67B40"/>
    <w:rsid w:val="00C733F7"/>
    <w:rsid w:val="00C7548F"/>
    <w:rsid w:val="00C75C95"/>
    <w:rsid w:val="00C76CC3"/>
    <w:rsid w:val="00C77BBA"/>
    <w:rsid w:val="00C81FFB"/>
    <w:rsid w:val="00C8408E"/>
    <w:rsid w:val="00C9078B"/>
    <w:rsid w:val="00CA2377"/>
    <w:rsid w:val="00CA6D99"/>
    <w:rsid w:val="00CB5AC7"/>
    <w:rsid w:val="00CC498C"/>
    <w:rsid w:val="00CC5965"/>
    <w:rsid w:val="00CD0EA0"/>
    <w:rsid w:val="00CD1F50"/>
    <w:rsid w:val="00CF0C59"/>
    <w:rsid w:val="00CF7C49"/>
    <w:rsid w:val="00D02A7A"/>
    <w:rsid w:val="00D03513"/>
    <w:rsid w:val="00D0351F"/>
    <w:rsid w:val="00D13A2B"/>
    <w:rsid w:val="00D14B9C"/>
    <w:rsid w:val="00D22493"/>
    <w:rsid w:val="00D2332B"/>
    <w:rsid w:val="00D25984"/>
    <w:rsid w:val="00D33161"/>
    <w:rsid w:val="00D5733F"/>
    <w:rsid w:val="00DA6788"/>
    <w:rsid w:val="00DC0A48"/>
    <w:rsid w:val="00DE4C6A"/>
    <w:rsid w:val="00DF0BDF"/>
    <w:rsid w:val="00DF1F15"/>
    <w:rsid w:val="00DF3EDF"/>
    <w:rsid w:val="00E10A64"/>
    <w:rsid w:val="00E15647"/>
    <w:rsid w:val="00E2654D"/>
    <w:rsid w:val="00E27AE6"/>
    <w:rsid w:val="00E357B0"/>
    <w:rsid w:val="00E47ACD"/>
    <w:rsid w:val="00E53D32"/>
    <w:rsid w:val="00E552A0"/>
    <w:rsid w:val="00E7483B"/>
    <w:rsid w:val="00E74D31"/>
    <w:rsid w:val="00EA48C0"/>
    <w:rsid w:val="00EB176C"/>
    <w:rsid w:val="00EE7CF8"/>
    <w:rsid w:val="00EF52D4"/>
    <w:rsid w:val="00EF7673"/>
    <w:rsid w:val="00F031F9"/>
    <w:rsid w:val="00F05FF3"/>
    <w:rsid w:val="00F10F3A"/>
    <w:rsid w:val="00F135E4"/>
    <w:rsid w:val="00F262B4"/>
    <w:rsid w:val="00F32F74"/>
    <w:rsid w:val="00F34A88"/>
    <w:rsid w:val="00F45B57"/>
    <w:rsid w:val="00F45B7F"/>
    <w:rsid w:val="00F60276"/>
    <w:rsid w:val="00F71A17"/>
    <w:rsid w:val="00F914A6"/>
    <w:rsid w:val="00F979E0"/>
    <w:rsid w:val="00FA56E5"/>
    <w:rsid w:val="00FA7959"/>
    <w:rsid w:val="00FB24A7"/>
    <w:rsid w:val="00FC15E0"/>
    <w:rsid w:val="00FC2A18"/>
    <w:rsid w:val="00FC7B9D"/>
    <w:rsid w:val="00FD01D1"/>
    <w:rsid w:val="00FF1122"/>
    <w:rsid w:val="00FF1C16"/>
    <w:rsid w:val="335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783DBD8"/>
  <w15:chartTrackingRefBased/>
  <w15:docId w15:val="{6F08A9C9-677C-4549-B422-727058B7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529"/>
      </w:tabs>
      <w:ind w:left="709" w:firstLine="71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567" w:hanging="141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720" w:hanging="720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ind w:left="709" w:hanging="709"/>
      <w:jc w:val="both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560"/>
        <w:tab w:val="left" w:pos="3544"/>
        <w:tab w:val="left" w:pos="5529"/>
      </w:tabs>
      <w:ind w:left="709" w:firstLine="71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ind w:left="709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2z1">
    <w:name w:val="WW8Num2z1"/>
    <w:rPr>
      <w:i w:val="0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hAnsi="Arial" w:cs="Aria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3z1">
    <w:name w:val="WW8Num3z1"/>
    <w:rPr>
      <w:b w:val="0"/>
      <w:bCs/>
      <w:color w:val="auto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OpenSymbol" w:hAnsi="OpenSymbol" w:cs="OpenSymbol"/>
    </w:rPr>
  </w:style>
  <w:style w:type="character" w:customStyle="1" w:styleId="WW8Num4z1">
    <w:name w:val="WW8Num4z1"/>
    <w:rPr>
      <w:rFonts w:cs="Arial"/>
      <w:b w:val="0"/>
      <w:color w:val="auto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Cs/>
      <w:sz w:val="24"/>
      <w:szCs w:val="24"/>
    </w:rPr>
  </w:style>
  <w:style w:type="character" w:customStyle="1" w:styleId="Standardnpsmoodstavce11">
    <w:name w:val="Standardní písmo odstavce11"/>
  </w:style>
  <w:style w:type="character" w:customStyle="1" w:styleId="WW8Num5z1">
    <w:name w:val="WW8Num5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Arial" w:hAnsi="Arial" w:cs="Arial"/>
      <w:bCs/>
    </w:rPr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9z0">
    <w:name w:val="WW8Num9z0"/>
    <w:rPr>
      <w:rFonts w:ascii="Courier New" w:hAnsi="Courier New" w:cs="Courier New"/>
      <w:szCs w:val="24"/>
    </w:rPr>
  </w:style>
  <w:style w:type="character" w:customStyle="1" w:styleId="WW8Num9z1">
    <w:name w:val="WW8Num9z1"/>
    <w:rPr>
      <w:rFonts w:ascii="Courier New" w:hAnsi="Courier New" w:cs="Courier New"/>
      <w:bCs/>
      <w:color w:val="00B050"/>
      <w:szCs w:val="24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  <w:color w:val="00B050"/>
      <w:szCs w:val="24"/>
    </w:rPr>
  </w:style>
  <w:style w:type="character" w:customStyle="1" w:styleId="WW8Num10z1">
    <w:name w:val="WW8Num10z1"/>
    <w:rPr>
      <w:bCs/>
      <w:color w:val="00B050"/>
      <w:szCs w:val="24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Courier New" w:hAnsi="Courier New" w:cs="Courier New"/>
      <w:color w:val="00B0F0"/>
      <w:sz w:val="24"/>
      <w:szCs w:val="24"/>
    </w:rPr>
  </w:style>
  <w:style w:type="character" w:customStyle="1" w:styleId="WW8Num12z0">
    <w:name w:val="WW8Num12z0"/>
    <w:rPr>
      <w:rFonts w:ascii="Symbol" w:hAnsi="Symbol" w:cs="Symbol"/>
      <w:sz w:val="24"/>
      <w:szCs w:val="24"/>
    </w:rPr>
  </w:style>
  <w:style w:type="character" w:customStyle="1" w:styleId="WW8Num13z0">
    <w:name w:val="WW8Num13z0"/>
    <w:rPr>
      <w:b w:val="0"/>
      <w:color w:val="000000"/>
      <w:sz w:val="24"/>
      <w:szCs w:val="24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  <w:sz w:val="24"/>
      <w:szCs w:val="24"/>
    </w:rPr>
  </w:style>
  <w:style w:type="character" w:customStyle="1" w:styleId="WW8Num15z0">
    <w:name w:val="WW8Num15z0"/>
    <w:rPr>
      <w:rFonts w:ascii="Courier New" w:hAnsi="Courier New" w:cs="Courier New"/>
      <w:szCs w:val="24"/>
    </w:rPr>
  </w:style>
  <w:style w:type="character" w:customStyle="1" w:styleId="WW8Num15z1">
    <w:name w:val="WW8Num15z1"/>
    <w:rPr>
      <w:rFonts w:ascii="Courier New" w:hAnsi="Courier New" w:cs="Courier New"/>
      <w:szCs w:val="24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ascii="Courier New" w:hAnsi="Courier New" w:cs="Courier New"/>
      <w:color w:val="00B050"/>
      <w:sz w:val="24"/>
      <w:szCs w:val="24"/>
    </w:rPr>
  </w:style>
  <w:style w:type="character" w:customStyle="1" w:styleId="WW8Num16z1">
    <w:name w:val="WW8Num16z1"/>
    <w:rPr>
      <w:rFonts w:ascii="Wingdings" w:hAnsi="Wingdings" w:cs="Wingdings"/>
      <w:szCs w:val="24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ourier New" w:hAnsi="Courier New" w:cs="Courier New"/>
      <w:sz w:val="24"/>
      <w:szCs w:val="24"/>
    </w:rPr>
  </w:style>
  <w:style w:type="character" w:customStyle="1" w:styleId="WW8Num17z1">
    <w:name w:val="WW8Num17z1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ourier New" w:hAnsi="Courier New" w:cs="Courier New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/>
      <w:bCs/>
      <w:szCs w:val="24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0">
    <w:name w:val="Standardní písmo odstavce10"/>
  </w:style>
  <w:style w:type="character" w:customStyle="1" w:styleId="WW8Num6z1">
    <w:name w:val="WW8Num6z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1z1">
    <w:name w:val="WW8Num11z1"/>
    <w:rPr>
      <w:bCs/>
      <w:szCs w:val="24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Standardnpsmoodstavce9">
    <w:name w:val="Standardní písmo odstavce9"/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Standardnpsmoodstavce8">
    <w:name w:val="Standardní písmo odstavce8"/>
  </w:style>
  <w:style w:type="character" w:customStyle="1" w:styleId="WW8Num7z1">
    <w:name w:val="WW8Num7z1"/>
    <w:rPr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2">
    <w:name w:val="WW8Num16z2"/>
    <w:rPr>
      <w:rFonts w:cs="Times New Roman"/>
    </w:rPr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Standardnpsmoodstavce5">
    <w:name w:val="Standardní písmo odstavce5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2z0">
    <w:name w:val="WW8Num22z0"/>
    <w:rPr>
      <w:rFonts w:ascii="Courier New" w:hAnsi="Courier New" w:cs="Courier New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1">
    <w:name w:val="WW8Num23z1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b w:val="0"/>
    </w:rPr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Standardnpsmoodstavce4">
    <w:name w:val="Standardní písmo odstavce4"/>
  </w:style>
  <w:style w:type="character" w:customStyle="1" w:styleId="Absatz-Standardschriftart">
    <w:name w:val="Absatz-Standardschriftart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Arial" w:eastAsia="Times New Roman" w:hAnsi="Arial" w:cs="Arial"/>
    </w:rPr>
  </w:style>
  <w:style w:type="character" w:customStyle="1" w:styleId="WW8Num31z1">
    <w:name w:val="WW8Num31z1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Standardnpsmoodstavce3">
    <w:name w:val="Standardní písmo odstavce3"/>
  </w:style>
  <w:style w:type="character" w:customStyle="1" w:styleId="WW8Num13z2">
    <w:name w:val="WW8Num13z2"/>
    <w:rPr>
      <w:rFonts w:cs="Times New Roman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color w:val="auto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kladntextChar">
    <w:name w:val="Základní text Char"/>
    <w:rPr>
      <w:sz w:val="24"/>
      <w:lang w:val="cs-CZ" w:eastAsia="ar-SA" w:bidi="ar-SA"/>
    </w:rPr>
  </w:style>
  <w:style w:type="character" w:customStyle="1" w:styleId="Symbolyproslovn">
    <w:name w:val="Symboly pro číslování"/>
  </w:style>
  <w:style w:type="character" w:styleId="Siln">
    <w:name w:val="Strong"/>
    <w:uiPriority w:val="22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21z3">
    <w:name w:val="WW8Num21z3"/>
    <w:rPr>
      <w:rFonts w:ascii="Symbol" w:hAnsi="Symbol" w:cs="Symbol" w:hint="defaul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1"/>
    <w:qFormat/>
    <w:pPr>
      <w:jc w:val="center"/>
    </w:pPr>
    <w:rPr>
      <w:sz w:val="24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pPr>
      <w:ind w:left="720"/>
    </w:pPr>
    <w:rPr>
      <w:sz w:val="24"/>
    </w:rPr>
  </w:style>
  <w:style w:type="paragraph" w:customStyle="1" w:styleId="Zkladntextodsazen22">
    <w:name w:val="Základní text odsazený 22"/>
    <w:basedOn w:val="Normln"/>
    <w:pPr>
      <w:ind w:left="709" w:hanging="709"/>
    </w:pPr>
    <w:rPr>
      <w:sz w:val="24"/>
    </w:rPr>
  </w:style>
  <w:style w:type="paragraph" w:customStyle="1" w:styleId="Zkladntextodsazen31">
    <w:name w:val="Základní text odsazený 31"/>
    <w:basedOn w:val="Normln"/>
    <w:pPr>
      <w:ind w:left="720" w:hanging="720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709"/>
      </w:tabs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ind w:left="426" w:hanging="426"/>
      <w:jc w:val="both"/>
    </w:pPr>
    <w:rPr>
      <w:rFonts w:ascii="Arial" w:hAnsi="Arial" w:cs="Arial"/>
      <w:sz w:val="22"/>
      <w:szCs w:val="24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JohnSans Text Pro" w:eastAsia="SimSun" w:hAnsi="JohnSans Text Pro" w:cs="JohnSans Text Pro"/>
      <w:color w:val="000000"/>
      <w:kern w:val="1"/>
      <w:sz w:val="24"/>
      <w:szCs w:val="24"/>
      <w:lang w:eastAsia="hi-IN" w:bidi="hi-IN"/>
    </w:r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Normln"/>
    <w:pPr>
      <w:jc w:val="both"/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1C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CD0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EA0"/>
  </w:style>
  <w:style w:type="character" w:customStyle="1" w:styleId="TextkomenteChar">
    <w:name w:val="Text komentáře Char"/>
    <w:link w:val="Textkomente"/>
    <w:uiPriority w:val="99"/>
    <w:semiHidden/>
    <w:rsid w:val="00CD0EA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0EA0"/>
    <w:rPr>
      <w:b/>
      <w:bCs/>
      <w:lang w:eastAsia="ar-SA"/>
    </w:rPr>
  </w:style>
  <w:style w:type="paragraph" w:styleId="Revize">
    <w:name w:val="Revision"/>
    <w:hidden/>
    <w:uiPriority w:val="99"/>
    <w:semiHidden/>
    <w:rsid w:val="00E53D32"/>
    <w:rPr>
      <w:lang w:eastAsia="ar-SA"/>
    </w:rPr>
  </w:style>
  <w:style w:type="paragraph" w:customStyle="1" w:styleId="HTMLPreformatted0">
    <w:name w:val="HTML Preformatted0"/>
    <w:basedOn w:val="Normln"/>
    <w:link w:val="FormtovanvHTMLChar"/>
    <w:uiPriority w:val="99"/>
    <w:unhideWhenUsed/>
    <w:rsid w:val="00684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HTMLPreformatted0"/>
    <w:uiPriority w:val="99"/>
    <w:rsid w:val="0068400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3739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Město Tábor</Company>
  <LinksUpToDate>false</LinksUpToDate>
  <CharactersWithSpaces>25754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subject/>
  <dc:creator>Dáša Suchánková</dc:creator>
  <cp:keywords/>
  <cp:lastModifiedBy>Lenka</cp:lastModifiedBy>
  <cp:revision>6</cp:revision>
  <cp:lastPrinted>2021-06-17T08:15:00Z</cp:lastPrinted>
  <dcterms:created xsi:type="dcterms:W3CDTF">2021-05-14T06:39:00Z</dcterms:created>
  <dcterms:modified xsi:type="dcterms:W3CDTF">2021-06-17T10:27:00Z</dcterms:modified>
</cp:coreProperties>
</file>