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2FE64EA9"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4F55E9">
        <w:rPr>
          <w:rFonts w:ascii="Arial" w:hAnsi="Arial" w:cs="Arial"/>
          <w:b w:val="0"/>
          <w:sz w:val="20"/>
        </w:rPr>
        <w:t>1291</w:t>
      </w:r>
      <w:r w:rsidR="004F55E9">
        <w:rPr>
          <w:rFonts w:ascii="Arial" w:hAnsi="Arial" w:cs="Arial"/>
          <w:sz w:val="20"/>
        </w:rPr>
        <w:t xml:space="preserve"> </w:t>
      </w:r>
      <w:r w:rsidR="00FA3E2B">
        <w:rPr>
          <w:rFonts w:ascii="Arial" w:hAnsi="Arial" w:cs="Arial"/>
          <w:sz w:val="20"/>
        </w:rPr>
        <w:t>/202</w:t>
      </w:r>
      <w:r w:rsidR="006272E6">
        <w:rPr>
          <w:rFonts w:ascii="Arial" w:hAnsi="Arial" w:cs="Arial"/>
          <w:sz w:val="20"/>
        </w:rPr>
        <w:t>1</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7083AB37" w:rsidR="004B44C0" w:rsidRPr="009E158E" w:rsidRDefault="001F467C">
      <w:pPr>
        <w:pStyle w:val="Nzev"/>
        <w:jc w:val="left"/>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6272E6">
        <w:rPr>
          <w:rFonts w:ascii="Arial" w:hAnsi="Arial" w:cs="Arial"/>
          <w:sz w:val="22"/>
          <w:szCs w:val="22"/>
        </w:rPr>
        <w:t>0</w:t>
      </w:r>
      <w:r w:rsidR="00F9489A">
        <w:rPr>
          <w:rFonts w:ascii="Arial" w:hAnsi="Arial" w:cs="Arial"/>
          <w:sz w:val="22"/>
          <w:szCs w:val="22"/>
        </w:rPr>
        <w:t>4</w:t>
      </w:r>
      <w:r w:rsidR="006272E6">
        <w:rPr>
          <w:rFonts w:ascii="Arial" w:hAnsi="Arial" w:cs="Arial"/>
          <w:sz w:val="22"/>
          <w:szCs w:val="22"/>
        </w:rPr>
        <w:t>/2021</w:t>
      </w:r>
    </w:p>
    <w:p w14:paraId="7AAADA96" w14:textId="77777777" w:rsidR="0071346E" w:rsidRPr="009E158E" w:rsidRDefault="0071346E">
      <w:pPr>
        <w:jc w:val="both"/>
        <w:rPr>
          <w:rFonts w:ascii="Arial" w:hAnsi="Arial" w:cs="Arial"/>
          <w:sz w:val="20"/>
        </w:rPr>
      </w:pPr>
    </w:p>
    <w:p w14:paraId="5620E4AF" w14:textId="14CB249C" w:rsidR="0071346E" w:rsidRDefault="004B44C0" w:rsidP="00100D41">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100D41">
        <w:rPr>
          <w:rFonts w:ascii="Arial" w:hAnsi="Arial" w:cs="Arial"/>
          <w:b/>
          <w:sz w:val="22"/>
          <w:szCs w:val="22"/>
        </w:rPr>
        <w:t xml:space="preserve">Úprava titulkovacího tabla </w:t>
      </w:r>
    </w:p>
    <w:p w14:paraId="66C0B6DA" w14:textId="77777777" w:rsidR="00100D41" w:rsidRPr="009E158E" w:rsidRDefault="00100D41" w:rsidP="00100D41">
      <w:pPr>
        <w:autoSpaceDE w:val="0"/>
        <w:autoSpaceDN w:val="0"/>
        <w:adjustRightInd w:val="0"/>
        <w:ind w:left="1418" w:hanging="1418"/>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49559B6C"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zástupcem ředitele technicko</w:t>
      </w:r>
      <w:r w:rsidR="0068531A">
        <w:rPr>
          <w:rFonts w:ascii="Arial" w:hAnsi="Arial" w:cs="Arial"/>
          <w:sz w:val="20"/>
        </w:rPr>
        <w:t>-</w:t>
      </w:r>
      <w:r w:rsidR="00FA3E2B">
        <w:rPr>
          <w:rFonts w:ascii="Arial" w:hAnsi="Arial" w:cs="Arial"/>
          <w:sz w:val="20"/>
        </w:rPr>
        <w:t xml:space="preserve"> provozní správy 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36337F5D"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sidR="00F21627">
        <w:rPr>
          <w:rFonts w:ascii="Arial" w:hAnsi="Arial" w:cs="Arial"/>
          <w:b/>
          <w:sz w:val="20"/>
        </w:rPr>
        <w:t>ATLAS servis CZ, s.r.o.</w:t>
      </w:r>
    </w:p>
    <w:p w14:paraId="036AEE4F" w14:textId="4B0D9E8D"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r w:rsidR="00F21627">
        <w:rPr>
          <w:rFonts w:ascii="Arial" w:hAnsi="Arial" w:cs="Arial"/>
          <w:sz w:val="20"/>
        </w:rPr>
        <w:t>Opavská 492,</w:t>
      </w:r>
      <w:r w:rsidR="009F47E7">
        <w:rPr>
          <w:rFonts w:ascii="Arial" w:hAnsi="Arial" w:cs="Arial"/>
          <w:sz w:val="20"/>
        </w:rPr>
        <w:t xml:space="preserve"> </w:t>
      </w:r>
      <w:r w:rsidR="00F21627">
        <w:rPr>
          <w:rFonts w:ascii="Arial" w:hAnsi="Arial" w:cs="Arial"/>
          <w:sz w:val="20"/>
        </w:rPr>
        <w:t>747 64 Velká Polom</w:t>
      </w:r>
    </w:p>
    <w:p w14:paraId="02137E63" w14:textId="43914087" w:rsidR="000638BF" w:rsidRPr="00E2673D" w:rsidRDefault="00042E04" w:rsidP="000638BF">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F21627">
        <w:rPr>
          <w:rFonts w:ascii="Arial" w:hAnsi="Arial" w:cs="Arial"/>
          <w:sz w:val="20"/>
        </w:rPr>
        <w:t xml:space="preserve">Ing. Miroslav </w:t>
      </w:r>
      <w:proofErr w:type="spellStart"/>
      <w:r w:rsidR="00F21627">
        <w:rPr>
          <w:rFonts w:ascii="Arial" w:hAnsi="Arial" w:cs="Arial"/>
          <w:sz w:val="20"/>
        </w:rPr>
        <w:t>Šmajstrla</w:t>
      </w:r>
      <w:proofErr w:type="spellEnd"/>
      <w:r w:rsidR="000638BF" w:rsidRPr="00E2673D">
        <w:rPr>
          <w:rFonts w:ascii="Arial" w:hAnsi="Arial" w:cs="Arial"/>
          <w:sz w:val="20"/>
        </w:rPr>
        <w:t>, jednatel společnosti</w:t>
      </w:r>
    </w:p>
    <w:p w14:paraId="71A3E5B1" w14:textId="28D855A1" w:rsidR="00042E04" w:rsidRPr="00CE4322" w:rsidRDefault="00042E04" w:rsidP="00042E04">
      <w:pPr>
        <w:tabs>
          <w:tab w:val="left" w:pos="2127"/>
        </w:tabs>
        <w:jc w:val="both"/>
        <w:rPr>
          <w:rFonts w:ascii="Arial" w:hAnsi="Arial" w:cs="Arial"/>
          <w:sz w:val="20"/>
        </w:rPr>
      </w:pPr>
    </w:p>
    <w:p w14:paraId="37AFA61F" w14:textId="4FD8847A"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xml:space="preserve">: </w:t>
      </w:r>
      <w:r w:rsidR="00F21627">
        <w:rPr>
          <w:rFonts w:ascii="Arial" w:hAnsi="Arial" w:cs="Arial"/>
          <w:sz w:val="20"/>
        </w:rPr>
        <w:t xml:space="preserve">spisová značka </w:t>
      </w:r>
      <w:r>
        <w:rPr>
          <w:rFonts w:ascii="Arial" w:hAnsi="Arial" w:cs="Arial"/>
          <w:sz w:val="20"/>
        </w:rPr>
        <w:t>C</w:t>
      </w:r>
      <w:r w:rsidR="00F21627">
        <w:rPr>
          <w:rFonts w:ascii="Arial" w:hAnsi="Arial" w:cs="Arial"/>
          <w:sz w:val="20"/>
        </w:rPr>
        <w:t xml:space="preserve"> 41252</w:t>
      </w:r>
      <w:r>
        <w:rPr>
          <w:rFonts w:ascii="Arial" w:hAnsi="Arial" w:cs="Arial"/>
          <w:sz w:val="20"/>
        </w:rPr>
        <w:t xml:space="preserve"> vedená u </w:t>
      </w:r>
      <w:r w:rsidR="00F21627">
        <w:rPr>
          <w:rFonts w:ascii="Arial" w:hAnsi="Arial" w:cs="Arial"/>
          <w:sz w:val="20"/>
        </w:rPr>
        <w:t xml:space="preserve">Krajského </w:t>
      </w:r>
      <w:r w:rsidR="007D04F2">
        <w:rPr>
          <w:rFonts w:ascii="Arial" w:hAnsi="Arial" w:cs="Arial"/>
          <w:sz w:val="20"/>
        </w:rPr>
        <w:t>soudu</w:t>
      </w:r>
      <w:r>
        <w:rPr>
          <w:rFonts w:ascii="Arial" w:hAnsi="Arial" w:cs="Arial"/>
          <w:sz w:val="20"/>
        </w:rPr>
        <w:t xml:space="preserve"> v </w:t>
      </w:r>
      <w:r w:rsidR="00F21627">
        <w:rPr>
          <w:rFonts w:ascii="Arial" w:hAnsi="Arial" w:cs="Arial"/>
          <w:sz w:val="20"/>
        </w:rPr>
        <w:t>Ostravě</w:t>
      </w:r>
    </w:p>
    <w:p w14:paraId="6884BF9D" w14:textId="5F6C4C7E" w:rsidR="00042E04" w:rsidRPr="00CE4322" w:rsidRDefault="007D04F2"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F21627">
        <w:rPr>
          <w:rFonts w:ascii="Arial" w:hAnsi="Arial" w:cs="Arial"/>
          <w:sz w:val="20"/>
        </w:rPr>
        <w:t>27763307</w:t>
      </w:r>
    </w:p>
    <w:p w14:paraId="47B7C765" w14:textId="1386F358" w:rsidR="00042E04" w:rsidRPr="00CE4322" w:rsidRDefault="007D04F2"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r>
      <w:r w:rsidR="00F21627">
        <w:rPr>
          <w:rFonts w:ascii="Arial" w:hAnsi="Arial" w:cs="Arial"/>
          <w:sz w:val="20"/>
        </w:rPr>
        <w:t>: CZ27763307</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13801E24"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F21627">
        <w:rPr>
          <w:rFonts w:ascii="Arial" w:hAnsi="Arial" w:cs="Arial"/>
          <w:b/>
          <w:sz w:val="20"/>
        </w:rPr>
        <w:t> úpravě titulkovacího tabla ASLED RGB 4C_5000 x 1250</w:t>
      </w:r>
      <w:r w:rsidR="006A1180">
        <w:rPr>
          <w:rFonts w:ascii="Arial" w:hAnsi="Arial" w:cs="Arial"/>
          <w:b/>
          <w:sz w:val="20"/>
        </w:rPr>
        <w:t xml:space="preserve"> </w:t>
      </w:r>
      <w:r w:rsidR="00C114CF">
        <w:rPr>
          <w:rFonts w:ascii="Arial" w:hAnsi="Arial" w:cs="Arial"/>
          <w:b/>
          <w:sz w:val="20"/>
        </w:rPr>
        <w:t>Státní opery</w:t>
      </w:r>
      <w:r w:rsidRPr="009E158E">
        <w:rPr>
          <w:rFonts w:ascii="Arial" w:hAnsi="Arial" w:cs="Arial"/>
          <w:b/>
          <w:sz w:val="20"/>
        </w:rPr>
        <w:t xml:space="preserve"> dle bližší specifikace uvedené níže</w:t>
      </w:r>
      <w:r w:rsidR="009275FC">
        <w:rPr>
          <w:rFonts w:ascii="Arial" w:hAnsi="Arial" w:cs="Arial"/>
          <w:b/>
          <w:sz w:val="20"/>
        </w:rPr>
        <w:t xml:space="preserve"> </w:t>
      </w:r>
      <w:r w:rsidRPr="009E158E">
        <w:rPr>
          <w:rFonts w:ascii="Arial" w:hAnsi="Arial" w:cs="Arial"/>
          <w:b/>
          <w:sz w:val="20"/>
        </w:rPr>
        <w:t>(dále i jen „dílo“)</w:t>
      </w:r>
      <w:r w:rsidR="00B778BA">
        <w:rPr>
          <w:rFonts w:ascii="Arial" w:hAnsi="Arial" w:cs="Arial"/>
          <w:b/>
          <w:sz w:val="20"/>
        </w:rPr>
        <w:t xml:space="preserve"> a za podmínek daných touto smlouvou</w:t>
      </w:r>
      <w:r w:rsidRPr="009E158E">
        <w:rPr>
          <w:rFonts w:ascii="Arial" w:hAnsi="Arial" w:cs="Arial"/>
          <w:b/>
          <w:sz w:val="20"/>
        </w:rPr>
        <w:t>.</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77777777" w:rsidR="00D36F61" w:rsidRPr="009E158E" w:rsidRDefault="00D36F61">
      <w:pPr>
        <w:tabs>
          <w:tab w:val="left" w:pos="1980"/>
          <w:tab w:val="left" w:pos="6840"/>
        </w:tabs>
        <w:rPr>
          <w:rFonts w:ascii="Arial" w:hAnsi="Arial" w:cs="Arial"/>
          <w:sz w:val="20"/>
        </w:rPr>
      </w:pPr>
    </w:p>
    <w:p w14:paraId="17208366" w14:textId="77777777" w:rsidR="00562FAB" w:rsidRPr="007A3166"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02C370A4" w14:textId="29677F8E" w:rsidR="00137763" w:rsidRDefault="0051422D" w:rsidP="00E56EE4">
      <w:pPr>
        <w:jc w:val="both"/>
        <w:rPr>
          <w:rFonts w:ascii="Arial" w:hAnsi="Arial" w:cs="Arial"/>
          <w:sz w:val="20"/>
        </w:rPr>
      </w:pPr>
      <w:r>
        <w:rPr>
          <w:rFonts w:ascii="Arial" w:hAnsi="Arial" w:cs="Arial"/>
          <w:sz w:val="20"/>
        </w:rPr>
        <w:t>Zho</w:t>
      </w:r>
      <w:r w:rsidR="002073DE">
        <w:rPr>
          <w:rFonts w:ascii="Arial" w:hAnsi="Arial" w:cs="Arial"/>
          <w:sz w:val="20"/>
        </w:rPr>
        <w:t>tovitel</w:t>
      </w:r>
      <w:r w:rsidR="002073DE" w:rsidRPr="00C114CF">
        <w:rPr>
          <w:rFonts w:ascii="Arial" w:hAnsi="Arial" w:cs="Arial"/>
          <w:sz w:val="20"/>
        </w:rPr>
        <w:t xml:space="preserve"> provede</w:t>
      </w:r>
      <w:r w:rsidR="00F844D9" w:rsidRPr="00C114CF">
        <w:rPr>
          <w:rFonts w:ascii="Arial" w:hAnsi="Arial" w:cs="Arial"/>
          <w:sz w:val="20"/>
        </w:rPr>
        <w:t xml:space="preserve"> </w:t>
      </w:r>
    </w:p>
    <w:p w14:paraId="44CF11B7" w14:textId="742993ED" w:rsidR="00E114F1" w:rsidRPr="0013573F" w:rsidRDefault="00E114F1" w:rsidP="006A1180">
      <w:pPr>
        <w:pStyle w:val="Odstavecseseznamem"/>
        <w:numPr>
          <w:ilvl w:val="0"/>
          <w:numId w:val="46"/>
        </w:numPr>
        <w:jc w:val="both"/>
        <w:rPr>
          <w:rFonts w:ascii="Arial" w:hAnsi="Arial" w:cs="Arial"/>
          <w:sz w:val="20"/>
        </w:rPr>
      </w:pPr>
      <w:r w:rsidRPr="0013573F">
        <w:rPr>
          <w:rFonts w:ascii="Arial" w:hAnsi="Arial" w:cs="Arial"/>
          <w:sz w:val="20"/>
        </w:rPr>
        <w:t>Úpravu napájecí části Titulkovacího zařízení včetně výměny zdrojů za bezventilátorové</w:t>
      </w:r>
      <w:r w:rsidR="00F02572">
        <w:rPr>
          <w:rFonts w:ascii="Arial" w:hAnsi="Arial" w:cs="Arial"/>
          <w:sz w:val="20"/>
        </w:rPr>
        <w:t xml:space="preserve"> pro tichý provoz titulkovacího tabla</w:t>
      </w:r>
    </w:p>
    <w:p w14:paraId="0E0CBCC4" w14:textId="77777777" w:rsidR="00536A99" w:rsidRPr="00F21627" w:rsidRDefault="00536A99" w:rsidP="00536A99">
      <w:pPr>
        <w:pStyle w:val="Odstavecseseznamem"/>
        <w:jc w:val="both"/>
        <w:rPr>
          <w:rFonts w:ascii="Arial" w:hAnsi="Arial" w:cs="Arial"/>
          <w:sz w:val="20"/>
        </w:rPr>
      </w:pPr>
    </w:p>
    <w:p w14:paraId="3D8FA911" w14:textId="77777777" w:rsidR="008D32CB" w:rsidRPr="008D32CB" w:rsidRDefault="00F66F85"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4</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1FC8D435" w:rsidR="008D32CB" w:rsidRPr="008D32CB" w:rsidRDefault="008D32CB" w:rsidP="005621C5">
      <w:pPr>
        <w:pStyle w:val="Zkladntextodsazen2"/>
        <w:numPr>
          <w:ilvl w:val="0"/>
          <w:numId w:val="14"/>
        </w:numPr>
        <w:tabs>
          <w:tab w:val="clear" w:pos="284"/>
          <w:tab w:val="clear" w:pos="502"/>
          <w:tab w:val="clear" w:pos="1418"/>
          <w:tab w:val="num" w:pos="-6096"/>
        </w:tabs>
        <w:ind w:left="709" w:hanging="425"/>
        <w:jc w:val="left"/>
        <w:rPr>
          <w:rFonts w:ascii="Arial" w:hAnsi="Arial" w:cs="Arial"/>
          <w:bCs/>
          <w:sz w:val="20"/>
        </w:rPr>
      </w:pPr>
      <w:r w:rsidRPr="008D32CB">
        <w:rPr>
          <w:rFonts w:ascii="Arial" w:hAnsi="Arial" w:cs="Arial"/>
          <w:bCs/>
          <w:sz w:val="20"/>
        </w:rPr>
        <w:t>Veškeré přepravní výkony, manipulační práce a přesuny hmot</w:t>
      </w:r>
      <w:r w:rsidR="00F21627">
        <w:rPr>
          <w:rFonts w:ascii="Arial" w:hAnsi="Arial" w:cs="Arial"/>
          <w:bCs/>
          <w:sz w:val="20"/>
        </w:rPr>
        <w:t xml:space="preserve"> související s úpravou titulkovacího tabla.</w:t>
      </w:r>
    </w:p>
    <w:p w14:paraId="506725DC" w14:textId="19B269D9" w:rsidR="00234164" w:rsidRPr="008D32CB" w:rsidRDefault="00F21627" w:rsidP="005621C5">
      <w:pPr>
        <w:pStyle w:val="Zkladntextodsazen2"/>
        <w:numPr>
          <w:ilvl w:val="0"/>
          <w:numId w:val="14"/>
        </w:numPr>
        <w:tabs>
          <w:tab w:val="clear" w:pos="284"/>
          <w:tab w:val="clear" w:pos="502"/>
          <w:tab w:val="clear" w:pos="1418"/>
        </w:tabs>
        <w:ind w:left="709" w:hanging="425"/>
        <w:jc w:val="left"/>
        <w:rPr>
          <w:rFonts w:ascii="Arial" w:hAnsi="Arial" w:cs="Arial"/>
          <w:bCs/>
          <w:sz w:val="20"/>
        </w:rPr>
      </w:pPr>
      <w:r>
        <w:rPr>
          <w:rFonts w:ascii="Arial" w:hAnsi="Arial" w:cs="Arial"/>
          <w:bCs/>
          <w:sz w:val="20"/>
        </w:rPr>
        <w:t>Uvedení do provozu a funkční zkouška titulkovacího tabla</w:t>
      </w:r>
      <w:r w:rsidR="00C114CF">
        <w:rPr>
          <w:rFonts w:ascii="Arial" w:hAnsi="Arial" w:cs="Arial"/>
          <w:bCs/>
          <w:sz w:val="20"/>
        </w:rPr>
        <w:t>.</w:t>
      </w:r>
    </w:p>
    <w:p w14:paraId="20243B58" w14:textId="6D1CDC22" w:rsidR="0057672D" w:rsidRDefault="008D32CB" w:rsidP="005621C5">
      <w:pPr>
        <w:pStyle w:val="Zkladntextodsazen2"/>
        <w:numPr>
          <w:ilvl w:val="0"/>
          <w:numId w:val="14"/>
        </w:numPr>
        <w:tabs>
          <w:tab w:val="clear" w:pos="284"/>
          <w:tab w:val="clear" w:pos="502"/>
          <w:tab w:val="clear" w:pos="1418"/>
          <w:tab w:val="num" w:pos="-6096"/>
        </w:tabs>
        <w:ind w:left="709" w:hanging="425"/>
        <w:jc w:val="left"/>
        <w:rPr>
          <w:rFonts w:ascii="Arial" w:hAnsi="Arial" w:cs="Arial"/>
          <w:bCs/>
          <w:sz w:val="20"/>
        </w:rPr>
      </w:pPr>
      <w:r w:rsidRPr="008D32CB">
        <w:rPr>
          <w:rFonts w:ascii="Arial" w:hAnsi="Arial" w:cs="Arial"/>
          <w:bCs/>
          <w:sz w:val="20"/>
        </w:rPr>
        <w:t>Bezpečnostní opatření.</w:t>
      </w:r>
    </w:p>
    <w:p w14:paraId="6677FB5D" w14:textId="77777777" w:rsidR="004B44C0" w:rsidRPr="009E158E" w:rsidRDefault="00F66F85">
      <w:pPr>
        <w:tabs>
          <w:tab w:val="left" w:pos="-6237"/>
          <w:tab w:val="left" w:pos="-6096"/>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61D56BEE" w:rsidR="004B44C0" w:rsidRPr="009E158E" w:rsidRDefault="004B44C0" w:rsidP="005621C5">
      <w:pPr>
        <w:pStyle w:val="Zkladntextodsazen2"/>
        <w:numPr>
          <w:ilvl w:val="1"/>
          <w:numId w:val="11"/>
        </w:numPr>
        <w:tabs>
          <w:tab w:val="clear" w:pos="284"/>
          <w:tab w:val="clear" w:pos="1440"/>
          <w:tab w:val="num" w:pos="-6096"/>
        </w:tabs>
        <w:ind w:left="709" w:hanging="426"/>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985DC7">
        <w:rPr>
          <w:rFonts w:ascii="Arial" w:hAnsi="Arial" w:cs="Arial"/>
          <w:sz w:val="20"/>
        </w:rPr>
        <w:t xml:space="preserve">átní opery je </w:t>
      </w:r>
      <w:r w:rsidR="00B55DD2">
        <w:rPr>
          <w:rFonts w:ascii="Arial" w:hAnsi="Arial" w:cs="Arial"/>
          <w:sz w:val="20"/>
        </w:rPr>
        <w:t xml:space="preserve">to pan Pavel </w:t>
      </w:r>
      <w:r w:rsidR="00985DC7">
        <w:rPr>
          <w:rFonts w:ascii="Arial" w:hAnsi="Arial" w:cs="Arial"/>
          <w:sz w:val="20"/>
        </w:rPr>
        <w:t>Caska,</w:t>
      </w:r>
      <w:r w:rsidR="00B55DD2">
        <w:rPr>
          <w:rFonts w:ascii="Arial" w:hAnsi="Arial" w:cs="Arial"/>
          <w:sz w:val="20"/>
        </w:rPr>
        <w:t xml:space="preserve"> tel. </w:t>
      </w:r>
      <w:proofErr w:type="spellStart"/>
      <w:r w:rsidR="00B47033">
        <w:rPr>
          <w:rFonts w:ascii="Arial" w:hAnsi="Arial" w:cs="Arial"/>
          <w:sz w:val="20"/>
        </w:rPr>
        <w:t>xxxxx</w:t>
      </w:r>
      <w:proofErr w:type="spellEnd"/>
      <w:r w:rsidR="00B47033">
        <w:rPr>
          <w:rFonts w:ascii="Arial" w:hAnsi="Arial" w:cs="Arial"/>
          <w:sz w:val="20"/>
        </w:rPr>
        <w:t>.</w:t>
      </w:r>
    </w:p>
    <w:p w14:paraId="3FE4ADFF" w14:textId="77777777" w:rsidR="004B44C0" w:rsidRPr="009E158E" w:rsidRDefault="004B44C0" w:rsidP="005621C5">
      <w:pPr>
        <w:pStyle w:val="Zkladntextodsazen2"/>
        <w:numPr>
          <w:ilvl w:val="1"/>
          <w:numId w:val="11"/>
        </w:numPr>
        <w:tabs>
          <w:tab w:val="clear" w:pos="284"/>
          <w:tab w:val="clear" w:pos="1440"/>
          <w:tab w:val="num" w:pos="-6096"/>
        </w:tabs>
        <w:ind w:left="709" w:hanging="426"/>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rsidP="005621C5">
      <w:pPr>
        <w:pStyle w:val="Zkladntextodsazen2"/>
        <w:numPr>
          <w:ilvl w:val="1"/>
          <w:numId w:val="11"/>
        </w:numPr>
        <w:tabs>
          <w:tab w:val="clear" w:pos="284"/>
          <w:tab w:val="clear" w:pos="1440"/>
          <w:tab w:val="num" w:pos="-6096"/>
        </w:tabs>
        <w:ind w:left="709"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6517A2D3" w14:textId="77777777" w:rsidR="004B44C0" w:rsidRPr="009E158E" w:rsidRDefault="00F66F85" w:rsidP="005621C5">
      <w:pPr>
        <w:tabs>
          <w:tab w:val="left" w:pos="426"/>
        </w:tabs>
        <w:ind w:left="426" w:hanging="426"/>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77777777" w:rsidR="00883580" w:rsidRPr="00883580" w:rsidRDefault="005A7A72" w:rsidP="005621C5">
      <w:pPr>
        <w:ind w:left="426" w:hanging="426"/>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45679020" w14:textId="77777777" w:rsidR="00883580" w:rsidRPr="00883580" w:rsidRDefault="00883580" w:rsidP="005621C5">
      <w:pPr>
        <w:pStyle w:val="Zkladntextodsazen2"/>
        <w:tabs>
          <w:tab w:val="clear" w:pos="284"/>
          <w:tab w:val="clear" w:pos="1418"/>
          <w:tab w:val="left" w:pos="426"/>
        </w:tabs>
        <w:ind w:left="426" w:hanging="426"/>
        <w:rPr>
          <w:rFonts w:ascii="Arial" w:hAnsi="Arial" w:cs="Arial"/>
          <w:b/>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p>
    <w:p w14:paraId="3110F28B" w14:textId="77777777" w:rsidR="00883580" w:rsidRDefault="00883580" w:rsidP="005621C5">
      <w:pPr>
        <w:pStyle w:val="Zkladntextodsazen2"/>
        <w:tabs>
          <w:tab w:val="left" w:pos="426"/>
        </w:tabs>
        <w:ind w:left="426" w:hanging="426"/>
        <w:rPr>
          <w:rFonts w:ascii="Arial" w:hAnsi="Arial" w:cs="Arial"/>
          <w:sz w:val="20"/>
        </w:rPr>
      </w:pPr>
      <w:r w:rsidRPr="00883580">
        <w:rPr>
          <w:rFonts w:ascii="Arial" w:hAnsi="Arial" w:cs="Arial"/>
          <w:sz w:val="20"/>
        </w:rPr>
        <w:t xml:space="preserve">       Evropské Unie</w:t>
      </w:r>
      <w:r w:rsidR="005A7A72">
        <w:rPr>
          <w:rFonts w:ascii="Arial" w:hAnsi="Arial" w:cs="Arial"/>
          <w:sz w:val="20"/>
        </w:rPr>
        <w:t>.</w:t>
      </w:r>
    </w:p>
    <w:p w14:paraId="72358CF1" w14:textId="77777777" w:rsidR="00883580" w:rsidRDefault="00883580" w:rsidP="005621C5">
      <w:pPr>
        <w:pStyle w:val="Zkladntextodsazen2"/>
        <w:tabs>
          <w:tab w:val="left" w:pos="426"/>
        </w:tabs>
        <w:ind w:left="426" w:hanging="426"/>
        <w:rPr>
          <w:rFonts w:ascii="Arial" w:hAnsi="Arial" w:cs="Arial"/>
          <w:sz w:val="20"/>
        </w:rPr>
      </w:pPr>
      <w:r>
        <w:rPr>
          <w:rFonts w:ascii="Arial" w:hAnsi="Arial" w:cs="Arial"/>
          <w:sz w:val="20"/>
        </w:rPr>
        <w:lastRenderedPageBreak/>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0B6D0093" w14:textId="77777777" w:rsidR="00883580" w:rsidRPr="00883580" w:rsidRDefault="00883580" w:rsidP="005621C5">
      <w:pPr>
        <w:pStyle w:val="Zkladntextodsazen2"/>
        <w:tabs>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B55DD2">
        <w:rPr>
          <w:rFonts w:ascii="Arial" w:hAnsi="Arial" w:cs="Arial"/>
          <w:sz w:val="20"/>
        </w:rPr>
        <w:t>emontovaný materiál a náplně ze stávajícího zařízení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14:paraId="6FBBC72A" w14:textId="77777777" w:rsidR="00D36F61" w:rsidRPr="009E158E" w:rsidRDefault="00D36F61" w:rsidP="005621C5">
      <w:pPr>
        <w:pStyle w:val="Zkladntextodsazen2"/>
        <w:tabs>
          <w:tab w:val="clear" w:pos="284"/>
          <w:tab w:val="clear" w:pos="1418"/>
          <w:tab w:val="left" w:pos="426"/>
        </w:tabs>
        <w:ind w:left="426"/>
        <w:rPr>
          <w:rFonts w:ascii="Arial" w:hAnsi="Arial" w:cs="Arial"/>
          <w:sz w:val="20"/>
        </w:rPr>
      </w:pPr>
    </w:p>
    <w:p w14:paraId="11D48634" w14:textId="77777777" w:rsidR="004B44C0" w:rsidRPr="009E158E" w:rsidRDefault="00F66F85">
      <w:pPr>
        <w:tabs>
          <w:tab w:val="left" w:pos="426"/>
        </w:tabs>
        <w:jc w:val="both"/>
        <w:rPr>
          <w:rFonts w:ascii="Arial" w:hAnsi="Arial" w:cs="Arial"/>
          <w:b/>
          <w:sz w:val="20"/>
        </w:rPr>
      </w:pPr>
      <w:r>
        <w:rPr>
          <w:rFonts w:ascii="Arial" w:hAnsi="Arial" w:cs="Arial"/>
          <w:b/>
          <w:sz w:val="20"/>
        </w:rPr>
        <w:t>7</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12D3AC1"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5F33CAFD"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rozpočtové náklady spojené </w:t>
      </w:r>
    </w:p>
    <w:p w14:paraId="60FF33AF"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s realizací předmětu plnění.</w:t>
      </w:r>
    </w:p>
    <w:p w14:paraId="396EB05E" w14:textId="77777777" w:rsidR="00D36F61" w:rsidRPr="009E158E" w:rsidRDefault="00D36F61">
      <w:pPr>
        <w:pStyle w:val="Zkladntextodsazen2"/>
        <w:ind w:left="0"/>
        <w:jc w:val="left"/>
        <w:rPr>
          <w:rFonts w:ascii="Arial" w:hAnsi="Arial" w:cs="Arial"/>
          <w:sz w:val="20"/>
        </w:rPr>
      </w:pPr>
    </w:p>
    <w:p w14:paraId="6670E049" w14:textId="3A16AF82" w:rsidR="00883580" w:rsidRDefault="00BD78A5" w:rsidP="00883580">
      <w:pPr>
        <w:jc w:val="both"/>
        <w:rPr>
          <w:rFonts w:ascii="Arial" w:hAnsi="Arial" w:cs="Arial"/>
          <w:b/>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Číslo zakázky:</w:t>
      </w:r>
      <w:r w:rsidR="00C74F6F">
        <w:rPr>
          <w:rFonts w:ascii="Arial" w:hAnsi="Arial" w:cs="Arial"/>
          <w:b/>
          <w:sz w:val="20"/>
        </w:rPr>
        <w:t xml:space="preserve"> </w:t>
      </w:r>
      <w:r w:rsidR="00C74F6F" w:rsidRPr="00ED30D8">
        <w:rPr>
          <w:rFonts w:ascii="Arial" w:hAnsi="Arial" w:cs="Arial"/>
          <w:b/>
          <w:sz w:val="20"/>
        </w:rPr>
        <w:t>T004/21V/00008582</w:t>
      </w:r>
    </w:p>
    <w:p w14:paraId="13593E11" w14:textId="1BBBBFAE" w:rsidR="00D36F61" w:rsidRDefault="00D36F61">
      <w:pPr>
        <w:tabs>
          <w:tab w:val="left" w:pos="426"/>
        </w:tabs>
        <w:jc w:val="both"/>
        <w:rPr>
          <w:rFonts w:ascii="Arial" w:hAnsi="Arial" w:cs="Arial"/>
          <w:b/>
          <w:sz w:val="20"/>
        </w:rPr>
      </w:pPr>
    </w:p>
    <w:p w14:paraId="0CB541BE" w14:textId="77777777" w:rsidR="00E56EE4" w:rsidRDefault="00E56EE4">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99A78B8" w14:textId="141CFCE1" w:rsidR="004B44C0" w:rsidRPr="009820A4" w:rsidRDefault="00FE2764" w:rsidP="00985DC7">
      <w:pPr>
        <w:tabs>
          <w:tab w:val="left" w:pos="357"/>
        </w:tabs>
        <w:ind w:left="426"/>
        <w:jc w:val="both"/>
        <w:rPr>
          <w:rFonts w:ascii="Arial" w:hAnsi="Arial" w:cs="Arial"/>
          <w:sz w:val="20"/>
        </w:rPr>
      </w:pPr>
      <w:r>
        <w:rPr>
          <w:rFonts w:ascii="Arial" w:hAnsi="Arial" w:cs="Arial"/>
          <w:sz w:val="20"/>
        </w:rPr>
        <w:t xml:space="preserve">Historická </w:t>
      </w:r>
      <w:r w:rsidR="00985DC7">
        <w:rPr>
          <w:rFonts w:ascii="Arial" w:hAnsi="Arial" w:cs="Arial"/>
          <w:sz w:val="20"/>
        </w:rPr>
        <w:t>budova Státní opery</w:t>
      </w:r>
      <w:r w:rsidR="004B44C0" w:rsidRPr="009E158E">
        <w:rPr>
          <w:rFonts w:ascii="Arial" w:hAnsi="Arial" w:cs="Arial"/>
          <w:sz w:val="20"/>
        </w:rPr>
        <w:t xml:space="preserve">, </w:t>
      </w:r>
      <w:r>
        <w:rPr>
          <w:rFonts w:ascii="Arial" w:hAnsi="Arial" w:cs="Arial"/>
          <w:sz w:val="20"/>
        </w:rPr>
        <w:t>Wilsonova</w:t>
      </w:r>
      <w:r w:rsidR="004B44C0" w:rsidRPr="009E158E">
        <w:rPr>
          <w:rFonts w:ascii="Arial" w:hAnsi="Arial" w:cs="Arial"/>
          <w:sz w:val="20"/>
        </w:rPr>
        <w:t xml:space="preserve">, č.p. </w:t>
      </w:r>
      <w:r>
        <w:rPr>
          <w:rFonts w:ascii="Arial" w:hAnsi="Arial" w:cs="Arial"/>
          <w:sz w:val="20"/>
        </w:rPr>
        <w:t>101,</w:t>
      </w:r>
      <w:r w:rsidR="00985DC7">
        <w:rPr>
          <w:rFonts w:ascii="Arial" w:hAnsi="Arial" w:cs="Arial"/>
          <w:sz w:val="20"/>
        </w:rPr>
        <w:t xml:space="preserve"> orien</w:t>
      </w:r>
      <w:r w:rsidR="00E56EE4">
        <w:rPr>
          <w:rFonts w:ascii="Arial" w:hAnsi="Arial" w:cs="Arial"/>
          <w:sz w:val="20"/>
        </w:rPr>
        <w:t xml:space="preserve">tační </w:t>
      </w:r>
      <w:r w:rsidR="00985DC7">
        <w:rPr>
          <w:rFonts w:ascii="Arial" w:hAnsi="Arial" w:cs="Arial"/>
          <w:sz w:val="20"/>
        </w:rPr>
        <w:t xml:space="preserve">č. </w:t>
      </w:r>
      <w:r>
        <w:rPr>
          <w:rFonts w:ascii="Arial" w:hAnsi="Arial" w:cs="Arial"/>
          <w:sz w:val="20"/>
        </w:rPr>
        <w:t>4</w:t>
      </w:r>
      <w:r w:rsidR="004B44C0" w:rsidRPr="009E158E">
        <w:rPr>
          <w:rFonts w:ascii="Arial" w:hAnsi="Arial" w:cs="Arial"/>
          <w:sz w:val="20"/>
        </w:rPr>
        <w:t xml:space="preserve">, umístěné na parcele </w:t>
      </w:r>
      <w:r w:rsidR="00985DC7">
        <w:rPr>
          <w:rFonts w:ascii="Arial" w:hAnsi="Arial" w:cs="Arial"/>
          <w:sz w:val="20"/>
        </w:rPr>
        <w:t>č.22</w:t>
      </w:r>
      <w:r>
        <w:rPr>
          <w:rFonts w:ascii="Arial" w:hAnsi="Arial" w:cs="Arial"/>
          <w:sz w:val="20"/>
        </w:rPr>
        <w:t xml:space="preserve">44/3 </w:t>
      </w:r>
      <w:r w:rsidR="00985DC7">
        <w:rPr>
          <w:rFonts w:ascii="Arial" w:hAnsi="Arial" w:cs="Arial"/>
          <w:sz w:val="20"/>
        </w:rPr>
        <w:t>v katastrálním území 727 164,</w:t>
      </w:r>
      <w:r w:rsidR="004B44C0" w:rsidRPr="009E158E">
        <w:rPr>
          <w:rFonts w:ascii="Arial" w:hAnsi="Arial" w:cs="Arial"/>
          <w:sz w:val="20"/>
        </w:rPr>
        <w:t xml:space="preserve"> </w:t>
      </w:r>
      <w:r w:rsidR="00985DC7">
        <w:rPr>
          <w:rFonts w:ascii="Arial" w:hAnsi="Arial" w:cs="Arial"/>
          <w:sz w:val="20"/>
        </w:rPr>
        <w:t xml:space="preserve">Vinohrady Praha 1, </w:t>
      </w:r>
    </w:p>
    <w:p w14:paraId="46161398" w14:textId="77777777" w:rsidR="004B44C0" w:rsidRPr="009E158E" w:rsidRDefault="009820A4">
      <w:pPr>
        <w:jc w:val="both"/>
        <w:rPr>
          <w:rFonts w:ascii="Arial" w:hAnsi="Arial" w:cs="Arial"/>
          <w:sz w:val="20"/>
        </w:rPr>
      </w:pPr>
      <w:r>
        <w:rPr>
          <w:rFonts w:ascii="Arial" w:hAnsi="Arial" w:cs="Arial"/>
          <w:sz w:val="20"/>
        </w:rPr>
        <w:t xml:space="preserve">     </w:t>
      </w:r>
      <w:r w:rsidR="007A3166">
        <w:rPr>
          <w:rFonts w:ascii="Arial" w:hAnsi="Arial" w:cs="Arial"/>
          <w:sz w:val="20"/>
        </w:rPr>
        <w:t xml:space="preserve"> </w:t>
      </w:r>
      <w:r w:rsidR="004B44C0" w:rsidRPr="009E158E">
        <w:rPr>
          <w:rFonts w:ascii="Arial" w:hAnsi="Arial" w:cs="Arial"/>
          <w:sz w:val="20"/>
        </w:rPr>
        <w:t>(dále také jen „pracoviště“)</w:t>
      </w:r>
    </w:p>
    <w:p w14:paraId="57FA8582" w14:textId="65E1CFA1" w:rsidR="00D36F61" w:rsidRDefault="00D36F61">
      <w:pPr>
        <w:tabs>
          <w:tab w:val="left" w:pos="426"/>
          <w:tab w:val="left" w:pos="1418"/>
        </w:tabs>
        <w:jc w:val="both"/>
        <w:rPr>
          <w:rFonts w:ascii="Arial" w:hAnsi="Arial" w:cs="Arial"/>
          <w:b/>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2525F74C" w:rsidR="00F66F85" w:rsidRPr="009E158E"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Zhotovitel přebírá v plném rozsahu odpovědnost za vlastní řízení postupu prací.</w:t>
      </w:r>
    </w:p>
    <w:p w14:paraId="53CF3580" w14:textId="77777777" w:rsidR="00E56EE4" w:rsidRDefault="00E56EE4" w:rsidP="00FE2764">
      <w:pPr>
        <w:tabs>
          <w:tab w:val="left" w:pos="-6096"/>
        </w:tabs>
        <w:ind w:left="426"/>
        <w:jc w:val="both"/>
        <w:rPr>
          <w:rFonts w:ascii="Arial" w:hAnsi="Arial" w:cs="Arial"/>
          <w:sz w:val="20"/>
        </w:rPr>
      </w:pPr>
    </w:p>
    <w:p w14:paraId="509ED166" w14:textId="0C2DCAF1" w:rsidR="00F66F85" w:rsidRPr="009E158E"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Zhotovitel obstará vše, co je k provedení díla potřeba.</w:t>
      </w:r>
    </w:p>
    <w:p w14:paraId="07123146" w14:textId="77777777" w:rsidR="00E56EE4" w:rsidRDefault="00E56EE4" w:rsidP="00FE2764">
      <w:pPr>
        <w:tabs>
          <w:tab w:val="left" w:pos="-6096"/>
        </w:tabs>
        <w:ind w:left="426"/>
        <w:jc w:val="both"/>
        <w:rPr>
          <w:rFonts w:ascii="Arial" w:hAnsi="Arial" w:cs="Arial"/>
          <w:sz w:val="20"/>
        </w:rPr>
      </w:pPr>
    </w:p>
    <w:p w14:paraId="35DA3196" w14:textId="27B0CE10" w:rsidR="001C6E73" w:rsidRDefault="00FE2764" w:rsidP="00FE2764">
      <w:pPr>
        <w:numPr>
          <w:ilvl w:val="0"/>
          <w:numId w:val="3"/>
        </w:numPr>
        <w:tabs>
          <w:tab w:val="clear" w:pos="360"/>
          <w:tab w:val="left" w:pos="-6096"/>
        </w:tabs>
        <w:ind w:left="426" w:hanging="426"/>
        <w:jc w:val="both"/>
        <w:rPr>
          <w:rFonts w:ascii="Arial" w:hAnsi="Arial" w:cs="Arial"/>
          <w:sz w:val="20"/>
        </w:rPr>
      </w:pPr>
      <w:r>
        <w:rPr>
          <w:rFonts w:ascii="Arial" w:hAnsi="Arial" w:cs="Arial"/>
          <w:sz w:val="20"/>
        </w:rPr>
        <w:t xml:space="preserve">Objednatel poskytne a postaví zhotoviteli stavební lešení pro realizaci prací </w:t>
      </w:r>
      <w:r w:rsidR="001C6E73">
        <w:rPr>
          <w:rFonts w:ascii="Arial" w:hAnsi="Arial" w:cs="Arial"/>
          <w:sz w:val="20"/>
        </w:rPr>
        <w:t>na místě umístění titulkovacího tabla.</w:t>
      </w:r>
    </w:p>
    <w:p w14:paraId="3A78D661" w14:textId="77777777" w:rsidR="001C6E73" w:rsidRDefault="001C6E73" w:rsidP="001C6E73">
      <w:pPr>
        <w:pStyle w:val="Odstavecseseznamem"/>
        <w:rPr>
          <w:rFonts w:ascii="Arial" w:hAnsi="Arial" w:cs="Arial"/>
          <w:sz w:val="20"/>
        </w:rPr>
      </w:pPr>
    </w:p>
    <w:p w14:paraId="44DE0EC2" w14:textId="2DE33DD1" w:rsidR="001C6E73" w:rsidRDefault="001C6E73" w:rsidP="00FE2764">
      <w:pPr>
        <w:numPr>
          <w:ilvl w:val="0"/>
          <w:numId w:val="3"/>
        </w:numPr>
        <w:tabs>
          <w:tab w:val="clear" w:pos="360"/>
          <w:tab w:val="left" w:pos="-6096"/>
        </w:tabs>
        <w:ind w:left="426" w:hanging="426"/>
        <w:jc w:val="both"/>
        <w:rPr>
          <w:rFonts w:ascii="Arial" w:hAnsi="Arial" w:cs="Arial"/>
          <w:sz w:val="20"/>
        </w:rPr>
      </w:pPr>
      <w:r>
        <w:rPr>
          <w:rFonts w:ascii="Arial" w:hAnsi="Arial" w:cs="Arial"/>
          <w:sz w:val="20"/>
        </w:rPr>
        <w:t>Pokud to bude nutné, objednatel zajistí zhotoviteli prostor pro provedení úpravy tabla v budově HB SO.</w:t>
      </w:r>
    </w:p>
    <w:p w14:paraId="01D4C14C" w14:textId="77777777" w:rsidR="001C6E73" w:rsidRDefault="001C6E73" w:rsidP="001C6E73">
      <w:pPr>
        <w:pStyle w:val="Odstavecseseznamem"/>
        <w:rPr>
          <w:rFonts w:ascii="Arial" w:hAnsi="Arial" w:cs="Arial"/>
          <w:sz w:val="20"/>
        </w:rPr>
      </w:pPr>
    </w:p>
    <w:p w14:paraId="77D40C12" w14:textId="4C629EF7" w:rsidR="00F66F85" w:rsidRPr="009E158E"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Zhotovitel je povinen udržovat na pracovišti pořádek a čistotu, odstraňovat odpady a nečistoty, vzniklé jeho pracemi, a to i mimo pracoviště.</w:t>
      </w:r>
    </w:p>
    <w:p w14:paraId="220817B2" w14:textId="697C53BF" w:rsidR="00E56EE4" w:rsidRDefault="00E56EE4" w:rsidP="00FE2764">
      <w:pPr>
        <w:tabs>
          <w:tab w:val="left" w:pos="-6096"/>
        </w:tabs>
        <w:ind w:left="426"/>
        <w:jc w:val="both"/>
        <w:rPr>
          <w:rFonts w:ascii="Arial" w:hAnsi="Arial" w:cs="Arial"/>
          <w:sz w:val="20"/>
        </w:rPr>
      </w:pPr>
    </w:p>
    <w:p w14:paraId="1CDFFC76" w14:textId="493E5CA9" w:rsidR="00F66F85" w:rsidRPr="009E158E"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Zhotovitel se zavazuje jako původce odpadu, že naloží na vlastní náklady s odpady vzniklými z činnosti, která je předmětem této smlouvy ve smyslu zákona č. 185/2001 Sb.</w:t>
      </w:r>
      <w:r w:rsidR="00B778BA">
        <w:rPr>
          <w:rFonts w:ascii="Arial" w:hAnsi="Arial" w:cs="Arial"/>
          <w:sz w:val="20"/>
        </w:rPr>
        <w:t>,</w:t>
      </w:r>
      <w:r w:rsidRPr="009E158E">
        <w:rPr>
          <w:rFonts w:ascii="Arial" w:hAnsi="Arial" w:cs="Arial"/>
          <w:sz w:val="20"/>
        </w:rPr>
        <w:t xml:space="preserve"> o odpadech</w:t>
      </w:r>
      <w:r w:rsidR="00B778BA">
        <w:rPr>
          <w:rFonts w:ascii="Arial" w:hAnsi="Arial" w:cs="Arial"/>
          <w:sz w:val="20"/>
        </w:rPr>
        <w:t>, v platném znění</w:t>
      </w:r>
      <w:r w:rsidRPr="009E158E">
        <w:rPr>
          <w:rFonts w:ascii="Arial" w:hAnsi="Arial" w:cs="Arial"/>
          <w:sz w:val="20"/>
        </w:rPr>
        <w:t>. Za případné sankce a postihy z uvedeného důvodu odpovídá pouze zhotovitel a zavazuje se je uhradit.</w:t>
      </w:r>
    </w:p>
    <w:p w14:paraId="5FD611EC" w14:textId="77777777" w:rsidR="00E56EE4" w:rsidRDefault="00F66F85" w:rsidP="00FE2764">
      <w:pPr>
        <w:pStyle w:val="Zkladntext"/>
        <w:widowControl w:val="0"/>
        <w:tabs>
          <w:tab w:val="left" w:pos="-6096"/>
        </w:tabs>
        <w:spacing w:after="0"/>
        <w:ind w:left="426" w:hanging="426"/>
        <w:jc w:val="both"/>
        <w:rPr>
          <w:rFonts w:ascii="Arial" w:hAnsi="Arial" w:cs="Arial"/>
          <w:sz w:val="20"/>
        </w:rPr>
      </w:pPr>
      <w:r w:rsidRPr="009E158E">
        <w:rPr>
          <w:rFonts w:ascii="Arial" w:hAnsi="Arial" w:cs="Arial"/>
          <w:sz w:val="20"/>
        </w:rPr>
        <w:t xml:space="preserve"> </w:t>
      </w:r>
    </w:p>
    <w:p w14:paraId="57E50053" w14:textId="1D910769" w:rsidR="00F66F85" w:rsidRPr="009E158E" w:rsidRDefault="00F66F85" w:rsidP="00FE2764">
      <w:pPr>
        <w:pStyle w:val="Zkladntext"/>
        <w:widowControl w:val="0"/>
        <w:numPr>
          <w:ilvl w:val="0"/>
          <w:numId w:val="3"/>
        </w:numPr>
        <w:tabs>
          <w:tab w:val="clear" w:pos="360"/>
          <w:tab w:val="left" w:pos="-6096"/>
        </w:tabs>
        <w:spacing w:after="0"/>
        <w:ind w:left="426" w:hanging="426"/>
        <w:jc w:val="both"/>
        <w:rPr>
          <w:rFonts w:ascii="Arial" w:hAnsi="Arial" w:cs="Arial"/>
          <w:sz w:val="20"/>
        </w:rPr>
      </w:pPr>
      <w:r w:rsidRPr="009E158E">
        <w:rPr>
          <w:rFonts w:ascii="Arial" w:hAnsi="Arial" w:cs="Arial"/>
          <w:sz w:val="20"/>
        </w:rPr>
        <w:t>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7E124CB8" w14:textId="77777777" w:rsidR="00E56EE4" w:rsidRDefault="00E56EE4" w:rsidP="00FE2764">
      <w:pPr>
        <w:tabs>
          <w:tab w:val="left" w:pos="-6096"/>
        </w:tabs>
        <w:ind w:left="426" w:hanging="426"/>
        <w:jc w:val="both"/>
        <w:rPr>
          <w:rFonts w:ascii="Arial" w:hAnsi="Arial" w:cs="Arial"/>
          <w:sz w:val="20"/>
        </w:rPr>
      </w:pPr>
    </w:p>
    <w:p w14:paraId="074A589B" w14:textId="25C50AC1" w:rsidR="00F66F85" w:rsidRPr="009E158E"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Náklady na el. energii, spotřebovanou zhotovitelem při realizaci díla, dále vodné a stočné hradí objednatel.</w:t>
      </w:r>
    </w:p>
    <w:p w14:paraId="56825693" w14:textId="77777777" w:rsidR="00E56EE4" w:rsidRDefault="00E56EE4" w:rsidP="00FE2764">
      <w:pPr>
        <w:tabs>
          <w:tab w:val="left" w:pos="-6096"/>
        </w:tabs>
        <w:ind w:left="426"/>
        <w:jc w:val="both"/>
        <w:rPr>
          <w:rFonts w:ascii="Arial" w:hAnsi="Arial" w:cs="Arial"/>
          <w:sz w:val="20"/>
        </w:rPr>
      </w:pPr>
    </w:p>
    <w:p w14:paraId="4A35EDBA" w14:textId="497C435D" w:rsidR="00F66F85" w:rsidRPr="009E158E"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Zajištění převzatého pracoviště si kompletně zajišťuje zhotovitel. Riziko ztráty, poškození nebo zničení předmětu díla na pracovišti a za újmu způsobenou zaměstnanci zhotovitele nese v plném rozsahu zhotovitel.</w:t>
      </w:r>
    </w:p>
    <w:p w14:paraId="1658CD5E" w14:textId="26B1EE9A" w:rsidR="00E56EE4" w:rsidRDefault="00E56EE4" w:rsidP="00FE2764">
      <w:pPr>
        <w:tabs>
          <w:tab w:val="left" w:pos="-6096"/>
        </w:tabs>
        <w:ind w:left="426"/>
        <w:jc w:val="both"/>
        <w:rPr>
          <w:rFonts w:ascii="Arial" w:hAnsi="Arial" w:cs="Arial"/>
          <w:sz w:val="20"/>
        </w:rPr>
      </w:pPr>
    </w:p>
    <w:p w14:paraId="11EDD3FC" w14:textId="7C244430" w:rsidR="00F66F85" w:rsidRPr="009E158E"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3E0E1172" w14:textId="77777777" w:rsidR="00E56EE4" w:rsidRDefault="00E56EE4" w:rsidP="00FE2764">
      <w:pPr>
        <w:tabs>
          <w:tab w:val="left" w:pos="-6096"/>
        </w:tabs>
        <w:ind w:left="426"/>
        <w:jc w:val="both"/>
        <w:rPr>
          <w:rFonts w:ascii="Arial" w:hAnsi="Arial" w:cs="Arial"/>
          <w:sz w:val="20"/>
        </w:rPr>
      </w:pPr>
    </w:p>
    <w:p w14:paraId="6BEA3519" w14:textId="3CC8D87A" w:rsidR="00F66F85" w:rsidRPr="009E158E"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Konečné vyklizení pracoviště provede zhotovitel v termínu dohodnutém na kontrolním dnu.</w:t>
      </w:r>
    </w:p>
    <w:p w14:paraId="1303F606" w14:textId="385398E7" w:rsidR="00F66F85" w:rsidRPr="009E158E"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w:t>
      </w:r>
      <w:r w:rsidR="00B778BA">
        <w:rPr>
          <w:rFonts w:ascii="Arial" w:hAnsi="Arial" w:cs="Arial"/>
          <w:sz w:val="20"/>
        </w:rPr>
        <w:t>,</w:t>
      </w:r>
      <w:r w:rsidRPr="009E158E">
        <w:rPr>
          <w:rFonts w:ascii="Arial" w:hAnsi="Arial" w:cs="Arial"/>
          <w:sz w:val="20"/>
        </w:rPr>
        <w:t xml:space="preserve"> zákoník</w:t>
      </w:r>
      <w:r w:rsidR="00B778BA">
        <w:rPr>
          <w:rFonts w:ascii="Arial" w:hAnsi="Arial" w:cs="Arial"/>
          <w:sz w:val="20"/>
        </w:rPr>
        <w:t>u</w:t>
      </w:r>
      <w:r w:rsidRPr="009E158E">
        <w:rPr>
          <w:rFonts w:ascii="Arial" w:hAnsi="Arial" w:cs="Arial"/>
          <w:sz w:val="20"/>
        </w:rPr>
        <w:t xml:space="preserve"> práce</w:t>
      </w:r>
      <w:r w:rsidR="00B778BA">
        <w:rPr>
          <w:rFonts w:ascii="Arial" w:hAnsi="Arial" w:cs="Arial"/>
          <w:sz w:val="20"/>
        </w:rPr>
        <w:t>, v platném znění</w:t>
      </w:r>
      <w:r w:rsidRPr="009E158E">
        <w:rPr>
          <w:rFonts w:ascii="Arial" w:hAnsi="Arial" w:cs="Arial"/>
          <w:sz w:val="20"/>
        </w:rPr>
        <w:t>.</w:t>
      </w:r>
    </w:p>
    <w:p w14:paraId="1F143F46" w14:textId="77777777" w:rsidR="00E56EE4" w:rsidRDefault="00E56EE4" w:rsidP="00FE2764">
      <w:pPr>
        <w:jc w:val="both"/>
        <w:rPr>
          <w:rFonts w:ascii="Arial" w:hAnsi="Arial" w:cs="Arial"/>
          <w:sz w:val="20"/>
        </w:rPr>
      </w:pPr>
    </w:p>
    <w:p w14:paraId="1A01F410" w14:textId="268A34B1" w:rsidR="00F66F85" w:rsidRPr="00CE7C75" w:rsidRDefault="00F66F85" w:rsidP="00FE2764">
      <w:pPr>
        <w:numPr>
          <w:ilvl w:val="0"/>
          <w:numId w:val="3"/>
        </w:numPr>
        <w:tabs>
          <w:tab w:val="clear" w:pos="360"/>
          <w:tab w:val="num" w:pos="-6096"/>
        </w:tabs>
        <w:ind w:left="426" w:hanging="426"/>
        <w:jc w:val="both"/>
        <w:rPr>
          <w:rFonts w:ascii="Arial" w:hAnsi="Arial" w:cs="Arial"/>
          <w:sz w:val="20"/>
        </w:rPr>
      </w:pPr>
      <w:r w:rsidRPr="009E158E">
        <w:rPr>
          <w:rFonts w:ascii="Arial" w:hAnsi="Arial" w:cs="Arial"/>
          <w:sz w:val="20"/>
        </w:rPr>
        <w:lastRenderedPageBreak/>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hyperlink r:id="rId11" w:history="1">
        <w:r w:rsidRPr="00CE7C75">
          <w:rPr>
            <w:rStyle w:val="Hypertextovodkaz"/>
            <w:rFonts w:ascii="Arial" w:hAnsi="Arial" w:cs="Arial"/>
            <w:bCs/>
            <w:color w:val="auto"/>
            <w:sz w:val="20"/>
          </w:rPr>
          <w:t>ftp://90.182.97.247/infond</w:t>
        </w:r>
      </w:hyperlink>
      <w:r w:rsidRPr="00CE7C75">
        <w:rPr>
          <w:rFonts w:ascii="Arial" w:hAnsi="Arial" w:cs="Arial"/>
          <w:bCs/>
          <w:sz w:val="20"/>
        </w:rPr>
        <w:t xml:space="preserve">, </w:t>
      </w:r>
    </w:p>
    <w:p w14:paraId="57FCBFE9" w14:textId="77777777" w:rsidR="00F66F85" w:rsidRPr="009E158E" w:rsidRDefault="00F66F85" w:rsidP="00FE2764">
      <w:pPr>
        <w:ind w:left="426"/>
        <w:jc w:val="both"/>
        <w:rPr>
          <w:rFonts w:ascii="Arial" w:hAnsi="Arial" w:cs="Arial"/>
          <w:sz w:val="20"/>
        </w:rPr>
      </w:pPr>
      <w:r>
        <w:rPr>
          <w:rFonts w:ascii="Arial" w:hAnsi="Arial" w:cs="Arial"/>
          <w:bCs/>
          <w:sz w:val="20"/>
        </w:rPr>
        <w:t xml:space="preserve">přihlašovací jméno: </w:t>
      </w:r>
      <w:proofErr w:type="spellStart"/>
      <w:r>
        <w:rPr>
          <w:rFonts w:ascii="Arial" w:hAnsi="Arial" w:cs="Arial"/>
          <w:bCs/>
          <w:sz w:val="20"/>
        </w:rPr>
        <w:t>infond</w:t>
      </w:r>
      <w:proofErr w:type="spellEnd"/>
      <w:r>
        <w:rPr>
          <w:rFonts w:ascii="Arial" w:hAnsi="Arial" w:cs="Arial"/>
          <w:bCs/>
          <w:sz w:val="20"/>
        </w:rPr>
        <w:t xml:space="preserve">, heslo: </w:t>
      </w:r>
      <w:proofErr w:type="spellStart"/>
      <w:r>
        <w:rPr>
          <w:rFonts w:ascii="Arial" w:hAnsi="Arial" w:cs="Arial"/>
          <w:bCs/>
          <w:sz w:val="20"/>
        </w:rPr>
        <w:t>infond</w:t>
      </w:r>
      <w:proofErr w:type="spellEnd"/>
    </w:p>
    <w:p w14:paraId="14B7F5BF" w14:textId="0A9749BC" w:rsidR="00E56EE4" w:rsidRDefault="00E56EE4" w:rsidP="00FE2764">
      <w:pPr>
        <w:tabs>
          <w:tab w:val="left" w:pos="-6096"/>
        </w:tabs>
        <w:ind w:left="426"/>
        <w:jc w:val="both"/>
        <w:rPr>
          <w:rFonts w:ascii="Arial" w:hAnsi="Arial" w:cs="Arial"/>
          <w:sz w:val="20"/>
        </w:rPr>
      </w:pPr>
    </w:p>
    <w:p w14:paraId="165B2D08" w14:textId="657D5879" w:rsidR="00F66F85" w:rsidRPr="009E158E"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CC30224" w14:textId="6523948D" w:rsidR="00E56EE4" w:rsidRDefault="00E56EE4" w:rsidP="00FE2764">
      <w:pPr>
        <w:tabs>
          <w:tab w:val="left" w:pos="-6096"/>
        </w:tabs>
        <w:ind w:left="426"/>
        <w:jc w:val="both"/>
        <w:rPr>
          <w:rFonts w:ascii="Arial" w:hAnsi="Arial" w:cs="Arial"/>
          <w:sz w:val="20"/>
        </w:rPr>
      </w:pPr>
    </w:p>
    <w:p w14:paraId="42DB4826" w14:textId="31199056" w:rsidR="00F66F85" w:rsidRPr="009E158E"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Náhradní materiály může zhotovitel použít pouze po předchozím písemném souhlasu objednatele, který bude podmíněn dohodou o jakosti a ceně.</w:t>
      </w:r>
    </w:p>
    <w:p w14:paraId="7EC3DA40" w14:textId="77777777" w:rsidR="00E56EE4" w:rsidRDefault="00E56EE4" w:rsidP="00FE2764">
      <w:pPr>
        <w:tabs>
          <w:tab w:val="left" w:pos="-6096"/>
        </w:tabs>
        <w:jc w:val="both"/>
        <w:rPr>
          <w:rFonts w:ascii="Arial" w:hAnsi="Arial" w:cs="Arial"/>
          <w:sz w:val="20"/>
        </w:rPr>
      </w:pPr>
    </w:p>
    <w:p w14:paraId="716BB524" w14:textId="749121A0" w:rsidR="00F66F85" w:rsidRPr="009E158E" w:rsidRDefault="00F66F85" w:rsidP="00FE2764">
      <w:pPr>
        <w:numPr>
          <w:ilvl w:val="0"/>
          <w:numId w:val="3"/>
        </w:numPr>
        <w:tabs>
          <w:tab w:val="left" w:pos="-609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6CC8EBB9" w14:textId="50EA5C79" w:rsidR="00E56EE4" w:rsidRDefault="00E56EE4" w:rsidP="00FE2764">
      <w:pPr>
        <w:tabs>
          <w:tab w:val="left" w:pos="-6096"/>
        </w:tabs>
        <w:ind w:left="426" w:hanging="426"/>
        <w:jc w:val="both"/>
        <w:rPr>
          <w:rFonts w:ascii="Arial" w:hAnsi="Arial" w:cs="Arial"/>
          <w:sz w:val="20"/>
        </w:rPr>
      </w:pPr>
    </w:p>
    <w:p w14:paraId="4C111007" w14:textId="4A1A44A9" w:rsidR="00F66F85" w:rsidRPr="009E158E"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Na vyžádání objednatele předloží zhotovitel bezplatně vzorky materiálu. Objednatel se zavazuje vyjádřit k těmto předloženým podkladům do 24 hodin.</w:t>
      </w:r>
    </w:p>
    <w:p w14:paraId="0ADA737F" w14:textId="69148FF7" w:rsidR="00E56EE4" w:rsidRDefault="00E56EE4" w:rsidP="00FE2764">
      <w:pPr>
        <w:tabs>
          <w:tab w:val="left" w:pos="-6096"/>
        </w:tabs>
        <w:ind w:left="426" w:hanging="426"/>
        <w:jc w:val="both"/>
        <w:rPr>
          <w:rFonts w:ascii="Arial" w:hAnsi="Arial" w:cs="Arial"/>
          <w:sz w:val="20"/>
        </w:rPr>
      </w:pPr>
    </w:p>
    <w:p w14:paraId="45A0B063" w14:textId="45C7537B" w:rsidR="00F66F85" w:rsidRPr="009E158E"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7ADB67" w14:textId="6982DF8C" w:rsidR="00E56EE4" w:rsidRDefault="00E56EE4" w:rsidP="00FE2764">
      <w:pPr>
        <w:tabs>
          <w:tab w:val="left" w:pos="-6096"/>
        </w:tabs>
        <w:jc w:val="both"/>
        <w:rPr>
          <w:rFonts w:ascii="Arial" w:hAnsi="Arial" w:cs="Arial"/>
          <w:sz w:val="20"/>
        </w:rPr>
      </w:pPr>
    </w:p>
    <w:p w14:paraId="409BA99F" w14:textId="6FB2FC02" w:rsidR="00F66F85" w:rsidRDefault="00F66F85" w:rsidP="00FE2764">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2EC70291" w14:textId="2A04E652" w:rsidR="00D36F61" w:rsidRDefault="00D36F61" w:rsidP="00FE2764">
      <w:pPr>
        <w:tabs>
          <w:tab w:val="left" w:pos="-6096"/>
        </w:tabs>
        <w:jc w:val="both"/>
        <w:rPr>
          <w:rFonts w:ascii="Arial" w:hAnsi="Arial" w:cs="Arial"/>
          <w:sz w:val="20"/>
        </w:rPr>
      </w:pPr>
    </w:p>
    <w:p w14:paraId="1904B108" w14:textId="77777777" w:rsidR="00E56EE4" w:rsidRPr="009E158E" w:rsidRDefault="00E56EE4" w:rsidP="00FE2764">
      <w:pPr>
        <w:tabs>
          <w:tab w:val="left" w:pos="-609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16815799" w14:textId="56BFFE14" w:rsidR="0071346E" w:rsidRPr="00E56EE4" w:rsidRDefault="00C74F6F" w:rsidP="00C337AA">
      <w:pPr>
        <w:numPr>
          <w:ilvl w:val="0"/>
          <w:numId w:val="9"/>
        </w:numPr>
        <w:tabs>
          <w:tab w:val="clear" w:pos="360"/>
          <w:tab w:val="num" w:pos="-6096"/>
        </w:tabs>
        <w:ind w:left="426" w:hanging="426"/>
        <w:rPr>
          <w:rFonts w:ascii="Arial" w:hAnsi="Arial" w:cs="Arial"/>
          <w:sz w:val="20"/>
        </w:rPr>
      </w:pPr>
      <w:r>
        <w:rPr>
          <w:rFonts w:ascii="Arial" w:hAnsi="Arial" w:cs="Arial"/>
          <w:sz w:val="20"/>
        </w:rPr>
        <w:t>Květen až č</w:t>
      </w:r>
      <w:r w:rsidR="001C6E73">
        <w:rPr>
          <w:rFonts w:ascii="Arial" w:hAnsi="Arial" w:cs="Arial"/>
          <w:sz w:val="20"/>
        </w:rPr>
        <w:t xml:space="preserve">ervenec </w:t>
      </w:r>
      <w:r w:rsidR="00E56EE4" w:rsidRPr="00E56EE4">
        <w:rPr>
          <w:rFonts w:ascii="Arial" w:hAnsi="Arial" w:cs="Arial"/>
          <w:sz w:val="20"/>
        </w:rPr>
        <w:t>2021</w:t>
      </w:r>
      <w:r w:rsidR="00584E1F">
        <w:rPr>
          <w:rFonts w:ascii="Arial" w:hAnsi="Arial" w:cs="Arial"/>
          <w:sz w:val="20"/>
        </w:rPr>
        <w:t>,</w:t>
      </w:r>
      <w:r w:rsidR="00E56EE4" w:rsidRPr="00E56EE4">
        <w:rPr>
          <w:rFonts w:ascii="Arial" w:hAnsi="Arial" w:cs="Arial"/>
          <w:sz w:val="20"/>
        </w:rPr>
        <w:t xml:space="preserve"> do</w:t>
      </w:r>
      <w:r w:rsidR="00E56EE4">
        <w:rPr>
          <w:rFonts w:ascii="Arial" w:hAnsi="Arial" w:cs="Arial"/>
          <w:sz w:val="20"/>
        </w:rPr>
        <w:t>k</w:t>
      </w:r>
      <w:r w:rsidR="004B44C0" w:rsidRPr="00E56EE4">
        <w:rPr>
          <w:rFonts w:ascii="Arial" w:hAnsi="Arial" w:cs="Arial"/>
          <w:sz w:val="20"/>
        </w:rPr>
        <w:t>ončení a předání díla objed</w:t>
      </w:r>
      <w:r w:rsidR="00985DC7" w:rsidRPr="00E56EE4">
        <w:rPr>
          <w:rFonts w:ascii="Arial" w:hAnsi="Arial" w:cs="Arial"/>
          <w:sz w:val="20"/>
        </w:rPr>
        <w:t xml:space="preserve">nateli:    </w:t>
      </w:r>
      <w:r w:rsidR="00985DC7" w:rsidRPr="00E56EE4">
        <w:rPr>
          <w:rFonts w:ascii="Arial" w:hAnsi="Arial" w:cs="Arial"/>
          <w:sz w:val="20"/>
        </w:rPr>
        <w:tab/>
      </w:r>
      <w:r w:rsidR="00985DC7" w:rsidRPr="00E56EE4">
        <w:rPr>
          <w:rFonts w:ascii="Arial" w:hAnsi="Arial" w:cs="Arial"/>
          <w:b/>
          <w:sz w:val="20"/>
        </w:rPr>
        <w:t xml:space="preserve">do </w:t>
      </w:r>
      <w:r w:rsidR="001C6E73">
        <w:rPr>
          <w:rFonts w:ascii="Arial" w:hAnsi="Arial" w:cs="Arial"/>
          <w:b/>
          <w:sz w:val="20"/>
        </w:rPr>
        <w:t>31.7</w:t>
      </w:r>
      <w:r w:rsidR="00E56EE4" w:rsidRPr="00E56EE4">
        <w:rPr>
          <w:rFonts w:ascii="Arial" w:hAnsi="Arial" w:cs="Arial"/>
          <w:b/>
          <w:sz w:val="20"/>
        </w:rPr>
        <w:t>.2021</w:t>
      </w:r>
    </w:p>
    <w:p w14:paraId="7B0A583A" w14:textId="1F64BD0F" w:rsidR="0071346E" w:rsidRDefault="0071346E">
      <w:pPr>
        <w:rPr>
          <w:rFonts w:ascii="Arial" w:hAnsi="Arial" w:cs="Arial"/>
          <w:sz w:val="20"/>
        </w:rPr>
      </w:pPr>
    </w:p>
    <w:p w14:paraId="76B5AE94" w14:textId="77777777" w:rsidR="00E56EE4" w:rsidRPr="009E158E" w:rsidRDefault="00E56EE4">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5C67892A" w:rsidR="004B44C0" w:rsidRPr="009E158E"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w:t>
      </w:r>
      <w:r w:rsidR="00B778BA">
        <w:rPr>
          <w:rFonts w:ascii="Arial" w:hAnsi="Arial" w:cs="Arial"/>
          <w:sz w:val="20"/>
        </w:rPr>
        <w:t>ona</w:t>
      </w:r>
      <w:r w:rsidR="00F66F85" w:rsidRPr="009E158E">
        <w:rPr>
          <w:rFonts w:ascii="Arial" w:hAnsi="Arial" w:cs="Arial"/>
          <w:sz w:val="20"/>
        </w:rPr>
        <w:t xml:space="preserve"> č. 526/</w:t>
      </w:r>
      <w:r w:rsidR="005B5E91">
        <w:rPr>
          <w:rFonts w:ascii="Arial" w:hAnsi="Arial" w:cs="Arial"/>
          <w:sz w:val="20"/>
        </w:rPr>
        <w:t>19</w:t>
      </w:r>
      <w:r w:rsidR="00F66F85" w:rsidRPr="009E158E">
        <w:rPr>
          <w:rFonts w:ascii="Arial" w:hAnsi="Arial" w:cs="Arial"/>
          <w:sz w:val="20"/>
        </w:rPr>
        <w:t>90 Sb.</w:t>
      </w:r>
      <w:r w:rsidR="00B778BA">
        <w:rPr>
          <w:rFonts w:ascii="Arial" w:hAnsi="Arial" w:cs="Arial"/>
          <w:sz w:val="20"/>
        </w:rPr>
        <w:t>,</w:t>
      </w:r>
      <w:r w:rsidR="00F66F85" w:rsidRPr="009E158E">
        <w:rPr>
          <w:rFonts w:ascii="Arial" w:hAnsi="Arial" w:cs="Arial"/>
          <w:sz w:val="20"/>
        </w:rPr>
        <w:t xml:space="preserve"> o cenách</w:t>
      </w:r>
      <w:r w:rsidR="00B778BA">
        <w:rPr>
          <w:rFonts w:ascii="Arial" w:hAnsi="Arial" w:cs="Arial"/>
          <w:sz w:val="20"/>
        </w:rPr>
        <w:t>, v platném znění,</w:t>
      </w:r>
      <w:r w:rsidR="00F66F85" w:rsidRPr="009E158E">
        <w:rPr>
          <w:rFonts w:ascii="Arial" w:hAnsi="Arial" w:cs="Arial"/>
          <w:sz w:val="20"/>
        </w:rPr>
        <w:t xml:space="preserve">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74301A93"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75639">
        <w:rPr>
          <w:rFonts w:ascii="Arial" w:hAnsi="Arial" w:cs="Arial"/>
          <w:b/>
          <w:sz w:val="20"/>
        </w:rPr>
        <w:t xml:space="preserve"> </w:t>
      </w:r>
      <w:r w:rsidR="00562FAB">
        <w:rPr>
          <w:rFonts w:ascii="Arial" w:hAnsi="Arial" w:cs="Arial"/>
          <w:b/>
          <w:sz w:val="20"/>
        </w:rPr>
        <w:t xml:space="preserve">  </w:t>
      </w:r>
      <w:r w:rsidR="00341AAA" w:rsidRPr="00341AAA">
        <w:rPr>
          <w:rFonts w:ascii="Arial" w:hAnsi="Arial" w:cs="Arial"/>
          <w:b/>
          <w:sz w:val="20"/>
        </w:rPr>
        <w:t xml:space="preserve">99 </w:t>
      </w:r>
      <w:r w:rsidR="001C6E73">
        <w:rPr>
          <w:rFonts w:ascii="Arial" w:hAnsi="Arial" w:cs="Arial"/>
          <w:b/>
          <w:sz w:val="20"/>
        </w:rPr>
        <w:t>250</w:t>
      </w:r>
      <w:r w:rsidR="00341AAA" w:rsidRPr="00341AAA">
        <w:rPr>
          <w:rFonts w:ascii="Arial" w:hAnsi="Arial" w:cs="Arial"/>
          <w:b/>
          <w:sz w:val="20"/>
        </w:rPr>
        <w:t>,00</w:t>
      </w:r>
      <w:r w:rsidR="00F9543F" w:rsidRPr="00FF1094">
        <w:rPr>
          <w:rFonts w:ascii="Arial" w:hAnsi="Arial" w:cs="Arial"/>
          <w:b/>
          <w:sz w:val="20"/>
        </w:rPr>
        <w:t xml:space="preserve"> </w:t>
      </w:r>
      <w:r w:rsidR="00985DC7" w:rsidRPr="00FF1094">
        <w:rPr>
          <w:rFonts w:ascii="Arial" w:hAnsi="Arial" w:cs="Arial"/>
          <w:b/>
          <w:sz w:val="20"/>
        </w:rPr>
        <w:t>Kč</w:t>
      </w:r>
      <w:r w:rsidR="001269EB">
        <w:rPr>
          <w:rFonts w:ascii="Arial" w:hAnsi="Arial" w:cs="Arial"/>
          <w:b/>
          <w:sz w:val="20"/>
        </w:rPr>
        <w:t xml:space="preserve"> </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69DBBD72" w:rsidR="0004119C" w:rsidRDefault="005621C5" w:rsidP="005621C5">
      <w:pPr>
        <w:tabs>
          <w:tab w:val="left" w:pos="284"/>
        </w:tabs>
        <w:jc w:val="both"/>
        <w:rPr>
          <w:rFonts w:ascii="Arial" w:hAnsi="Arial" w:cs="Arial"/>
          <w:b/>
          <w:sz w:val="20"/>
        </w:rPr>
      </w:pPr>
      <w:r>
        <w:rPr>
          <w:rFonts w:ascii="Arial" w:hAnsi="Arial" w:cs="Arial"/>
          <w:sz w:val="20"/>
        </w:rPr>
        <w:tab/>
      </w:r>
      <w:r>
        <w:rPr>
          <w:rFonts w:ascii="Arial" w:hAnsi="Arial" w:cs="Arial"/>
          <w:sz w:val="20"/>
        </w:rPr>
        <w:tab/>
      </w:r>
      <w:r w:rsidR="0004119C">
        <w:rPr>
          <w:rFonts w:ascii="Arial" w:hAnsi="Arial" w:cs="Arial"/>
          <w:sz w:val="20"/>
        </w:rPr>
        <w:t>k</w:t>
      </w:r>
      <w:r w:rsidR="0004119C" w:rsidRPr="00BC2DCC">
        <w:rPr>
          <w:rFonts w:ascii="Arial" w:hAnsi="Arial" w:cs="Arial"/>
          <w:sz w:val="20"/>
        </w:rPr>
        <w:t> ceně bude připočten</w:t>
      </w:r>
      <w:r w:rsidR="0004119C">
        <w:rPr>
          <w:rFonts w:ascii="Arial" w:hAnsi="Arial" w:cs="Arial"/>
          <w:sz w:val="20"/>
        </w:rPr>
        <w:t>a</w:t>
      </w:r>
      <w:r w:rsidR="0004119C" w:rsidRPr="00BC2DCC">
        <w:rPr>
          <w:rFonts w:ascii="Arial" w:hAnsi="Arial" w:cs="Arial"/>
          <w:sz w:val="20"/>
        </w:rPr>
        <w:t xml:space="preserve"> DPH podle platných </w:t>
      </w:r>
      <w:r w:rsidR="00B778BA">
        <w:rPr>
          <w:rFonts w:ascii="Arial" w:hAnsi="Arial" w:cs="Arial"/>
          <w:sz w:val="20"/>
        </w:rPr>
        <w:t xml:space="preserve">právních </w:t>
      </w:r>
      <w:r w:rsidR="0004119C" w:rsidRPr="00BC2DCC">
        <w:rPr>
          <w:rFonts w:ascii="Arial" w:hAnsi="Arial" w:cs="Arial"/>
          <w:sz w:val="20"/>
        </w:rPr>
        <w:t>předpisů</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42DD8232" w14:textId="77777777" w:rsidR="00E56EE4" w:rsidRDefault="00E56EE4" w:rsidP="00E56EE4">
      <w:pPr>
        <w:pStyle w:val="Zkladntextodsazen"/>
        <w:tabs>
          <w:tab w:val="clear" w:pos="284"/>
          <w:tab w:val="clear" w:pos="1418"/>
        </w:tabs>
        <w:ind w:left="0"/>
        <w:rPr>
          <w:rFonts w:ascii="Arial" w:hAnsi="Arial" w:cs="Arial"/>
          <w:sz w:val="20"/>
        </w:rPr>
      </w:pPr>
    </w:p>
    <w:p w14:paraId="0D7183AE" w14:textId="5553B840"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ch, zhotovitel není oprávněn požadovat během provádění díla přiměřenou část odměny. Smluvní strany tedy vyloučily uplatnění § 2610 odst. 2 a § 2611 občanského zákon</w:t>
      </w:r>
      <w:r w:rsidR="00B778BA">
        <w:rPr>
          <w:rFonts w:ascii="Arial" w:hAnsi="Arial" w:cs="Arial"/>
          <w:sz w:val="20"/>
        </w:rPr>
        <w:t>íku</w:t>
      </w:r>
      <w:r w:rsidRPr="009E158E">
        <w:rPr>
          <w:rFonts w:ascii="Arial" w:hAnsi="Arial" w:cs="Arial"/>
          <w:sz w:val="20"/>
        </w:rPr>
        <w:t xml:space="preserve">. </w:t>
      </w:r>
    </w:p>
    <w:p w14:paraId="29A63F6E" w14:textId="77777777" w:rsidR="00E56EE4" w:rsidRDefault="00E56EE4" w:rsidP="00E56EE4">
      <w:pPr>
        <w:pStyle w:val="Zkladntextodsazen"/>
        <w:tabs>
          <w:tab w:val="clear" w:pos="284"/>
          <w:tab w:val="clear" w:pos="1418"/>
        </w:tabs>
        <w:ind w:left="0"/>
        <w:rPr>
          <w:rFonts w:ascii="Arial" w:hAnsi="Arial" w:cs="Arial"/>
          <w:sz w:val="20"/>
        </w:rPr>
      </w:pPr>
    </w:p>
    <w:p w14:paraId="56D5572B" w14:textId="4C00C8A5"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w:t>
      </w:r>
      <w:r w:rsidR="00B778BA">
        <w:rPr>
          <w:rFonts w:ascii="Arial" w:hAnsi="Arial" w:cs="Arial"/>
          <w:sz w:val="20"/>
        </w:rPr>
        <w:t>íku</w:t>
      </w:r>
      <w:r w:rsidRPr="009E158E">
        <w:rPr>
          <w:rFonts w:ascii="Arial" w:hAnsi="Arial" w:cs="Arial"/>
          <w:sz w:val="20"/>
        </w:rPr>
        <w:t>. Zhotovitel tak není oprávněn žádat soud o zvýšení ceny díla v případě, že nastane zcela mimořádná nepředvídatelná okolnost, která by dokončení díla značně stěžovala.</w:t>
      </w:r>
    </w:p>
    <w:p w14:paraId="517DE5DC" w14:textId="7DBC7324" w:rsidR="004B44C0" w:rsidRDefault="004B44C0" w:rsidP="00C77029">
      <w:pPr>
        <w:tabs>
          <w:tab w:val="left" w:pos="284"/>
          <w:tab w:val="left" w:pos="1418"/>
        </w:tabs>
        <w:jc w:val="both"/>
        <w:rPr>
          <w:rFonts w:ascii="Arial" w:hAnsi="Arial" w:cs="Arial"/>
          <w:sz w:val="20"/>
        </w:rPr>
      </w:pPr>
    </w:p>
    <w:p w14:paraId="419A2E3B" w14:textId="77777777" w:rsidR="00E56EE4" w:rsidRPr="009E158E" w:rsidRDefault="00E56EE4" w:rsidP="00C77029">
      <w:pPr>
        <w:tabs>
          <w:tab w:val="left" w:pos="284"/>
          <w:tab w:val="left" w:pos="1418"/>
        </w:tabs>
        <w:jc w:val="both"/>
        <w:rPr>
          <w:rFonts w:ascii="Arial" w:hAnsi="Arial" w:cs="Arial"/>
          <w:sz w:val="20"/>
        </w:rPr>
      </w:pPr>
    </w:p>
    <w:p w14:paraId="65E80F92" w14:textId="75DC6427" w:rsidR="00562FAB" w:rsidRDefault="004B44C0" w:rsidP="00C77029">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22FB251B" w14:textId="77777777" w:rsidR="00511AD3" w:rsidRDefault="00511AD3" w:rsidP="00C77029">
      <w:pPr>
        <w:tabs>
          <w:tab w:val="left" w:pos="426"/>
          <w:tab w:val="left" w:pos="1418"/>
        </w:tabs>
        <w:jc w:val="both"/>
        <w:rPr>
          <w:rFonts w:ascii="Arial" w:hAnsi="Arial" w:cs="Arial"/>
          <w:b/>
          <w:sz w:val="20"/>
          <w:u w:val="single"/>
        </w:rPr>
      </w:pPr>
    </w:p>
    <w:p w14:paraId="2A8E6A49" w14:textId="7FCEAFC2" w:rsidR="004B44C0" w:rsidRPr="00FE2764" w:rsidRDefault="004B44C0"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363A68">
        <w:rPr>
          <w:rFonts w:ascii="Arial" w:hAnsi="Arial" w:cs="Arial"/>
          <w:b/>
          <w:sz w:val="20"/>
        </w:rPr>
        <w:t>2</w:t>
      </w:r>
      <w:r w:rsidR="000263DE">
        <w:rPr>
          <w:rFonts w:ascii="Arial" w:hAnsi="Arial" w:cs="Arial"/>
          <w:b/>
          <w:sz w:val="20"/>
        </w:rPr>
        <w:t>4</w:t>
      </w:r>
      <w:r w:rsidRPr="009E158E">
        <w:rPr>
          <w:rFonts w:ascii="Arial" w:hAnsi="Arial" w:cs="Arial"/>
          <w:b/>
          <w:sz w:val="20"/>
        </w:rPr>
        <w:t xml:space="preserve"> měsíců.</w:t>
      </w:r>
    </w:p>
    <w:p w14:paraId="7A57E528" w14:textId="77777777" w:rsidR="00FE2764" w:rsidRPr="009E158E" w:rsidRDefault="00FE2764" w:rsidP="00FE2764">
      <w:pPr>
        <w:tabs>
          <w:tab w:val="left" w:pos="-6237"/>
          <w:tab w:val="left" w:pos="-2410"/>
          <w:tab w:val="left" w:pos="-2268"/>
        </w:tabs>
        <w:ind w:left="426"/>
        <w:jc w:val="both"/>
        <w:rPr>
          <w:rFonts w:ascii="Arial" w:hAnsi="Arial" w:cs="Arial"/>
          <w:sz w:val="20"/>
        </w:rPr>
      </w:pPr>
    </w:p>
    <w:p w14:paraId="653310DA" w14:textId="59217C49" w:rsidR="005167E7" w:rsidRDefault="005167E7"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w:t>
      </w:r>
      <w:r w:rsidRPr="009E158E">
        <w:rPr>
          <w:rFonts w:ascii="Arial" w:hAnsi="Arial" w:cs="Arial"/>
          <w:sz w:val="20"/>
        </w:rPr>
        <w:lastRenderedPageBreak/>
        <w:t>do doby, dokud nebudou zhotovitelem odstraněny všechny případné vady díla či nedodělky, tzn., že nebude řádně provedeno.</w:t>
      </w:r>
    </w:p>
    <w:p w14:paraId="653EA807" w14:textId="77777777" w:rsidR="005167E7" w:rsidRDefault="005167E7" w:rsidP="005167E7">
      <w:pPr>
        <w:tabs>
          <w:tab w:val="left" w:pos="-6096"/>
          <w:tab w:val="left" w:pos="-2977"/>
        </w:tabs>
        <w:ind w:left="426"/>
        <w:jc w:val="both"/>
        <w:rPr>
          <w:rFonts w:ascii="Arial" w:hAnsi="Arial" w:cs="Arial"/>
          <w:sz w:val="20"/>
        </w:rPr>
      </w:pPr>
    </w:p>
    <w:p w14:paraId="6AB40B9B" w14:textId="0EB8B3D8"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 xml:space="preserve">Splatnost ceny za dílo se sjednává </w:t>
      </w:r>
      <w:r w:rsidR="006862AE">
        <w:rPr>
          <w:rFonts w:ascii="Arial" w:hAnsi="Arial" w:cs="Arial"/>
          <w:sz w:val="20"/>
        </w:rPr>
        <w:t xml:space="preserve">na lhůtu </w:t>
      </w:r>
      <w:r w:rsidRPr="009E158E">
        <w:rPr>
          <w:rFonts w:ascii="Arial" w:hAnsi="Arial" w:cs="Arial"/>
          <w:sz w:val="20"/>
        </w:rPr>
        <w:t>14 dnů od data doručení faktury objednateli. Za okamžik uhrazení ceny za dílo se považuje datum, kdy byla předmětná částka odepsána z účtu objednatele.</w:t>
      </w:r>
    </w:p>
    <w:p w14:paraId="4D8EE2AC" w14:textId="77777777" w:rsidR="005167E7" w:rsidRDefault="005167E7" w:rsidP="005167E7">
      <w:pPr>
        <w:tabs>
          <w:tab w:val="left" w:pos="-6096"/>
          <w:tab w:val="left" w:pos="-2977"/>
        </w:tabs>
        <w:ind w:left="426"/>
        <w:jc w:val="both"/>
        <w:rPr>
          <w:rFonts w:ascii="Arial" w:hAnsi="Arial" w:cs="Arial"/>
          <w:sz w:val="20"/>
        </w:rPr>
      </w:pP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405E4864" w14:textId="0E64CA86" w:rsidR="00FF1094" w:rsidRDefault="00FF1094">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0C114AC0" w14:textId="77777777" w:rsidR="005167E7" w:rsidRDefault="005167E7" w:rsidP="005167E7">
      <w:pPr>
        <w:pStyle w:val="Zkladntext2"/>
        <w:spacing w:after="0" w:line="240" w:lineRule="auto"/>
        <w:ind w:left="426"/>
        <w:jc w:val="both"/>
        <w:rPr>
          <w:rFonts w:ascii="Arial" w:hAnsi="Arial" w:cs="Arial"/>
          <w:sz w:val="20"/>
        </w:rPr>
      </w:pPr>
    </w:p>
    <w:p w14:paraId="440A0452" w14:textId="78B3B00B"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 xml:space="preserve">V případě neodstranění reklamovaných vad do </w:t>
      </w:r>
      <w:r w:rsidR="00E114F1">
        <w:rPr>
          <w:rFonts w:ascii="Arial" w:hAnsi="Arial" w:cs="Arial"/>
          <w:sz w:val="20"/>
        </w:rPr>
        <w:t>30</w:t>
      </w:r>
      <w:r w:rsidRPr="009E158E">
        <w:rPr>
          <w:rFonts w:ascii="Arial" w:hAnsi="Arial" w:cs="Arial"/>
          <w:sz w:val="20"/>
        </w:rPr>
        <w:t>-ti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67ABA166" w14:textId="77777777" w:rsidR="005167E7" w:rsidRDefault="005167E7" w:rsidP="005167E7">
      <w:pPr>
        <w:pStyle w:val="Zkladntext2"/>
        <w:tabs>
          <w:tab w:val="num" w:pos="720"/>
        </w:tabs>
        <w:spacing w:after="0" w:line="240" w:lineRule="auto"/>
        <w:ind w:left="426"/>
        <w:jc w:val="both"/>
        <w:rPr>
          <w:rFonts w:ascii="Arial" w:hAnsi="Arial" w:cs="Arial"/>
          <w:sz w:val="20"/>
        </w:rPr>
      </w:pPr>
    </w:p>
    <w:p w14:paraId="6A59C30F" w14:textId="2C8801CD" w:rsidR="005167E7" w:rsidRDefault="004B44C0"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 xml:space="preserve">ranění vad v záruční době do </w:t>
      </w:r>
      <w:r w:rsidR="00E114F1">
        <w:rPr>
          <w:rFonts w:ascii="Arial" w:hAnsi="Arial" w:cs="Arial"/>
          <w:sz w:val="20"/>
        </w:rPr>
        <w:t>20</w:t>
      </w:r>
      <w:r w:rsidR="003C3165">
        <w:rPr>
          <w:rFonts w:ascii="Arial" w:hAnsi="Arial" w:cs="Arial"/>
          <w:sz w:val="20"/>
        </w:rPr>
        <w:t>-ti</w:t>
      </w:r>
      <w:r w:rsidR="00E114F1">
        <w:rPr>
          <w:rFonts w:ascii="Arial" w:hAnsi="Arial" w:cs="Arial"/>
          <w:sz w:val="20"/>
        </w:rPr>
        <w:t xml:space="preserve"> dnů</w:t>
      </w:r>
      <w:r w:rsidRPr="009E158E">
        <w:rPr>
          <w:rFonts w:ascii="Arial" w:hAnsi="Arial" w:cs="Arial"/>
          <w:sz w:val="20"/>
        </w:rPr>
        <w:t xml:space="preserve"> od doby nahlášení vady objednatelem.</w:t>
      </w:r>
    </w:p>
    <w:p w14:paraId="38EE3AEA" w14:textId="77777777" w:rsidR="005167E7" w:rsidRDefault="005167E7" w:rsidP="005167E7">
      <w:pPr>
        <w:pStyle w:val="Odstavecseseznamem"/>
        <w:rPr>
          <w:rFonts w:ascii="Arial" w:hAnsi="Arial" w:cs="Arial"/>
          <w:sz w:val="20"/>
        </w:rPr>
      </w:pPr>
    </w:p>
    <w:p w14:paraId="11F9E483" w14:textId="01FA15CC" w:rsidR="005167E7" w:rsidRDefault="004B44C0"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V případě, že zhotovitel nezahájí práce za účelem odst</w:t>
      </w:r>
      <w:r w:rsidR="00710F7A" w:rsidRPr="005167E7">
        <w:rPr>
          <w:rFonts w:ascii="Arial" w:hAnsi="Arial" w:cs="Arial"/>
          <w:sz w:val="20"/>
        </w:rPr>
        <w:t>ranění vad v záruční době do 2</w:t>
      </w:r>
      <w:r w:rsidR="00542C1F">
        <w:rPr>
          <w:rFonts w:ascii="Arial" w:hAnsi="Arial" w:cs="Arial"/>
          <w:sz w:val="20"/>
        </w:rPr>
        <w:t>0</w:t>
      </w:r>
      <w:r w:rsidRPr="005167E7">
        <w:rPr>
          <w:rFonts w:ascii="Arial" w:hAnsi="Arial" w:cs="Arial"/>
          <w:sz w:val="20"/>
        </w:rPr>
        <w:t xml:space="preserve"> </w:t>
      </w:r>
      <w:r w:rsidR="00542C1F">
        <w:rPr>
          <w:rFonts w:ascii="Arial" w:hAnsi="Arial" w:cs="Arial"/>
          <w:sz w:val="20"/>
        </w:rPr>
        <w:t>dnů</w:t>
      </w:r>
      <w:r w:rsidRPr="005167E7">
        <w:rPr>
          <w:rFonts w:ascii="Arial" w:hAnsi="Arial" w:cs="Arial"/>
          <w:sz w:val="20"/>
        </w:rPr>
        <w:t xml:space="preserve"> od doby nahlášení vady objednatelem, je zhotovitel povinen uhradit objedn</w:t>
      </w:r>
      <w:r w:rsidR="00FF7313" w:rsidRPr="005167E7">
        <w:rPr>
          <w:rFonts w:ascii="Arial" w:hAnsi="Arial" w:cs="Arial"/>
          <w:sz w:val="20"/>
        </w:rPr>
        <w:t>ateli smluvní pokutu ve výši 5</w:t>
      </w:r>
      <w:r w:rsidRPr="005167E7">
        <w:rPr>
          <w:rFonts w:ascii="Arial" w:hAnsi="Arial" w:cs="Arial"/>
          <w:sz w:val="20"/>
        </w:rPr>
        <w:t>00,00 Kč za každou reklamovanou vadu a den prodlení.</w:t>
      </w:r>
    </w:p>
    <w:p w14:paraId="6E759E11" w14:textId="77777777" w:rsidR="005167E7" w:rsidRDefault="005167E7" w:rsidP="005167E7">
      <w:pPr>
        <w:pStyle w:val="Odstavecseseznamem"/>
        <w:rPr>
          <w:rFonts w:ascii="Arial" w:hAnsi="Arial" w:cs="Arial"/>
          <w:sz w:val="20"/>
        </w:rPr>
      </w:pPr>
    </w:p>
    <w:p w14:paraId="6C601CE3" w14:textId="089B5459" w:rsidR="005167E7" w:rsidRDefault="004B44C0"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Zhotovitel se zavazuje odstranit vady a nedodělky díla do </w:t>
      </w:r>
      <w:r w:rsidR="00E114F1">
        <w:rPr>
          <w:rFonts w:ascii="Arial" w:hAnsi="Arial" w:cs="Arial"/>
          <w:sz w:val="20"/>
        </w:rPr>
        <w:t>30</w:t>
      </w:r>
      <w:r w:rsidRPr="005167E7">
        <w:rPr>
          <w:rFonts w:ascii="Arial" w:hAnsi="Arial" w:cs="Arial"/>
          <w:sz w:val="20"/>
        </w:rPr>
        <w:t>-ti pracovních dnů od data nahlášení vady objednatelem.</w:t>
      </w:r>
    </w:p>
    <w:p w14:paraId="406BF957" w14:textId="77777777" w:rsidR="005167E7" w:rsidRDefault="005167E7" w:rsidP="005167E7">
      <w:pPr>
        <w:pStyle w:val="Odstavecseseznamem"/>
        <w:rPr>
          <w:rFonts w:ascii="Arial" w:hAnsi="Arial" w:cs="Arial"/>
          <w:sz w:val="20"/>
        </w:rPr>
      </w:pP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BDBD594" w14:textId="77777777" w:rsidR="005167E7" w:rsidRDefault="005167E7" w:rsidP="005167E7">
      <w:pPr>
        <w:pStyle w:val="Odstavecseseznamem"/>
        <w:rPr>
          <w:rFonts w:ascii="Arial" w:hAnsi="Arial" w:cs="Arial"/>
          <w:sz w:val="20"/>
        </w:rPr>
      </w:pP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5771AD46" w:rsidR="004B44C0" w:rsidRDefault="004B44C0">
      <w:pPr>
        <w:tabs>
          <w:tab w:val="num" w:pos="-6096"/>
          <w:tab w:val="left" w:pos="1418"/>
        </w:tabs>
        <w:jc w:val="both"/>
        <w:rPr>
          <w:rFonts w:ascii="Arial" w:hAnsi="Arial" w:cs="Arial"/>
          <w:b/>
          <w:sz w:val="20"/>
        </w:rPr>
      </w:pPr>
    </w:p>
    <w:p w14:paraId="3F11415A" w14:textId="77777777" w:rsidR="00E56EE4" w:rsidRPr="009E158E" w:rsidRDefault="00E56EE4">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25006F11" w14:textId="77777777" w:rsid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65FF2B0A" w14:textId="77777777" w:rsidR="005167E7" w:rsidRDefault="005167E7" w:rsidP="005167E7">
      <w:pPr>
        <w:tabs>
          <w:tab w:val="left" w:pos="-6096"/>
          <w:tab w:val="left" w:pos="-2268"/>
        </w:tabs>
        <w:ind w:left="426"/>
        <w:jc w:val="both"/>
        <w:rPr>
          <w:rFonts w:ascii="Arial" w:hAnsi="Arial" w:cs="Arial"/>
          <w:sz w:val="20"/>
        </w:rPr>
      </w:pPr>
    </w:p>
    <w:p w14:paraId="6C847C64" w14:textId="77777777" w:rsidR="001C6E73"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Objednatel zajistí pro zhotovitele zdarma odběr el. proudu, vody, přístup do objektu pro pracovníky zhotovitele a přístup pro mechanizaci zhotovitele potřebnou pro zajištění prací.</w:t>
      </w:r>
    </w:p>
    <w:p w14:paraId="7F63B023" w14:textId="7D6470CC" w:rsidR="004B44C0" w:rsidRPr="005167E7" w:rsidRDefault="004B44C0" w:rsidP="001C6E73">
      <w:pPr>
        <w:tabs>
          <w:tab w:val="left" w:pos="-6096"/>
          <w:tab w:val="left" w:pos="-2268"/>
        </w:tabs>
        <w:jc w:val="both"/>
        <w:rPr>
          <w:rFonts w:ascii="Arial" w:hAnsi="Arial" w:cs="Arial"/>
          <w:sz w:val="20"/>
        </w:rPr>
      </w:pPr>
      <w:r w:rsidRPr="005167E7">
        <w:rPr>
          <w:rFonts w:ascii="Arial" w:hAnsi="Arial" w:cs="Arial"/>
          <w:sz w:val="20"/>
        </w:rPr>
        <w:t xml:space="preserve"> </w:t>
      </w: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454AC2B7" w14:textId="77777777" w:rsidR="001C6E73" w:rsidRDefault="001C6E73" w:rsidP="001C6E73">
      <w:pPr>
        <w:tabs>
          <w:tab w:val="left" w:pos="-6096"/>
          <w:tab w:val="left" w:pos="-2268"/>
        </w:tabs>
        <w:ind w:left="426"/>
        <w:jc w:val="both"/>
        <w:rPr>
          <w:rFonts w:ascii="Arial" w:hAnsi="Arial" w:cs="Arial"/>
          <w:sz w:val="20"/>
        </w:rPr>
      </w:pPr>
    </w:p>
    <w:p w14:paraId="125F7489" w14:textId="0E82A6EE"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w:t>
      </w:r>
      <w:r w:rsidR="00C77029">
        <w:rPr>
          <w:rFonts w:ascii="Arial" w:hAnsi="Arial" w:cs="Arial"/>
          <w:sz w:val="20"/>
        </w:rPr>
        <w:t>átní opery</w:t>
      </w:r>
      <w:r w:rsidRPr="009E158E">
        <w:rPr>
          <w:rFonts w:ascii="Arial" w:hAnsi="Arial" w:cs="Arial"/>
          <w:sz w:val="20"/>
        </w:rPr>
        <w:t xml:space="preserve"> pro úschovu pracovního nářadí zhotovitele.</w:t>
      </w:r>
    </w:p>
    <w:p w14:paraId="7306622A" w14:textId="34A5B2B8" w:rsidR="004B44C0" w:rsidRDefault="004B44C0">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6B3E553D" w14:textId="77777777" w:rsidR="000263DE" w:rsidRDefault="000263DE" w:rsidP="000263DE">
      <w:pPr>
        <w:tabs>
          <w:tab w:val="left" w:pos="-2268"/>
        </w:tabs>
        <w:ind w:left="426"/>
        <w:jc w:val="both"/>
        <w:rPr>
          <w:rFonts w:ascii="Arial" w:hAnsi="Arial" w:cs="Arial"/>
          <w:sz w:val="20"/>
        </w:rPr>
      </w:pP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909D111" w14:textId="77777777" w:rsidR="000263DE" w:rsidRDefault="000263DE" w:rsidP="000263DE">
      <w:pPr>
        <w:tabs>
          <w:tab w:val="left" w:pos="-6096"/>
          <w:tab w:val="left" w:pos="-2268"/>
        </w:tabs>
        <w:ind w:left="426"/>
        <w:jc w:val="both"/>
        <w:rPr>
          <w:rFonts w:ascii="Arial" w:hAnsi="Arial" w:cs="Arial"/>
          <w:sz w:val="20"/>
        </w:rPr>
      </w:pP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lastRenderedPageBreak/>
        <w:t>Veškeré práce, vymezené předmětem smlouvy s dodacími podmínkami, při dodržení kvalitativních podmínek jsou kryty cenou za dílo stanovenou v článku VI. této smlouvy.</w:t>
      </w:r>
    </w:p>
    <w:p w14:paraId="7A46A4E5" w14:textId="77777777" w:rsidR="000263DE" w:rsidRDefault="000263DE" w:rsidP="000263DE">
      <w:pPr>
        <w:ind w:left="426"/>
        <w:jc w:val="both"/>
        <w:rPr>
          <w:rFonts w:ascii="Arial" w:hAnsi="Arial" w:cs="Arial"/>
          <w:sz w:val="20"/>
        </w:rPr>
      </w:pPr>
    </w:p>
    <w:p w14:paraId="0B5AA2F2" w14:textId="50BF582D" w:rsidR="004B44C0" w:rsidRPr="00985DC7"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díla je ustanoven pan Pavel Cas</w:t>
      </w:r>
      <w:r w:rsidR="007A3166" w:rsidRPr="00985DC7">
        <w:rPr>
          <w:rFonts w:ascii="Arial" w:hAnsi="Arial" w:cs="Arial"/>
          <w:sz w:val="20"/>
        </w:rPr>
        <w:t>k</w:t>
      </w:r>
      <w:r w:rsidR="00985DC7" w:rsidRPr="00985DC7">
        <w:rPr>
          <w:rFonts w:ascii="Arial" w:hAnsi="Arial" w:cs="Arial"/>
          <w:sz w:val="20"/>
        </w:rPr>
        <w:t>a</w:t>
      </w:r>
      <w:r w:rsidR="007A3166" w:rsidRPr="00985DC7">
        <w:rPr>
          <w:rFonts w:ascii="Arial" w:hAnsi="Arial" w:cs="Arial"/>
          <w:sz w:val="20"/>
        </w:rPr>
        <w:t xml:space="preserve">, </w:t>
      </w:r>
      <w:proofErr w:type="spellStart"/>
      <w:proofErr w:type="gramStart"/>
      <w:r w:rsidR="007A3166" w:rsidRPr="00985DC7">
        <w:rPr>
          <w:rFonts w:ascii="Arial" w:hAnsi="Arial" w:cs="Arial"/>
          <w:sz w:val="20"/>
        </w:rPr>
        <w:t>tel.</w:t>
      </w:r>
      <w:r w:rsidR="00B47033">
        <w:rPr>
          <w:rFonts w:ascii="Arial" w:hAnsi="Arial" w:cs="Arial"/>
          <w:sz w:val="20"/>
        </w:rPr>
        <w:t>xxxxx</w:t>
      </w:r>
      <w:proofErr w:type="spellEnd"/>
      <w:proofErr w:type="gramEnd"/>
      <w:r w:rsidR="00B47033">
        <w:rPr>
          <w:rFonts w:ascii="Arial" w:hAnsi="Arial" w:cs="Arial"/>
          <w:sz w:val="20"/>
        </w:rPr>
        <w:t>.</w:t>
      </w:r>
    </w:p>
    <w:p w14:paraId="54FA1CE6" w14:textId="77777777" w:rsidR="000263DE" w:rsidRPr="000263DE" w:rsidRDefault="000263DE" w:rsidP="000263DE">
      <w:pPr>
        <w:pStyle w:val="Zkladntextodsazen3"/>
        <w:tabs>
          <w:tab w:val="clear" w:pos="284"/>
          <w:tab w:val="clear" w:pos="1418"/>
          <w:tab w:val="left" w:pos="-2268"/>
        </w:tabs>
        <w:ind w:left="426"/>
        <w:rPr>
          <w:rFonts w:ascii="Arial" w:hAnsi="Arial" w:cs="Arial"/>
          <w:b/>
          <w:color w:val="FF0000"/>
          <w:sz w:val="20"/>
        </w:rPr>
      </w:pPr>
    </w:p>
    <w:p w14:paraId="2F29C939" w14:textId="57A6A517" w:rsidR="00EA5688" w:rsidRPr="0068531A"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85DC7">
        <w:rPr>
          <w:rFonts w:ascii="Arial" w:hAnsi="Arial" w:cs="Arial"/>
          <w:sz w:val="20"/>
        </w:rPr>
        <w:t>Zástupcem zhotovitele na pracovi</w:t>
      </w:r>
      <w:r w:rsidR="00EA5688" w:rsidRPr="00985DC7">
        <w:rPr>
          <w:rFonts w:ascii="Arial" w:hAnsi="Arial" w:cs="Arial"/>
          <w:sz w:val="20"/>
        </w:rPr>
        <w:t>št</w:t>
      </w:r>
      <w:r w:rsidR="00FF7313" w:rsidRPr="00985DC7">
        <w:rPr>
          <w:rFonts w:ascii="Arial" w:hAnsi="Arial" w:cs="Arial"/>
          <w:sz w:val="20"/>
        </w:rPr>
        <w:t xml:space="preserve">i je </w:t>
      </w:r>
      <w:r w:rsidR="00FF7313">
        <w:rPr>
          <w:rFonts w:ascii="Arial" w:hAnsi="Arial" w:cs="Arial"/>
          <w:sz w:val="20"/>
        </w:rPr>
        <w:t xml:space="preserve">ustanoven pan </w:t>
      </w:r>
      <w:r w:rsidR="001C6E73" w:rsidRPr="0068531A">
        <w:rPr>
          <w:rFonts w:ascii="Arial" w:hAnsi="Arial" w:cs="Arial"/>
          <w:sz w:val="20"/>
        </w:rPr>
        <w:t>p</w:t>
      </w:r>
      <w:r w:rsidR="00E9309D" w:rsidRPr="0068531A">
        <w:rPr>
          <w:rFonts w:ascii="Arial" w:hAnsi="Arial" w:cs="Arial"/>
          <w:sz w:val="20"/>
        </w:rPr>
        <w:t xml:space="preserve"> Filip </w:t>
      </w:r>
      <w:r w:rsidR="008A1C21" w:rsidRPr="0068531A">
        <w:rPr>
          <w:rFonts w:ascii="Arial" w:hAnsi="Arial" w:cs="Arial"/>
          <w:sz w:val="20"/>
        </w:rPr>
        <w:t>Havlíček</w:t>
      </w:r>
      <w:r w:rsidRPr="0068531A">
        <w:rPr>
          <w:rFonts w:ascii="Arial" w:hAnsi="Arial" w:cs="Arial"/>
          <w:sz w:val="20"/>
        </w:rPr>
        <w:t>, tel.</w:t>
      </w:r>
      <w:r w:rsidR="00985DC7" w:rsidRPr="0068531A">
        <w:rPr>
          <w:rFonts w:ascii="Arial" w:hAnsi="Arial" w:cs="Arial"/>
          <w:sz w:val="20"/>
        </w:rPr>
        <w:t xml:space="preserve"> </w:t>
      </w:r>
      <w:r w:rsidR="00B47033">
        <w:rPr>
          <w:rFonts w:ascii="Arial" w:hAnsi="Arial" w:cs="Arial"/>
          <w:sz w:val="20"/>
        </w:rPr>
        <w:t>xxxxx</w:t>
      </w:r>
      <w:bookmarkStart w:id="0" w:name="_GoBack"/>
      <w:bookmarkEnd w:id="0"/>
      <w:r w:rsidR="00EA5688" w:rsidRPr="0068531A">
        <w:rPr>
          <w:rFonts w:ascii="Arial" w:hAnsi="Arial" w:cs="Arial"/>
          <w:sz w:val="20"/>
        </w:rPr>
        <w:t>.</w:t>
      </w:r>
    </w:p>
    <w:p w14:paraId="4FD95C70" w14:textId="77777777" w:rsidR="000263DE" w:rsidRDefault="000263DE" w:rsidP="000263DE">
      <w:pPr>
        <w:pStyle w:val="Zkladntextodsazen3"/>
        <w:tabs>
          <w:tab w:val="clear" w:pos="284"/>
          <w:tab w:val="clear" w:pos="1418"/>
          <w:tab w:val="left" w:pos="-2268"/>
        </w:tabs>
        <w:ind w:left="426"/>
        <w:rPr>
          <w:rFonts w:ascii="Arial" w:hAnsi="Arial" w:cs="Arial"/>
          <w:sz w:val="20"/>
        </w:rPr>
      </w:pP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6C5BA855" w14:textId="77777777" w:rsidR="000263DE" w:rsidRDefault="000263DE" w:rsidP="000263DE">
      <w:pPr>
        <w:pStyle w:val="Zkladntextodsazen3"/>
        <w:tabs>
          <w:tab w:val="clear" w:pos="284"/>
          <w:tab w:val="clear" w:pos="1418"/>
          <w:tab w:val="left" w:pos="-6096"/>
        </w:tabs>
        <w:ind w:left="426"/>
        <w:rPr>
          <w:rFonts w:ascii="Arial" w:hAnsi="Arial" w:cs="Arial"/>
          <w:sz w:val="20"/>
        </w:rPr>
      </w:pPr>
    </w:p>
    <w:p w14:paraId="76E1B24E" w14:textId="43F014D2"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36E0B412" w14:textId="77777777" w:rsidR="000263DE" w:rsidRDefault="000263DE" w:rsidP="000263DE">
      <w:pPr>
        <w:tabs>
          <w:tab w:val="left" w:pos="426"/>
        </w:tabs>
        <w:suppressAutoHyphens/>
        <w:ind w:left="426"/>
        <w:jc w:val="both"/>
        <w:rPr>
          <w:rFonts w:ascii="Arial" w:hAnsi="Arial" w:cs="Arial"/>
          <w:sz w:val="20"/>
        </w:rPr>
      </w:pP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5DCE53B0" w14:textId="77777777" w:rsidR="00E56EE4" w:rsidRPr="009E158E" w:rsidRDefault="00E56EE4">
      <w:pPr>
        <w:tabs>
          <w:tab w:val="left" w:pos="900"/>
        </w:tabs>
        <w:jc w:val="both"/>
        <w:rPr>
          <w:rFonts w:ascii="Arial" w:hAnsi="Arial" w:cs="Arial"/>
          <w:sz w:val="20"/>
        </w:rPr>
      </w:pPr>
    </w:p>
    <w:p w14:paraId="5BF92597" w14:textId="77777777"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1B53CCE9" w14:textId="434A7969"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722CAD7E" w14:textId="77777777" w:rsidR="000263DE" w:rsidRDefault="000263DE" w:rsidP="000263DE">
      <w:pPr>
        <w:pStyle w:val="Zkladntextodsazen3"/>
        <w:tabs>
          <w:tab w:val="clear" w:pos="284"/>
          <w:tab w:val="clear" w:pos="1418"/>
          <w:tab w:val="left" w:pos="-2268"/>
        </w:tabs>
        <w:ind w:left="360"/>
        <w:rPr>
          <w:rFonts w:ascii="Arial" w:hAnsi="Arial" w:cs="Arial"/>
          <w:sz w:val="20"/>
        </w:rPr>
      </w:pPr>
    </w:p>
    <w:p w14:paraId="118C722C" w14:textId="77777777"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0558B0FD" w14:textId="77777777" w:rsidR="000263DE" w:rsidRDefault="000263DE" w:rsidP="000263DE">
      <w:pPr>
        <w:pStyle w:val="Odstavecseseznamem"/>
        <w:rPr>
          <w:rFonts w:ascii="Arial" w:hAnsi="Arial" w:cs="Arial"/>
          <w:sz w:val="20"/>
        </w:rPr>
      </w:pPr>
    </w:p>
    <w:p w14:paraId="59BA89A0" w14:textId="54DD4885" w:rsidR="004B44C0" w:rsidRDefault="004B44C0" w:rsidP="000263DE">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4833E8F6" w14:textId="0F3A7B6F" w:rsidR="001C6E73" w:rsidRPr="000263DE" w:rsidRDefault="001C6E73" w:rsidP="001C6E73">
      <w:pPr>
        <w:pStyle w:val="Zkladntextodsazen3"/>
        <w:tabs>
          <w:tab w:val="clear" w:pos="284"/>
          <w:tab w:val="clear" w:pos="1418"/>
          <w:tab w:val="left" w:pos="-2268"/>
        </w:tabs>
        <w:ind w:left="0"/>
        <w:rPr>
          <w:rFonts w:ascii="Arial" w:hAnsi="Arial" w:cs="Arial"/>
          <w:sz w:val="20"/>
        </w:rPr>
      </w:pP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0263DE">
        <w:rPr>
          <w:rFonts w:ascii="Arial" w:hAnsi="Arial" w:cs="Arial"/>
          <w:b/>
          <w:sz w:val="20"/>
        </w:rPr>
        <w:t>4</w:t>
      </w:r>
      <w:r w:rsidRPr="009E158E">
        <w:rPr>
          <w:rFonts w:ascii="Arial" w:hAnsi="Arial" w:cs="Arial"/>
          <w:b/>
          <w:sz w:val="20"/>
        </w:rPr>
        <w:t>.</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2340397D" w:rsidR="004B44C0" w:rsidRDefault="004B44C0" w:rsidP="0068531A">
      <w:pPr>
        <w:tabs>
          <w:tab w:val="left" w:pos="-2268"/>
        </w:tabs>
        <w:ind w:left="284"/>
        <w:rPr>
          <w:rFonts w:ascii="Arial" w:hAnsi="Arial" w:cs="Arial"/>
          <w:sz w:val="20"/>
        </w:rPr>
      </w:pPr>
      <w:r w:rsidRPr="009E158E">
        <w:rPr>
          <w:rFonts w:ascii="Arial" w:hAnsi="Arial" w:cs="Arial"/>
          <w:sz w:val="20"/>
        </w:rPr>
        <w:tab/>
        <w:t>-  atesty nebo certifikáty použitých materiálů</w:t>
      </w:r>
    </w:p>
    <w:p w14:paraId="71EA386A" w14:textId="30FE2E75" w:rsidR="00341AAA" w:rsidRPr="009E158E" w:rsidRDefault="00341AAA" w:rsidP="0068531A">
      <w:pPr>
        <w:tabs>
          <w:tab w:val="left" w:pos="-2268"/>
        </w:tabs>
        <w:ind w:left="284"/>
        <w:rPr>
          <w:rFonts w:ascii="Arial" w:hAnsi="Arial" w:cs="Arial"/>
          <w:sz w:val="20"/>
        </w:rPr>
      </w:pPr>
      <w:r>
        <w:rPr>
          <w:rFonts w:ascii="Arial" w:hAnsi="Arial" w:cs="Arial"/>
          <w:sz w:val="20"/>
        </w:rPr>
        <w:tab/>
      </w:r>
      <w:r w:rsidRPr="00341AAA">
        <w:rPr>
          <w:rFonts w:ascii="Arial" w:hAnsi="Arial" w:cs="Arial"/>
          <w:sz w:val="20"/>
        </w:rPr>
        <w:t>- záruční listy</w:t>
      </w:r>
    </w:p>
    <w:p w14:paraId="274633D4" w14:textId="49E438E0" w:rsidR="00234164" w:rsidRDefault="004B44C0" w:rsidP="0068531A">
      <w:pPr>
        <w:tabs>
          <w:tab w:val="left" w:pos="-2268"/>
        </w:tabs>
        <w:ind w:left="284"/>
        <w:jc w:val="both"/>
        <w:rPr>
          <w:rFonts w:ascii="Arial" w:hAnsi="Arial" w:cs="Arial"/>
          <w:sz w:val="20"/>
        </w:rPr>
      </w:pPr>
      <w:r w:rsidRPr="009E158E">
        <w:rPr>
          <w:rFonts w:ascii="Arial" w:hAnsi="Arial" w:cs="Arial"/>
          <w:sz w:val="20"/>
        </w:rPr>
        <w:tab/>
        <w:t>- prohlášení o shodě použitých materiálů</w:t>
      </w:r>
    </w:p>
    <w:p w14:paraId="617BE8C5" w14:textId="6A04E8C8" w:rsidR="000263DE" w:rsidRDefault="00341AAA" w:rsidP="001C6E73">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r>
      <w:r w:rsidR="004B44C0" w:rsidRPr="000263DE">
        <w:rPr>
          <w:rFonts w:ascii="Arial" w:hAnsi="Arial" w:cs="Arial"/>
          <w:sz w:val="20"/>
        </w:rPr>
        <w:t>Objednatel je povinen se k předání a převzetí díla v určitý den a hodinu na místo dostavit.</w:t>
      </w:r>
    </w:p>
    <w:p w14:paraId="0AE0DC52" w14:textId="77777777" w:rsidR="000263DE" w:rsidRDefault="000263DE" w:rsidP="000263DE">
      <w:pPr>
        <w:pStyle w:val="Odstavecseseznamem"/>
        <w:tabs>
          <w:tab w:val="left" w:pos="-2268"/>
        </w:tabs>
        <w:ind w:left="426"/>
        <w:jc w:val="both"/>
        <w:rPr>
          <w:rFonts w:ascii="Arial" w:hAnsi="Arial" w:cs="Arial"/>
          <w:sz w:val="20"/>
        </w:rPr>
      </w:pPr>
    </w:p>
    <w:p w14:paraId="0AF0765B" w14:textId="77777777" w:rsidR="000263DE" w:rsidRDefault="004B44C0" w:rsidP="000263DE">
      <w:pPr>
        <w:pStyle w:val="Odstavecseseznamem"/>
        <w:numPr>
          <w:ilvl w:val="0"/>
          <w:numId w:val="45"/>
        </w:numPr>
        <w:tabs>
          <w:tab w:val="left" w:pos="-2268"/>
        </w:tabs>
        <w:ind w:left="426" w:hanging="426"/>
        <w:jc w:val="both"/>
        <w:rPr>
          <w:rFonts w:ascii="Arial" w:hAnsi="Arial" w:cs="Arial"/>
          <w:sz w:val="20"/>
        </w:rPr>
      </w:pPr>
      <w:r w:rsidRPr="000263DE">
        <w:rPr>
          <w:rFonts w:ascii="Arial" w:hAnsi="Arial" w:cs="Arial"/>
          <w:sz w:val="20"/>
        </w:rPr>
        <w:t>Objednatel je oprávněn (nikoliv povinen) dílo převzít i v případě, že dílo má drobné vady a nedodělky, které samy o sobě ani ve svém souhrnu nebrání uvedení díla do provozu.</w:t>
      </w:r>
    </w:p>
    <w:p w14:paraId="12E47612" w14:textId="77777777" w:rsidR="000263DE" w:rsidRPr="000263DE" w:rsidRDefault="000263DE" w:rsidP="000263DE">
      <w:pPr>
        <w:pStyle w:val="Odstavecseseznamem"/>
        <w:rPr>
          <w:rFonts w:ascii="Arial" w:hAnsi="Arial" w:cs="Arial"/>
          <w:sz w:val="20"/>
        </w:rPr>
      </w:pPr>
    </w:p>
    <w:p w14:paraId="377673A5" w14:textId="2661A47F" w:rsidR="004B44C0" w:rsidRPr="000263DE" w:rsidRDefault="004B44C0" w:rsidP="000263DE">
      <w:pPr>
        <w:pStyle w:val="Odstavecseseznamem"/>
        <w:numPr>
          <w:ilvl w:val="0"/>
          <w:numId w:val="45"/>
        </w:numPr>
        <w:tabs>
          <w:tab w:val="left" w:pos="-2268"/>
        </w:tabs>
        <w:ind w:left="426" w:hanging="426"/>
        <w:jc w:val="both"/>
        <w:rPr>
          <w:rFonts w:ascii="Arial" w:hAnsi="Arial" w:cs="Arial"/>
          <w:sz w:val="20"/>
        </w:rPr>
      </w:pPr>
      <w:r w:rsidRPr="000263DE">
        <w:rPr>
          <w:rFonts w:ascii="Arial" w:hAnsi="Arial" w:cs="Arial"/>
          <w:sz w:val="20"/>
        </w:rPr>
        <w:t>Strany se výslovně dohodly, že zhotovitel není oprávněn dílo prodat, a to ani po předchozím upozornění zhotovitele.</w:t>
      </w:r>
    </w:p>
    <w:p w14:paraId="563F4234" w14:textId="28FECDEF" w:rsidR="004B44C0" w:rsidRDefault="004B44C0">
      <w:pPr>
        <w:pStyle w:val="Zkladntextodsazen3"/>
        <w:tabs>
          <w:tab w:val="left" w:pos="-6096"/>
        </w:tabs>
        <w:ind w:left="0"/>
        <w:rPr>
          <w:rFonts w:ascii="Arial" w:hAnsi="Arial" w:cs="Arial"/>
          <w:b/>
          <w:sz w:val="20"/>
        </w:rPr>
      </w:pPr>
    </w:p>
    <w:p w14:paraId="522F1E0B" w14:textId="4658E615" w:rsidR="00E56EE4" w:rsidRPr="009E158E" w:rsidRDefault="00E56EE4">
      <w:pPr>
        <w:pStyle w:val="Zkladntextodsazen3"/>
        <w:tabs>
          <w:tab w:val="left" w:pos="-6096"/>
        </w:tabs>
        <w:ind w:left="0"/>
        <w:rPr>
          <w:rFonts w:ascii="Arial" w:hAnsi="Arial" w:cs="Arial"/>
          <w:b/>
          <w:sz w:val="20"/>
        </w:rPr>
      </w:pPr>
    </w:p>
    <w:p w14:paraId="53DBA6BF" w14:textId="3CDCC095"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w:t>
      </w:r>
      <w:r w:rsidR="00856356">
        <w:rPr>
          <w:rFonts w:ascii="Arial" w:hAnsi="Arial" w:cs="Arial"/>
          <w:b/>
          <w:sz w:val="20"/>
        </w:rPr>
        <w:t>II.</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lastRenderedPageBreak/>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0283EA48" w14:textId="77777777" w:rsidR="000263DE" w:rsidRDefault="000263DE" w:rsidP="000263DE">
      <w:pPr>
        <w:pStyle w:val="Zkladntextodsazen3"/>
        <w:tabs>
          <w:tab w:val="clear" w:pos="284"/>
          <w:tab w:val="clear" w:pos="1418"/>
        </w:tabs>
        <w:ind w:left="426"/>
        <w:rPr>
          <w:rFonts w:ascii="Arial" w:hAnsi="Arial" w:cs="Arial"/>
          <w:sz w:val="20"/>
        </w:rPr>
      </w:pPr>
    </w:p>
    <w:p w14:paraId="067FF2F4" w14:textId="39295A8F" w:rsidR="004070D1" w:rsidRP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5C903929" w14:textId="77777777" w:rsidR="000263DE" w:rsidRDefault="000263DE" w:rsidP="000263DE">
      <w:pPr>
        <w:ind w:left="426"/>
        <w:jc w:val="both"/>
        <w:rPr>
          <w:rFonts w:ascii="Arial" w:hAnsi="Arial" w:cs="Arial"/>
          <w:sz w:val="20"/>
        </w:rPr>
      </w:pPr>
    </w:p>
    <w:p w14:paraId="1380318A" w14:textId="34DF4394"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dodatků k této smlouvě jsou oprávněn</w:t>
      </w:r>
      <w:r w:rsidR="00FB3954">
        <w:rPr>
          <w:rFonts w:ascii="Arial" w:hAnsi="Arial" w:cs="Arial"/>
          <w:sz w:val="20"/>
        </w:rPr>
        <w:t>é</w:t>
      </w:r>
      <w:r w:rsidRPr="009E158E">
        <w:rPr>
          <w:rFonts w:ascii="Arial" w:hAnsi="Arial" w:cs="Arial"/>
          <w:sz w:val="20"/>
        </w:rPr>
        <w:t xml:space="preserve"> osoby uvedené v čl. I. této smlouvy, nebo osoby jimi zmocněné, či je zastupující. </w:t>
      </w:r>
    </w:p>
    <w:p w14:paraId="6629A322" w14:textId="77777777" w:rsidR="000263DE" w:rsidRPr="000263DE" w:rsidRDefault="000263DE" w:rsidP="000263DE">
      <w:pPr>
        <w:ind w:left="426"/>
        <w:jc w:val="both"/>
        <w:rPr>
          <w:rFonts w:ascii="Arial" w:hAnsi="Arial" w:cs="Arial"/>
          <w:sz w:val="20"/>
        </w:rPr>
      </w:pPr>
    </w:p>
    <w:p w14:paraId="56E2133F" w14:textId="43B732EE" w:rsidR="00F0384B" w:rsidRPr="00F0384B"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5D5C046F" w14:textId="77777777" w:rsidR="000263DE" w:rsidRDefault="000263DE" w:rsidP="000263DE">
      <w:pPr>
        <w:ind w:left="426"/>
        <w:jc w:val="both"/>
        <w:rPr>
          <w:rFonts w:ascii="Arial" w:hAnsi="Arial" w:cs="Arial"/>
          <w:sz w:val="20"/>
        </w:rPr>
      </w:pPr>
    </w:p>
    <w:p w14:paraId="07AF4D04" w14:textId="3BE86448"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67BC0281" w14:textId="77777777" w:rsidR="000263DE" w:rsidRDefault="000263DE" w:rsidP="000263DE">
      <w:pPr>
        <w:ind w:left="426"/>
        <w:jc w:val="both"/>
        <w:rPr>
          <w:rFonts w:ascii="Arial" w:hAnsi="Arial" w:cs="Arial"/>
          <w:sz w:val="20"/>
        </w:rPr>
      </w:pPr>
    </w:p>
    <w:p w14:paraId="2731075B" w14:textId="6365E8D5"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 xml:space="preserve">Práva a povinnosti </w:t>
      </w:r>
      <w:r w:rsidR="00FB3954">
        <w:rPr>
          <w:rFonts w:ascii="Arial" w:hAnsi="Arial" w:cs="Arial"/>
          <w:sz w:val="20"/>
        </w:rPr>
        <w:t xml:space="preserve">smluvních stran </w:t>
      </w:r>
      <w:r w:rsidRPr="00F0384B">
        <w:rPr>
          <w:rFonts w:ascii="Arial" w:hAnsi="Arial" w:cs="Arial"/>
          <w:sz w:val="20"/>
        </w:rPr>
        <w:t>vyplývající z této smlouvy se řídí občanským zákoníkem, není-li v této smlouvě stanoveno jinak.</w:t>
      </w:r>
    </w:p>
    <w:p w14:paraId="73298A6B" w14:textId="77777777" w:rsidR="000263DE" w:rsidRDefault="000263DE" w:rsidP="000263DE">
      <w:pPr>
        <w:ind w:left="426"/>
        <w:jc w:val="both"/>
        <w:rPr>
          <w:rFonts w:ascii="Arial" w:hAnsi="Arial" w:cs="Arial"/>
          <w:sz w:val="20"/>
        </w:rPr>
      </w:pPr>
    </w:p>
    <w:p w14:paraId="5F1C178C" w14:textId="70FE9F13" w:rsidR="007477B3" w:rsidRP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53C0382A" w14:textId="77777777" w:rsidR="00042E04" w:rsidRDefault="00042E04">
      <w:pPr>
        <w:pStyle w:val="Zkladntextodsazen3"/>
        <w:tabs>
          <w:tab w:val="clear" w:pos="284"/>
          <w:tab w:val="clear" w:pos="1418"/>
          <w:tab w:val="left" w:pos="-1418"/>
          <w:tab w:val="left" w:pos="4536"/>
        </w:tabs>
        <w:ind w:left="0"/>
        <w:rPr>
          <w:rFonts w:ascii="Arial" w:hAnsi="Arial" w:cs="Arial"/>
          <w:sz w:val="20"/>
        </w:rPr>
      </w:pPr>
    </w:p>
    <w:p w14:paraId="3D92E510" w14:textId="07D9E465" w:rsidR="00363A68" w:rsidRDefault="00363A68">
      <w:pPr>
        <w:pStyle w:val="Zkladntextodsazen3"/>
        <w:tabs>
          <w:tab w:val="clear" w:pos="284"/>
          <w:tab w:val="clear" w:pos="1418"/>
          <w:tab w:val="left" w:pos="-1418"/>
          <w:tab w:val="left" w:pos="4536"/>
        </w:tabs>
        <w:ind w:left="0"/>
        <w:rPr>
          <w:rFonts w:ascii="Arial" w:hAnsi="Arial" w:cs="Arial"/>
          <w:sz w:val="20"/>
        </w:rPr>
      </w:pPr>
    </w:p>
    <w:p w14:paraId="013052A2" w14:textId="44D38FCD" w:rsidR="00511AD3" w:rsidRDefault="00511AD3">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094D0696" w:rsidR="00042E04" w:rsidRPr="009E158E" w:rsidRDefault="00985DC7" w:rsidP="00042E04">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sidR="001C6E73">
        <w:rPr>
          <w:rFonts w:ascii="Arial" w:hAnsi="Arial" w:cs="Arial"/>
          <w:sz w:val="20"/>
        </w:rPr>
        <w:t xml:space="preserve">    </w:t>
      </w:r>
      <w:r w:rsidR="001C6E73">
        <w:rPr>
          <w:rFonts w:ascii="Arial" w:hAnsi="Arial" w:cs="Arial"/>
          <w:b/>
          <w:sz w:val="20"/>
        </w:rPr>
        <w:t>ATLAS servis CZ, s.r.o.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9966D3">
        <w:rPr>
          <w:rFonts w:ascii="Arial" w:hAnsi="Arial" w:cs="Arial"/>
          <w:b/>
          <w:sz w:val="20"/>
        </w:rPr>
        <w:t>Národní divadlo</w:t>
      </w:r>
    </w:p>
    <w:p w14:paraId="45A98AD8" w14:textId="257CAA8F" w:rsidR="0012198F" w:rsidRDefault="001C6E73"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Ing. Miroslav </w:t>
      </w:r>
      <w:proofErr w:type="spellStart"/>
      <w:r>
        <w:rPr>
          <w:rFonts w:ascii="Arial" w:hAnsi="Arial" w:cs="Arial"/>
          <w:sz w:val="20"/>
        </w:rPr>
        <w:t>Šmajstrla</w:t>
      </w:r>
      <w:proofErr w:type="spellEnd"/>
      <w:r w:rsidR="0012198F">
        <w:rPr>
          <w:rFonts w:ascii="Arial" w:hAnsi="Arial" w:cs="Arial"/>
          <w:sz w:val="20"/>
        </w:rPr>
        <w:tab/>
        <w:t xml:space="preserve">         </w:t>
      </w:r>
      <w:r w:rsidR="005B5E91">
        <w:rPr>
          <w:rFonts w:ascii="Arial" w:hAnsi="Arial" w:cs="Arial"/>
          <w:sz w:val="20"/>
        </w:rPr>
        <w:tab/>
        <w:t xml:space="preserve">             </w:t>
      </w:r>
      <w:r w:rsidR="0012198F">
        <w:rPr>
          <w:rFonts w:ascii="Arial" w:hAnsi="Arial" w:cs="Arial"/>
          <w:sz w:val="20"/>
        </w:rPr>
        <w:t xml:space="preserve">   </w:t>
      </w:r>
      <w:r w:rsidR="00042E04">
        <w:rPr>
          <w:rFonts w:ascii="Arial" w:hAnsi="Arial" w:cs="Arial"/>
          <w:sz w:val="20"/>
        </w:rPr>
        <w:t xml:space="preserve"> </w:t>
      </w:r>
      <w:r w:rsidR="00363A68">
        <w:rPr>
          <w:rFonts w:ascii="Arial" w:hAnsi="Arial" w:cs="Arial"/>
          <w:sz w:val="20"/>
        </w:rPr>
        <w:t>Ing. Jan Míka</w:t>
      </w:r>
    </w:p>
    <w:p w14:paraId="5C318430" w14:textId="5D2EFBD6" w:rsidR="00363A68"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1C6E73">
        <w:rPr>
          <w:rFonts w:ascii="Arial" w:hAnsi="Arial" w:cs="Arial"/>
          <w:sz w:val="20"/>
        </w:rPr>
        <w:t xml:space="preserve"> </w:t>
      </w:r>
      <w:r>
        <w:rPr>
          <w:rFonts w:ascii="Arial" w:hAnsi="Arial" w:cs="Arial"/>
          <w:sz w:val="20"/>
        </w:rPr>
        <w:t>jednatel společnosti</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363A68">
        <w:rPr>
          <w:rFonts w:ascii="Arial" w:hAnsi="Arial" w:cs="Arial"/>
          <w:sz w:val="20"/>
        </w:rPr>
        <w:t xml:space="preserve">zástupce </w:t>
      </w:r>
      <w:r w:rsidR="00042E04" w:rsidRPr="00335812">
        <w:rPr>
          <w:rFonts w:ascii="Arial" w:hAnsi="Arial" w:cs="Arial"/>
          <w:sz w:val="20"/>
        </w:rPr>
        <w:t>ředitel</w:t>
      </w:r>
      <w:r w:rsidR="00363A68">
        <w:rPr>
          <w:rFonts w:ascii="Arial" w:hAnsi="Arial" w:cs="Arial"/>
          <w:sz w:val="20"/>
        </w:rPr>
        <w:t xml:space="preserve">e </w:t>
      </w:r>
      <w:proofErr w:type="spellStart"/>
      <w:r w:rsidR="00363A68">
        <w:rPr>
          <w:rFonts w:ascii="Arial" w:hAnsi="Arial" w:cs="Arial"/>
          <w:sz w:val="20"/>
        </w:rPr>
        <w:t>technicko</w:t>
      </w:r>
      <w:r w:rsidR="0068531A">
        <w:rPr>
          <w:rFonts w:ascii="Arial" w:hAnsi="Arial" w:cs="Arial"/>
          <w:sz w:val="20"/>
        </w:rPr>
        <w:t>-</w:t>
      </w:r>
      <w:r w:rsidR="00363A68">
        <w:rPr>
          <w:rFonts w:ascii="Arial" w:hAnsi="Arial" w:cs="Arial"/>
          <w:sz w:val="20"/>
        </w:rPr>
        <w:t>provozní</w:t>
      </w:r>
      <w:proofErr w:type="spellEnd"/>
      <w:r w:rsidR="00363A68">
        <w:rPr>
          <w:rFonts w:ascii="Arial" w:hAnsi="Arial" w:cs="Arial"/>
          <w:sz w:val="20"/>
        </w:rPr>
        <w:t xml:space="preserve"> správy</w:t>
      </w:r>
      <w:r w:rsidR="00F36488">
        <w:rPr>
          <w:rFonts w:ascii="Arial" w:hAnsi="Arial" w:cs="Arial"/>
          <w:sz w:val="20"/>
        </w:rPr>
        <w:t xml:space="preserve"> </w:t>
      </w:r>
      <w:r w:rsidR="00363A68">
        <w:rPr>
          <w:rFonts w:ascii="Arial" w:hAnsi="Arial" w:cs="Arial"/>
          <w:sz w:val="20"/>
        </w:rPr>
        <w:t xml:space="preserve">    </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4EC4D520" w14:textId="4B61FFE6"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p w14:paraId="09A30B07" w14:textId="77777777" w:rsidR="00511AD3" w:rsidRDefault="00511AD3" w:rsidP="004070D1">
      <w:pPr>
        <w:pStyle w:val="Zkladntextodsazen3"/>
        <w:tabs>
          <w:tab w:val="clear" w:pos="284"/>
          <w:tab w:val="clear" w:pos="1418"/>
          <w:tab w:val="left" w:pos="-1418"/>
          <w:tab w:val="left" w:pos="4536"/>
        </w:tabs>
        <w:ind w:left="0" w:right="-428"/>
        <w:rPr>
          <w:rFonts w:ascii="Arial" w:hAnsi="Arial" w:cs="Arial"/>
          <w:sz w:val="20"/>
        </w:rPr>
      </w:pPr>
    </w:p>
    <w:sectPr w:rsidR="00511AD3" w:rsidSect="005621C5">
      <w:footerReference w:type="default" r:id="rId12"/>
      <w:headerReference w:type="first" r:id="rId13"/>
      <w:footerReference w:type="first" r:id="rId14"/>
      <w:pgSz w:w="11906" w:h="16838" w:code="9"/>
      <w:pgMar w:top="1276" w:right="1418" w:bottom="1276" w:left="1418" w:header="709" w:footer="692"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6A91" w16cex:dateUtc="2021-04-27T08:48:00Z"/>
  <w16cex:commentExtensible w16cex:durableId="24326B3D" w16cex:dateUtc="2021-04-27T08:51:00Z"/>
  <w16cex:commentExtensible w16cex:durableId="244E13CB" w16cex:dateUtc="2021-05-18T08:22:00Z"/>
  <w16cex:commentExtensible w16cex:durableId="24326BA0" w16cex:dateUtc="2021-04-27T08:53:00Z"/>
  <w16cex:commentExtensible w16cex:durableId="24326BAC" w16cex:dateUtc="2021-04-27T08:53:00Z"/>
  <w16cex:commentExtensible w16cex:durableId="244E147C" w16cex:dateUtc="2021-05-18T08:25:00Z"/>
  <w16cex:commentExtensible w16cex:durableId="244E149E" w16cex:dateUtc="2021-05-18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276FA" w16cid:durableId="244E1331"/>
  <w16cid:commentId w16cid:paraId="32292400" w16cid:durableId="24326A91"/>
  <w16cid:commentId w16cid:paraId="21C95DC3" w16cid:durableId="244E1333"/>
  <w16cid:commentId w16cid:paraId="200D4A42" w16cid:durableId="24326B3D"/>
  <w16cid:commentId w16cid:paraId="1091BBE3" w16cid:durableId="244E1335"/>
  <w16cid:commentId w16cid:paraId="28BA31B1" w16cid:durableId="244E13CB"/>
  <w16cid:commentId w16cid:paraId="33A385CF" w16cid:durableId="24326BA0"/>
  <w16cid:commentId w16cid:paraId="6B346FE6" w16cid:durableId="244E1337"/>
  <w16cid:commentId w16cid:paraId="5B3FCA73" w16cid:durableId="24326BAC"/>
  <w16cid:commentId w16cid:paraId="2B4D7965" w16cid:durableId="244E1339"/>
  <w16cid:commentId w16cid:paraId="64494849" w16cid:durableId="244E133A"/>
  <w16cid:commentId w16cid:paraId="36647EBB" w16cid:durableId="244E147C"/>
  <w16cid:commentId w16cid:paraId="76FB6FCF" w16cid:durableId="244E133B"/>
  <w16cid:commentId w16cid:paraId="1EF1637E" w16cid:durableId="244E14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7CC4C" w14:textId="77777777" w:rsidR="009A68C7" w:rsidRDefault="009A68C7">
      <w:r>
        <w:separator/>
      </w:r>
    </w:p>
  </w:endnote>
  <w:endnote w:type="continuationSeparator" w:id="0">
    <w:p w14:paraId="0F412CA7" w14:textId="77777777" w:rsidR="009A68C7" w:rsidRDefault="009A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0EF48828"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B47033">
      <w:rPr>
        <w:rStyle w:val="slostrnky"/>
        <w:b/>
        <w:noProof/>
      </w:rPr>
      <w:t>6</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B47033">
      <w:rPr>
        <w:rStyle w:val="slostrnky"/>
        <w:b/>
        <w:noProof/>
      </w:rPr>
      <w:t>6</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1483C824"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B47033">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B47033">
      <w:rPr>
        <w:rStyle w:val="slostrnky"/>
        <w:b/>
        <w:noProof/>
      </w:rPr>
      <w:t>6</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3D816" w14:textId="77777777" w:rsidR="009A68C7" w:rsidRDefault="009A68C7">
      <w:r>
        <w:separator/>
      </w:r>
    </w:p>
  </w:footnote>
  <w:footnote w:type="continuationSeparator" w:id="0">
    <w:p w14:paraId="689510C4" w14:textId="77777777" w:rsidR="009A68C7" w:rsidRDefault="009A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B74E10"/>
    <w:multiLevelType w:val="hybridMultilevel"/>
    <w:tmpl w:val="A6907308"/>
    <w:lvl w:ilvl="0" w:tplc="CFCC80D4">
      <w:start w:val="7"/>
      <w:numFmt w:val="none"/>
      <w:lvlText w:val="VIII."/>
      <w:lvlJc w:val="left"/>
      <w:pPr>
        <w:tabs>
          <w:tab w:val="num" w:pos="1080"/>
        </w:tabs>
        <w:ind w:left="1080" w:hanging="720"/>
      </w:pPr>
      <w:rPr>
        <w:rFonts w:cs="Times New Roman"/>
      </w:rPr>
    </w:lvl>
    <w:lvl w:ilvl="1" w:tplc="0405000F">
      <w:start w:val="1"/>
      <w:numFmt w:val="decimal"/>
      <w:lvlText w:val="%2."/>
      <w:lvlJc w:val="left"/>
      <w:pPr>
        <w:tabs>
          <w:tab w:val="num" w:pos="644"/>
        </w:tabs>
        <w:ind w:left="644" w:hanging="360"/>
      </w:pPr>
      <w:rPr>
        <w:rFonts w:cs="Times New Roman"/>
      </w:rPr>
    </w:lvl>
    <w:lvl w:ilvl="2" w:tplc="0405000F">
      <w:start w:val="1"/>
      <w:numFmt w:val="decimal"/>
      <w:lvlText w:val="%3."/>
      <w:lvlJc w:val="left"/>
      <w:pPr>
        <w:tabs>
          <w:tab w:val="num" w:pos="2340"/>
        </w:tabs>
        <w:ind w:left="2340" w:hanging="360"/>
      </w:pPr>
      <w:rPr>
        <w:rFonts w:cs="Times New Roman"/>
      </w:rPr>
    </w:lvl>
    <w:lvl w:ilvl="3" w:tplc="561A9BD2">
      <w:start w:val="8"/>
      <w:numFmt w:val="upperRoman"/>
      <w:lvlText w:val="%4."/>
      <w:lvlJc w:val="left"/>
      <w:pPr>
        <w:tabs>
          <w:tab w:val="num" w:pos="4405"/>
        </w:tabs>
        <w:ind w:left="4405"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2"/>
        </w:tabs>
        <w:ind w:left="502" w:hanging="360"/>
      </w:pPr>
      <w:rPr>
        <w:rFonts w:cs="Times New Roman"/>
      </w:rPr>
    </w:lvl>
    <w:lvl w:ilvl="7" w:tplc="04050019">
      <w:start w:val="1"/>
      <w:numFmt w:val="lowerLetter"/>
      <w:lvlText w:val="%8."/>
      <w:lvlJc w:val="left"/>
      <w:pPr>
        <w:tabs>
          <w:tab w:val="num" w:pos="1069"/>
        </w:tabs>
        <w:ind w:left="1069" w:hanging="360"/>
      </w:pPr>
      <w:rPr>
        <w:rFonts w:cs="Times New Roman"/>
      </w:rPr>
    </w:lvl>
    <w:lvl w:ilvl="8" w:tplc="0405001B">
      <w:start w:val="1"/>
      <w:numFmt w:val="lowerRoman"/>
      <w:lvlText w:val="%9."/>
      <w:lvlJc w:val="right"/>
      <w:pPr>
        <w:tabs>
          <w:tab w:val="num" w:pos="1739"/>
        </w:tabs>
        <w:ind w:left="1739" w:hanging="180"/>
      </w:pPr>
      <w:rPr>
        <w:rFonts w:cs="Times New Roman"/>
      </w:r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DE84EE68"/>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7"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8"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1"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6"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9"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5"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16"/>
  </w:num>
  <w:num w:numId="3">
    <w:abstractNumId w:val="5"/>
  </w:num>
  <w:num w:numId="4">
    <w:abstractNumId w:val="13"/>
  </w:num>
  <w:num w:numId="5">
    <w:abstractNumId w:val="26"/>
  </w:num>
  <w:num w:numId="6">
    <w:abstractNumId w:val="22"/>
  </w:num>
  <w:num w:numId="7">
    <w:abstractNumId w:val="38"/>
  </w:num>
  <w:num w:numId="8">
    <w:abstractNumId w:val="35"/>
  </w:num>
  <w:num w:numId="9">
    <w:abstractNumId w:val="6"/>
  </w:num>
  <w:num w:numId="10">
    <w:abstractNumId w:val="41"/>
  </w:num>
  <w:num w:numId="11">
    <w:abstractNumId w:val="30"/>
  </w:num>
  <w:num w:numId="12">
    <w:abstractNumId w:val="40"/>
  </w:num>
  <w:num w:numId="13">
    <w:abstractNumId w:val="31"/>
  </w:num>
  <w:num w:numId="14">
    <w:abstractNumId w:val="9"/>
  </w:num>
  <w:num w:numId="15">
    <w:abstractNumId w:val="14"/>
  </w:num>
  <w:num w:numId="16">
    <w:abstractNumId w:val="17"/>
  </w:num>
  <w:num w:numId="17">
    <w:abstractNumId w:val="28"/>
  </w:num>
  <w:num w:numId="18">
    <w:abstractNumId w:val="34"/>
  </w:num>
  <w:num w:numId="19">
    <w:abstractNumId w:val="25"/>
  </w:num>
  <w:num w:numId="20">
    <w:abstractNumId w:val="15"/>
  </w:num>
  <w:num w:numId="21">
    <w:abstractNumId w:val="46"/>
  </w:num>
  <w:num w:numId="22">
    <w:abstractNumId w:val="39"/>
  </w:num>
  <w:num w:numId="23">
    <w:abstractNumId w:val="2"/>
  </w:num>
  <w:num w:numId="24">
    <w:abstractNumId w:val="36"/>
  </w:num>
  <w:num w:numId="25">
    <w:abstractNumId w:val="0"/>
  </w:num>
  <w:num w:numId="26">
    <w:abstractNumId w:val="45"/>
  </w:num>
  <w:num w:numId="27">
    <w:abstractNumId w:val="1"/>
  </w:num>
  <w:num w:numId="28">
    <w:abstractNumId w:val="27"/>
  </w:num>
  <w:num w:numId="29">
    <w:abstractNumId w:val="24"/>
  </w:num>
  <w:num w:numId="30">
    <w:abstractNumId w:val="29"/>
  </w:num>
  <w:num w:numId="31">
    <w:abstractNumId w:val="3"/>
  </w:num>
  <w:num w:numId="32">
    <w:abstractNumId w:val="42"/>
  </w:num>
  <w:num w:numId="33">
    <w:abstractNumId w:val="8"/>
  </w:num>
  <w:num w:numId="34">
    <w:abstractNumId w:val="33"/>
  </w:num>
  <w:num w:numId="35">
    <w:abstractNumId w:val="23"/>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3"/>
  </w:num>
  <w:num w:numId="39">
    <w:abstractNumId w:val="12"/>
  </w:num>
  <w:num w:numId="40">
    <w:abstractNumId w:val="7"/>
  </w:num>
  <w:num w:numId="41">
    <w:abstractNumId w:val="44"/>
  </w:num>
  <w:num w:numId="42">
    <w:abstractNumId w:val="10"/>
  </w:num>
  <w:num w:numId="43">
    <w:abstractNumId w:val="11"/>
  </w:num>
  <w:num w:numId="44">
    <w:abstractNumId w:val="19"/>
  </w:num>
  <w:num w:numId="45">
    <w:abstractNumId w:val="37"/>
  </w:num>
  <w:num w:numId="46">
    <w:abstractNumId w:val="3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220E3"/>
    <w:rsid w:val="000263DE"/>
    <w:rsid w:val="00036217"/>
    <w:rsid w:val="000377CC"/>
    <w:rsid w:val="0004119C"/>
    <w:rsid w:val="00042E04"/>
    <w:rsid w:val="00062732"/>
    <w:rsid w:val="000638BF"/>
    <w:rsid w:val="00067120"/>
    <w:rsid w:val="0007327B"/>
    <w:rsid w:val="00075639"/>
    <w:rsid w:val="000833E8"/>
    <w:rsid w:val="0008400E"/>
    <w:rsid w:val="0009391C"/>
    <w:rsid w:val="000A57B7"/>
    <w:rsid w:val="000A79A7"/>
    <w:rsid w:val="000D4A83"/>
    <w:rsid w:val="000D7AD0"/>
    <w:rsid w:val="000E0360"/>
    <w:rsid w:val="000F6115"/>
    <w:rsid w:val="00100D41"/>
    <w:rsid w:val="00112D7E"/>
    <w:rsid w:val="00117D2D"/>
    <w:rsid w:val="0012198F"/>
    <w:rsid w:val="001269EB"/>
    <w:rsid w:val="00133504"/>
    <w:rsid w:val="0013573F"/>
    <w:rsid w:val="00137763"/>
    <w:rsid w:val="00165226"/>
    <w:rsid w:val="00177A89"/>
    <w:rsid w:val="0018731C"/>
    <w:rsid w:val="001C6E73"/>
    <w:rsid w:val="001D766D"/>
    <w:rsid w:val="001F467C"/>
    <w:rsid w:val="002073DE"/>
    <w:rsid w:val="00234164"/>
    <w:rsid w:val="002464C4"/>
    <w:rsid w:val="00252761"/>
    <w:rsid w:val="00260633"/>
    <w:rsid w:val="00283384"/>
    <w:rsid w:val="0030011F"/>
    <w:rsid w:val="00300B6C"/>
    <w:rsid w:val="00333F44"/>
    <w:rsid w:val="00335812"/>
    <w:rsid w:val="00341AAA"/>
    <w:rsid w:val="00350886"/>
    <w:rsid w:val="00363A68"/>
    <w:rsid w:val="003C3165"/>
    <w:rsid w:val="003D00EF"/>
    <w:rsid w:val="003D1BEE"/>
    <w:rsid w:val="003D496B"/>
    <w:rsid w:val="003E02AC"/>
    <w:rsid w:val="00406C2E"/>
    <w:rsid w:val="004070D1"/>
    <w:rsid w:val="00417B82"/>
    <w:rsid w:val="00431870"/>
    <w:rsid w:val="00447869"/>
    <w:rsid w:val="0045422A"/>
    <w:rsid w:val="0046572A"/>
    <w:rsid w:val="004834DD"/>
    <w:rsid w:val="004B44C0"/>
    <w:rsid w:val="004B5E37"/>
    <w:rsid w:val="004C7187"/>
    <w:rsid w:val="004D5DAD"/>
    <w:rsid w:val="004F55E9"/>
    <w:rsid w:val="00511AD3"/>
    <w:rsid w:val="0051422D"/>
    <w:rsid w:val="005167E7"/>
    <w:rsid w:val="0053064F"/>
    <w:rsid w:val="00536A99"/>
    <w:rsid w:val="00542C1F"/>
    <w:rsid w:val="00543F9B"/>
    <w:rsid w:val="00552E92"/>
    <w:rsid w:val="005621C5"/>
    <w:rsid w:val="00562FAB"/>
    <w:rsid w:val="005672B0"/>
    <w:rsid w:val="0057672D"/>
    <w:rsid w:val="005834D6"/>
    <w:rsid w:val="00584B86"/>
    <w:rsid w:val="00584E1F"/>
    <w:rsid w:val="005A7A72"/>
    <w:rsid w:val="005B1271"/>
    <w:rsid w:val="005B5E91"/>
    <w:rsid w:val="005C56A0"/>
    <w:rsid w:val="005E3412"/>
    <w:rsid w:val="005F7921"/>
    <w:rsid w:val="006272E6"/>
    <w:rsid w:val="00653270"/>
    <w:rsid w:val="0067114E"/>
    <w:rsid w:val="00677E06"/>
    <w:rsid w:val="0068531A"/>
    <w:rsid w:val="006862AE"/>
    <w:rsid w:val="00691312"/>
    <w:rsid w:val="006A00A3"/>
    <w:rsid w:val="006A1180"/>
    <w:rsid w:val="006A6550"/>
    <w:rsid w:val="006B630F"/>
    <w:rsid w:val="006D6284"/>
    <w:rsid w:val="006E4E29"/>
    <w:rsid w:val="00710F7A"/>
    <w:rsid w:val="0071346E"/>
    <w:rsid w:val="00717DC7"/>
    <w:rsid w:val="00730BC5"/>
    <w:rsid w:val="00731C3F"/>
    <w:rsid w:val="007477B3"/>
    <w:rsid w:val="00760CBF"/>
    <w:rsid w:val="00761FF2"/>
    <w:rsid w:val="007629DE"/>
    <w:rsid w:val="00770A18"/>
    <w:rsid w:val="00782596"/>
    <w:rsid w:val="00791DFB"/>
    <w:rsid w:val="007A3166"/>
    <w:rsid w:val="007A4C53"/>
    <w:rsid w:val="007A7E06"/>
    <w:rsid w:val="007B51F2"/>
    <w:rsid w:val="007B758B"/>
    <w:rsid w:val="007C4CAE"/>
    <w:rsid w:val="007D04F2"/>
    <w:rsid w:val="00806E60"/>
    <w:rsid w:val="00812C9C"/>
    <w:rsid w:val="0081664B"/>
    <w:rsid w:val="00830EA2"/>
    <w:rsid w:val="008335D2"/>
    <w:rsid w:val="008412A1"/>
    <w:rsid w:val="00856356"/>
    <w:rsid w:val="00864562"/>
    <w:rsid w:val="00882714"/>
    <w:rsid w:val="00882DF2"/>
    <w:rsid w:val="00883580"/>
    <w:rsid w:val="00885117"/>
    <w:rsid w:val="00894214"/>
    <w:rsid w:val="008A1C21"/>
    <w:rsid w:val="008A532E"/>
    <w:rsid w:val="008C42DB"/>
    <w:rsid w:val="008D121B"/>
    <w:rsid w:val="008D32CB"/>
    <w:rsid w:val="008D60AA"/>
    <w:rsid w:val="008D7710"/>
    <w:rsid w:val="008E0AF5"/>
    <w:rsid w:val="0092186C"/>
    <w:rsid w:val="009275FC"/>
    <w:rsid w:val="00942108"/>
    <w:rsid w:val="009435A4"/>
    <w:rsid w:val="00971B9D"/>
    <w:rsid w:val="009820A4"/>
    <w:rsid w:val="00985DC7"/>
    <w:rsid w:val="009966D3"/>
    <w:rsid w:val="009A68C7"/>
    <w:rsid w:val="009D10BF"/>
    <w:rsid w:val="009D65CF"/>
    <w:rsid w:val="009E158E"/>
    <w:rsid w:val="009F47E7"/>
    <w:rsid w:val="00A4304D"/>
    <w:rsid w:val="00A45C35"/>
    <w:rsid w:val="00A62024"/>
    <w:rsid w:val="00A94DBC"/>
    <w:rsid w:val="00A96BE6"/>
    <w:rsid w:val="00AA2855"/>
    <w:rsid w:val="00AB2B16"/>
    <w:rsid w:val="00AF404D"/>
    <w:rsid w:val="00AF41DC"/>
    <w:rsid w:val="00AF722B"/>
    <w:rsid w:val="00B21176"/>
    <w:rsid w:val="00B21ADD"/>
    <w:rsid w:val="00B433E9"/>
    <w:rsid w:val="00B44347"/>
    <w:rsid w:val="00B47033"/>
    <w:rsid w:val="00B52358"/>
    <w:rsid w:val="00B54B89"/>
    <w:rsid w:val="00B55DD2"/>
    <w:rsid w:val="00B60FF8"/>
    <w:rsid w:val="00B66072"/>
    <w:rsid w:val="00B778BA"/>
    <w:rsid w:val="00B85A5E"/>
    <w:rsid w:val="00B96C58"/>
    <w:rsid w:val="00BA73B8"/>
    <w:rsid w:val="00BC2DCC"/>
    <w:rsid w:val="00BD78A5"/>
    <w:rsid w:val="00C10B72"/>
    <w:rsid w:val="00C114CF"/>
    <w:rsid w:val="00C13E82"/>
    <w:rsid w:val="00C26775"/>
    <w:rsid w:val="00C74DB5"/>
    <w:rsid w:val="00C74F6F"/>
    <w:rsid w:val="00C77029"/>
    <w:rsid w:val="00C918E8"/>
    <w:rsid w:val="00C92F66"/>
    <w:rsid w:val="00C94A73"/>
    <w:rsid w:val="00CA1BE8"/>
    <w:rsid w:val="00CA4C77"/>
    <w:rsid w:val="00CB0DA3"/>
    <w:rsid w:val="00CB2AFC"/>
    <w:rsid w:val="00CC0486"/>
    <w:rsid w:val="00CC6062"/>
    <w:rsid w:val="00CE4322"/>
    <w:rsid w:val="00CE77B6"/>
    <w:rsid w:val="00CF3D61"/>
    <w:rsid w:val="00D034CF"/>
    <w:rsid w:val="00D17BE7"/>
    <w:rsid w:val="00D36F61"/>
    <w:rsid w:val="00D632A3"/>
    <w:rsid w:val="00D67E55"/>
    <w:rsid w:val="00D74F80"/>
    <w:rsid w:val="00D83D56"/>
    <w:rsid w:val="00D94E84"/>
    <w:rsid w:val="00DB68F6"/>
    <w:rsid w:val="00DB7E47"/>
    <w:rsid w:val="00DC2472"/>
    <w:rsid w:val="00E114F1"/>
    <w:rsid w:val="00E13EC4"/>
    <w:rsid w:val="00E23B27"/>
    <w:rsid w:val="00E2673D"/>
    <w:rsid w:val="00E541E2"/>
    <w:rsid w:val="00E56EE4"/>
    <w:rsid w:val="00E5717B"/>
    <w:rsid w:val="00E91978"/>
    <w:rsid w:val="00E9309D"/>
    <w:rsid w:val="00E97232"/>
    <w:rsid w:val="00EA5688"/>
    <w:rsid w:val="00EB7D35"/>
    <w:rsid w:val="00EC0E51"/>
    <w:rsid w:val="00EC4AB4"/>
    <w:rsid w:val="00EF2F02"/>
    <w:rsid w:val="00F02572"/>
    <w:rsid w:val="00F0384B"/>
    <w:rsid w:val="00F21627"/>
    <w:rsid w:val="00F36488"/>
    <w:rsid w:val="00F37A9C"/>
    <w:rsid w:val="00F42F2B"/>
    <w:rsid w:val="00F57A46"/>
    <w:rsid w:val="00F61292"/>
    <w:rsid w:val="00F62DA8"/>
    <w:rsid w:val="00F66F85"/>
    <w:rsid w:val="00F74CE6"/>
    <w:rsid w:val="00F844D9"/>
    <w:rsid w:val="00F9489A"/>
    <w:rsid w:val="00F9543F"/>
    <w:rsid w:val="00FA3E2B"/>
    <w:rsid w:val="00FB372B"/>
    <w:rsid w:val="00FB3954"/>
    <w:rsid w:val="00FC7915"/>
    <w:rsid w:val="00FD2700"/>
    <w:rsid w:val="00FD569F"/>
    <w:rsid w:val="00FE2764"/>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tp://90.182.97.247/info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28bc84ce5a53e2dde31050b637bab99f">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dc1898c5e0c389efd2b812e16f501eed"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A5D9C-1581-41B7-A41B-3BA2DB904E86}">
  <ds:schemaRefs>
    <ds:schemaRef ds:uri="http://schemas.microsoft.com/sharepoint/v3/contenttype/forms"/>
  </ds:schemaRefs>
</ds:datastoreItem>
</file>

<file path=customXml/itemProps2.xml><?xml version="1.0" encoding="utf-8"?>
<ds:datastoreItem xmlns:ds="http://schemas.openxmlformats.org/officeDocument/2006/customXml" ds:itemID="{FC269B84-0811-4DA0-93F3-00963B718483}">
  <ds:schemaRefs>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 ds:uri="fd9d3be0-ce8a-4f2a-bc38-31481e71be30"/>
    <ds:schemaRef ds:uri="http://schemas.microsoft.com/office/2006/documentManagement/types"/>
    <ds:schemaRef ds:uri="http://purl.org/dc/elements/1.1/"/>
    <ds:schemaRef ds:uri="a9e4f861-7bc2-4c28-a406-1c4b4911b0d9"/>
    <ds:schemaRef ds:uri="http://schemas.microsoft.com/office/2006/metadata/properties"/>
  </ds:schemaRefs>
</ds:datastoreItem>
</file>

<file path=customXml/itemProps3.xml><?xml version="1.0" encoding="utf-8"?>
<ds:datastoreItem xmlns:ds="http://schemas.openxmlformats.org/officeDocument/2006/customXml" ds:itemID="{A47B83D9-A64B-4322-9530-2609ED560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F21FC-C413-47C1-BCB9-9EF0BB1B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2410</Words>
  <Characters>14230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2021-07-01T09:11:00Z</dcterms:created>
  <dcterms:modified xsi:type="dcterms:W3CDTF">2021-07-01T09:14:00Z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