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F9" w:rsidRDefault="000957F9">
      <w:pPr>
        <w:pStyle w:val="Styl1"/>
        <w:spacing w:line="360" w:lineRule="auto"/>
        <w:rPr>
          <w:szCs w:val="24"/>
        </w:rPr>
      </w:pPr>
    </w:p>
    <w:p w:rsidR="008F0218" w:rsidRDefault="008F0218">
      <w:pPr>
        <w:pStyle w:val="Styl1"/>
        <w:spacing w:line="360" w:lineRule="auto"/>
        <w:rPr>
          <w:szCs w:val="24"/>
        </w:rPr>
      </w:pPr>
      <w:r>
        <w:rPr>
          <w:szCs w:val="24"/>
        </w:rPr>
        <w:t>Níže uvedeného dne uzavírají</w:t>
      </w:r>
    </w:p>
    <w:p w:rsidR="008F0218" w:rsidRDefault="008F0218">
      <w:pPr>
        <w:pStyle w:val="Styl1"/>
        <w:spacing w:line="240" w:lineRule="auto"/>
        <w:rPr>
          <w:b/>
        </w:rPr>
      </w:pPr>
      <w:r>
        <w:rPr>
          <w:szCs w:val="24"/>
        </w:rPr>
        <w:t xml:space="preserve">1) </w:t>
      </w:r>
      <w:r w:rsidR="00056821">
        <w:rPr>
          <w:b/>
        </w:rPr>
        <w:t xml:space="preserve">Gymnázium, Praha 5, Na </w:t>
      </w:r>
      <w:proofErr w:type="spellStart"/>
      <w:r w:rsidR="00056821">
        <w:rPr>
          <w:b/>
        </w:rPr>
        <w:t>Zatlance</w:t>
      </w:r>
      <w:proofErr w:type="spellEnd"/>
      <w:r w:rsidR="00056821">
        <w:rPr>
          <w:b/>
        </w:rPr>
        <w:t xml:space="preserve"> 11</w:t>
      </w:r>
    </w:p>
    <w:p w:rsidR="008F0218" w:rsidRPr="00743003" w:rsidRDefault="008F0218">
      <w:pPr>
        <w:pStyle w:val="Styl1"/>
        <w:spacing w:line="240" w:lineRule="auto"/>
      </w:pPr>
      <w:r>
        <w:t xml:space="preserve">se sídlem </w:t>
      </w:r>
      <w:r w:rsidR="00056821">
        <w:t xml:space="preserve">Praha 5, </w:t>
      </w:r>
      <w:r w:rsidR="00056821" w:rsidRPr="00056821">
        <w:t xml:space="preserve">Na </w:t>
      </w:r>
      <w:proofErr w:type="spellStart"/>
      <w:r w:rsidR="00056821" w:rsidRPr="00056821">
        <w:t>Zatlance</w:t>
      </w:r>
      <w:proofErr w:type="spellEnd"/>
      <w:r w:rsidR="00056821" w:rsidRPr="00056821">
        <w:t xml:space="preserve"> 11</w:t>
      </w:r>
      <w:r w:rsidR="00056821">
        <w:t>, PSČ: 150 00</w:t>
      </w:r>
    </w:p>
    <w:p w:rsidR="008F0218" w:rsidRPr="00743003" w:rsidRDefault="008F0218">
      <w:pPr>
        <w:pStyle w:val="Styl1"/>
        <w:spacing w:line="240" w:lineRule="auto"/>
      </w:pPr>
      <w:r>
        <w:t xml:space="preserve">IČ: </w:t>
      </w:r>
      <w:r w:rsidR="00056821">
        <w:t>613 85 271</w:t>
      </w:r>
    </w:p>
    <w:p w:rsidR="008F0218" w:rsidRDefault="008F0218">
      <w:pPr>
        <w:pStyle w:val="Styl1"/>
        <w:spacing w:line="240" w:lineRule="auto"/>
      </w:pPr>
      <w:r>
        <w:t xml:space="preserve">DIČ: </w:t>
      </w:r>
      <w:r w:rsidR="00056821" w:rsidRPr="00056821">
        <w:t>CZ61385271</w:t>
      </w:r>
    </w:p>
    <w:p w:rsidR="00743003" w:rsidRPr="00743003" w:rsidRDefault="00743003" w:rsidP="00743003">
      <w:pPr>
        <w:pStyle w:val="Styl1"/>
        <w:spacing w:line="240" w:lineRule="auto"/>
      </w:pPr>
      <w:r>
        <w:t xml:space="preserve">bankovní spojení: </w:t>
      </w:r>
      <w:r w:rsidR="000957F9" w:rsidRPr="000957F9">
        <w:t>PPF banka a.s.</w:t>
      </w:r>
      <w:r>
        <w:t xml:space="preserve">, č. </w:t>
      </w:r>
      <w:proofErr w:type="spellStart"/>
      <w:r>
        <w:t>ú.</w:t>
      </w:r>
      <w:proofErr w:type="spellEnd"/>
      <w:r>
        <w:t xml:space="preserve">: </w:t>
      </w:r>
      <w:r w:rsidR="000957F9">
        <w:t>2002620018</w:t>
      </w:r>
      <w:r>
        <w:t>/</w:t>
      </w:r>
      <w:r w:rsidR="000957F9">
        <w:t>6000</w:t>
      </w:r>
    </w:p>
    <w:p w:rsidR="00056821" w:rsidRDefault="00056821" w:rsidP="00056821">
      <w:pPr>
        <w:pStyle w:val="Styl1"/>
        <w:spacing w:line="240" w:lineRule="auto"/>
      </w:pPr>
      <w:r>
        <w:t xml:space="preserve">zřizovatel: Hlavní město Praha, Praha1, </w:t>
      </w:r>
      <w:r w:rsidRPr="00056821">
        <w:t>Mariánské náměstí 2</w:t>
      </w:r>
    </w:p>
    <w:p w:rsidR="005F57B1" w:rsidRDefault="00056821" w:rsidP="00056821">
      <w:pPr>
        <w:pStyle w:val="Styl1"/>
        <w:spacing w:line="240" w:lineRule="auto"/>
      </w:pPr>
      <w:r>
        <w:t xml:space="preserve">Zřizovací listina příspěvkové organizace </w:t>
      </w:r>
      <w:r w:rsidRPr="00056821">
        <w:t xml:space="preserve">Gymnázium, Praha 5, Na </w:t>
      </w:r>
      <w:proofErr w:type="spellStart"/>
      <w:r w:rsidRPr="00056821">
        <w:t>Zatlance</w:t>
      </w:r>
      <w:proofErr w:type="spellEnd"/>
      <w:r w:rsidRPr="00056821">
        <w:t xml:space="preserve"> 11</w:t>
      </w:r>
      <w:r>
        <w:t xml:space="preserve"> ze dne </w:t>
      </w:r>
    </w:p>
    <w:p w:rsidR="00056821" w:rsidRDefault="00056821" w:rsidP="00056821">
      <w:pPr>
        <w:pStyle w:val="Styl1"/>
        <w:spacing w:line="240" w:lineRule="auto"/>
      </w:pPr>
      <w:bookmarkStart w:id="0" w:name="_GoBack"/>
      <w:bookmarkEnd w:id="0"/>
      <w:r>
        <w:t>14.</w:t>
      </w:r>
      <w:r w:rsidR="005F57B1">
        <w:t xml:space="preserve"> </w:t>
      </w:r>
      <w:r>
        <w:t>8.</w:t>
      </w:r>
      <w:r w:rsidR="005F57B1">
        <w:t xml:space="preserve"> </w:t>
      </w:r>
      <w:r>
        <w:t>2007</w:t>
      </w:r>
    </w:p>
    <w:p w:rsidR="00056821" w:rsidRPr="00056821" w:rsidRDefault="00056821" w:rsidP="00056821">
      <w:pPr>
        <w:pStyle w:val="Styl1"/>
        <w:spacing w:line="240" w:lineRule="auto"/>
        <w:rPr>
          <w:i/>
        </w:rPr>
      </w:pPr>
      <w:r>
        <w:rPr>
          <w:i/>
        </w:rPr>
        <w:t>zastoupena</w:t>
      </w:r>
      <w:r w:rsidRPr="00056821">
        <w:rPr>
          <w:i/>
        </w:rPr>
        <w:t>: Mgr. Jitkou Kmentovou, ředitelkou</w:t>
      </w:r>
    </w:p>
    <w:p w:rsidR="00056821" w:rsidRDefault="00056821">
      <w:pPr>
        <w:pStyle w:val="Styl1"/>
        <w:spacing w:line="240" w:lineRule="auto"/>
        <w:rPr>
          <w:szCs w:val="24"/>
        </w:rPr>
      </w:pPr>
    </w:p>
    <w:p w:rsidR="008F0218" w:rsidRDefault="008F0218">
      <w:pPr>
        <w:pStyle w:val="Styl1"/>
        <w:spacing w:line="240" w:lineRule="auto"/>
        <w:rPr>
          <w:szCs w:val="24"/>
        </w:rPr>
      </w:pPr>
      <w:r>
        <w:rPr>
          <w:szCs w:val="24"/>
        </w:rPr>
        <w:t xml:space="preserve">na straně jedné jako </w:t>
      </w:r>
      <w:r w:rsidR="00D55EAB" w:rsidRPr="00A96ED2">
        <w:rPr>
          <w:szCs w:val="24"/>
        </w:rPr>
        <w:t>„</w:t>
      </w:r>
      <w:r w:rsidR="00AF4008">
        <w:rPr>
          <w:b/>
          <w:szCs w:val="24"/>
        </w:rPr>
        <w:t>pronajímatel</w:t>
      </w:r>
      <w:r w:rsidR="00D55EAB" w:rsidRPr="00A96ED2">
        <w:rPr>
          <w:szCs w:val="24"/>
        </w:rPr>
        <w:t>“</w:t>
      </w:r>
    </w:p>
    <w:p w:rsidR="008F0218" w:rsidRDefault="008F0218">
      <w:pPr>
        <w:pStyle w:val="Styl1"/>
        <w:spacing w:line="240" w:lineRule="auto"/>
        <w:rPr>
          <w:szCs w:val="24"/>
        </w:rPr>
      </w:pPr>
    </w:p>
    <w:p w:rsidR="008F0218" w:rsidRDefault="008F0218">
      <w:pPr>
        <w:pStyle w:val="Styl1"/>
        <w:spacing w:line="240" w:lineRule="auto"/>
        <w:rPr>
          <w:szCs w:val="24"/>
        </w:rPr>
      </w:pPr>
      <w:r>
        <w:rPr>
          <w:szCs w:val="24"/>
        </w:rPr>
        <w:t>a</w:t>
      </w:r>
    </w:p>
    <w:p w:rsidR="008F0218" w:rsidRDefault="008F0218">
      <w:pPr>
        <w:pStyle w:val="Styl1"/>
        <w:spacing w:line="240" w:lineRule="auto"/>
        <w:rPr>
          <w:szCs w:val="24"/>
        </w:rPr>
      </w:pPr>
    </w:p>
    <w:p w:rsidR="00EC44B6" w:rsidRDefault="00AF4008" w:rsidP="00EC44B6">
      <w:pPr>
        <w:pStyle w:val="Styl1"/>
        <w:spacing w:line="240" w:lineRule="auto"/>
        <w:rPr>
          <w:b/>
        </w:rPr>
      </w:pPr>
      <w:r>
        <w:rPr>
          <w:szCs w:val="24"/>
        </w:rPr>
        <w:t>2</w:t>
      </w:r>
      <w:r w:rsidR="00EC44B6">
        <w:rPr>
          <w:szCs w:val="24"/>
        </w:rPr>
        <w:t xml:space="preserve">) </w:t>
      </w:r>
      <w:r w:rsidR="00EC44B6">
        <w:t>obchodní společnost</w:t>
      </w:r>
      <w:r w:rsidR="00EC44B6" w:rsidRPr="00A96ED2">
        <w:t xml:space="preserve"> </w:t>
      </w:r>
      <w:r w:rsidRPr="00AF4008">
        <w:rPr>
          <w:b/>
        </w:rPr>
        <w:t>CENTRA a.s.</w:t>
      </w:r>
    </w:p>
    <w:p w:rsidR="00EC44B6" w:rsidRPr="0023797C" w:rsidRDefault="00EC44B6" w:rsidP="00EC44B6">
      <w:pPr>
        <w:pStyle w:val="Styl1"/>
        <w:spacing w:line="240" w:lineRule="auto"/>
      </w:pPr>
      <w:r>
        <w:t xml:space="preserve">se sídlem </w:t>
      </w:r>
      <w:r w:rsidR="00AF4008" w:rsidRPr="00AF4008">
        <w:t xml:space="preserve">Na </w:t>
      </w:r>
      <w:proofErr w:type="spellStart"/>
      <w:r w:rsidR="00AF4008" w:rsidRPr="00AF4008">
        <w:t>Zatlance</w:t>
      </w:r>
      <w:proofErr w:type="spellEnd"/>
      <w:r w:rsidR="00AF4008" w:rsidRPr="00AF4008">
        <w:t xml:space="preserve"> 1350/13, Praha 5, Smíchov, PSČ: 150 00</w:t>
      </w:r>
    </w:p>
    <w:p w:rsidR="00EC44B6" w:rsidRPr="0023797C" w:rsidRDefault="00EC44B6" w:rsidP="00EC44B6">
      <w:pPr>
        <w:pStyle w:val="Styl1"/>
        <w:spacing w:line="240" w:lineRule="auto"/>
      </w:pPr>
      <w:r>
        <w:t xml:space="preserve">IČ: </w:t>
      </w:r>
      <w:r w:rsidR="00AF4008" w:rsidRPr="00AF4008">
        <w:t>18628966</w:t>
      </w:r>
    </w:p>
    <w:p w:rsidR="00EC44B6" w:rsidRPr="0023797C" w:rsidRDefault="00EC44B6" w:rsidP="00EC44B6">
      <w:pPr>
        <w:pStyle w:val="Styl1"/>
        <w:spacing w:line="240" w:lineRule="auto"/>
      </w:pPr>
      <w:r>
        <w:t>DIČ: CZ</w:t>
      </w:r>
      <w:r w:rsidR="00AF4008" w:rsidRPr="00AF4008">
        <w:t>18628966</w:t>
      </w:r>
    </w:p>
    <w:p w:rsidR="00EC44B6" w:rsidRPr="0023797C" w:rsidRDefault="00EC44B6" w:rsidP="00EC44B6">
      <w:pPr>
        <w:pStyle w:val="Styl1"/>
        <w:spacing w:line="240" w:lineRule="auto"/>
      </w:pPr>
      <w:r>
        <w:t xml:space="preserve">zapsaná v obchodním rejstříku vedeném </w:t>
      </w:r>
      <w:r w:rsidR="00AF4008">
        <w:t>Městským soudem v Praze, oddíl B</w:t>
      </w:r>
      <w:r>
        <w:t xml:space="preserve">, vložka </w:t>
      </w:r>
      <w:r w:rsidR="00AF4008" w:rsidRPr="00AF4008">
        <w:t>9490</w:t>
      </w:r>
    </w:p>
    <w:p w:rsidR="00AF4008" w:rsidRPr="00056821" w:rsidRDefault="00AF4008" w:rsidP="00AF4008">
      <w:pPr>
        <w:pStyle w:val="Styl1"/>
        <w:spacing w:line="240" w:lineRule="auto"/>
        <w:rPr>
          <w:i/>
        </w:rPr>
      </w:pPr>
      <w:r>
        <w:rPr>
          <w:i/>
        </w:rPr>
        <w:t>zastoupena</w:t>
      </w:r>
      <w:r w:rsidRPr="00056821">
        <w:rPr>
          <w:i/>
        </w:rPr>
        <w:t xml:space="preserve">: </w:t>
      </w:r>
      <w:r w:rsidRPr="00AF4008">
        <w:rPr>
          <w:i/>
        </w:rPr>
        <w:t>Ing. Martin</w:t>
      </w:r>
      <w:r>
        <w:rPr>
          <w:i/>
        </w:rPr>
        <w:t>em</w:t>
      </w:r>
      <w:r w:rsidRPr="00AF4008">
        <w:rPr>
          <w:i/>
        </w:rPr>
        <w:t xml:space="preserve"> </w:t>
      </w:r>
      <w:proofErr w:type="spellStart"/>
      <w:r w:rsidRPr="00AF4008">
        <w:rPr>
          <w:i/>
        </w:rPr>
        <w:t>Roženský</w:t>
      </w:r>
      <w:r>
        <w:rPr>
          <w:i/>
        </w:rPr>
        <w:t>m</w:t>
      </w:r>
      <w:proofErr w:type="spellEnd"/>
      <w:r w:rsidRPr="00056821">
        <w:rPr>
          <w:i/>
        </w:rPr>
        <w:t xml:space="preserve">, </w:t>
      </w:r>
      <w:r>
        <w:rPr>
          <w:i/>
        </w:rPr>
        <w:t>místopředsedou</w:t>
      </w:r>
      <w:r w:rsidRPr="00AF4008">
        <w:rPr>
          <w:i/>
        </w:rPr>
        <w:t xml:space="preserve"> představenstva</w:t>
      </w:r>
    </w:p>
    <w:p w:rsidR="00EC44B6" w:rsidRDefault="00EC44B6">
      <w:pPr>
        <w:pStyle w:val="Styl1"/>
        <w:rPr>
          <w:szCs w:val="24"/>
        </w:rPr>
      </w:pPr>
    </w:p>
    <w:p w:rsidR="008F0218" w:rsidRDefault="008F0218">
      <w:pPr>
        <w:pStyle w:val="Styl1"/>
        <w:rPr>
          <w:szCs w:val="24"/>
        </w:rPr>
      </w:pPr>
      <w:r>
        <w:rPr>
          <w:szCs w:val="24"/>
        </w:rPr>
        <w:t xml:space="preserve">jako </w:t>
      </w:r>
      <w:r w:rsidR="0023797C" w:rsidRPr="00A96ED2">
        <w:rPr>
          <w:szCs w:val="24"/>
        </w:rPr>
        <w:t>„</w:t>
      </w:r>
      <w:r w:rsidR="00AF4008">
        <w:rPr>
          <w:b/>
          <w:szCs w:val="24"/>
        </w:rPr>
        <w:t>nájemce</w:t>
      </w:r>
      <w:r w:rsidR="0023797C" w:rsidRPr="00A96ED2">
        <w:rPr>
          <w:szCs w:val="24"/>
        </w:rPr>
        <w:t>“</w:t>
      </w:r>
      <w:r w:rsidRPr="00A96ED2">
        <w:rPr>
          <w:szCs w:val="24"/>
        </w:rPr>
        <w:t xml:space="preserve"> </w:t>
      </w:r>
      <w:r>
        <w:rPr>
          <w:szCs w:val="24"/>
        </w:rPr>
        <w:t>na straně druhé</w:t>
      </w:r>
    </w:p>
    <w:p w:rsidR="008F0218" w:rsidRDefault="008F0218">
      <w:pPr>
        <w:pStyle w:val="Styl1"/>
        <w:spacing w:line="240" w:lineRule="auto"/>
        <w:rPr>
          <w:szCs w:val="24"/>
        </w:rPr>
      </w:pPr>
    </w:p>
    <w:p w:rsidR="008F0218" w:rsidRDefault="008F0218">
      <w:pPr>
        <w:pStyle w:val="Styl1"/>
        <w:rPr>
          <w:szCs w:val="24"/>
        </w:rPr>
      </w:pPr>
    </w:p>
    <w:p w:rsidR="008F0218" w:rsidRDefault="008F0218">
      <w:pPr>
        <w:pStyle w:val="Styl1"/>
        <w:rPr>
          <w:szCs w:val="24"/>
        </w:rPr>
      </w:pPr>
      <w:r>
        <w:rPr>
          <w:szCs w:val="24"/>
        </w:rPr>
        <w:t>tento</w:t>
      </w:r>
    </w:p>
    <w:p w:rsidR="008F0218" w:rsidRDefault="008F0218">
      <w:pPr>
        <w:pStyle w:val="Styl1"/>
        <w:rPr>
          <w:sz w:val="21"/>
        </w:rPr>
      </w:pPr>
      <w:r>
        <w:rPr>
          <w:sz w:val="21"/>
        </w:rPr>
        <w:t xml:space="preserve">                                                                         </w:t>
      </w:r>
    </w:p>
    <w:p w:rsidR="008F0218" w:rsidRDefault="008F0218">
      <w:pPr>
        <w:pStyle w:val="Nazevsm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23797C">
        <w:rPr>
          <w:rFonts w:ascii="Times New Roman" w:hAnsi="Times New Roman"/>
        </w:rPr>
        <w:t>1</w:t>
      </w:r>
    </w:p>
    <w:p w:rsidR="008F0218" w:rsidRPr="0023797C" w:rsidRDefault="00AF4008">
      <w:pPr>
        <w:pStyle w:val="Nazevsml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F0218">
        <w:rPr>
          <w:rFonts w:ascii="Times New Roman" w:hAnsi="Times New Roman"/>
        </w:rPr>
        <w:t xml:space="preserve"> </w:t>
      </w:r>
      <w:r w:rsidRPr="00AF4008">
        <w:rPr>
          <w:rFonts w:ascii="Times New Roman" w:hAnsi="Times New Roman"/>
        </w:rPr>
        <w:t>NÁJEMNÍ SMLOUV</w:t>
      </w:r>
      <w:r>
        <w:rPr>
          <w:rFonts w:ascii="Times New Roman" w:hAnsi="Times New Roman"/>
        </w:rPr>
        <w:t>Ě</w:t>
      </w:r>
    </w:p>
    <w:p w:rsidR="00C55E33" w:rsidRPr="00C55E33" w:rsidRDefault="00C55E33">
      <w:pPr>
        <w:pStyle w:val="Nadpisl"/>
        <w:rPr>
          <w:b w:val="0"/>
        </w:rPr>
      </w:pPr>
      <w:r w:rsidRPr="00C55E33">
        <w:rPr>
          <w:b w:val="0"/>
        </w:rPr>
        <w:t>(dále jen „Dodatek“)</w:t>
      </w:r>
    </w:p>
    <w:p w:rsidR="008F0218" w:rsidRDefault="00AA4300">
      <w:pPr>
        <w:pStyle w:val="Nadpisl"/>
      </w:pPr>
      <w:r>
        <w:t>Č</w:t>
      </w:r>
      <w:r w:rsidR="008F0218">
        <w:t>lánek A</w:t>
      </w:r>
      <w:r w:rsidR="008F0218">
        <w:br/>
        <w:t>Úvodní ustanovení</w:t>
      </w:r>
    </w:p>
    <w:p w:rsidR="008F0218" w:rsidRDefault="008F0218">
      <w:pPr>
        <w:pStyle w:val="Odst0"/>
        <w:ind w:firstLine="0"/>
      </w:pPr>
    </w:p>
    <w:p w:rsidR="008F0218" w:rsidRDefault="00A66528">
      <w:pPr>
        <w:pStyle w:val="Styl1"/>
        <w:ind w:left="300"/>
      </w:pPr>
      <w:r>
        <w:t>P</w:t>
      </w:r>
      <w:r w:rsidRPr="00A66528">
        <w:t xml:space="preserve">ronajímatel </w:t>
      </w:r>
      <w:r w:rsidR="008F0218">
        <w:t xml:space="preserve">a </w:t>
      </w:r>
      <w:r w:rsidR="00F4470F">
        <w:t>nájemce</w:t>
      </w:r>
      <w:r w:rsidR="008F0218">
        <w:t xml:space="preserve"> uzavřeli dne </w:t>
      </w:r>
      <w:r>
        <w:t>23.</w:t>
      </w:r>
      <w:r w:rsidR="005F57B1">
        <w:t xml:space="preserve"> </w:t>
      </w:r>
      <w:r>
        <w:t>10.</w:t>
      </w:r>
      <w:r w:rsidR="005F57B1">
        <w:t xml:space="preserve"> </w:t>
      </w:r>
      <w:r>
        <w:t>2009</w:t>
      </w:r>
      <w:r w:rsidR="008F0218">
        <w:t xml:space="preserve"> </w:t>
      </w:r>
      <w:r w:rsidRPr="00A66528">
        <w:t>N</w:t>
      </w:r>
      <w:r>
        <w:t>ájemní</w:t>
      </w:r>
      <w:r w:rsidRPr="00A66528">
        <w:t xml:space="preserve"> </w:t>
      </w:r>
      <w:r>
        <w:t>smlouvu</w:t>
      </w:r>
      <w:r w:rsidR="008F0218">
        <w:t>.</w:t>
      </w:r>
      <w:r>
        <w:t xml:space="preserve"> Předmětem smlouvy je nájem pozemku č. </w:t>
      </w:r>
      <w:proofErr w:type="spellStart"/>
      <w:r>
        <w:t>parc</w:t>
      </w:r>
      <w:proofErr w:type="spellEnd"/>
      <w:r>
        <w:t xml:space="preserve">. 2844/4,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Smíchov, Praha 5. Podrobně je upraveno ve smlouvě.</w:t>
      </w:r>
    </w:p>
    <w:p w:rsidR="008F0218" w:rsidRDefault="008F0218">
      <w:pPr>
        <w:pStyle w:val="Styl1"/>
        <w:ind w:left="300"/>
        <w:rPr>
          <w:bCs/>
        </w:rPr>
      </w:pPr>
    </w:p>
    <w:p w:rsidR="008F0218" w:rsidRDefault="00AA4300">
      <w:pPr>
        <w:pStyle w:val="Nadpisl"/>
      </w:pPr>
      <w:r>
        <w:lastRenderedPageBreak/>
        <w:t>Č</w:t>
      </w:r>
      <w:r w:rsidR="008F0218">
        <w:t>lánek B</w:t>
      </w:r>
      <w:r w:rsidR="008F0218">
        <w:br/>
        <w:t>Změna smlouvy</w:t>
      </w:r>
    </w:p>
    <w:p w:rsidR="008F0218" w:rsidRDefault="008F0218">
      <w:pPr>
        <w:pStyle w:val="Odstavec"/>
        <w:jc w:val="left"/>
      </w:pPr>
    </w:p>
    <w:p w:rsidR="008F0218" w:rsidRDefault="008F0218">
      <w:pPr>
        <w:pStyle w:val="Styl1"/>
        <w:ind w:left="300"/>
      </w:pPr>
      <w:r>
        <w:t xml:space="preserve">Smluvní strany se dohodly na následující změně </w:t>
      </w:r>
      <w:r w:rsidR="00A66528" w:rsidRPr="00A66528">
        <w:t>Nájemní smlouv</w:t>
      </w:r>
      <w:r w:rsidR="00A66528">
        <w:t>y</w:t>
      </w:r>
      <w:r>
        <w:t>:</w:t>
      </w:r>
    </w:p>
    <w:p w:rsidR="008F0218" w:rsidRDefault="008F0218">
      <w:pPr>
        <w:pStyle w:val="Styl1"/>
        <w:ind w:left="300"/>
        <w:rPr>
          <w:bCs/>
        </w:rPr>
      </w:pPr>
    </w:p>
    <w:p w:rsidR="007F2A80" w:rsidRDefault="007F2A80">
      <w:pPr>
        <w:pStyle w:val="Styl1"/>
        <w:ind w:left="300"/>
        <w:rPr>
          <w:bCs/>
        </w:rPr>
      </w:pPr>
      <w:r>
        <w:rPr>
          <w:bCs/>
        </w:rPr>
        <w:t>P</w:t>
      </w:r>
      <w:r w:rsidRPr="007F2A80">
        <w:rPr>
          <w:bCs/>
        </w:rPr>
        <w:t>ronajímatel se stal plátcem DPH</w:t>
      </w:r>
      <w:r>
        <w:rPr>
          <w:bCs/>
        </w:rPr>
        <w:t>. V návaznosti na tuto skutečnost se s</w:t>
      </w:r>
      <w:r w:rsidRPr="007F2A80">
        <w:rPr>
          <w:bCs/>
        </w:rPr>
        <w:t xml:space="preserve">mluvní strany dohodly </w:t>
      </w:r>
      <w:r>
        <w:rPr>
          <w:bCs/>
        </w:rPr>
        <w:t xml:space="preserve">na tom, že nájemné uvedené v odst. </w:t>
      </w:r>
      <w:proofErr w:type="gramStart"/>
      <w:r>
        <w:rPr>
          <w:bCs/>
        </w:rPr>
        <w:t>IV.1.</w:t>
      </w:r>
      <w:r w:rsidR="005F57B1">
        <w:rPr>
          <w:bCs/>
        </w:rPr>
        <w:t xml:space="preserve"> </w:t>
      </w:r>
      <w:r>
        <w:rPr>
          <w:bCs/>
        </w:rPr>
        <w:t>smlouvy</w:t>
      </w:r>
      <w:proofErr w:type="gramEnd"/>
      <w:r>
        <w:rPr>
          <w:bCs/>
        </w:rPr>
        <w:t xml:space="preserve"> </w:t>
      </w:r>
      <w:r w:rsidRPr="007F2A80">
        <w:rPr>
          <w:bCs/>
        </w:rPr>
        <w:t>ve výši tak</w:t>
      </w:r>
      <w:r>
        <w:rPr>
          <w:bCs/>
        </w:rPr>
        <w:t>,</w:t>
      </w:r>
      <w:r w:rsidRPr="007F2A80">
        <w:rPr>
          <w:bCs/>
        </w:rPr>
        <w:t xml:space="preserve"> jak je ve smlouvě</w:t>
      </w:r>
      <w:r w:rsidR="00A9577D">
        <w:rPr>
          <w:bCs/>
        </w:rPr>
        <w:t xml:space="preserve"> stanoveno</w:t>
      </w:r>
      <w:r w:rsidR="00C55E33">
        <w:rPr>
          <w:bCs/>
        </w:rPr>
        <w:t>,</w:t>
      </w:r>
      <w:r w:rsidRPr="007F2A80">
        <w:rPr>
          <w:bCs/>
        </w:rPr>
        <w:t xml:space="preserve"> bude nyní </w:t>
      </w:r>
      <w:r>
        <w:rPr>
          <w:bCs/>
        </w:rPr>
        <w:t xml:space="preserve">považováno ve výši </w:t>
      </w:r>
      <w:r w:rsidRPr="007F2A80">
        <w:rPr>
          <w:bCs/>
        </w:rPr>
        <w:t>bez DPH</w:t>
      </w:r>
      <w:r>
        <w:rPr>
          <w:bCs/>
        </w:rPr>
        <w:t>.</w:t>
      </w:r>
      <w:r w:rsidRPr="007F2A80">
        <w:rPr>
          <w:bCs/>
        </w:rPr>
        <w:t xml:space="preserve"> DPH </w:t>
      </w:r>
      <w:r w:rsidR="00C55E33">
        <w:rPr>
          <w:bCs/>
        </w:rPr>
        <w:t xml:space="preserve">k </w:t>
      </w:r>
      <w:r w:rsidR="00C55E33" w:rsidRPr="00C55E33">
        <w:rPr>
          <w:bCs/>
        </w:rPr>
        <w:t>nájemné</w:t>
      </w:r>
      <w:r w:rsidR="00C55E33">
        <w:rPr>
          <w:bCs/>
        </w:rPr>
        <w:t>mu</w:t>
      </w:r>
      <w:r w:rsidR="00C55E33" w:rsidRPr="00C55E33">
        <w:rPr>
          <w:bCs/>
        </w:rPr>
        <w:t xml:space="preserve"> </w:t>
      </w:r>
      <w:r w:rsidRPr="007F2A80">
        <w:rPr>
          <w:bCs/>
        </w:rPr>
        <w:t xml:space="preserve">bude připočteno dle </w:t>
      </w:r>
      <w:r>
        <w:rPr>
          <w:bCs/>
        </w:rPr>
        <w:t xml:space="preserve">aktuální </w:t>
      </w:r>
      <w:r w:rsidRPr="007F2A80">
        <w:rPr>
          <w:bCs/>
        </w:rPr>
        <w:t>zákonné úpravy</w:t>
      </w:r>
      <w:r>
        <w:rPr>
          <w:bCs/>
        </w:rPr>
        <w:t>.</w:t>
      </w:r>
    </w:p>
    <w:p w:rsidR="00A162A2" w:rsidRDefault="00A162A2">
      <w:pPr>
        <w:pStyle w:val="Styl1"/>
        <w:ind w:left="300"/>
        <w:rPr>
          <w:bCs/>
        </w:rPr>
      </w:pPr>
    </w:p>
    <w:p w:rsidR="008F0218" w:rsidRDefault="008F0218">
      <w:pPr>
        <w:pStyle w:val="Styl1"/>
        <w:ind w:left="300"/>
        <w:rPr>
          <w:bCs/>
        </w:rPr>
      </w:pPr>
      <w:r w:rsidRPr="00C815A8">
        <w:rPr>
          <w:bCs/>
        </w:rPr>
        <w:t>Ostatní</w:t>
      </w:r>
      <w:r>
        <w:rPr>
          <w:bCs/>
        </w:rPr>
        <w:t xml:space="preserve"> ustanovení </w:t>
      </w:r>
      <w:r w:rsidR="007F2A80">
        <w:rPr>
          <w:bCs/>
        </w:rPr>
        <w:t>Nájemní smlouvy</w:t>
      </w:r>
      <w:r>
        <w:rPr>
          <w:bCs/>
        </w:rPr>
        <w:t xml:space="preserve"> zůstávají v platnosti.</w:t>
      </w:r>
    </w:p>
    <w:p w:rsidR="008F0218" w:rsidRDefault="008F0218">
      <w:pPr>
        <w:pStyle w:val="Styl1"/>
        <w:ind w:left="300"/>
        <w:rPr>
          <w:bCs/>
        </w:rPr>
      </w:pPr>
    </w:p>
    <w:p w:rsidR="008F0218" w:rsidRDefault="00AA4300">
      <w:pPr>
        <w:pStyle w:val="Nadpisl"/>
        <w:rPr>
          <w:szCs w:val="24"/>
        </w:rPr>
      </w:pPr>
      <w:r>
        <w:t>Č</w:t>
      </w:r>
      <w:r w:rsidR="008F0218">
        <w:t>lánek C</w:t>
      </w:r>
      <w:r w:rsidR="008F0218">
        <w:br/>
      </w:r>
      <w:r w:rsidR="008F0218">
        <w:rPr>
          <w:szCs w:val="24"/>
        </w:rPr>
        <w:t>Závěrečná ustanovení</w:t>
      </w:r>
    </w:p>
    <w:p w:rsidR="008F0218" w:rsidRDefault="00956D41" w:rsidP="00956D41">
      <w:pPr>
        <w:pStyle w:val="Odstavec"/>
        <w:tabs>
          <w:tab w:val="left" w:pos="3555"/>
        </w:tabs>
      </w:pPr>
      <w:r>
        <w:tab/>
      </w:r>
    </w:p>
    <w:p w:rsidR="008F0218" w:rsidRPr="00AA4300" w:rsidRDefault="008F0218">
      <w:pPr>
        <w:pStyle w:val="Styl1"/>
        <w:ind w:left="300"/>
        <w:rPr>
          <w:bCs/>
        </w:rPr>
      </w:pPr>
      <w:r>
        <w:rPr>
          <w:bCs/>
        </w:rPr>
        <w:t xml:space="preserve">Na důkaz pravdivé, svobodné, vážně a srozumitelně projevené vůle připojují smluvní strany své podpisy pod tento Dodatek. </w:t>
      </w:r>
      <w:r w:rsidR="00AA4300" w:rsidRPr="00AA4300">
        <w:rPr>
          <w:bCs/>
        </w:rPr>
        <w:t>T</w:t>
      </w:r>
      <w:r w:rsidR="00AA4300">
        <w:rPr>
          <w:bCs/>
        </w:rPr>
        <w:t>en</w:t>
      </w:r>
      <w:r w:rsidR="00AA4300" w:rsidRPr="00AA4300">
        <w:rPr>
          <w:bCs/>
        </w:rPr>
        <w:t>to D</w:t>
      </w:r>
      <w:r w:rsidR="00AA4300">
        <w:rPr>
          <w:bCs/>
        </w:rPr>
        <w:t>odatek</w:t>
      </w:r>
      <w:r w:rsidR="00AA4300" w:rsidRPr="00AA4300">
        <w:rPr>
          <w:bCs/>
        </w:rPr>
        <w:t xml:space="preserve"> nabývá platnosti dnem podpisu t</w:t>
      </w:r>
      <w:r w:rsidR="00AA4300">
        <w:rPr>
          <w:bCs/>
        </w:rPr>
        <w:t>oho</w:t>
      </w:r>
      <w:r w:rsidR="00AA4300" w:rsidRPr="00AA4300">
        <w:rPr>
          <w:bCs/>
        </w:rPr>
        <w:t>to Do</w:t>
      </w:r>
      <w:r w:rsidR="00AA4300">
        <w:rPr>
          <w:bCs/>
        </w:rPr>
        <w:t>datku</w:t>
      </w:r>
      <w:r w:rsidR="00AA4300" w:rsidRPr="00AA4300">
        <w:rPr>
          <w:bCs/>
        </w:rPr>
        <w:t xml:space="preserve"> poslední ze smluvních stran a účinnosti dne </w:t>
      </w:r>
      <w:r w:rsidR="00AA4300">
        <w:rPr>
          <w:bCs/>
        </w:rPr>
        <w:t>1.</w:t>
      </w:r>
      <w:r w:rsidR="00CF2D20">
        <w:rPr>
          <w:bCs/>
        </w:rPr>
        <w:t xml:space="preserve"> </w:t>
      </w:r>
      <w:r w:rsidR="00AA4300">
        <w:rPr>
          <w:bCs/>
        </w:rPr>
        <w:t>1.</w:t>
      </w:r>
      <w:r w:rsidR="00CF2D20">
        <w:rPr>
          <w:bCs/>
        </w:rPr>
        <w:t xml:space="preserve"> </w:t>
      </w:r>
      <w:r w:rsidR="00AA4300">
        <w:rPr>
          <w:bCs/>
        </w:rPr>
        <w:t>20</w:t>
      </w:r>
      <w:r w:rsidR="00C55E33">
        <w:rPr>
          <w:bCs/>
        </w:rPr>
        <w:t>21</w:t>
      </w:r>
      <w:r w:rsidR="00AA4300" w:rsidRPr="00AA4300">
        <w:rPr>
          <w:bCs/>
        </w:rPr>
        <w:t>.</w:t>
      </w:r>
      <w:r w:rsidR="003270FC">
        <w:rPr>
          <w:bCs/>
        </w:rPr>
        <w:t xml:space="preserve"> </w:t>
      </w:r>
      <w:r w:rsidR="003270FC" w:rsidRPr="003270FC">
        <w:rPr>
          <w:bCs/>
        </w:rPr>
        <w:t xml:space="preserve">Smluvní strany se ve smyslu ustanovení § 1903 zákona č. 89/2012 Sb., občanského zákoníku, ve znění pozdějších předpisů, výslovně dohodly, že veškerá práva a povinnosti vzniklá mezi smluvními stranami ode dne nabytí účinnosti tohoto </w:t>
      </w:r>
      <w:r w:rsidR="00956D41">
        <w:rPr>
          <w:bCs/>
        </w:rPr>
        <w:t>D</w:t>
      </w:r>
      <w:r w:rsidR="003270FC" w:rsidRPr="003270FC">
        <w:rPr>
          <w:bCs/>
        </w:rPr>
        <w:t xml:space="preserve">odatku do dne nabytí platnosti tohoto </w:t>
      </w:r>
      <w:r w:rsidR="00EA6868">
        <w:rPr>
          <w:bCs/>
        </w:rPr>
        <w:t>D</w:t>
      </w:r>
      <w:r w:rsidR="003270FC" w:rsidRPr="003270FC">
        <w:rPr>
          <w:bCs/>
        </w:rPr>
        <w:t xml:space="preserve">odatku, která tvoří předmět tohoto </w:t>
      </w:r>
      <w:r w:rsidR="00EA6868">
        <w:rPr>
          <w:bCs/>
        </w:rPr>
        <w:t>D</w:t>
      </w:r>
      <w:r w:rsidR="003270FC" w:rsidRPr="003270FC">
        <w:rPr>
          <w:bCs/>
        </w:rPr>
        <w:t xml:space="preserve">odatku, jakož i veškerá plnění uskutečněná mezi smluvními stranami ode dne nabytí účinnosti tohoto </w:t>
      </w:r>
      <w:r w:rsidR="00EA6868">
        <w:rPr>
          <w:bCs/>
        </w:rPr>
        <w:t>D</w:t>
      </w:r>
      <w:r w:rsidR="003270FC" w:rsidRPr="003270FC">
        <w:rPr>
          <w:bCs/>
        </w:rPr>
        <w:t xml:space="preserve">odatku </w:t>
      </w:r>
      <w:r w:rsidR="00EA6868">
        <w:rPr>
          <w:bCs/>
        </w:rPr>
        <w:t>do dne nabytí platnosti tohoto D</w:t>
      </w:r>
      <w:r w:rsidR="003270FC" w:rsidRPr="003270FC">
        <w:rPr>
          <w:bCs/>
        </w:rPr>
        <w:t>odat</w:t>
      </w:r>
      <w:r w:rsidR="00EA6868">
        <w:rPr>
          <w:bCs/>
        </w:rPr>
        <w:t>ku, která tvoří předmět tohoto D</w:t>
      </w:r>
      <w:r w:rsidR="003270FC" w:rsidRPr="003270FC">
        <w:rPr>
          <w:bCs/>
        </w:rPr>
        <w:t>odatku, vznikla a byla uskute</w:t>
      </w:r>
      <w:r w:rsidR="00EA6868">
        <w:rPr>
          <w:bCs/>
        </w:rPr>
        <w:t>čněna v souladu s tímto D</w:t>
      </w:r>
      <w:r w:rsidR="003270FC" w:rsidRPr="003270FC">
        <w:rPr>
          <w:bCs/>
        </w:rPr>
        <w:t>odatkem.</w:t>
      </w:r>
    </w:p>
    <w:p w:rsidR="008F0218" w:rsidRDefault="008F0218">
      <w:pPr>
        <w:pStyle w:val="Styl1"/>
        <w:ind w:left="300"/>
        <w:rPr>
          <w:bCs/>
        </w:rPr>
      </w:pPr>
    </w:p>
    <w:p w:rsidR="008F0218" w:rsidRDefault="00DD368C">
      <w:pPr>
        <w:pStyle w:val="Styl1"/>
        <w:ind w:left="300"/>
        <w:rPr>
          <w:bCs/>
        </w:rPr>
      </w:pPr>
      <w:r>
        <w:rPr>
          <w:bCs/>
        </w:rPr>
        <w:t xml:space="preserve">Tento Dodatek byl vyhotoven ve 4 stejnopisech, z nichž každá smluvní strana obdrží po 2 stejnopisech. </w:t>
      </w:r>
      <w:r w:rsidR="008F0218">
        <w:rPr>
          <w:bCs/>
        </w:rPr>
        <w:t>Smluvními stranami podepsané stejnopisy mají právní účinky originálu.</w:t>
      </w:r>
    </w:p>
    <w:p w:rsidR="008F0218" w:rsidRDefault="008F0218">
      <w:pPr>
        <w:pStyle w:val="Styl1"/>
        <w:spacing w:line="240" w:lineRule="auto"/>
        <w:rPr>
          <w:b/>
          <w:szCs w:val="24"/>
        </w:rPr>
      </w:pPr>
    </w:p>
    <w:p w:rsidR="005C5384" w:rsidRDefault="005C5384">
      <w:pPr>
        <w:pStyle w:val="Styl1"/>
        <w:spacing w:line="240" w:lineRule="auto"/>
        <w:rPr>
          <w:b/>
          <w:szCs w:val="24"/>
        </w:rPr>
      </w:pPr>
    </w:p>
    <w:p w:rsidR="008F0218" w:rsidRPr="00A162A2" w:rsidRDefault="00A162A2">
      <w:pPr>
        <w:pStyle w:val="Styl1"/>
        <w:spacing w:line="240" w:lineRule="auto"/>
        <w:rPr>
          <w:szCs w:val="24"/>
        </w:rPr>
      </w:pPr>
      <w:r w:rsidRPr="00A162A2">
        <w:rPr>
          <w:szCs w:val="24"/>
        </w:rPr>
        <w:t xml:space="preserve">V Praze dne </w:t>
      </w:r>
      <w:r w:rsidR="00CF2D20">
        <w:rPr>
          <w:szCs w:val="24"/>
        </w:rPr>
        <w:t>29. 6. 2021</w:t>
      </w:r>
    </w:p>
    <w:p w:rsidR="00AA4300" w:rsidRDefault="00AA4300">
      <w:pPr>
        <w:pStyle w:val="Styl1"/>
        <w:rPr>
          <w:szCs w:val="24"/>
        </w:rPr>
      </w:pPr>
    </w:p>
    <w:p w:rsidR="003270FC" w:rsidRDefault="003270FC">
      <w:pPr>
        <w:pStyle w:val="Styl1"/>
        <w:rPr>
          <w:szCs w:val="24"/>
        </w:rPr>
      </w:pPr>
    </w:p>
    <w:p w:rsidR="008F0218" w:rsidRPr="0059175C" w:rsidRDefault="0059175C" w:rsidP="003270FC">
      <w:pPr>
        <w:pStyle w:val="Styl1"/>
        <w:rPr>
          <w:b/>
          <w:bCs/>
          <w:szCs w:val="24"/>
        </w:rPr>
      </w:pPr>
      <w:r>
        <w:rPr>
          <w:b/>
        </w:rPr>
        <w:t xml:space="preserve">  </w:t>
      </w:r>
      <w:r w:rsidR="003270FC" w:rsidRPr="003270FC">
        <w:rPr>
          <w:b/>
        </w:rPr>
        <w:t xml:space="preserve">Gymnázium, Praha 5, Na </w:t>
      </w:r>
      <w:proofErr w:type="spellStart"/>
      <w:r w:rsidR="003270FC" w:rsidRPr="003270FC">
        <w:rPr>
          <w:b/>
        </w:rPr>
        <w:t>Zatlance</w:t>
      </w:r>
      <w:proofErr w:type="spellEnd"/>
      <w:r w:rsidR="003270FC" w:rsidRPr="003270FC">
        <w:rPr>
          <w:b/>
        </w:rPr>
        <w:t xml:space="preserve"> 11</w:t>
      </w:r>
      <w:r w:rsidR="008F0218">
        <w:rPr>
          <w:szCs w:val="24"/>
        </w:rPr>
        <w:tab/>
      </w:r>
      <w:r>
        <w:rPr>
          <w:szCs w:val="24"/>
        </w:rPr>
        <w:t xml:space="preserve">         </w:t>
      </w:r>
      <w:r w:rsidR="003270FC">
        <w:rPr>
          <w:szCs w:val="24"/>
        </w:rPr>
        <w:tab/>
      </w:r>
      <w:r w:rsidR="003270FC">
        <w:rPr>
          <w:szCs w:val="24"/>
        </w:rPr>
        <w:tab/>
        <w:t xml:space="preserve">        </w:t>
      </w:r>
      <w:r w:rsidR="003270FC" w:rsidRPr="003270FC">
        <w:rPr>
          <w:b/>
          <w:bCs/>
          <w:szCs w:val="24"/>
        </w:rPr>
        <w:t>CENTRA a.s.</w:t>
      </w:r>
    </w:p>
    <w:p w:rsidR="008F0218" w:rsidRDefault="008F0218">
      <w:pPr>
        <w:pStyle w:val="Styl1"/>
        <w:rPr>
          <w:szCs w:val="24"/>
        </w:rPr>
      </w:pPr>
    </w:p>
    <w:p w:rsidR="0059175C" w:rsidRDefault="0059175C" w:rsidP="00DD368C">
      <w:pPr>
        <w:pStyle w:val="Styl1"/>
        <w:rPr>
          <w:szCs w:val="24"/>
        </w:rPr>
      </w:pPr>
    </w:p>
    <w:p w:rsidR="003270FC" w:rsidRDefault="003270FC" w:rsidP="00DD368C">
      <w:pPr>
        <w:pStyle w:val="Styl1"/>
        <w:rPr>
          <w:szCs w:val="24"/>
        </w:rPr>
      </w:pPr>
    </w:p>
    <w:p w:rsidR="008F0218" w:rsidRDefault="008F0218">
      <w:pPr>
        <w:pStyle w:val="Styl1"/>
        <w:rPr>
          <w:szCs w:val="24"/>
        </w:rPr>
      </w:pPr>
      <w:r>
        <w:rPr>
          <w:szCs w:val="24"/>
        </w:rPr>
        <w:t xml:space="preserve">           ……………………………                                             ……………………………                                                </w:t>
      </w:r>
    </w:p>
    <w:p w:rsidR="008F0218" w:rsidRPr="0059175C" w:rsidRDefault="003270FC">
      <w:pPr>
        <w:pStyle w:val="Styl1"/>
        <w:ind w:left="708"/>
        <w:rPr>
          <w:b/>
          <w:szCs w:val="24"/>
        </w:rPr>
      </w:pPr>
      <w:r>
        <w:rPr>
          <w:b/>
          <w:szCs w:val="24"/>
        </w:rPr>
        <w:t xml:space="preserve"> </w:t>
      </w:r>
      <w:r w:rsidRPr="003270FC">
        <w:rPr>
          <w:b/>
          <w:szCs w:val="24"/>
        </w:rPr>
        <w:t>Mgr. Jitk</w:t>
      </w:r>
      <w:r>
        <w:rPr>
          <w:b/>
          <w:szCs w:val="24"/>
        </w:rPr>
        <w:t>a</w:t>
      </w:r>
      <w:r w:rsidRPr="003270FC">
        <w:rPr>
          <w:b/>
          <w:szCs w:val="24"/>
        </w:rPr>
        <w:t xml:space="preserve"> Kmentov</w:t>
      </w:r>
      <w:r>
        <w:rPr>
          <w:b/>
          <w:szCs w:val="24"/>
        </w:rPr>
        <w:t>á</w:t>
      </w:r>
      <w:r w:rsidR="008F0218">
        <w:rPr>
          <w:b/>
          <w:szCs w:val="24"/>
        </w:rPr>
        <w:tab/>
      </w:r>
      <w:r w:rsidR="008F0218">
        <w:rPr>
          <w:b/>
          <w:szCs w:val="24"/>
        </w:rPr>
        <w:tab/>
      </w:r>
      <w:r w:rsidR="008F0218">
        <w:rPr>
          <w:b/>
          <w:szCs w:val="24"/>
        </w:rPr>
        <w:tab/>
      </w:r>
      <w:r w:rsidR="008F0218">
        <w:rPr>
          <w:b/>
          <w:szCs w:val="24"/>
        </w:rPr>
        <w:tab/>
        <w:t xml:space="preserve">   </w:t>
      </w:r>
      <w:r w:rsidR="0059175C" w:rsidRPr="0059175C">
        <w:rPr>
          <w:b/>
          <w:szCs w:val="24"/>
        </w:rPr>
        <w:t xml:space="preserve">Ing. Martin </w:t>
      </w:r>
      <w:proofErr w:type="spellStart"/>
      <w:r w:rsidR="0059175C" w:rsidRPr="0059175C">
        <w:rPr>
          <w:b/>
          <w:szCs w:val="24"/>
        </w:rPr>
        <w:t>Roženský</w:t>
      </w:r>
      <w:proofErr w:type="spellEnd"/>
    </w:p>
    <w:p w:rsidR="008F0218" w:rsidRDefault="0059175C">
      <w:pPr>
        <w:pStyle w:val="Styl1"/>
        <w:rPr>
          <w:b/>
          <w:bCs/>
          <w:szCs w:val="24"/>
        </w:rPr>
      </w:pPr>
      <w:r>
        <w:rPr>
          <w:b/>
          <w:szCs w:val="24"/>
        </w:rPr>
        <w:t xml:space="preserve">             </w:t>
      </w:r>
      <w:r w:rsidR="003270FC">
        <w:rPr>
          <w:b/>
          <w:szCs w:val="24"/>
        </w:rPr>
        <w:tab/>
      </w:r>
      <w:r w:rsidR="003270FC" w:rsidRPr="003270FC">
        <w:rPr>
          <w:b/>
          <w:szCs w:val="24"/>
        </w:rPr>
        <w:t>ředitelk</w:t>
      </w:r>
      <w:r w:rsidR="003270FC">
        <w:rPr>
          <w:b/>
          <w:szCs w:val="24"/>
        </w:rPr>
        <w:t>a</w:t>
      </w:r>
      <w:r w:rsidR="003270FC">
        <w:rPr>
          <w:b/>
          <w:bCs/>
          <w:szCs w:val="24"/>
        </w:rPr>
        <w:tab/>
      </w:r>
      <w:r w:rsidR="003270FC">
        <w:rPr>
          <w:b/>
          <w:bCs/>
          <w:szCs w:val="24"/>
        </w:rPr>
        <w:tab/>
      </w:r>
      <w:r w:rsidR="003270FC">
        <w:rPr>
          <w:b/>
          <w:bCs/>
          <w:szCs w:val="24"/>
        </w:rPr>
        <w:tab/>
      </w:r>
      <w:r w:rsidR="003270FC">
        <w:rPr>
          <w:b/>
          <w:bCs/>
          <w:szCs w:val="24"/>
        </w:rPr>
        <w:tab/>
        <w:t xml:space="preserve">       </w:t>
      </w:r>
      <w:r w:rsidR="003270FC" w:rsidRPr="003270FC">
        <w:rPr>
          <w:b/>
          <w:bCs/>
          <w:szCs w:val="24"/>
        </w:rPr>
        <w:t>místopředsed</w:t>
      </w:r>
      <w:r w:rsidR="003270FC">
        <w:rPr>
          <w:b/>
          <w:bCs/>
          <w:szCs w:val="24"/>
        </w:rPr>
        <w:t>a</w:t>
      </w:r>
      <w:r w:rsidR="003270FC" w:rsidRPr="003270FC">
        <w:rPr>
          <w:b/>
          <w:bCs/>
          <w:szCs w:val="24"/>
        </w:rPr>
        <w:t xml:space="preserve"> představenstva</w:t>
      </w:r>
      <w:r w:rsidR="008F0218">
        <w:rPr>
          <w:b/>
          <w:bCs/>
          <w:szCs w:val="24"/>
        </w:rPr>
        <w:t xml:space="preserve"> </w:t>
      </w:r>
    </w:p>
    <w:p w:rsidR="008F0218" w:rsidRDefault="003270FC" w:rsidP="00A162A2">
      <w:pPr>
        <w:pStyle w:val="Styl1"/>
        <w:rPr>
          <w:szCs w:val="24"/>
        </w:rPr>
      </w:pPr>
      <w:r>
        <w:rPr>
          <w:szCs w:val="24"/>
        </w:rPr>
        <w:t xml:space="preserve">                  </w:t>
      </w:r>
      <w:r w:rsidR="008F0218">
        <w:rPr>
          <w:szCs w:val="24"/>
        </w:rPr>
        <w:t xml:space="preserve">za </w:t>
      </w:r>
      <w:r w:rsidRPr="003270FC">
        <w:rPr>
          <w:szCs w:val="24"/>
        </w:rPr>
        <w:t>pronajímatel</w:t>
      </w:r>
      <w:r>
        <w:rPr>
          <w:szCs w:val="24"/>
        </w:rPr>
        <w:t>e</w:t>
      </w:r>
      <w:r w:rsidR="008F0218">
        <w:rPr>
          <w:szCs w:val="24"/>
        </w:rPr>
        <w:t xml:space="preserve">                        </w:t>
      </w:r>
      <w:r w:rsidR="008F0218">
        <w:rPr>
          <w:szCs w:val="24"/>
        </w:rPr>
        <w:tab/>
        <w:t xml:space="preserve">                                   </w:t>
      </w:r>
      <w:r w:rsidR="00C815A8">
        <w:rPr>
          <w:szCs w:val="24"/>
        </w:rPr>
        <w:t xml:space="preserve"> </w:t>
      </w:r>
      <w:r w:rsidR="008F0218">
        <w:rPr>
          <w:szCs w:val="24"/>
        </w:rPr>
        <w:t xml:space="preserve">  za </w:t>
      </w:r>
      <w:r w:rsidR="0059175C">
        <w:rPr>
          <w:szCs w:val="24"/>
        </w:rPr>
        <w:t xml:space="preserve">nájemce                        </w:t>
      </w:r>
    </w:p>
    <w:p w:rsidR="00A162A2" w:rsidRDefault="00A162A2">
      <w:pPr>
        <w:pStyle w:val="Styl1"/>
        <w:rPr>
          <w:szCs w:val="24"/>
        </w:rPr>
      </w:pPr>
    </w:p>
    <w:p w:rsidR="00A162A2" w:rsidRPr="0059175C" w:rsidRDefault="00A162A2" w:rsidP="00C55E33">
      <w:pPr>
        <w:pStyle w:val="Styl1"/>
        <w:rPr>
          <w:szCs w:val="24"/>
        </w:rPr>
      </w:pP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</w:p>
    <w:sectPr w:rsidR="00A162A2" w:rsidRPr="0059175C">
      <w:headerReference w:type="default" r:id="rId7"/>
      <w:footerReference w:type="default" r:id="rId8"/>
      <w:pgSz w:w="11907" w:h="16840" w:code="9"/>
      <w:pgMar w:top="1814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47" w:rsidRDefault="00E24547">
      <w:r>
        <w:separator/>
      </w:r>
    </w:p>
  </w:endnote>
  <w:endnote w:type="continuationSeparator" w:id="0">
    <w:p w:rsidR="00E24547" w:rsidRDefault="00E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D2" w:rsidRDefault="00A96ED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F57B1">
      <w:rPr>
        <w:noProof/>
      </w:rPr>
      <w:t>1</w:t>
    </w:r>
    <w:r>
      <w:fldChar w:fldCharType="end"/>
    </w:r>
    <w:r>
      <w:t xml:space="preserve"> (celkem </w:t>
    </w:r>
    <w:fldSimple w:instr=" NUMPAGES ">
      <w:r w:rsidR="005F57B1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47" w:rsidRDefault="00E24547">
      <w:r>
        <w:separator/>
      </w:r>
    </w:p>
  </w:footnote>
  <w:footnote w:type="continuationSeparator" w:id="0">
    <w:p w:rsidR="00E24547" w:rsidRDefault="00E2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D2" w:rsidRDefault="00056821">
    <w:pPr>
      <w:pStyle w:val="Nazevsml"/>
      <w:spacing w:after="0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NÁJEMNÍ SMLOUVA</w:t>
    </w:r>
  </w:p>
  <w:p w:rsidR="00A96ED2" w:rsidRDefault="00A96ED2">
    <w:pPr>
      <w:pStyle w:val="Nazevsml"/>
      <w:spacing w:before="60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15F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E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9482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847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A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27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2D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273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441035"/>
    <w:multiLevelType w:val="hybridMultilevel"/>
    <w:tmpl w:val="E1F876DE"/>
    <w:lvl w:ilvl="0" w:tplc="26B6687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D5A42"/>
    <w:multiLevelType w:val="singleLevel"/>
    <w:tmpl w:val="D25A51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3E387E"/>
    <w:multiLevelType w:val="hybridMultilevel"/>
    <w:tmpl w:val="15189BC4"/>
    <w:lvl w:ilvl="0" w:tplc="4D0AC9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B6288"/>
    <w:multiLevelType w:val="hybridMultilevel"/>
    <w:tmpl w:val="784EAD3C"/>
    <w:lvl w:ilvl="0" w:tplc="FAE6FB1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37C97"/>
    <w:multiLevelType w:val="hybridMultilevel"/>
    <w:tmpl w:val="1312FE9E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E"/>
    <w:rsid w:val="00056821"/>
    <w:rsid w:val="0007378E"/>
    <w:rsid w:val="000957F9"/>
    <w:rsid w:val="000C339D"/>
    <w:rsid w:val="00167F12"/>
    <w:rsid w:val="0023797C"/>
    <w:rsid w:val="00253CBA"/>
    <w:rsid w:val="003270FC"/>
    <w:rsid w:val="003F01AF"/>
    <w:rsid w:val="00446C33"/>
    <w:rsid w:val="0059175C"/>
    <w:rsid w:val="005C5384"/>
    <w:rsid w:val="005F57B1"/>
    <w:rsid w:val="006D638A"/>
    <w:rsid w:val="00743003"/>
    <w:rsid w:val="007B73A7"/>
    <w:rsid w:val="007F2A80"/>
    <w:rsid w:val="00822569"/>
    <w:rsid w:val="008A4899"/>
    <w:rsid w:val="008A4AAF"/>
    <w:rsid w:val="008F0218"/>
    <w:rsid w:val="00910174"/>
    <w:rsid w:val="00916355"/>
    <w:rsid w:val="00956D41"/>
    <w:rsid w:val="009733FF"/>
    <w:rsid w:val="00A1103B"/>
    <w:rsid w:val="00A162A2"/>
    <w:rsid w:val="00A61E1B"/>
    <w:rsid w:val="00A66528"/>
    <w:rsid w:val="00A9577D"/>
    <w:rsid w:val="00A96ED2"/>
    <w:rsid w:val="00AA4300"/>
    <w:rsid w:val="00AF4008"/>
    <w:rsid w:val="00B416A1"/>
    <w:rsid w:val="00B82426"/>
    <w:rsid w:val="00BE599A"/>
    <w:rsid w:val="00C2292D"/>
    <w:rsid w:val="00C55E33"/>
    <w:rsid w:val="00C815A8"/>
    <w:rsid w:val="00C82A20"/>
    <w:rsid w:val="00CA3652"/>
    <w:rsid w:val="00CB35F0"/>
    <w:rsid w:val="00CF2D20"/>
    <w:rsid w:val="00D50B7A"/>
    <w:rsid w:val="00D55EAB"/>
    <w:rsid w:val="00D66A5B"/>
    <w:rsid w:val="00DD368C"/>
    <w:rsid w:val="00E24547"/>
    <w:rsid w:val="00E56C36"/>
    <w:rsid w:val="00EA6868"/>
    <w:rsid w:val="00EC44B6"/>
    <w:rsid w:val="00EE5599"/>
    <w:rsid w:val="00F34502"/>
    <w:rsid w:val="00F41326"/>
    <w:rsid w:val="00F4470F"/>
    <w:rsid w:val="00F83509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158C8"/>
  <w15:chartTrackingRefBased/>
  <w15:docId w15:val="{BCD93882-C469-497F-B45E-4B1D08A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spacing w:line="240" w:lineRule="atLeast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next w:val="Styl1"/>
    <w:pPr>
      <w:ind w:firstLine="567"/>
    </w:pPr>
    <w:rPr>
      <w:rFonts w:ascii="Times New Roman" w:hAnsi="Times New Roman"/>
      <w:sz w:val="24"/>
    </w:rPr>
  </w:style>
  <w:style w:type="paragraph" w:customStyle="1" w:styleId="Nadpisl">
    <w:name w:val="Nadpis čl."/>
    <w:basedOn w:val="Nadpis4"/>
    <w:next w:val="Odstavec"/>
    <w:pPr>
      <w:keepLines/>
      <w:spacing w:before="360" w:after="120"/>
      <w:jc w:val="center"/>
      <w:outlineLvl w:val="9"/>
    </w:pPr>
    <w:rPr>
      <w:rFonts w:ascii="Times New Roman" w:hAnsi="Times New Roman"/>
    </w:rPr>
  </w:style>
  <w:style w:type="paragraph" w:customStyle="1" w:styleId="Nazevsml">
    <w:name w:val="Nazev sml."/>
    <w:basedOn w:val="Nadpis4"/>
    <w:next w:val="Nadpisl"/>
    <w:pPr>
      <w:spacing w:before="120" w:after="240"/>
      <w:jc w:val="center"/>
      <w:outlineLvl w:val="9"/>
    </w:pPr>
    <w:rPr>
      <w:rFonts w:ascii="Book Antiqua" w:hAnsi="Book Antiqua"/>
      <w:sz w:val="28"/>
    </w:rPr>
  </w:style>
  <w:style w:type="paragraph" w:customStyle="1" w:styleId="odst">
    <w:name w:val="Č.odst."/>
    <w:basedOn w:val="Odstavec"/>
    <w:pPr>
      <w:ind w:right="84" w:firstLine="284"/>
    </w:pPr>
  </w:style>
  <w:style w:type="paragraph" w:customStyle="1" w:styleId="Odst0">
    <w:name w:val="Odst.č"/>
    <w:basedOn w:val="Normln"/>
    <w:pPr>
      <w:widowControl w:val="0"/>
      <w:ind w:right="85" w:firstLine="284"/>
    </w:pPr>
    <w:rPr>
      <w:rFonts w:ascii="Times New Roman" w:hAnsi="Times New Roman"/>
      <w:sz w:val="24"/>
    </w:rPr>
  </w:style>
  <w:style w:type="paragraph" w:styleId="Zkladntext">
    <w:name w:val="Body Text"/>
    <w:basedOn w:val="Normln"/>
    <w:pPr>
      <w:spacing w:after="220" w:line="220" w:lineRule="atLeast"/>
    </w:pPr>
  </w:style>
  <w:style w:type="paragraph" w:styleId="Zvr">
    <w:name w:val="Closing"/>
    <w:basedOn w:val="Normln"/>
    <w:next w:val="Podpis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pPr>
      <w:spacing w:after="220" w:line="220" w:lineRule="atLeast"/>
    </w:pPr>
  </w:style>
  <w:style w:type="paragraph" w:styleId="Osloven">
    <w:name w:val="Salutation"/>
    <w:basedOn w:val="Normln"/>
    <w:next w:val="Normln"/>
    <w:pPr>
      <w:spacing w:before="220" w:after="220" w:line="220" w:lineRule="atLeast"/>
    </w:p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pPr>
      <w:spacing w:before="220" w:line="220" w:lineRule="atLeast"/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basedOn w:val="Standardnpsmoodstavce"/>
    <w:rPr>
      <w:noProof w:val="0"/>
      <w:lang w:val="cs-CZ"/>
    </w:rPr>
  </w:style>
  <w:style w:type="character" w:styleId="slostrnky">
    <w:name w:val="page number"/>
    <w:basedOn w:val="Standardnpsmoodstavce"/>
    <w:rPr>
      <w:noProof w:val="0"/>
      <w:lang w:val="cs-CZ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10"/>
      </w:numPr>
      <w:spacing w:after="220" w:line="220" w:lineRule="atLeast"/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Seznamsodrkami3">
    <w:name w:val="List Bullet 3"/>
    <w:basedOn w:val="Normln"/>
    <w:autoRedefine/>
    <w:pPr>
      <w:numPr>
        <w:numId w:val="7"/>
      </w:numPr>
    </w:pPr>
  </w:style>
  <w:style w:type="paragraph" w:styleId="Seznamsodrkami4">
    <w:name w:val="List Bullet 4"/>
    <w:basedOn w:val="Normln"/>
    <w:autoRedefine/>
    <w:pPr>
      <w:numPr>
        <w:numId w:val="8"/>
      </w:numPr>
    </w:pPr>
  </w:style>
  <w:style w:type="paragraph" w:styleId="Seznamsodrkami5">
    <w:name w:val="List Bullet 5"/>
    <w:basedOn w:val="Normln"/>
    <w:autoRedefine/>
    <w:pPr>
      <w:numPr>
        <w:numId w:val="9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</w:style>
  <w:style w:type="character" w:customStyle="1" w:styleId="Zvraznn">
    <w:name w:val="Zvýraznění"/>
    <w:qFormat/>
    <w:rPr>
      <w:b/>
      <w:noProof w:val="0"/>
      <w:lang w:val="cs-CZ"/>
    </w:rPr>
  </w:style>
  <w:style w:type="paragraph" w:customStyle="1" w:styleId="Podpis-jmno">
    <w:name w:val="Podpis - jméno"/>
    <w:basedOn w:val="Podpis"/>
    <w:next w:val="Podpis-funkce"/>
    <w:pPr>
      <w:jc w:val="left"/>
    </w:pPr>
  </w:style>
  <w:style w:type="paragraph" w:customStyle="1" w:styleId="styl10">
    <w:name w:val="styl1"/>
    <w:basedOn w:val="Normln"/>
    <w:pPr>
      <w:spacing w:line="240" w:lineRule="atLeas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semiHidden/>
    <w:rsid w:val="00DD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12.4\kmentova\ServerData\UserData\Downloads\final_GymnaziumZatlanka_CENTRA_D1_najemni_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final_GymnaziumZatlanka_CENTRA_D1_najemni_smlouva.dotx</Template>
  <TotalTime>3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uzavírají</vt:lpstr>
    </vt:vector>
  </TitlesOfParts>
  <Company> 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uzavírají</dc:title>
  <dc:subject/>
  <dc:creator>Jitka Kmentová</dc:creator>
  <cp:keywords/>
  <dc:description/>
  <cp:lastModifiedBy>Jitka Kmentová</cp:lastModifiedBy>
  <cp:revision>3</cp:revision>
  <cp:lastPrinted>2006-04-11T13:42:00Z</cp:lastPrinted>
  <dcterms:created xsi:type="dcterms:W3CDTF">2021-06-30T13:56:00Z</dcterms:created>
  <dcterms:modified xsi:type="dcterms:W3CDTF">2021-06-30T14:13:00Z</dcterms:modified>
</cp:coreProperties>
</file>