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DC97" w14:textId="77777777" w:rsidR="00E57D28" w:rsidRPr="00E57D28" w:rsidRDefault="00E57D28" w:rsidP="00E57D28">
      <w:pPr>
        <w:spacing w:line="360" w:lineRule="auto"/>
        <w:rPr>
          <w:rFonts w:ascii="Arial" w:hAnsi="Arial" w:cs="Arial"/>
          <w:sz w:val="22"/>
          <w:szCs w:val="22"/>
        </w:rPr>
      </w:pPr>
      <w:r w:rsidRPr="00E57D28">
        <w:rPr>
          <w:rFonts w:ascii="Arial" w:hAnsi="Arial" w:cs="Arial"/>
          <w:sz w:val="22"/>
          <w:szCs w:val="22"/>
        </w:rPr>
        <w:t>Ing. Bendl Jan</w:t>
      </w:r>
    </w:p>
    <w:p w14:paraId="711467BE" w14:textId="77777777" w:rsidR="00E57D28" w:rsidRPr="00E57D28" w:rsidRDefault="00E57D28" w:rsidP="00E57D2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57D28">
        <w:rPr>
          <w:rFonts w:ascii="Arial" w:hAnsi="Arial" w:cs="Arial"/>
          <w:sz w:val="22"/>
          <w:szCs w:val="22"/>
        </w:rPr>
        <w:t>Eco</w:t>
      </w:r>
      <w:proofErr w:type="spellEnd"/>
      <w:r w:rsidRPr="00E57D28">
        <w:rPr>
          <w:rFonts w:ascii="Arial" w:hAnsi="Arial" w:cs="Arial"/>
          <w:sz w:val="22"/>
          <w:szCs w:val="22"/>
        </w:rPr>
        <w:t>-</w:t>
      </w:r>
      <w:proofErr w:type="spellStart"/>
      <w:r w:rsidRPr="00E57D28">
        <w:rPr>
          <w:rFonts w:ascii="Arial" w:hAnsi="Arial" w:cs="Arial"/>
          <w:sz w:val="22"/>
          <w:szCs w:val="22"/>
        </w:rPr>
        <w:t>Aqua</w:t>
      </w:r>
      <w:proofErr w:type="spellEnd"/>
      <w:r w:rsidRPr="00E57D28">
        <w:rPr>
          <w:rFonts w:ascii="Arial" w:hAnsi="Arial" w:cs="Arial"/>
          <w:sz w:val="22"/>
          <w:szCs w:val="22"/>
        </w:rPr>
        <w:t xml:space="preserve">-Servis </w:t>
      </w:r>
      <w:proofErr w:type="spellStart"/>
      <w:proofErr w:type="gramStart"/>
      <w:r w:rsidRPr="00E57D28">
        <w:rPr>
          <w:rFonts w:ascii="Arial" w:hAnsi="Arial" w:cs="Arial"/>
          <w:sz w:val="22"/>
          <w:szCs w:val="22"/>
        </w:rPr>
        <w:t>Praha,s.r.o</w:t>
      </w:r>
      <w:proofErr w:type="spellEnd"/>
      <w:r w:rsidRPr="00E57D28">
        <w:rPr>
          <w:rFonts w:ascii="Arial" w:hAnsi="Arial" w:cs="Arial"/>
          <w:sz w:val="22"/>
          <w:szCs w:val="22"/>
        </w:rPr>
        <w:t>.</w:t>
      </w:r>
      <w:proofErr w:type="gramEnd"/>
    </w:p>
    <w:p w14:paraId="36DCCA87" w14:textId="77777777" w:rsidR="00E57D28" w:rsidRPr="00E57D28" w:rsidRDefault="00E57D28" w:rsidP="00E57D28">
      <w:pPr>
        <w:spacing w:line="360" w:lineRule="auto"/>
        <w:rPr>
          <w:rFonts w:ascii="Arial" w:hAnsi="Arial" w:cs="Arial"/>
          <w:sz w:val="22"/>
          <w:szCs w:val="22"/>
        </w:rPr>
      </w:pPr>
      <w:r w:rsidRPr="00E57D28">
        <w:rPr>
          <w:rFonts w:ascii="Arial" w:hAnsi="Arial" w:cs="Arial"/>
          <w:sz w:val="22"/>
          <w:szCs w:val="22"/>
        </w:rPr>
        <w:t>Bavorská 14/856</w:t>
      </w:r>
    </w:p>
    <w:p w14:paraId="4F52631A" w14:textId="77777777" w:rsidR="00E57D28" w:rsidRPr="00E57D28" w:rsidRDefault="00E57D28" w:rsidP="00E57D28">
      <w:pPr>
        <w:spacing w:line="360" w:lineRule="auto"/>
        <w:rPr>
          <w:rFonts w:ascii="Arial" w:hAnsi="Arial" w:cs="Arial"/>
          <w:sz w:val="22"/>
          <w:szCs w:val="22"/>
        </w:rPr>
      </w:pPr>
      <w:r w:rsidRPr="00E57D28">
        <w:rPr>
          <w:rFonts w:ascii="Arial" w:hAnsi="Arial" w:cs="Arial"/>
          <w:sz w:val="22"/>
          <w:szCs w:val="22"/>
        </w:rPr>
        <w:t>155 00 Praha 5</w:t>
      </w:r>
    </w:p>
    <w:p w14:paraId="2CAB708E" w14:textId="697E2492" w:rsidR="00215D35" w:rsidRPr="00215D35" w:rsidRDefault="00215D35" w:rsidP="00215D35">
      <w:pPr>
        <w:pStyle w:val="subjectdata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61CBC3" w14:textId="64743BE6" w:rsidR="00AD3ADE" w:rsidRPr="008B555C" w:rsidRDefault="00AD3ADE" w:rsidP="00AD3ADE">
      <w:pPr>
        <w:jc w:val="both"/>
        <w:rPr>
          <w:rFonts w:ascii="Arial" w:hAnsi="Arial" w:cs="Arial"/>
          <w:sz w:val="22"/>
          <w:szCs w:val="22"/>
        </w:rPr>
      </w:pPr>
    </w:p>
    <w:p w14:paraId="17D2DE58" w14:textId="77777777" w:rsidR="00AD3ADE" w:rsidRPr="008B555C" w:rsidRDefault="00AD3ADE" w:rsidP="00AD3ADE">
      <w:pPr>
        <w:rPr>
          <w:rFonts w:ascii="Arial" w:hAnsi="Arial" w:cs="Arial"/>
          <w:sz w:val="22"/>
          <w:szCs w:val="22"/>
        </w:rPr>
      </w:pPr>
    </w:p>
    <w:p w14:paraId="0FA89C08" w14:textId="77777777" w:rsidR="00AD3ADE" w:rsidRDefault="00AD3ADE" w:rsidP="00AD3ADE"/>
    <w:p w14:paraId="3B4A0648" w14:textId="089AA448" w:rsidR="00AD3ADE" w:rsidRDefault="00AD3ADE" w:rsidP="00C972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Počet listů:</w:t>
      </w:r>
      <w:r>
        <w:rPr>
          <w:rFonts w:ascii="Arial" w:hAnsi="Arial" w:cs="Arial"/>
          <w:sz w:val="22"/>
          <w:szCs w:val="22"/>
        </w:rPr>
        <w:tab/>
      </w:r>
      <w:r w:rsidR="00C972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DFBC58" w14:textId="276BB4FC" w:rsidR="00AD3ADE" w:rsidRDefault="00AD3ADE" w:rsidP="00AD3AD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příloh (</w:t>
      </w:r>
      <w:r w:rsidRPr="00FC075D">
        <w:rPr>
          <w:rFonts w:ascii="Arial" w:hAnsi="Arial" w:cs="Arial"/>
          <w:sz w:val="22"/>
          <w:szCs w:val="22"/>
        </w:rPr>
        <w:t>listů příloh):</w:t>
      </w:r>
      <w:r w:rsidR="00C972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(</w:t>
      </w:r>
      <w:r w:rsidR="00C972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p w14:paraId="1F493AB0" w14:textId="4B382A66" w:rsidR="00AD3ADE" w:rsidRDefault="00AD3ADE" w:rsidP="00AD3AD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97208">
        <w:rPr>
          <w:rFonts w:ascii="Arial" w:hAnsi="Arial" w:cs="Arial"/>
          <w:sz w:val="22"/>
          <w:szCs w:val="22"/>
        </w:rPr>
        <w:t>Vavřena</w:t>
      </w:r>
      <w:proofErr w:type="spellEnd"/>
      <w:r w:rsidR="00C97208">
        <w:rPr>
          <w:rFonts w:ascii="Arial" w:hAnsi="Arial" w:cs="Arial"/>
          <w:sz w:val="22"/>
          <w:szCs w:val="22"/>
        </w:rPr>
        <w:t xml:space="preserve"> Petr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2C8554" w14:textId="0AAC458E" w:rsidR="00C93409" w:rsidRPr="00781D76" w:rsidRDefault="00C97208">
      <w:pPr>
        <w:rPr>
          <w:rFonts w:ascii="Arial" w:hAnsi="Arial" w:cs="Arial"/>
          <w:color w:val="002060"/>
          <w:sz w:val="22"/>
          <w:szCs w:val="22"/>
        </w:rPr>
      </w:pPr>
      <w:r w:rsidRPr="00C972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Tel.: </w:t>
      </w:r>
      <w:r w:rsidRPr="00781D76">
        <w:rPr>
          <w:rFonts w:ascii="Arial" w:hAnsi="Arial" w:cs="Arial"/>
          <w:color w:val="002060"/>
          <w:sz w:val="22"/>
          <w:szCs w:val="22"/>
          <w:highlight w:val="black"/>
        </w:rPr>
        <w:t>777 226 903</w:t>
      </w:r>
    </w:p>
    <w:p w14:paraId="3C1C127F" w14:textId="1EA1F8A1" w:rsidR="00C97208" w:rsidRPr="00C97208" w:rsidRDefault="00C972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e-mail: </w:t>
      </w:r>
      <w:r w:rsidRPr="00781D76">
        <w:rPr>
          <w:rFonts w:ascii="Arial" w:hAnsi="Arial" w:cs="Arial"/>
          <w:sz w:val="22"/>
          <w:szCs w:val="22"/>
          <w:highlight w:val="black"/>
        </w:rPr>
        <w:t>petr.vavrenaeznam.cz</w:t>
      </w:r>
    </w:p>
    <w:p w14:paraId="23D2BBF1" w14:textId="6680E198" w:rsidR="00AD3ADE" w:rsidRPr="00C97208" w:rsidRDefault="00AD3ADE">
      <w:pPr>
        <w:rPr>
          <w:rFonts w:ascii="Arial" w:hAnsi="Arial" w:cs="Arial"/>
        </w:rPr>
      </w:pPr>
    </w:p>
    <w:p w14:paraId="795B6446" w14:textId="4222CC63" w:rsidR="00AD3ADE" w:rsidRPr="00C97208" w:rsidRDefault="00AD3ADE">
      <w:pPr>
        <w:rPr>
          <w:rFonts w:ascii="Arial" w:hAnsi="Arial" w:cs="Arial"/>
          <w:sz w:val="22"/>
          <w:szCs w:val="22"/>
        </w:rPr>
      </w:pPr>
    </w:p>
    <w:p w14:paraId="4C07CEA7" w14:textId="628FAA97" w:rsidR="00AD3ADE" w:rsidRPr="00C97208" w:rsidRDefault="00AD3ADE">
      <w:pPr>
        <w:rPr>
          <w:rFonts w:ascii="Arial" w:hAnsi="Arial" w:cs="Arial"/>
          <w:sz w:val="22"/>
          <w:szCs w:val="22"/>
        </w:rPr>
      </w:pPr>
    </w:p>
    <w:p w14:paraId="7DC0CED7" w14:textId="6228FD01" w:rsidR="00C97208" w:rsidRPr="00C97208" w:rsidRDefault="00C97208" w:rsidP="00C97208">
      <w:pPr>
        <w:rPr>
          <w:rFonts w:ascii="Arial" w:hAnsi="Arial" w:cs="Arial"/>
          <w:sz w:val="22"/>
          <w:szCs w:val="22"/>
        </w:rPr>
      </w:pPr>
      <w:proofErr w:type="gramStart"/>
      <w:r w:rsidRPr="00C97208">
        <w:rPr>
          <w:rFonts w:ascii="Arial" w:hAnsi="Arial" w:cs="Arial"/>
          <w:sz w:val="22"/>
          <w:szCs w:val="22"/>
        </w:rPr>
        <w:t xml:space="preserve">Věc:  </w:t>
      </w:r>
      <w:r w:rsidRPr="00C97208">
        <w:rPr>
          <w:rFonts w:ascii="Arial" w:hAnsi="Arial" w:cs="Arial"/>
          <w:b/>
          <w:sz w:val="22"/>
          <w:szCs w:val="22"/>
        </w:rPr>
        <w:t>O</w:t>
      </w:r>
      <w:r w:rsidR="00534F1E">
        <w:rPr>
          <w:rFonts w:ascii="Arial" w:hAnsi="Arial" w:cs="Arial"/>
          <w:b/>
          <w:sz w:val="22"/>
          <w:szCs w:val="22"/>
        </w:rPr>
        <w:t>bjednávka</w:t>
      </w:r>
      <w:proofErr w:type="gramEnd"/>
      <w:r w:rsidR="00534F1E">
        <w:rPr>
          <w:rFonts w:ascii="Arial" w:hAnsi="Arial" w:cs="Arial"/>
          <w:b/>
          <w:sz w:val="22"/>
          <w:szCs w:val="22"/>
        </w:rPr>
        <w:t xml:space="preserve"> TH Kadaň, s.r.o., </w:t>
      </w:r>
      <w:r w:rsidRPr="00C97208">
        <w:rPr>
          <w:rFonts w:ascii="Arial" w:hAnsi="Arial" w:cs="Arial"/>
          <w:b/>
          <w:sz w:val="22"/>
          <w:szCs w:val="22"/>
        </w:rPr>
        <w:t xml:space="preserve"> č.202</w:t>
      </w:r>
      <w:r>
        <w:rPr>
          <w:rFonts w:ascii="Arial" w:hAnsi="Arial" w:cs="Arial"/>
          <w:b/>
          <w:sz w:val="22"/>
          <w:szCs w:val="22"/>
        </w:rPr>
        <w:t>1</w:t>
      </w:r>
      <w:r w:rsidR="00E57D28">
        <w:rPr>
          <w:rFonts w:ascii="Arial" w:hAnsi="Arial" w:cs="Arial"/>
          <w:b/>
          <w:sz w:val="22"/>
          <w:szCs w:val="22"/>
        </w:rPr>
        <w:t>31</w:t>
      </w:r>
    </w:p>
    <w:p w14:paraId="68CC13DA" w14:textId="77777777" w:rsidR="00C97208" w:rsidRPr="00C97208" w:rsidRDefault="00C97208" w:rsidP="00C97208">
      <w:pPr>
        <w:rPr>
          <w:rFonts w:ascii="Arial" w:hAnsi="Arial" w:cs="Arial"/>
          <w:color w:val="993300"/>
          <w:sz w:val="22"/>
          <w:szCs w:val="22"/>
        </w:rPr>
      </w:pPr>
    </w:p>
    <w:p w14:paraId="5CEA97AE" w14:textId="77777777" w:rsidR="00C97208" w:rsidRPr="00C97208" w:rsidRDefault="00C97208" w:rsidP="00C97208">
      <w:pPr>
        <w:rPr>
          <w:rFonts w:ascii="Arial" w:hAnsi="Arial" w:cs="Arial"/>
          <w:color w:val="993300"/>
          <w:sz w:val="22"/>
          <w:szCs w:val="22"/>
        </w:rPr>
      </w:pPr>
    </w:p>
    <w:p w14:paraId="79A96695" w14:textId="3BAE4370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</w:t>
      </w:r>
    </w:p>
    <w:p w14:paraId="72D16C4B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Objednáváme u vás: </w:t>
      </w:r>
    </w:p>
    <w:p w14:paraId="67347759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2D3862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34C42D5E" w14:textId="77777777" w:rsidR="00E57D28" w:rsidRDefault="00B012B3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 xml:space="preserve">Dodávku a instalaci souboru AQUA-TUV ISA pro dávkování biocidu SANOSIL Super 25 Ag </w:t>
      </w:r>
    </w:p>
    <w:p w14:paraId="2777C662" w14:textId="77777777" w:rsidR="00E57D28" w:rsidRDefault="00E57D28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k desinfekci TUV za účelem zamezení výskytu bakterií Legionella v rozvodech objektů areálu </w:t>
      </w:r>
    </w:p>
    <w:p w14:paraId="15682093" w14:textId="2BB4F5B9" w:rsidR="00E57D28" w:rsidRDefault="00E57D28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Koupaliště Kadaň dle CN z 6/2021.</w:t>
      </w:r>
    </w:p>
    <w:p w14:paraId="2C4DA0F9" w14:textId="77777777" w:rsidR="00E57D28" w:rsidRDefault="00E57D28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7CE1A19" w14:textId="39253B3C" w:rsidR="00C97208" w:rsidRPr="00C97208" w:rsidRDefault="00B012B3" w:rsidP="00E57D2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8CC170F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789D7C74" w14:textId="1ACF052C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Termín: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>6-7/</w:t>
      </w:r>
      <w:r w:rsidR="00B012B3">
        <w:rPr>
          <w:rFonts w:ascii="Arial" w:hAnsi="Arial" w:cs="Arial"/>
          <w:noProof/>
          <w:color w:val="000000"/>
          <w:sz w:val="22"/>
          <w:szCs w:val="22"/>
        </w:rPr>
        <w:t>2021</w:t>
      </w:r>
    </w:p>
    <w:p w14:paraId="4CBC5E7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C995704" w14:textId="7773627F" w:rsidR="00C97208" w:rsidRPr="00C97208" w:rsidRDefault="00C97208" w:rsidP="00B012B3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</w:t>
      </w:r>
    </w:p>
    <w:p w14:paraId="51AC225F" w14:textId="13C3D4F3" w:rsidR="00C97208" w:rsidRPr="00C97208" w:rsidRDefault="00E57D2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  Příloha: cenová nabídka</w:t>
      </w:r>
    </w:p>
    <w:p w14:paraId="53AF825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</w:t>
      </w:r>
    </w:p>
    <w:p w14:paraId="0F27DF5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07AF7B4D" w14:textId="5C49C584" w:rsidR="00C97208" w:rsidRPr="00C97208" w:rsidRDefault="00136631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  V Kadani dne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>14.6</w:t>
      </w:r>
      <w:r>
        <w:rPr>
          <w:rFonts w:ascii="Arial" w:hAnsi="Arial" w:cs="Arial"/>
          <w:noProof/>
          <w:color w:val="000000"/>
          <w:sz w:val="22"/>
          <w:szCs w:val="22"/>
        </w:rPr>
        <w:t>.2021</w:t>
      </w:r>
    </w:p>
    <w:p w14:paraId="7219EE0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3EF8B239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5DA1CB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7B8C2A16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                                                  Dušan Kučera</w:t>
      </w:r>
    </w:p>
    <w:p w14:paraId="4B378221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                                           jednatel TH Kadaň s.r.o.   </w:t>
      </w:r>
    </w:p>
    <w:sectPr w:rsidR="00C97208" w:rsidRPr="00C97208" w:rsidSect="00AD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920C" w14:textId="77777777" w:rsidR="0059561B" w:rsidRDefault="0059561B" w:rsidP="002A4716">
      <w:r>
        <w:separator/>
      </w:r>
    </w:p>
  </w:endnote>
  <w:endnote w:type="continuationSeparator" w:id="0">
    <w:p w14:paraId="4D12C9A2" w14:textId="77777777" w:rsidR="0059561B" w:rsidRDefault="0059561B" w:rsidP="002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ACA" w14:textId="77777777" w:rsidR="00AD3ADE" w:rsidRDefault="00AD3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F56E" w14:textId="6D6F93A7" w:rsidR="002A4716" w:rsidRPr="002A4716" w:rsidRDefault="002A4716" w:rsidP="002A4716">
    <w:pPr>
      <w:pStyle w:val="Nadpis1"/>
      <w:rPr>
        <w:i w:val="0"/>
        <w:iCs/>
        <w:sz w:val="18"/>
        <w:szCs w:val="18"/>
      </w:rPr>
    </w:pPr>
    <w:r w:rsidRPr="002A4716">
      <w:rPr>
        <w:i w:val="0"/>
        <w:iCs/>
        <w:sz w:val="18"/>
        <w:szCs w:val="18"/>
      </w:rPr>
      <w:t>telefonické spojení</w:t>
    </w:r>
    <w:r w:rsidRPr="002A4716">
      <w:rPr>
        <w:i w:val="0"/>
        <w:iCs/>
        <w:sz w:val="18"/>
        <w:szCs w:val="18"/>
      </w:rPr>
      <w:tab/>
      <w:t>GSM</w:t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  <w:t>e-mail</w:t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>bankovní spojení</w:t>
    </w:r>
  </w:p>
  <w:p w14:paraId="1BA1614B" w14:textId="77777777" w:rsidR="002A4716" w:rsidRPr="00781D76" w:rsidRDefault="002A4716" w:rsidP="002A4716">
    <w:pPr>
      <w:rPr>
        <w:iCs/>
        <w:color w:val="002060"/>
        <w:sz w:val="18"/>
        <w:szCs w:val="18"/>
      </w:rPr>
    </w:pPr>
    <w:r w:rsidRPr="00781D76">
      <w:rPr>
        <w:iCs/>
        <w:color w:val="002060"/>
        <w:sz w:val="18"/>
        <w:szCs w:val="18"/>
        <w:highlight w:val="black"/>
      </w:rPr>
      <w:t>474 316 444</w:t>
    </w:r>
    <w:r w:rsidRPr="00781D76">
      <w:rPr>
        <w:iCs/>
        <w:color w:val="002060"/>
        <w:sz w:val="18"/>
        <w:szCs w:val="18"/>
        <w:highlight w:val="black"/>
      </w:rPr>
      <w:tab/>
    </w:r>
    <w:r w:rsidRPr="00781D76">
      <w:rPr>
        <w:iCs/>
        <w:color w:val="002060"/>
        <w:sz w:val="18"/>
        <w:szCs w:val="18"/>
        <w:highlight w:val="black"/>
      </w:rPr>
      <w:tab/>
      <w:t>777 226 902</w:t>
    </w:r>
    <w:r w:rsidRPr="00781D76">
      <w:rPr>
        <w:iCs/>
        <w:color w:val="002060"/>
        <w:sz w:val="18"/>
        <w:szCs w:val="18"/>
        <w:highlight w:val="black"/>
      </w:rPr>
      <w:tab/>
    </w:r>
    <w:r w:rsidRPr="00781D76">
      <w:rPr>
        <w:iCs/>
        <w:color w:val="002060"/>
        <w:sz w:val="18"/>
        <w:szCs w:val="18"/>
        <w:highlight w:val="black"/>
      </w:rPr>
      <w:tab/>
    </w:r>
    <w:hyperlink r:id="rId1" w:history="1">
      <w:r w:rsidRPr="00781D76">
        <w:rPr>
          <w:rStyle w:val="Hypertextovodkaz"/>
          <w:iCs/>
          <w:color w:val="002060"/>
          <w:sz w:val="18"/>
          <w:szCs w:val="18"/>
          <w:highlight w:val="black"/>
        </w:rPr>
        <w:t>thkadan@ktkadan.cz</w:t>
      </w:r>
    </w:hyperlink>
    <w:r w:rsidRPr="00781D76">
      <w:rPr>
        <w:iCs/>
        <w:color w:val="002060"/>
        <w:sz w:val="18"/>
        <w:szCs w:val="18"/>
        <w:highlight w:val="black"/>
      </w:rPr>
      <w:tab/>
    </w:r>
    <w:r w:rsidRPr="00781D76">
      <w:rPr>
        <w:iCs/>
        <w:color w:val="002060"/>
        <w:sz w:val="18"/>
        <w:szCs w:val="18"/>
        <w:highlight w:val="black"/>
      </w:rPr>
      <w:tab/>
      <w:t>KB 276249100207/0100</w:t>
    </w:r>
  </w:p>
  <w:p w14:paraId="705547EC" w14:textId="77777777" w:rsidR="002A4716" w:rsidRDefault="002A47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0DC1" w14:textId="77777777" w:rsidR="00AD3ADE" w:rsidRDefault="00AD3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6DC3" w14:textId="77777777" w:rsidR="0059561B" w:rsidRDefault="0059561B" w:rsidP="002A4716">
      <w:r>
        <w:separator/>
      </w:r>
    </w:p>
  </w:footnote>
  <w:footnote w:type="continuationSeparator" w:id="0">
    <w:p w14:paraId="2A733FD6" w14:textId="77777777" w:rsidR="0059561B" w:rsidRDefault="0059561B" w:rsidP="002A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47F1" w14:textId="77777777" w:rsidR="00AD3ADE" w:rsidRDefault="00AD3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DFA" w14:textId="25ABAF44" w:rsidR="002A4716" w:rsidRDefault="00AD3ADE">
    <w:pPr>
      <w:pStyle w:val="Zhlav"/>
    </w:pPr>
    <w:r>
      <w:ptab w:relativeTo="margin" w:alignment="left" w:leader="none"/>
    </w:r>
    <w:r w:rsidR="002A4716">
      <w:rPr>
        <w:noProof/>
      </w:rPr>
      <w:drawing>
        <wp:inline distT="0" distB="0" distL="0" distR="0" wp14:anchorId="268992CE" wp14:editId="1A981CB0">
          <wp:extent cx="5760720" cy="18649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6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103" w14:textId="77777777" w:rsidR="00AD3ADE" w:rsidRDefault="00AD3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6"/>
    <w:rsid w:val="00136631"/>
    <w:rsid w:val="001C62B1"/>
    <w:rsid w:val="00215D35"/>
    <w:rsid w:val="002A4716"/>
    <w:rsid w:val="00353D2E"/>
    <w:rsid w:val="004A2F31"/>
    <w:rsid w:val="00534F1E"/>
    <w:rsid w:val="0059561B"/>
    <w:rsid w:val="005C6613"/>
    <w:rsid w:val="00781D76"/>
    <w:rsid w:val="008605D5"/>
    <w:rsid w:val="008B555C"/>
    <w:rsid w:val="008C2285"/>
    <w:rsid w:val="009240CF"/>
    <w:rsid w:val="00AD3ADE"/>
    <w:rsid w:val="00B012B3"/>
    <w:rsid w:val="00B747CE"/>
    <w:rsid w:val="00C93409"/>
    <w:rsid w:val="00C97208"/>
    <w:rsid w:val="00E57D28"/>
    <w:rsid w:val="00E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89A8"/>
  <w15:chartTrackingRefBased/>
  <w15:docId w15:val="{D063C3EA-1D59-4BAB-AFCE-5838663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4716"/>
    <w:pPr>
      <w:keepNext/>
      <w:outlineLvl w:val="0"/>
    </w:pPr>
    <w:rPr>
      <w:b/>
      <w:i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7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4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4716"/>
  </w:style>
  <w:style w:type="paragraph" w:styleId="Zpat">
    <w:name w:val="footer"/>
    <w:basedOn w:val="Normln"/>
    <w:link w:val="ZpatChar"/>
    <w:uiPriority w:val="99"/>
    <w:unhideWhenUsed/>
    <w:rsid w:val="002A4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4716"/>
  </w:style>
  <w:style w:type="character" w:customStyle="1" w:styleId="Nadpis1Char">
    <w:name w:val="Nadpis 1 Char"/>
    <w:basedOn w:val="Standardnpsmoodstavce"/>
    <w:link w:val="Nadpis1"/>
    <w:rsid w:val="002A4716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styleId="Hypertextovodkaz">
    <w:name w:val="Hyperlink"/>
    <w:basedOn w:val="Standardnpsmoodstavce"/>
    <w:rsid w:val="002A47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72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subjectdata">
    <w:name w:val="subject__data"/>
    <w:basedOn w:val="Normln"/>
    <w:rsid w:val="00215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kadan@ktkada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Radek Vašíček</cp:lastModifiedBy>
  <cp:revision>3</cp:revision>
  <cp:lastPrinted>2021-06-14T15:26:00Z</cp:lastPrinted>
  <dcterms:created xsi:type="dcterms:W3CDTF">2021-06-14T15:28:00Z</dcterms:created>
  <dcterms:modified xsi:type="dcterms:W3CDTF">2021-06-30T12:33:00Z</dcterms:modified>
</cp:coreProperties>
</file>