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59ECC" w14:textId="77777777" w:rsidR="00157582" w:rsidRPr="00157582" w:rsidRDefault="00845D1E" w:rsidP="00942B8A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157582">
        <w:rPr>
          <w:rFonts w:ascii="Arial" w:hAnsi="Arial" w:cs="Arial"/>
          <w:b/>
          <w:bCs/>
          <w:sz w:val="28"/>
          <w:szCs w:val="28"/>
        </w:rPr>
        <w:t>DODATEK  č.</w:t>
      </w:r>
      <w:proofErr w:type="gramEnd"/>
      <w:r w:rsidRPr="00157582">
        <w:rPr>
          <w:rFonts w:ascii="Arial" w:hAnsi="Arial" w:cs="Arial"/>
          <w:b/>
          <w:bCs/>
          <w:sz w:val="28"/>
          <w:szCs w:val="28"/>
        </w:rPr>
        <w:t xml:space="preserve"> 1 </w:t>
      </w:r>
    </w:p>
    <w:p w14:paraId="3C9D7090" w14:textId="77777777" w:rsidR="00157582" w:rsidRDefault="00157582" w:rsidP="00942B8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6478387" w14:textId="14B9F29F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</w:t>
      </w:r>
      <w:r w:rsidR="00845D1E">
        <w:rPr>
          <w:rFonts w:ascii="Arial" w:hAnsi="Arial" w:cs="Arial"/>
          <w:b/>
          <w:bCs/>
          <w:sz w:val="22"/>
          <w:szCs w:val="22"/>
        </w:rPr>
        <w:t>Y</w:t>
      </w:r>
      <w:r w:rsidRPr="00D368F9">
        <w:rPr>
          <w:rFonts w:ascii="Arial" w:hAnsi="Arial" w:cs="Arial"/>
          <w:b/>
          <w:bCs/>
          <w:sz w:val="22"/>
          <w:szCs w:val="22"/>
        </w:rPr>
        <w:t xml:space="preserve"> O VYPOŘÁDÁNÍ BEZDŮVODNÉHO OBOHACENÍ</w:t>
      </w:r>
    </w:p>
    <w:p w14:paraId="408DB938" w14:textId="01C3B12E" w:rsidR="009D2F64" w:rsidRPr="00D368F9" w:rsidRDefault="00845D1E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„Dodatek</w:t>
      </w:r>
      <w:r w:rsidR="009D2F64" w:rsidRPr="00D368F9">
        <w:rPr>
          <w:rFonts w:ascii="Arial" w:hAnsi="Arial" w:cs="Arial"/>
          <w:sz w:val="22"/>
          <w:szCs w:val="22"/>
        </w:rPr>
        <w:t>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80777C2" w14:textId="18C8D5E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uzavřen</w:t>
      </w:r>
      <w:r w:rsidR="00845D1E">
        <w:rPr>
          <w:rFonts w:ascii="Arial" w:hAnsi="Arial" w:cs="Arial"/>
          <w:sz w:val="22"/>
          <w:szCs w:val="22"/>
        </w:rPr>
        <w:t>ý</w:t>
      </w:r>
      <w:r w:rsidRPr="00D368F9">
        <w:rPr>
          <w:rFonts w:ascii="Arial" w:hAnsi="Arial" w:cs="Arial"/>
          <w:sz w:val="22"/>
          <w:szCs w:val="22"/>
        </w:rPr>
        <w:t xml:space="preserve"> 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7CC7B153" w14:textId="5D32F8E6" w:rsidR="00D368F9" w:rsidRDefault="0073714A" w:rsidP="0073714A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Městská knihovna Jihlava, příspěvková organizace</w:t>
      </w:r>
    </w:p>
    <w:p w14:paraId="095A0A58" w14:textId="74A0BE25" w:rsidR="0073714A" w:rsidRDefault="0073714A" w:rsidP="0073714A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Hluboká 109</w:t>
      </w:r>
      <w:r w:rsidR="00CA4F2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1, </w:t>
      </w:r>
      <w:proofErr w:type="gramStart"/>
      <w:r>
        <w:rPr>
          <w:rFonts w:ascii="Arial" w:hAnsi="Arial" w:cs="Arial"/>
          <w:sz w:val="22"/>
          <w:szCs w:val="22"/>
        </w:rPr>
        <w:t>586 01   Jihlava</w:t>
      </w:r>
      <w:proofErr w:type="gramEnd"/>
    </w:p>
    <w:p w14:paraId="03269DB0" w14:textId="09C0A62B" w:rsidR="0073714A" w:rsidRDefault="0073714A" w:rsidP="0073714A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PhDr. Jarmilou Daňkovou, ředitelkou</w:t>
      </w:r>
    </w:p>
    <w:p w14:paraId="5142C65C" w14:textId="788F582B" w:rsidR="0073714A" w:rsidRDefault="0073714A" w:rsidP="0073714A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  </w:t>
      </w:r>
      <w:r w:rsidR="000D2ED9">
        <w:rPr>
          <w:rFonts w:ascii="Arial" w:hAnsi="Arial" w:cs="Arial"/>
          <w:sz w:val="22"/>
          <w:szCs w:val="22"/>
        </w:rPr>
        <w:t>00090719</w:t>
      </w:r>
    </w:p>
    <w:p w14:paraId="6ED0D27A" w14:textId="240EBA23" w:rsidR="0073714A" w:rsidRDefault="0073714A" w:rsidP="0073714A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„objednatel“)</w:t>
      </w:r>
    </w:p>
    <w:p w14:paraId="159C29D9" w14:textId="0C40D426" w:rsidR="0073714A" w:rsidRDefault="0073714A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412B8DE" w14:textId="3D4AFB0F" w:rsidR="0073714A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6C79AB77" w14:textId="7A045570" w:rsidR="00A83AF8" w:rsidRDefault="00CA4F25" w:rsidP="00FF3D49">
      <w:pPr>
        <w:pStyle w:val="Default"/>
        <w:numPr>
          <w:ilvl w:val="0"/>
          <w:numId w:val="10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Edenred</w:t>
      </w:r>
      <w:proofErr w:type="spellEnd"/>
      <w:r>
        <w:rPr>
          <w:rFonts w:ascii="Arial" w:hAnsi="Arial" w:cs="Arial"/>
          <w:sz w:val="22"/>
          <w:szCs w:val="22"/>
        </w:rPr>
        <w:t xml:space="preserve"> CZ s.r.o.</w:t>
      </w:r>
    </w:p>
    <w:p w14:paraId="79C8D298" w14:textId="7A529A72" w:rsidR="00FF3D49" w:rsidRPr="00A83AF8" w:rsidRDefault="00432F63" w:rsidP="00A83AF8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A83AF8">
        <w:rPr>
          <w:rFonts w:ascii="Arial" w:hAnsi="Arial" w:cs="Arial"/>
          <w:sz w:val="22"/>
          <w:szCs w:val="22"/>
        </w:rPr>
        <w:t>se sídlem</w:t>
      </w:r>
      <w:r w:rsidR="00155872">
        <w:rPr>
          <w:rFonts w:ascii="Arial" w:hAnsi="Arial" w:cs="Arial"/>
          <w:sz w:val="22"/>
          <w:szCs w:val="22"/>
        </w:rPr>
        <w:t xml:space="preserve"> </w:t>
      </w:r>
      <w:r w:rsidR="00CA4F25">
        <w:rPr>
          <w:rFonts w:ascii="Arial" w:hAnsi="Arial" w:cs="Arial"/>
          <w:sz w:val="22"/>
          <w:szCs w:val="22"/>
        </w:rPr>
        <w:t xml:space="preserve">Pernerova 691/42, Karlín, </w:t>
      </w:r>
      <w:proofErr w:type="gramStart"/>
      <w:r w:rsidR="00CA4F25">
        <w:rPr>
          <w:rFonts w:ascii="Arial" w:hAnsi="Arial" w:cs="Arial"/>
          <w:sz w:val="22"/>
          <w:szCs w:val="22"/>
        </w:rPr>
        <w:t>186 00   Praha</w:t>
      </w:r>
      <w:proofErr w:type="gramEnd"/>
      <w:r w:rsidR="00CA4F25">
        <w:rPr>
          <w:rFonts w:ascii="Arial" w:hAnsi="Arial" w:cs="Arial"/>
          <w:sz w:val="22"/>
          <w:szCs w:val="22"/>
        </w:rPr>
        <w:t xml:space="preserve"> 8</w:t>
      </w:r>
    </w:p>
    <w:p w14:paraId="7E83D91F" w14:textId="576139DE" w:rsidR="00432F63" w:rsidRDefault="00CC262A" w:rsidP="00FF3D49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  </w:t>
      </w:r>
      <w:r w:rsidR="00CA4F25">
        <w:rPr>
          <w:rFonts w:ascii="Arial" w:hAnsi="Arial" w:cs="Arial"/>
          <w:sz w:val="22"/>
          <w:szCs w:val="22"/>
        </w:rPr>
        <w:t>24745391</w:t>
      </w:r>
    </w:p>
    <w:p w14:paraId="5FDFDADB" w14:textId="2979ED73" w:rsidR="00FF3D49" w:rsidRDefault="00CC262A" w:rsidP="00FF3D49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  CZ</w:t>
      </w:r>
      <w:r w:rsidR="00CA4F25">
        <w:rPr>
          <w:rFonts w:ascii="Arial" w:hAnsi="Arial" w:cs="Arial"/>
          <w:sz w:val="22"/>
          <w:szCs w:val="22"/>
        </w:rPr>
        <w:t>24745391</w:t>
      </w:r>
    </w:p>
    <w:p w14:paraId="6FDEE455" w14:textId="397F3F7E" w:rsidR="007D659A" w:rsidRDefault="001B2041" w:rsidP="007D659A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7E1A0C">
        <w:rPr>
          <w:rFonts w:ascii="Arial" w:hAnsi="Arial" w:cs="Arial"/>
          <w:sz w:val="22"/>
          <w:szCs w:val="22"/>
        </w:rPr>
        <w:t>dodavatel</w:t>
      </w:r>
      <w:r w:rsidR="007D659A">
        <w:rPr>
          <w:rFonts w:ascii="Arial" w:hAnsi="Arial" w:cs="Arial"/>
          <w:sz w:val="22"/>
          <w:szCs w:val="22"/>
        </w:rPr>
        <w:t>)</w:t>
      </w:r>
    </w:p>
    <w:p w14:paraId="488801B4" w14:textId="77777777" w:rsidR="007D659A" w:rsidRDefault="007D659A" w:rsidP="007D659A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006C80F9" w14:textId="522DC82B" w:rsidR="009D2F64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22B07AFF" w14:textId="77777777" w:rsidR="008F76B5" w:rsidRDefault="008F76B5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1BC74CC" w14:textId="149FC76A" w:rsidR="008F76B5" w:rsidRPr="0068163D" w:rsidRDefault="007D659A" w:rsidP="0068163D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CA4F25">
        <w:rPr>
          <w:rFonts w:ascii="Arial" w:hAnsi="Arial" w:cs="Arial"/>
        </w:rPr>
        <w:t>7</w:t>
      </w:r>
      <w:r>
        <w:rPr>
          <w:rFonts w:ascii="Arial" w:hAnsi="Arial" w:cs="Arial"/>
        </w:rPr>
        <w:t>. 9. 2020 uzavřel objednatel s dodavatelem Dohodu o vypořádání bezdůvodného obohacení</w:t>
      </w:r>
      <w:r w:rsidR="008A6F04">
        <w:rPr>
          <w:rFonts w:ascii="Arial" w:hAnsi="Arial" w:cs="Arial"/>
        </w:rPr>
        <w:t xml:space="preserve"> (dále jen „Dohoda“)</w:t>
      </w:r>
      <w:r>
        <w:rPr>
          <w:rFonts w:ascii="Arial" w:hAnsi="Arial" w:cs="Arial"/>
        </w:rPr>
        <w:t xml:space="preserve">, jejímž předmětem byla náprava </w:t>
      </w:r>
      <w:r w:rsidR="00CA4F25">
        <w:rPr>
          <w:rFonts w:ascii="Arial" w:hAnsi="Arial" w:cs="Arial"/>
        </w:rPr>
        <w:t>objednávky č. OBJ/70</w:t>
      </w:r>
      <w:r w:rsidR="006E7A53">
        <w:rPr>
          <w:rFonts w:ascii="Arial" w:hAnsi="Arial" w:cs="Arial"/>
        </w:rPr>
        <w:t xml:space="preserve">/2019 a její akceptace, které nebyly uveřejněny dle § 5 odst. 1 zákona č. 341/2015 Sb., o registru smluv v platném znění. </w:t>
      </w:r>
      <w:r>
        <w:rPr>
          <w:rFonts w:ascii="Arial" w:hAnsi="Arial" w:cs="Arial"/>
        </w:rPr>
        <w:t xml:space="preserve"> </w:t>
      </w:r>
    </w:p>
    <w:p w14:paraId="05DDB605" w14:textId="77777777" w:rsidR="002451E3" w:rsidRDefault="002451E3" w:rsidP="0099665C">
      <w:pPr>
        <w:spacing w:after="0"/>
        <w:jc w:val="both"/>
        <w:rPr>
          <w:rFonts w:ascii="Arial" w:hAnsi="Arial" w:cs="Arial"/>
        </w:rPr>
      </w:pPr>
    </w:p>
    <w:p w14:paraId="259C8920" w14:textId="5F00E9AD" w:rsidR="002451E3" w:rsidRDefault="002451E3" w:rsidP="002451E3">
      <w:pPr>
        <w:spacing w:after="0"/>
        <w:jc w:val="center"/>
        <w:rPr>
          <w:rFonts w:ascii="Arial" w:hAnsi="Arial" w:cs="Arial"/>
          <w:b/>
        </w:rPr>
      </w:pPr>
      <w:r w:rsidRPr="002451E3">
        <w:rPr>
          <w:rFonts w:ascii="Arial" w:hAnsi="Arial" w:cs="Arial"/>
          <w:b/>
        </w:rPr>
        <w:t>II.</w:t>
      </w:r>
    </w:p>
    <w:p w14:paraId="25FC05AF" w14:textId="1700EF2F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A03EE0" w14:textId="4CC76055" w:rsidR="009C2E15" w:rsidRPr="00723811" w:rsidRDefault="006E7A53" w:rsidP="009C2E15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Při dodatečné kontrole uzavřené dohody bylo jištěno, že </w:t>
      </w:r>
      <w:r w:rsidR="005A0E6A">
        <w:rPr>
          <w:rFonts w:ascii="Arial" w:hAnsi="Arial" w:cs="Arial"/>
        </w:rPr>
        <w:t>objednatel má u identifikace smluvní strany nesprávně uvedené IČO.</w:t>
      </w:r>
    </w:p>
    <w:p w14:paraId="18334DD2" w14:textId="77777777" w:rsidR="00723811" w:rsidRPr="006E7A53" w:rsidRDefault="00723811" w:rsidP="00723811">
      <w:pPr>
        <w:pStyle w:val="Odstavecseseznamem"/>
        <w:spacing w:after="0"/>
        <w:ind w:left="360"/>
        <w:jc w:val="both"/>
        <w:rPr>
          <w:rFonts w:ascii="Arial" w:hAnsi="Arial" w:cs="Arial"/>
          <w:b/>
          <w:bCs/>
        </w:rPr>
      </w:pPr>
    </w:p>
    <w:p w14:paraId="7934017F" w14:textId="043AB3DE" w:rsidR="009C2E15" w:rsidRDefault="009C2E15" w:rsidP="006E18F2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14:paraId="28736C9D" w14:textId="77777777" w:rsidR="006E18F2" w:rsidRDefault="006E18F2" w:rsidP="006E18F2">
      <w:pPr>
        <w:spacing w:after="0"/>
        <w:jc w:val="center"/>
        <w:rPr>
          <w:rFonts w:ascii="Arial" w:hAnsi="Arial" w:cs="Arial"/>
          <w:b/>
          <w:bCs/>
        </w:rPr>
      </w:pPr>
    </w:p>
    <w:p w14:paraId="06CC4A78" w14:textId="26813F4C" w:rsidR="0068163D" w:rsidRDefault="0068163D" w:rsidP="0068163D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bCs/>
        </w:rPr>
      </w:pPr>
      <w:r w:rsidRPr="0068163D">
        <w:rPr>
          <w:rFonts w:ascii="Arial" w:hAnsi="Arial" w:cs="Arial"/>
          <w:bCs/>
        </w:rPr>
        <w:t xml:space="preserve">Na základě výše uvedených skutečností uzavírají smluvní strany </w:t>
      </w:r>
      <w:r w:rsidR="00723811">
        <w:rPr>
          <w:rFonts w:ascii="Arial" w:hAnsi="Arial" w:cs="Arial"/>
          <w:bCs/>
        </w:rPr>
        <w:t>tento dodatek</w:t>
      </w:r>
      <w:r w:rsidR="008A6F04">
        <w:rPr>
          <w:rFonts w:ascii="Arial" w:hAnsi="Arial" w:cs="Arial"/>
          <w:bCs/>
        </w:rPr>
        <w:t xml:space="preserve"> k dohodě</w:t>
      </w:r>
      <w:r w:rsidR="00723811">
        <w:rPr>
          <w:rFonts w:ascii="Arial" w:hAnsi="Arial" w:cs="Arial"/>
          <w:bCs/>
        </w:rPr>
        <w:t>, ve kterém je IČO objednatele uvedeno ve správném tvaru.</w:t>
      </w:r>
    </w:p>
    <w:p w14:paraId="25FAE82B" w14:textId="77777777" w:rsidR="008A6F04" w:rsidRDefault="008A6F04" w:rsidP="008A6F04">
      <w:pPr>
        <w:pStyle w:val="Odstavecseseznamem"/>
        <w:spacing w:after="0"/>
        <w:ind w:left="360"/>
        <w:jc w:val="both"/>
        <w:rPr>
          <w:rFonts w:ascii="Arial" w:hAnsi="Arial" w:cs="Arial"/>
          <w:bCs/>
        </w:rPr>
      </w:pPr>
    </w:p>
    <w:p w14:paraId="28F3A482" w14:textId="59553732" w:rsidR="008A6F04" w:rsidRDefault="008A6F04" w:rsidP="0068163D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Ostatní ustanovení Dohody zůstávají beze změn.</w:t>
      </w: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59C94732" w:rsidR="009D2F64" w:rsidRPr="00D368F9" w:rsidRDefault="001F6ED6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67F9653C" w:rsidR="009D2F64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F6ED6">
        <w:rPr>
          <w:rFonts w:ascii="Arial" w:hAnsi="Arial" w:cs="Arial"/>
        </w:rPr>
        <w:t xml:space="preserve">zákona o registru smluv. Uveřejnění </w:t>
      </w:r>
      <w:r w:rsidR="00723811">
        <w:rPr>
          <w:rFonts w:ascii="Arial" w:hAnsi="Arial" w:cs="Arial"/>
        </w:rPr>
        <w:t xml:space="preserve">Dodatku č. 1 k Dohodě o vypořádání bezdůvodného obohacení </w:t>
      </w:r>
      <w:r w:rsidR="001F6ED6">
        <w:rPr>
          <w:rFonts w:ascii="Arial" w:hAnsi="Arial" w:cs="Arial"/>
        </w:rPr>
        <w:t>prostřednictvím registru smluv zajistí objednatel.</w:t>
      </w:r>
      <w:r w:rsidRPr="00D368F9">
        <w:rPr>
          <w:rFonts w:ascii="Arial" w:hAnsi="Arial" w:cs="Arial"/>
        </w:rPr>
        <w:t xml:space="preserve"> </w:t>
      </w:r>
    </w:p>
    <w:p w14:paraId="48C13FB6" w14:textId="77777777" w:rsidR="001F6ED6" w:rsidRPr="00D368F9" w:rsidRDefault="001F6ED6" w:rsidP="001F6ED6">
      <w:pPr>
        <w:pStyle w:val="Odstavecseseznamem"/>
        <w:spacing w:after="0"/>
        <w:ind w:left="567"/>
        <w:contextualSpacing w:val="0"/>
        <w:jc w:val="both"/>
        <w:rPr>
          <w:rFonts w:ascii="Arial" w:hAnsi="Arial" w:cs="Arial"/>
        </w:rPr>
      </w:pPr>
    </w:p>
    <w:p w14:paraId="7410F518" w14:textId="31848794" w:rsidR="009D2F64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Práva a povinnosti t</w:t>
      </w:r>
      <w:r w:rsidR="00723811">
        <w:rPr>
          <w:rFonts w:ascii="Arial" w:hAnsi="Arial" w:cs="Arial"/>
        </w:rPr>
        <w:t xml:space="preserve">ímto </w:t>
      </w:r>
      <w:r w:rsidRPr="00D368F9">
        <w:rPr>
          <w:rFonts w:ascii="Arial" w:hAnsi="Arial" w:cs="Arial"/>
        </w:rPr>
        <w:t>D</w:t>
      </w:r>
      <w:r w:rsidR="00723811">
        <w:rPr>
          <w:rFonts w:ascii="Arial" w:hAnsi="Arial" w:cs="Arial"/>
        </w:rPr>
        <w:t>odatkem</w:t>
      </w:r>
      <w:r w:rsidRPr="00D368F9">
        <w:rPr>
          <w:rFonts w:ascii="Arial" w:hAnsi="Arial" w:cs="Arial"/>
        </w:rPr>
        <w:t xml:space="preserve"> výslovně neupravené se řídí právními předpisy České republiky, zejména zákonem č. 89/2012 Sb., občanský zákoník, ve znění pozdějších předpisů. </w:t>
      </w:r>
    </w:p>
    <w:p w14:paraId="600C5098" w14:textId="77777777" w:rsidR="001F6ED6" w:rsidRDefault="001F6ED6" w:rsidP="001F6ED6">
      <w:pPr>
        <w:pStyle w:val="Odstavecseseznamem"/>
        <w:spacing w:after="0"/>
        <w:ind w:left="567"/>
        <w:contextualSpacing w:val="0"/>
        <w:jc w:val="both"/>
        <w:rPr>
          <w:rFonts w:ascii="Arial" w:hAnsi="Arial" w:cs="Arial"/>
        </w:rPr>
      </w:pPr>
    </w:p>
    <w:p w14:paraId="2CF5942C" w14:textId="77777777" w:rsidR="001F6ED6" w:rsidRDefault="001F6ED6" w:rsidP="001F6ED6">
      <w:pPr>
        <w:spacing w:after="0"/>
        <w:jc w:val="both"/>
        <w:rPr>
          <w:rFonts w:ascii="Arial" w:hAnsi="Arial" w:cs="Arial"/>
        </w:rPr>
      </w:pPr>
    </w:p>
    <w:p w14:paraId="3B84ECB1" w14:textId="2534E304" w:rsidR="001F6ED6" w:rsidRPr="001B2041" w:rsidRDefault="001F6ED6" w:rsidP="001B2041">
      <w:pPr>
        <w:spacing w:after="0"/>
        <w:jc w:val="center"/>
        <w:rPr>
          <w:rFonts w:ascii="Arial" w:hAnsi="Arial" w:cs="Arial"/>
          <w:b/>
        </w:rPr>
      </w:pPr>
      <w:r w:rsidRPr="001F6ED6">
        <w:rPr>
          <w:rFonts w:ascii="Arial" w:hAnsi="Arial" w:cs="Arial"/>
          <w:b/>
        </w:rPr>
        <w:t>V.</w:t>
      </w:r>
    </w:p>
    <w:p w14:paraId="757911A6" w14:textId="77777777" w:rsidR="001F6ED6" w:rsidRPr="00D368F9" w:rsidRDefault="001F6ED6" w:rsidP="001F6ED6">
      <w:pPr>
        <w:pStyle w:val="Odstavecseseznamem"/>
        <w:spacing w:after="0"/>
        <w:ind w:left="567"/>
        <w:contextualSpacing w:val="0"/>
        <w:jc w:val="both"/>
        <w:rPr>
          <w:rFonts w:ascii="Arial" w:hAnsi="Arial" w:cs="Arial"/>
        </w:rPr>
      </w:pPr>
    </w:p>
    <w:p w14:paraId="04309A1D" w14:textId="2160BA17" w:rsidR="00BC29D3" w:rsidRDefault="00723811" w:rsidP="00BC29D3">
      <w:pPr>
        <w:pStyle w:val="Odstavecseseznamem"/>
        <w:numPr>
          <w:ilvl w:val="0"/>
          <w:numId w:val="20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</w:t>
      </w:r>
      <w:r w:rsidR="00E73807" w:rsidRPr="00D368F9">
        <w:rPr>
          <w:rFonts w:ascii="Arial" w:hAnsi="Arial" w:cs="Arial"/>
        </w:rPr>
        <w:t xml:space="preserve">je vyhotoven ve </w:t>
      </w:r>
      <w:r w:rsidR="00BC29D3">
        <w:rPr>
          <w:rFonts w:ascii="Arial" w:hAnsi="Arial" w:cs="Arial"/>
        </w:rPr>
        <w:t xml:space="preserve">2 </w:t>
      </w:r>
      <w:r w:rsidR="009D2F64" w:rsidRPr="00D368F9">
        <w:rPr>
          <w:rFonts w:ascii="Arial" w:hAnsi="Arial" w:cs="Arial"/>
        </w:rPr>
        <w:t>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="00E73807" w:rsidRPr="00D368F9">
        <w:rPr>
          <w:rFonts w:ascii="Arial" w:hAnsi="Arial" w:cs="Arial"/>
        </w:rPr>
        <w:t xml:space="preserve"> </w:t>
      </w:r>
      <w:r w:rsidR="00BC29D3">
        <w:rPr>
          <w:rFonts w:ascii="Arial" w:hAnsi="Arial" w:cs="Arial"/>
        </w:rPr>
        <w:t>jedno</w:t>
      </w:r>
      <w:r w:rsidR="009D2F64" w:rsidRPr="00D368F9">
        <w:rPr>
          <w:rFonts w:ascii="Arial" w:hAnsi="Arial" w:cs="Arial"/>
        </w:rPr>
        <w:t xml:space="preserve"> vyhotovení</w:t>
      </w:r>
      <w:r w:rsidR="00E73807" w:rsidRPr="00D368F9">
        <w:rPr>
          <w:rFonts w:ascii="Arial" w:hAnsi="Arial" w:cs="Arial"/>
        </w:rPr>
        <w:t xml:space="preserve"> a </w:t>
      </w:r>
      <w:r w:rsidR="001C7CEF">
        <w:rPr>
          <w:rFonts w:ascii="Arial" w:hAnsi="Arial" w:cs="Arial"/>
        </w:rPr>
        <w:t xml:space="preserve">dodavatel </w:t>
      </w:r>
      <w:r w:rsidR="00BC29D3">
        <w:rPr>
          <w:rFonts w:ascii="Arial" w:hAnsi="Arial" w:cs="Arial"/>
        </w:rPr>
        <w:t xml:space="preserve">druhé </w:t>
      </w:r>
      <w:r w:rsidR="00276840" w:rsidRPr="00D368F9">
        <w:rPr>
          <w:rFonts w:ascii="Arial" w:hAnsi="Arial" w:cs="Arial"/>
        </w:rPr>
        <w:t>vyhotovení.</w:t>
      </w:r>
    </w:p>
    <w:p w14:paraId="07B3E3DB" w14:textId="77777777" w:rsidR="00BC29D3" w:rsidRDefault="00BC29D3" w:rsidP="00BC29D3">
      <w:pPr>
        <w:pStyle w:val="Odstavecseseznamem"/>
        <w:spacing w:after="0"/>
        <w:ind w:left="360"/>
        <w:contextualSpacing w:val="0"/>
        <w:jc w:val="both"/>
        <w:rPr>
          <w:rFonts w:ascii="Arial" w:hAnsi="Arial" w:cs="Arial"/>
        </w:rPr>
      </w:pPr>
    </w:p>
    <w:p w14:paraId="720237BB" w14:textId="278BE856" w:rsidR="00BC29D3" w:rsidRDefault="009D2F64" w:rsidP="00BC29D3">
      <w:pPr>
        <w:pStyle w:val="Odstavecseseznamem"/>
        <w:numPr>
          <w:ilvl w:val="0"/>
          <w:numId w:val="20"/>
        </w:numPr>
        <w:spacing w:after="0"/>
        <w:contextualSpacing w:val="0"/>
        <w:jc w:val="both"/>
        <w:rPr>
          <w:rFonts w:ascii="Arial" w:hAnsi="Arial" w:cs="Arial"/>
        </w:rPr>
      </w:pPr>
      <w:r w:rsidRPr="00BC29D3">
        <w:rPr>
          <w:rFonts w:ascii="Arial" w:hAnsi="Arial" w:cs="Arial"/>
        </w:rPr>
        <w:t>Smluvní strany potvrzují, že si t</w:t>
      </w:r>
      <w:r w:rsidR="00723811">
        <w:rPr>
          <w:rFonts w:ascii="Arial" w:hAnsi="Arial" w:cs="Arial"/>
        </w:rPr>
        <w:t>ento</w:t>
      </w:r>
      <w:r w:rsidRPr="00BC29D3">
        <w:rPr>
          <w:rFonts w:ascii="Arial" w:hAnsi="Arial" w:cs="Arial"/>
        </w:rPr>
        <w:t xml:space="preserve"> D</w:t>
      </w:r>
      <w:r w:rsidR="00723811">
        <w:rPr>
          <w:rFonts w:ascii="Arial" w:hAnsi="Arial" w:cs="Arial"/>
        </w:rPr>
        <w:t>odatek</w:t>
      </w:r>
      <w:r w:rsidRPr="00BC29D3">
        <w:rPr>
          <w:rFonts w:ascii="Arial" w:hAnsi="Arial" w:cs="Arial"/>
        </w:rPr>
        <w:t xml:space="preserve"> před </w:t>
      </w:r>
      <w:r w:rsidR="00723811">
        <w:rPr>
          <w:rFonts w:ascii="Arial" w:hAnsi="Arial" w:cs="Arial"/>
        </w:rPr>
        <w:t>jeho podpisem přečetly a že s jeho</w:t>
      </w:r>
      <w:r w:rsidRPr="00BC29D3">
        <w:rPr>
          <w:rFonts w:ascii="Arial" w:hAnsi="Arial" w:cs="Arial"/>
        </w:rPr>
        <w:t xml:space="preserve"> obsahem souhlasí. </w:t>
      </w:r>
    </w:p>
    <w:p w14:paraId="162704CF" w14:textId="77777777" w:rsidR="00BC29D3" w:rsidRDefault="00BC29D3" w:rsidP="00BC29D3">
      <w:pPr>
        <w:pStyle w:val="Odstavecseseznamem"/>
        <w:spacing w:after="0"/>
        <w:ind w:left="360"/>
        <w:contextualSpacing w:val="0"/>
        <w:jc w:val="both"/>
        <w:rPr>
          <w:rFonts w:ascii="Arial" w:hAnsi="Arial" w:cs="Arial"/>
        </w:rPr>
      </w:pPr>
    </w:p>
    <w:p w14:paraId="647110CB" w14:textId="2E626E0B" w:rsidR="00863339" w:rsidRPr="00BC29D3" w:rsidRDefault="00BC29D3" w:rsidP="00BC29D3">
      <w:pPr>
        <w:pStyle w:val="Odstavecseseznamem"/>
        <w:numPr>
          <w:ilvl w:val="0"/>
          <w:numId w:val="20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23811">
        <w:rPr>
          <w:rFonts w:ascii="Arial" w:hAnsi="Arial" w:cs="Arial"/>
        </w:rPr>
        <w:t>ento</w:t>
      </w:r>
      <w:r>
        <w:rPr>
          <w:rFonts w:ascii="Arial" w:hAnsi="Arial" w:cs="Arial"/>
        </w:rPr>
        <w:t xml:space="preserve"> </w:t>
      </w:r>
      <w:r w:rsidR="00863339" w:rsidRPr="00BC29D3">
        <w:rPr>
          <w:rFonts w:ascii="Arial" w:hAnsi="Arial" w:cs="Arial"/>
        </w:rPr>
        <w:t>Do</w:t>
      </w:r>
      <w:r w:rsidR="00723811">
        <w:rPr>
          <w:rFonts w:ascii="Arial" w:hAnsi="Arial" w:cs="Arial"/>
        </w:rPr>
        <w:t xml:space="preserve">datek </w:t>
      </w:r>
      <w:r w:rsidR="00863339" w:rsidRPr="00BC29D3">
        <w:rPr>
          <w:rFonts w:ascii="Arial" w:hAnsi="Arial" w:cs="Arial"/>
        </w:rPr>
        <w:t xml:space="preserve">nabývá </w:t>
      </w:r>
      <w:r w:rsidR="00723811">
        <w:rPr>
          <w:rFonts w:ascii="Arial" w:hAnsi="Arial" w:cs="Arial"/>
        </w:rPr>
        <w:t>platnosti dnem jeho</w:t>
      </w:r>
      <w:r>
        <w:rPr>
          <w:rFonts w:ascii="Arial" w:hAnsi="Arial" w:cs="Arial"/>
        </w:rPr>
        <w:t xml:space="preserve"> podpisu oběma smluvními stranami a účinnost dnem uveřejnění v 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8F5D48F" w14:textId="77777777" w:rsidR="001B2041" w:rsidRPr="00D368F9" w:rsidRDefault="001B204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0780AB9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BC29D3">
        <w:rPr>
          <w:rFonts w:ascii="Arial" w:hAnsi="Arial" w:cs="Arial"/>
          <w:color w:val="auto"/>
          <w:sz w:val="22"/>
          <w:szCs w:val="22"/>
        </w:rPr>
        <w:t xml:space="preserve"> Jihlavě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5C0C5B">
        <w:rPr>
          <w:rFonts w:ascii="Arial" w:hAnsi="Arial" w:cs="Arial"/>
          <w:color w:val="auto"/>
          <w:sz w:val="22"/>
          <w:szCs w:val="22"/>
        </w:rPr>
        <w:t xml:space="preserve">  </w:t>
      </w:r>
      <w:proofErr w:type="gramStart"/>
      <w:r w:rsidR="009514ED">
        <w:rPr>
          <w:rFonts w:ascii="Arial" w:hAnsi="Arial" w:cs="Arial"/>
          <w:color w:val="auto"/>
          <w:sz w:val="22"/>
          <w:szCs w:val="22"/>
        </w:rPr>
        <w:t>30.6.2021</w:t>
      </w:r>
      <w:proofErr w:type="gramEnd"/>
    </w:p>
    <w:p w14:paraId="6C037CD4" w14:textId="77777777" w:rsidR="00BC29D3" w:rsidRDefault="00BC29D3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</w:p>
    <w:p w14:paraId="5CD8CD2C" w14:textId="77777777" w:rsidR="00BC29D3" w:rsidRDefault="00BC29D3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73290A2" w14:textId="77777777" w:rsidR="00BC29D3" w:rsidRPr="00D368F9" w:rsidRDefault="00BC29D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5C9921A0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 w:rsidR="001B2041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5A305860" w:rsidR="00D368F9" w:rsidRPr="00D368F9" w:rsidRDefault="001B2041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objednate</w:t>
      </w:r>
      <w:r w:rsidR="00D368F9" w:rsidRPr="00D368F9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Za </w:t>
      </w:r>
      <w:r w:rsidR="007E1A0C">
        <w:rPr>
          <w:rFonts w:ascii="Arial" w:hAnsi="Arial" w:cs="Arial"/>
          <w:sz w:val="22"/>
          <w:szCs w:val="22"/>
        </w:rPr>
        <w:t>dodavatele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47D6C0" w14:textId="22AE7E44" w:rsidR="002451E3" w:rsidRPr="00D368F9" w:rsidRDefault="002451E3" w:rsidP="00BC29D3">
      <w:pPr>
        <w:pStyle w:val="Odstavecseseznamem"/>
        <w:spacing w:after="0"/>
        <w:ind w:left="360"/>
        <w:contextualSpacing w:val="0"/>
        <w:jc w:val="both"/>
        <w:rPr>
          <w:rFonts w:ascii="Arial" w:hAnsi="Arial" w:cs="Arial"/>
        </w:rPr>
      </w:pPr>
    </w:p>
    <w:p w14:paraId="06A62D35" w14:textId="77777777" w:rsidR="002451E3" w:rsidRPr="00D368F9" w:rsidRDefault="002451E3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2451E3" w:rsidRPr="00D368F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82909A" w15:done="0"/>
  <w15:commentEx w15:paraId="01BAF0AD" w15:done="0"/>
  <w15:commentEx w15:paraId="554F74DC" w15:done="0"/>
  <w15:commentEx w15:paraId="17BEB1EA" w15:done="0"/>
  <w15:commentEx w15:paraId="0469088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B5C38" w14:textId="77777777" w:rsidR="007D6495" w:rsidRDefault="007D6495" w:rsidP="00A478E1">
      <w:pPr>
        <w:spacing w:after="0" w:line="240" w:lineRule="auto"/>
      </w:pPr>
      <w:r>
        <w:separator/>
      </w:r>
    </w:p>
  </w:endnote>
  <w:endnote w:type="continuationSeparator" w:id="0">
    <w:p w14:paraId="720A2240" w14:textId="77777777" w:rsidR="007D6495" w:rsidRDefault="007D6495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9514ED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9514ED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16F0D" w14:textId="77777777" w:rsidR="007D6495" w:rsidRDefault="007D6495" w:rsidP="00A478E1">
      <w:pPr>
        <w:spacing w:after="0" w:line="240" w:lineRule="auto"/>
      </w:pPr>
      <w:r>
        <w:separator/>
      </w:r>
    </w:p>
  </w:footnote>
  <w:footnote w:type="continuationSeparator" w:id="0">
    <w:p w14:paraId="2D555417" w14:textId="77777777" w:rsidR="007D6495" w:rsidRDefault="007D6495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3297"/>
    <w:multiLevelType w:val="hybridMultilevel"/>
    <w:tmpl w:val="2E607D44"/>
    <w:lvl w:ilvl="0" w:tplc="A1DACF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835A48"/>
    <w:multiLevelType w:val="hybridMultilevel"/>
    <w:tmpl w:val="ED6E380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51AF6"/>
    <w:multiLevelType w:val="hybridMultilevel"/>
    <w:tmpl w:val="F61E7550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3A2E54"/>
    <w:multiLevelType w:val="hybridMultilevel"/>
    <w:tmpl w:val="1FD69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C71B9"/>
    <w:multiLevelType w:val="hybridMultilevel"/>
    <w:tmpl w:val="EC0E5D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106735"/>
    <w:multiLevelType w:val="hybridMultilevel"/>
    <w:tmpl w:val="62501520"/>
    <w:lvl w:ilvl="0" w:tplc="79AC3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84398"/>
    <w:multiLevelType w:val="hybridMultilevel"/>
    <w:tmpl w:val="A04CFC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93564E"/>
    <w:multiLevelType w:val="hybridMultilevel"/>
    <w:tmpl w:val="E196E314"/>
    <w:lvl w:ilvl="0" w:tplc="A1DACF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E1B96"/>
    <w:multiLevelType w:val="hybridMultilevel"/>
    <w:tmpl w:val="420C12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F51F6"/>
    <w:multiLevelType w:val="hybridMultilevel"/>
    <w:tmpl w:val="41BE7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B1D28"/>
    <w:multiLevelType w:val="hybridMultilevel"/>
    <w:tmpl w:val="88A47A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B7B44"/>
    <w:multiLevelType w:val="hybridMultilevel"/>
    <w:tmpl w:val="32BEF2CE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10996"/>
    <w:multiLevelType w:val="hybridMultilevel"/>
    <w:tmpl w:val="D1E6F1F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9611C"/>
    <w:multiLevelType w:val="hybridMultilevel"/>
    <w:tmpl w:val="8356FC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14"/>
  </w:num>
  <w:num w:numId="5">
    <w:abstractNumId w:val="10"/>
  </w:num>
  <w:num w:numId="6">
    <w:abstractNumId w:val="19"/>
  </w:num>
  <w:num w:numId="7">
    <w:abstractNumId w:val="2"/>
  </w:num>
  <w:num w:numId="8">
    <w:abstractNumId w:val="11"/>
  </w:num>
  <w:num w:numId="9">
    <w:abstractNumId w:val="12"/>
  </w:num>
  <w:num w:numId="10">
    <w:abstractNumId w:val="1"/>
  </w:num>
  <w:num w:numId="11">
    <w:abstractNumId w:val="4"/>
  </w:num>
  <w:num w:numId="12">
    <w:abstractNumId w:val="13"/>
  </w:num>
  <w:num w:numId="13">
    <w:abstractNumId w:val="5"/>
  </w:num>
  <w:num w:numId="14">
    <w:abstractNumId w:val="0"/>
  </w:num>
  <w:num w:numId="15">
    <w:abstractNumId w:val="9"/>
  </w:num>
  <w:num w:numId="16">
    <w:abstractNumId w:val="8"/>
  </w:num>
  <w:num w:numId="17">
    <w:abstractNumId w:val="18"/>
  </w:num>
  <w:num w:numId="18">
    <w:abstractNumId w:val="17"/>
  </w:num>
  <w:num w:numId="19">
    <w:abstractNumId w:val="3"/>
  </w:num>
  <w:num w:numId="2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ělohrad Petr Mgr. (MPSV)">
    <w15:presenceInfo w15:providerId="AD" w15:userId="S-1-5-21-2860373619-1581124721-2029513195-112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64"/>
    <w:rsid w:val="00000102"/>
    <w:rsid w:val="00043091"/>
    <w:rsid w:val="00044F17"/>
    <w:rsid w:val="00052E16"/>
    <w:rsid w:val="000B1505"/>
    <w:rsid w:val="000D2ED9"/>
    <w:rsid w:val="00112E82"/>
    <w:rsid w:val="001173A7"/>
    <w:rsid w:val="00155872"/>
    <w:rsid w:val="00157582"/>
    <w:rsid w:val="0018265A"/>
    <w:rsid w:val="001B0A33"/>
    <w:rsid w:val="001B2041"/>
    <w:rsid w:val="001C7CEF"/>
    <w:rsid w:val="001D4ABD"/>
    <w:rsid w:val="001F6ED6"/>
    <w:rsid w:val="00217B62"/>
    <w:rsid w:val="002451E3"/>
    <w:rsid w:val="00276840"/>
    <w:rsid w:val="00283AC9"/>
    <w:rsid w:val="002B4AB9"/>
    <w:rsid w:val="00332803"/>
    <w:rsid w:val="003618E4"/>
    <w:rsid w:val="00394916"/>
    <w:rsid w:val="003D32FA"/>
    <w:rsid w:val="003F271E"/>
    <w:rsid w:val="003F7763"/>
    <w:rsid w:val="00404BDD"/>
    <w:rsid w:val="00414C94"/>
    <w:rsid w:val="00432F63"/>
    <w:rsid w:val="004345A7"/>
    <w:rsid w:val="004A3B31"/>
    <w:rsid w:val="004F08FD"/>
    <w:rsid w:val="005A0E6A"/>
    <w:rsid w:val="005A6F29"/>
    <w:rsid w:val="005C0C5B"/>
    <w:rsid w:val="0068163D"/>
    <w:rsid w:val="006E18F2"/>
    <w:rsid w:val="006E7A53"/>
    <w:rsid w:val="00720BF2"/>
    <w:rsid w:val="00723811"/>
    <w:rsid w:val="007249B9"/>
    <w:rsid w:val="0073714A"/>
    <w:rsid w:val="00752D16"/>
    <w:rsid w:val="007D6495"/>
    <w:rsid w:val="007D659A"/>
    <w:rsid w:val="007E1A0C"/>
    <w:rsid w:val="00806C89"/>
    <w:rsid w:val="00811D9C"/>
    <w:rsid w:val="00845D1E"/>
    <w:rsid w:val="0084752A"/>
    <w:rsid w:val="00863339"/>
    <w:rsid w:val="008A6F04"/>
    <w:rsid w:val="008F76B5"/>
    <w:rsid w:val="00942B8A"/>
    <w:rsid w:val="009514ED"/>
    <w:rsid w:val="00992A30"/>
    <w:rsid w:val="0099665C"/>
    <w:rsid w:val="009A0356"/>
    <w:rsid w:val="009C2E15"/>
    <w:rsid w:val="009D2F64"/>
    <w:rsid w:val="009F78D9"/>
    <w:rsid w:val="00A405A1"/>
    <w:rsid w:val="00A478E1"/>
    <w:rsid w:val="00A51D4D"/>
    <w:rsid w:val="00A65979"/>
    <w:rsid w:val="00A83AF8"/>
    <w:rsid w:val="00AD12EF"/>
    <w:rsid w:val="00AF5D4D"/>
    <w:rsid w:val="00BC29D3"/>
    <w:rsid w:val="00BC392D"/>
    <w:rsid w:val="00BE0400"/>
    <w:rsid w:val="00C07881"/>
    <w:rsid w:val="00C11ECD"/>
    <w:rsid w:val="00CA4F25"/>
    <w:rsid w:val="00CC262A"/>
    <w:rsid w:val="00D1721F"/>
    <w:rsid w:val="00D20073"/>
    <w:rsid w:val="00D368F9"/>
    <w:rsid w:val="00E00E4D"/>
    <w:rsid w:val="00E072AC"/>
    <w:rsid w:val="00E16207"/>
    <w:rsid w:val="00E30577"/>
    <w:rsid w:val="00E6569B"/>
    <w:rsid w:val="00E73807"/>
    <w:rsid w:val="00EC1A50"/>
    <w:rsid w:val="00EC68A5"/>
    <w:rsid w:val="00F31079"/>
    <w:rsid w:val="00F63591"/>
    <w:rsid w:val="00FA7110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4A8CA-4038-4775-A01F-5EE0ED53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2021-06-15T04:15:00Z</dcterms:created>
  <dcterms:modified xsi:type="dcterms:W3CDTF">2021-06-30T11:54:00Z</dcterms:modified>
</cp:coreProperties>
</file>