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95B67" w14:textId="77777777" w:rsidR="003622CF" w:rsidRDefault="00071E50">
      <w:pPr>
        <w:pBdr>
          <w:top w:val="nil"/>
          <w:left w:val="nil"/>
          <w:bottom w:val="nil"/>
          <w:right w:val="nil"/>
          <w:between w:val="nil"/>
        </w:pBdr>
        <w:spacing w:line="240" w:lineRule="auto"/>
        <w:ind w:left="0" w:hanging="2"/>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 </w:t>
      </w:r>
    </w:p>
    <w:p w14:paraId="3CB43E08" w14:textId="77777777" w:rsidR="003622CF" w:rsidRDefault="00071E50">
      <w:pPr>
        <w:pBdr>
          <w:top w:val="nil"/>
          <w:left w:val="nil"/>
          <w:bottom w:val="nil"/>
          <w:right w:val="nil"/>
          <w:between w:val="nil"/>
        </w:pBdr>
        <w:spacing w:line="240" w:lineRule="auto"/>
        <w:ind w:left="1" w:hanging="3"/>
        <w:jc w:val="center"/>
        <w:rPr>
          <w:rFonts w:ascii="Calibri" w:eastAsia="Calibri" w:hAnsi="Calibri" w:cs="Calibri"/>
          <w:color w:val="000000"/>
          <w:sz w:val="28"/>
          <w:szCs w:val="28"/>
        </w:rPr>
      </w:pPr>
      <w:r>
        <w:rPr>
          <w:rFonts w:ascii="Calibri" w:eastAsia="Calibri" w:hAnsi="Calibri" w:cs="Calibri"/>
          <w:b/>
          <w:color w:val="000000"/>
          <w:sz w:val="28"/>
          <w:szCs w:val="28"/>
        </w:rPr>
        <w:t>SMLOUVA O ZAJIŠTĚNÍ UMĚLECKÉHO VYSTOUPENÍ</w:t>
      </w:r>
    </w:p>
    <w:p w14:paraId="69BC9AE9" w14:textId="77777777" w:rsidR="003622CF" w:rsidRDefault="003622CF">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14:paraId="038FCCF7" w14:textId="77777777" w:rsidR="003622CF" w:rsidRDefault="00071E50">
      <w:pPr>
        <w:widowControl w:val="0"/>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HOLIDAYS FOREVER s.r.o.</w:t>
      </w:r>
    </w:p>
    <w:p w14:paraId="3EB6DDEC" w14:textId="77777777" w:rsidR="003622CF" w:rsidRDefault="00071E50">
      <w:pPr>
        <w:widowControl w:val="0"/>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IČ: 02610302, DIČ: CZ02610302</w:t>
      </w:r>
    </w:p>
    <w:p w14:paraId="086C7770" w14:textId="77777777" w:rsidR="003622CF" w:rsidRDefault="00071E50">
      <w:pPr>
        <w:widowControl w:val="0"/>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Se sídlem Frýdecká 126, Třinec, PSČ 739 61</w:t>
      </w:r>
    </w:p>
    <w:p w14:paraId="442EA8DA" w14:textId="77777777" w:rsidR="003622CF" w:rsidRDefault="00071E50">
      <w:pPr>
        <w:widowControl w:val="0"/>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Zapsaná v obchodním rejstříku vedeném u Krajského soudu v Ostravě, </w:t>
      </w:r>
      <w:proofErr w:type="spellStart"/>
      <w:r>
        <w:rPr>
          <w:rFonts w:ascii="Calibri" w:eastAsia="Calibri" w:hAnsi="Calibri" w:cs="Calibri"/>
          <w:color w:val="000000"/>
          <w:sz w:val="22"/>
          <w:szCs w:val="22"/>
        </w:rPr>
        <w:t>sp.zn</w:t>
      </w:r>
      <w:proofErr w:type="spellEnd"/>
      <w:r>
        <w:rPr>
          <w:rFonts w:ascii="Calibri" w:eastAsia="Calibri" w:hAnsi="Calibri" w:cs="Calibri"/>
          <w:color w:val="000000"/>
          <w:sz w:val="22"/>
          <w:szCs w:val="22"/>
        </w:rPr>
        <w:t>. C 58229</w:t>
      </w:r>
    </w:p>
    <w:p w14:paraId="4D1090A1" w14:textId="77777777" w:rsidR="003622CF" w:rsidRDefault="00071E50">
      <w:pPr>
        <w:widowControl w:val="0"/>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Bankovní spojení: Fio banka a.s.</w:t>
      </w:r>
    </w:p>
    <w:p w14:paraId="0F895DBD" w14:textId="77777777" w:rsidR="003622CF" w:rsidRDefault="00071E50">
      <w:pPr>
        <w:widowControl w:val="0"/>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Účet číslo: </w:t>
      </w:r>
      <w:r>
        <w:rPr>
          <w:rFonts w:ascii="Arial" w:eastAsia="Arial" w:hAnsi="Arial" w:cs="Arial"/>
          <w:color w:val="000000"/>
        </w:rPr>
        <w:t>2800539003/2010</w:t>
      </w:r>
    </w:p>
    <w:p w14:paraId="23DDC8B2" w14:textId="77777777" w:rsidR="003622CF" w:rsidRDefault="00071E50">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Kterou zastupují jednatelé Bc. Vojtěch Dohnal a Bc. Albert Černý</w:t>
      </w:r>
    </w:p>
    <w:p w14:paraId="0E690E83" w14:textId="77777777" w:rsidR="003622CF" w:rsidRDefault="00071E50">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/na jedné straně; dále jen "Agentura"/</w:t>
      </w:r>
    </w:p>
    <w:p w14:paraId="6F5E73C1" w14:textId="77777777" w:rsidR="003622CF" w:rsidRDefault="003622CF">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14:paraId="158BADD9" w14:textId="77777777" w:rsidR="003622CF" w:rsidRDefault="00071E50">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a</w:t>
      </w:r>
    </w:p>
    <w:tbl>
      <w:tblPr>
        <w:tblStyle w:val="a"/>
        <w:tblW w:w="8118" w:type="dxa"/>
        <w:tblInd w:w="0" w:type="dxa"/>
        <w:tblLayout w:type="fixed"/>
        <w:tblLook w:val="0000" w:firstRow="0" w:lastRow="0" w:firstColumn="0" w:lastColumn="0" w:noHBand="0" w:noVBand="0"/>
      </w:tblPr>
      <w:tblGrid>
        <w:gridCol w:w="8118"/>
      </w:tblGrid>
      <w:tr w:rsidR="003622CF" w14:paraId="5047B232" w14:textId="77777777">
        <w:trPr>
          <w:trHeight w:val="220"/>
        </w:trPr>
        <w:tc>
          <w:tcPr>
            <w:tcW w:w="8118" w:type="dxa"/>
            <w:vAlign w:val="center"/>
          </w:tcPr>
          <w:p w14:paraId="2A9925B1" w14:textId="77777777" w:rsidR="003622CF" w:rsidRDefault="003622CF">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tc>
      </w:tr>
      <w:tr w:rsidR="003622CF" w14:paraId="752015B1" w14:textId="77777777">
        <w:trPr>
          <w:trHeight w:val="220"/>
        </w:trPr>
        <w:tc>
          <w:tcPr>
            <w:tcW w:w="8118" w:type="dxa"/>
            <w:vAlign w:val="center"/>
          </w:tcPr>
          <w:p w14:paraId="698BF929" w14:textId="77777777" w:rsidR="00DE00B4" w:rsidRPr="00DE00B4" w:rsidRDefault="00DE00B4">
            <w:pPr>
              <w:pBdr>
                <w:top w:val="nil"/>
                <w:left w:val="nil"/>
                <w:bottom w:val="nil"/>
                <w:right w:val="nil"/>
                <w:between w:val="nil"/>
              </w:pBdr>
              <w:spacing w:line="240" w:lineRule="auto"/>
              <w:ind w:left="0" w:hanging="2"/>
              <w:rPr>
                <w:rFonts w:asciiTheme="majorHAnsi" w:hAnsiTheme="majorHAnsi" w:cstheme="majorHAnsi"/>
                <w:b/>
                <w:color w:val="222222"/>
                <w:sz w:val="22"/>
                <w:szCs w:val="22"/>
                <w:shd w:val="clear" w:color="auto" w:fill="FFFFFF"/>
              </w:rPr>
            </w:pPr>
            <w:r w:rsidRPr="00DE00B4">
              <w:rPr>
                <w:rFonts w:asciiTheme="majorHAnsi" w:hAnsiTheme="majorHAnsi" w:cstheme="majorHAnsi"/>
                <w:b/>
                <w:color w:val="222222"/>
                <w:sz w:val="22"/>
                <w:szCs w:val="22"/>
                <w:shd w:val="clear" w:color="auto" w:fill="FFFFFF"/>
              </w:rPr>
              <w:t>Městské informační a kulturní středisko Krnov</w:t>
            </w:r>
          </w:p>
          <w:p w14:paraId="39E2814C" w14:textId="77777777" w:rsidR="00DE00B4" w:rsidRPr="00DE00B4" w:rsidRDefault="00DE00B4">
            <w:pPr>
              <w:pBdr>
                <w:top w:val="nil"/>
                <w:left w:val="nil"/>
                <w:bottom w:val="nil"/>
                <w:right w:val="nil"/>
                <w:between w:val="nil"/>
              </w:pBdr>
              <w:spacing w:line="240" w:lineRule="auto"/>
              <w:ind w:left="0" w:hanging="2"/>
              <w:rPr>
                <w:rFonts w:asciiTheme="majorHAnsi" w:hAnsiTheme="majorHAnsi" w:cstheme="majorHAnsi"/>
                <w:color w:val="222222"/>
                <w:sz w:val="22"/>
                <w:szCs w:val="22"/>
                <w:shd w:val="clear" w:color="auto" w:fill="FFFFFF"/>
              </w:rPr>
            </w:pPr>
            <w:r w:rsidRPr="00DE00B4">
              <w:rPr>
                <w:rFonts w:asciiTheme="majorHAnsi" w:hAnsiTheme="majorHAnsi" w:cstheme="majorHAnsi"/>
                <w:color w:val="202124"/>
                <w:sz w:val="22"/>
                <w:szCs w:val="22"/>
                <w:shd w:val="clear" w:color="auto" w:fill="FFFFFF"/>
              </w:rPr>
              <w:t>nám. Míru 1, 794 01 Krnov</w:t>
            </w:r>
          </w:p>
          <w:p w14:paraId="27422D44" w14:textId="77777777" w:rsidR="003622CF" w:rsidRDefault="00DE00B4">
            <w:pPr>
              <w:pBdr>
                <w:top w:val="nil"/>
                <w:left w:val="nil"/>
                <w:bottom w:val="nil"/>
                <w:right w:val="nil"/>
                <w:between w:val="nil"/>
              </w:pBdr>
              <w:spacing w:line="240" w:lineRule="auto"/>
              <w:ind w:left="0" w:hanging="2"/>
              <w:rPr>
                <w:rFonts w:asciiTheme="majorHAnsi" w:hAnsiTheme="majorHAnsi" w:cstheme="majorHAnsi"/>
                <w:color w:val="222222"/>
                <w:sz w:val="22"/>
                <w:szCs w:val="22"/>
                <w:shd w:val="clear" w:color="auto" w:fill="FFFFFF"/>
              </w:rPr>
            </w:pPr>
            <w:r w:rsidRPr="00DE00B4">
              <w:rPr>
                <w:rFonts w:asciiTheme="majorHAnsi" w:hAnsiTheme="majorHAnsi" w:cstheme="majorHAnsi"/>
                <w:color w:val="222222"/>
                <w:sz w:val="22"/>
                <w:szCs w:val="22"/>
                <w:shd w:val="clear" w:color="auto" w:fill="FFFFFF"/>
              </w:rPr>
              <w:t>IČ: 00601179, DIČ CZ00601179</w:t>
            </w:r>
          </w:p>
          <w:p w14:paraId="41870D90" w14:textId="291177F5" w:rsidR="00176B05" w:rsidRDefault="00176B05">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Theme="majorHAnsi" w:hAnsiTheme="majorHAnsi" w:cstheme="majorHAnsi"/>
                <w:color w:val="222222"/>
                <w:sz w:val="22"/>
                <w:szCs w:val="22"/>
                <w:shd w:val="clear" w:color="auto" w:fill="FFFFFF"/>
              </w:rPr>
              <w:t xml:space="preserve">Zastoupeno: Ing. Petrou </w:t>
            </w:r>
            <w:proofErr w:type="spellStart"/>
            <w:r>
              <w:rPr>
                <w:rFonts w:asciiTheme="majorHAnsi" w:hAnsiTheme="majorHAnsi" w:cstheme="majorHAnsi"/>
                <w:color w:val="222222"/>
                <w:sz w:val="22"/>
                <w:szCs w:val="22"/>
                <w:shd w:val="clear" w:color="auto" w:fill="FFFFFF"/>
              </w:rPr>
              <w:t>Manczalovou</w:t>
            </w:r>
            <w:proofErr w:type="spellEnd"/>
            <w:r>
              <w:rPr>
                <w:rFonts w:asciiTheme="majorHAnsi" w:hAnsiTheme="majorHAnsi" w:cstheme="majorHAnsi"/>
                <w:color w:val="222222"/>
                <w:sz w:val="22"/>
                <w:szCs w:val="22"/>
                <w:shd w:val="clear" w:color="auto" w:fill="FFFFFF"/>
              </w:rPr>
              <w:t>, ředitelkou organizace</w:t>
            </w:r>
          </w:p>
        </w:tc>
      </w:tr>
      <w:tr w:rsidR="003622CF" w14:paraId="23FDB50C" w14:textId="77777777">
        <w:trPr>
          <w:trHeight w:val="220"/>
        </w:trPr>
        <w:tc>
          <w:tcPr>
            <w:tcW w:w="8118" w:type="dxa"/>
            <w:vAlign w:val="center"/>
          </w:tcPr>
          <w:p w14:paraId="6AED12F8" w14:textId="77777777" w:rsidR="003622CF" w:rsidRDefault="003622CF">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tc>
      </w:tr>
      <w:tr w:rsidR="003622CF" w14:paraId="359A3B53" w14:textId="77777777">
        <w:trPr>
          <w:trHeight w:val="220"/>
        </w:trPr>
        <w:tc>
          <w:tcPr>
            <w:tcW w:w="8118" w:type="dxa"/>
            <w:vAlign w:val="center"/>
          </w:tcPr>
          <w:p w14:paraId="57175810" w14:textId="77777777" w:rsidR="003622CF" w:rsidRDefault="003622CF" w:rsidP="006A37A3">
            <w:pPr>
              <w:pBdr>
                <w:top w:val="nil"/>
                <w:left w:val="nil"/>
                <w:bottom w:val="nil"/>
                <w:right w:val="nil"/>
                <w:between w:val="nil"/>
              </w:pBdr>
              <w:spacing w:line="240" w:lineRule="auto"/>
              <w:ind w:leftChars="0" w:left="0" w:firstLineChars="0" w:firstLine="0"/>
              <w:jc w:val="both"/>
              <w:rPr>
                <w:rFonts w:ascii="Calibri" w:eastAsia="Calibri" w:hAnsi="Calibri" w:cs="Calibri"/>
                <w:color w:val="000000"/>
                <w:sz w:val="22"/>
                <w:szCs w:val="22"/>
              </w:rPr>
            </w:pPr>
          </w:p>
        </w:tc>
      </w:tr>
      <w:tr w:rsidR="003622CF" w14:paraId="2B13CEA4" w14:textId="77777777">
        <w:trPr>
          <w:trHeight w:val="220"/>
        </w:trPr>
        <w:tc>
          <w:tcPr>
            <w:tcW w:w="8118" w:type="dxa"/>
            <w:vAlign w:val="center"/>
          </w:tcPr>
          <w:p w14:paraId="78E2AD00" w14:textId="77777777" w:rsidR="003622CF" w:rsidRDefault="003622CF">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tc>
      </w:tr>
      <w:tr w:rsidR="003622CF" w14:paraId="24CEE7DD" w14:textId="77777777">
        <w:trPr>
          <w:trHeight w:val="220"/>
        </w:trPr>
        <w:tc>
          <w:tcPr>
            <w:tcW w:w="8118" w:type="dxa"/>
            <w:vAlign w:val="center"/>
          </w:tcPr>
          <w:p w14:paraId="31EB23F3" w14:textId="77777777" w:rsidR="003622CF" w:rsidRDefault="00071E50">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/na druhé straně; dále jen "Pořadatel"/</w:t>
            </w:r>
          </w:p>
        </w:tc>
      </w:tr>
    </w:tbl>
    <w:p w14:paraId="30A1C0CF" w14:textId="77777777" w:rsidR="003622CF" w:rsidRDefault="00071E50">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I.</w:t>
      </w:r>
    </w:p>
    <w:p w14:paraId="486E8F87" w14:textId="77777777" w:rsidR="003622CF" w:rsidRDefault="00071E50">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Preambule</w:t>
      </w:r>
    </w:p>
    <w:p w14:paraId="54850F13" w14:textId="77777777" w:rsidR="003622CF" w:rsidRDefault="003622CF">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0FA02E5D" w14:textId="77777777" w:rsidR="003622CF" w:rsidRDefault="00071E50">
      <w:pPr>
        <w:pBdr>
          <w:top w:val="nil"/>
          <w:left w:val="nil"/>
          <w:bottom w:val="nil"/>
          <w:right w:val="nil"/>
          <w:between w:val="nil"/>
        </w:pBdr>
        <w:spacing w:line="240" w:lineRule="auto"/>
        <w:ind w:left="0" w:hanging="2"/>
        <w:rPr>
          <w:rFonts w:ascii="Calibri" w:eastAsia="Calibri" w:hAnsi="Calibri" w:cs="Calibri"/>
          <w:color w:val="000000"/>
          <w:sz w:val="22"/>
          <w:szCs w:val="22"/>
          <w:highlight w:val="yellow"/>
        </w:rPr>
      </w:pPr>
      <w:r>
        <w:rPr>
          <w:rFonts w:ascii="Calibri" w:eastAsia="Calibri" w:hAnsi="Calibri" w:cs="Calibri"/>
          <w:color w:val="000000"/>
          <w:sz w:val="22"/>
          <w:szCs w:val="22"/>
        </w:rPr>
        <w:t xml:space="preserve">„Umělcem“ se pro účely této smlouvy </w:t>
      </w:r>
      <w:proofErr w:type="gramStart"/>
      <w:r>
        <w:rPr>
          <w:rFonts w:ascii="Calibri" w:eastAsia="Calibri" w:hAnsi="Calibri" w:cs="Calibri"/>
          <w:color w:val="000000"/>
          <w:sz w:val="22"/>
          <w:szCs w:val="22"/>
        </w:rPr>
        <w:t xml:space="preserve">rozumí:   </w:t>
      </w:r>
      <w:proofErr w:type="gramEnd"/>
      <w:r>
        <w:rPr>
          <w:rFonts w:ascii="Calibri" w:eastAsia="Calibri" w:hAnsi="Calibri" w:cs="Calibri"/>
          <w:b/>
          <w:color w:val="000000"/>
          <w:sz w:val="24"/>
          <w:szCs w:val="24"/>
        </w:rPr>
        <w:t>LAKE MALAWI</w:t>
      </w:r>
    </w:p>
    <w:p w14:paraId="0F1F4CD3" w14:textId="77777777" w:rsidR="003622CF" w:rsidRDefault="003622CF">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3ED3067B" w14:textId="77777777" w:rsidR="003622CF" w:rsidRDefault="00071E50">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Vzhledem k tomu, že: </w:t>
      </w:r>
    </w:p>
    <w:p w14:paraId="40AC6FA1" w14:textId="77777777" w:rsidR="003622CF" w:rsidRDefault="00071E50">
      <w:pPr>
        <w:numPr>
          <w:ilvl w:val="0"/>
          <w:numId w:val="3"/>
        </w:numPr>
        <w:pBdr>
          <w:top w:val="nil"/>
          <w:left w:val="nil"/>
          <w:bottom w:val="nil"/>
          <w:right w:val="nil"/>
          <w:between w:val="nil"/>
        </w:pBdr>
        <w:tabs>
          <w:tab w:val="left" w:pos="284"/>
        </w:tabs>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Pořadatel má zájem pořádat koncertní vystoupení Umělce a </w:t>
      </w:r>
    </w:p>
    <w:p w14:paraId="32435040" w14:textId="77777777" w:rsidR="003622CF" w:rsidRDefault="00071E50">
      <w:pPr>
        <w:numPr>
          <w:ilvl w:val="0"/>
          <w:numId w:val="3"/>
        </w:numPr>
        <w:pBdr>
          <w:top w:val="nil"/>
          <w:left w:val="nil"/>
          <w:bottom w:val="nil"/>
          <w:right w:val="nil"/>
          <w:between w:val="nil"/>
        </w:pBdr>
        <w:tabs>
          <w:tab w:val="left" w:pos="284"/>
        </w:tabs>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Agentura je ochotna a schopna pro účely takového vystoupení zajistit účast Umělce na svou odpovědnost, </w:t>
      </w:r>
    </w:p>
    <w:p w14:paraId="5B6A7C24" w14:textId="77777777" w:rsidR="003622CF" w:rsidRDefault="00071E50">
      <w:pPr>
        <w:pBdr>
          <w:top w:val="nil"/>
          <w:left w:val="nil"/>
          <w:bottom w:val="nil"/>
          <w:right w:val="nil"/>
          <w:between w:val="nil"/>
        </w:pBdr>
        <w:tabs>
          <w:tab w:val="left" w:pos="284"/>
        </w:tabs>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uzavírají smluvní strany níže uvedeného dne, měsíce a roku tuto smlouvu. </w:t>
      </w:r>
    </w:p>
    <w:p w14:paraId="1F296991" w14:textId="77777777" w:rsidR="003622CF" w:rsidRDefault="003622CF">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p>
    <w:p w14:paraId="12C39627" w14:textId="77777777" w:rsidR="003622CF" w:rsidRDefault="00071E50">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II.</w:t>
      </w:r>
    </w:p>
    <w:p w14:paraId="74640BAA" w14:textId="77777777" w:rsidR="003622CF" w:rsidRDefault="00071E50">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Předmět smlouvy</w:t>
      </w:r>
    </w:p>
    <w:p w14:paraId="3D206D1F" w14:textId="77777777" w:rsidR="003622CF" w:rsidRDefault="003622CF">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p>
    <w:p w14:paraId="20071B8D" w14:textId="77777777" w:rsidR="003622CF" w:rsidRDefault="00071E50">
      <w:pPr>
        <w:pBdr>
          <w:top w:val="nil"/>
          <w:left w:val="nil"/>
          <w:bottom w:val="nil"/>
          <w:right w:val="nil"/>
          <w:between w:val="nil"/>
        </w:pBdr>
        <w:spacing w:line="240" w:lineRule="auto"/>
        <w:ind w:left="0" w:right="-142" w:hanging="2"/>
        <w:jc w:val="both"/>
        <w:rPr>
          <w:rFonts w:ascii="Calibri" w:eastAsia="Calibri" w:hAnsi="Calibri" w:cs="Calibri"/>
          <w:color w:val="000000"/>
          <w:sz w:val="22"/>
          <w:szCs w:val="22"/>
        </w:rPr>
      </w:pPr>
      <w:r>
        <w:rPr>
          <w:rFonts w:ascii="Calibri" w:eastAsia="Calibri" w:hAnsi="Calibri" w:cs="Calibri"/>
          <w:color w:val="000000"/>
          <w:sz w:val="22"/>
          <w:szCs w:val="22"/>
        </w:rPr>
        <w:t>1.</w:t>
      </w:r>
      <w:r>
        <w:rPr>
          <w:rFonts w:ascii="Calibri" w:eastAsia="Calibri" w:hAnsi="Calibri" w:cs="Calibri"/>
          <w:color w:val="000000"/>
          <w:sz w:val="22"/>
          <w:szCs w:val="22"/>
        </w:rPr>
        <w:tab/>
        <w:t xml:space="preserve">Předmětem této smlouvy je závazek Agentury zajistit na vlastní odpovědnost, že se Umělec zúčastní koncertního vystoupení pořádaného Pořadatelem a provede osobně uměleckými výkony svůj vlastní hudební program a závazek Pořadatele zaplatit za zajištění účasti Umělce Agentuře dohodnutou odměnu, vše za podmínek dále sjednaných v této smlouvě a jejích přílohách č. 1 a 2. (Organizační podmínky a Technické podmínky). </w:t>
      </w:r>
    </w:p>
    <w:p w14:paraId="4BB8A92B" w14:textId="77777777" w:rsidR="003622CF" w:rsidRPr="00DE00B4" w:rsidRDefault="00071E50">
      <w:pPr>
        <w:pBdr>
          <w:top w:val="nil"/>
          <w:left w:val="nil"/>
          <w:bottom w:val="nil"/>
          <w:right w:val="nil"/>
          <w:between w:val="nil"/>
        </w:pBdr>
        <w:tabs>
          <w:tab w:val="left" w:pos="426"/>
        </w:tabs>
        <w:spacing w:line="240" w:lineRule="auto"/>
        <w:ind w:left="0" w:right="-142" w:hanging="2"/>
        <w:jc w:val="both"/>
        <w:rPr>
          <w:rFonts w:asciiTheme="majorHAnsi" w:eastAsia="Calibri" w:hAnsiTheme="majorHAnsi" w:cstheme="majorHAnsi"/>
          <w:color w:val="000000"/>
          <w:sz w:val="22"/>
          <w:szCs w:val="22"/>
        </w:rPr>
      </w:pPr>
      <w:r>
        <w:rPr>
          <w:rFonts w:ascii="Calibri" w:eastAsia="Calibri" w:hAnsi="Calibri" w:cs="Calibri"/>
          <w:color w:val="000000"/>
          <w:sz w:val="22"/>
          <w:szCs w:val="22"/>
        </w:rPr>
        <w:t>2.</w:t>
      </w:r>
      <w:r>
        <w:rPr>
          <w:rFonts w:ascii="Calibri" w:eastAsia="Calibri" w:hAnsi="Calibri" w:cs="Calibri"/>
          <w:color w:val="000000"/>
          <w:sz w:val="22"/>
          <w:szCs w:val="22"/>
        </w:rPr>
        <w:tab/>
      </w:r>
      <w:r w:rsidR="005759C8">
        <w:rPr>
          <w:rFonts w:ascii="Calibri" w:eastAsia="Calibri" w:hAnsi="Calibri" w:cs="Calibri"/>
          <w:color w:val="000000"/>
          <w:sz w:val="22"/>
          <w:szCs w:val="22"/>
        </w:rPr>
        <w:t xml:space="preserve">      </w:t>
      </w:r>
      <w:r w:rsidRPr="00DE00B4">
        <w:rPr>
          <w:rFonts w:asciiTheme="majorHAnsi" w:eastAsia="Calibri" w:hAnsiTheme="majorHAnsi" w:cstheme="majorHAnsi"/>
          <w:color w:val="000000"/>
          <w:sz w:val="22"/>
          <w:szCs w:val="22"/>
        </w:rPr>
        <w:t>Koncertní vystoupení Umělce (dále jen „vystoupení“) je specifikováno takto:</w:t>
      </w:r>
    </w:p>
    <w:p w14:paraId="063EB243" w14:textId="77777777" w:rsidR="003622CF" w:rsidRPr="00DE00B4" w:rsidRDefault="00071E50">
      <w:pPr>
        <w:numPr>
          <w:ilvl w:val="0"/>
          <w:numId w:val="5"/>
        </w:numPr>
        <w:pBdr>
          <w:top w:val="nil"/>
          <w:left w:val="nil"/>
          <w:bottom w:val="nil"/>
          <w:right w:val="nil"/>
          <w:between w:val="nil"/>
        </w:pBdr>
        <w:spacing w:line="240" w:lineRule="auto"/>
        <w:ind w:left="0" w:right="-142" w:hanging="2"/>
        <w:jc w:val="both"/>
        <w:rPr>
          <w:rFonts w:asciiTheme="majorHAnsi" w:eastAsia="Calibri" w:hAnsiTheme="majorHAnsi" w:cstheme="majorHAnsi"/>
          <w:color w:val="000000"/>
          <w:sz w:val="22"/>
          <w:szCs w:val="22"/>
        </w:rPr>
      </w:pPr>
      <w:r w:rsidRPr="00DE00B4">
        <w:rPr>
          <w:rFonts w:asciiTheme="majorHAnsi" w:eastAsia="Calibri" w:hAnsiTheme="majorHAnsi" w:cstheme="majorHAnsi"/>
          <w:color w:val="000000"/>
          <w:sz w:val="22"/>
          <w:szCs w:val="22"/>
        </w:rPr>
        <w:t xml:space="preserve">Název akce: </w:t>
      </w:r>
      <w:r w:rsidR="00DE00B4" w:rsidRPr="00DE00B4">
        <w:rPr>
          <w:rFonts w:asciiTheme="majorHAnsi" w:hAnsiTheme="majorHAnsi" w:cstheme="majorHAnsi"/>
          <w:color w:val="222222"/>
          <w:sz w:val="22"/>
          <w:szCs w:val="22"/>
          <w:shd w:val="clear" w:color="auto" w:fill="FFFFFF"/>
        </w:rPr>
        <w:t>Krnovské hudební slavnosti 2021</w:t>
      </w:r>
    </w:p>
    <w:p w14:paraId="2E496D70" w14:textId="77777777" w:rsidR="003622CF" w:rsidRPr="00DE00B4" w:rsidRDefault="00071E50">
      <w:pPr>
        <w:numPr>
          <w:ilvl w:val="0"/>
          <w:numId w:val="5"/>
        </w:numPr>
        <w:pBdr>
          <w:top w:val="nil"/>
          <w:left w:val="nil"/>
          <w:bottom w:val="nil"/>
          <w:right w:val="nil"/>
          <w:between w:val="nil"/>
        </w:pBdr>
        <w:spacing w:line="240" w:lineRule="auto"/>
        <w:ind w:left="0" w:right="-142" w:hanging="2"/>
        <w:jc w:val="both"/>
        <w:rPr>
          <w:rFonts w:asciiTheme="majorHAnsi" w:eastAsia="Calibri" w:hAnsiTheme="majorHAnsi" w:cstheme="majorHAnsi"/>
          <w:color w:val="000000"/>
          <w:sz w:val="22"/>
          <w:szCs w:val="22"/>
        </w:rPr>
      </w:pPr>
      <w:r w:rsidRPr="00DE00B4">
        <w:rPr>
          <w:rFonts w:asciiTheme="majorHAnsi" w:eastAsia="Calibri" w:hAnsiTheme="majorHAnsi" w:cstheme="majorHAnsi"/>
          <w:color w:val="000000"/>
          <w:sz w:val="22"/>
          <w:szCs w:val="22"/>
        </w:rPr>
        <w:t xml:space="preserve">Den konání: </w:t>
      </w:r>
      <w:r w:rsidR="00DE00B4" w:rsidRPr="00DE00B4">
        <w:rPr>
          <w:rFonts w:asciiTheme="majorHAnsi" w:hAnsiTheme="majorHAnsi" w:cstheme="majorHAnsi"/>
          <w:color w:val="222222"/>
          <w:sz w:val="22"/>
          <w:szCs w:val="22"/>
          <w:shd w:val="clear" w:color="auto" w:fill="FFFFFF"/>
        </w:rPr>
        <w:t>8. 9. 2021 – středa</w:t>
      </w:r>
    </w:p>
    <w:p w14:paraId="51F824E6" w14:textId="77777777" w:rsidR="003622CF" w:rsidRPr="00DE00B4" w:rsidRDefault="00071E50">
      <w:pPr>
        <w:numPr>
          <w:ilvl w:val="0"/>
          <w:numId w:val="5"/>
        </w:numPr>
        <w:pBdr>
          <w:top w:val="nil"/>
          <w:left w:val="nil"/>
          <w:bottom w:val="nil"/>
          <w:right w:val="nil"/>
          <w:between w:val="nil"/>
        </w:pBdr>
        <w:spacing w:line="240" w:lineRule="auto"/>
        <w:ind w:left="0" w:right="-142" w:hanging="2"/>
        <w:jc w:val="both"/>
        <w:rPr>
          <w:rFonts w:asciiTheme="majorHAnsi" w:eastAsia="Calibri" w:hAnsiTheme="majorHAnsi" w:cstheme="majorHAnsi"/>
          <w:sz w:val="22"/>
          <w:szCs w:val="22"/>
        </w:rPr>
      </w:pPr>
      <w:r w:rsidRPr="00DE00B4">
        <w:rPr>
          <w:rFonts w:asciiTheme="majorHAnsi" w:eastAsia="Calibri" w:hAnsiTheme="majorHAnsi" w:cstheme="majorHAnsi"/>
          <w:sz w:val="22"/>
          <w:szCs w:val="22"/>
        </w:rPr>
        <w:t>Místo konání:</w:t>
      </w:r>
      <w:r w:rsidR="0080102A" w:rsidRPr="00DE00B4">
        <w:rPr>
          <w:rFonts w:asciiTheme="majorHAnsi" w:eastAsia="Calibri" w:hAnsiTheme="majorHAnsi" w:cstheme="majorHAnsi"/>
          <w:sz w:val="22"/>
          <w:szCs w:val="22"/>
        </w:rPr>
        <w:t xml:space="preserve"> </w:t>
      </w:r>
      <w:r w:rsidR="00DE00B4" w:rsidRPr="00DE00B4">
        <w:rPr>
          <w:rFonts w:asciiTheme="majorHAnsi" w:hAnsiTheme="majorHAnsi" w:cstheme="majorHAnsi"/>
          <w:color w:val="222222"/>
          <w:sz w:val="22"/>
          <w:szCs w:val="22"/>
          <w:shd w:val="clear" w:color="auto" w:fill="FFFFFF"/>
        </w:rPr>
        <w:t>Kofola Music Club Krnov (Bruntálská 1403, 794 01 Krnov)</w:t>
      </w:r>
    </w:p>
    <w:p w14:paraId="37AC62C6" w14:textId="77777777" w:rsidR="003622CF" w:rsidRPr="00DE00B4" w:rsidRDefault="00071E50">
      <w:pPr>
        <w:numPr>
          <w:ilvl w:val="0"/>
          <w:numId w:val="5"/>
        </w:numPr>
        <w:pBdr>
          <w:top w:val="nil"/>
          <w:left w:val="nil"/>
          <w:bottom w:val="nil"/>
          <w:right w:val="nil"/>
          <w:between w:val="nil"/>
        </w:pBdr>
        <w:spacing w:line="240" w:lineRule="auto"/>
        <w:ind w:left="0" w:right="-142" w:hanging="2"/>
        <w:jc w:val="both"/>
        <w:rPr>
          <w:rFonts w:asciiTheme="majorHAnsi" w:eastAsia="Calibri" w:hAnsiTheme="majorHAnsi" w:cstheme="majorHAnsi"/>
          <w:color w:val="000000"/>
          <w:sz w:val="22"/>
          <w:szCs w:val="22"/>
        </w:rPr>
      </w:pPr>
      <w:r w:rsidRPr="00DE00B4">
        <w:rPr>
          <w:rFonts w:asciiTheme="majorHAnsi" w:eastAsia="Calibri" w:hAnsiTheme="majorHAnsi" w:cstheme="majorHAnsi"/>
          <w:color w:val="000000"/>
          <w:sz w:val="22"/>
          <w:szCs w:val="22"/>
        </w:rPr>
        <w:t xml:space="preserve">Příjezd Umělce a jeho doprovodu do místa konání nejpozději do: 30 min před </w:t>
      </w:r>
      <w:r w:rsidRPr="00DE00B4">
        <w:rPr>
          <w:rFonts w:asciiTheme="majorHAnsi" w:eastAsia="Calibri" w:hAnsiTheme="majorHAnsi" w:cstheme="majorHAnsi"/>
          <w:sz w:val="22"/>
          <w:szCs w:val="22"/>
        </w:rPr>
        <w:t xml:space="preserve">stavbou </w:t>
      </w:r>
    </w:p>
    <w:p w14:paraId="6B5609E3" w14:textId="4185C2E6" w:rsidR="003622CF" w:rsidRPr="00DE00B4" w:rsidRDefault="00071E50">
      <w:pPr>
        <w:numPr>
          <w:ilvl w:val="0"/>
          <w:numId w:val="5"/>
        </w:numPr>
        <w:pBdr>
          <w:top w:val="nil"/>
          <w:left w:val="nil"/>
          <w:bottom w:val="nil"/>
          <w:right w:val="nil"/>
          <w:between w:val="nil"/>
        </w:pBdr>
        <w:spacing w:line="240" w:lineRule="auto"/>
        <w:ind w:left="0" w:right="-142" w:hanging="2"/>
        <w:jc w:val="both"/>
        <w:rPr>
          <w:rFonts w:asciiTheme="majorHAnsi" w:eastAsia="Calibri" w:hAnsiTheme="majorHAnsi" w:cstheme="majorHAnsi"/>
          <w:color w:val="000000"/>
          <w:sz w:val="22"/>
          <w:szCs w:val="22"/>
        </w:rPr>
      </w:pPr>
      <w:r w:rsidRPr="00DE00B4">
        <w:rPr>
          <w:rFonts w:asciiTheme="majorHAnsi" w:eastAsia="Calibri" w:hAnsiTheme="majorHAnsi" w:cstheme="majorHAnsi"/>
          <w:color w:val="000000"/>
          <w:sz w:val="22"/>
          <w:szCs w:val="22"/>
        </w:rPr>
        <w:t xml:space="preserve">Stavba pódiové aparatury: </w:t>
      </w:r>
      <w:r w:rsidR="006A37A3">
        <w:rPr>
          <w:rFonts w:asciiTheme="majorHAnsi" w:eastAsia="Calibri" w:hAnsiTheme="majorHAnsi" w:cstheme="majorHAnsi"/>
          <w:color w:val="000000"/>
          <w:sz w:val="22"/>
          <w:szCs w:val="22"/>
        </w:rPr>
        <w:t>bude upřesněno (kontakt: Martin Hradečný, 603 302 939)</w:t>
      </w:r>
    </w:p>
    <w:p w14:paraId="5EC64000" w14:textId="5E92CDD8" w:rsidR="003622CF" w:rsidRPr="00DE00B4" w:rsidRDefault="00071E50">
      <w:pPr>
        <w:numPr>
          <w:ilvl w:val="0"/>
          <w:numId w:val="5"/>
        </w:numPr>
        <w:pBdr>
          <w:top w:val="nil"/>
          <w:left w:val="nil"/>
          <w:bottom w:val="nil"/>
          <w:right w:val="nil"/>
          <w:between w:val="nil"/>
        </w:pBdr>
        <w:spacing w:line="240" w:lineRule="auto"/>
        <w:ind w:left="0" w:right="-142" w:hanging="2"/>
        <w:jc w:val="both"/>
        <w:rPr>
          <w:rFonts w:asciiTheme="majorHAnsi" w:eastAsia="Calibri" w:hAnsiTheme="majorHAnsi" w:cstheme="majorHAnsi"/>
          <w:color w:val="000000"/>
          <w:sz w:val="22"/>
          <w:szCs w:val="22"/>
        </w:rPr>
      </w:pPr>
      <w:r w:rsidRPr="00DE00B4">
        <w:rPr>
          <w:rFonts w:asciiTheme="majorHAnsi" w:eastAsia="Calibri" w:hAnsiTheme="majorHAnsi" w:cstheme="majorHAnsi"/>
          <w:color w:val="000000"/>
          <w:sz w:val="22"/>
          <w:szCs w:val="22"/>
        </w:rPr>
        <w:t xml:space="preserve">Čas a délka zvukové zkoušky: </w:t>
      </w:r>
      <w:r w:rsidR="006A37A3">
        <w:rPr>
          <w:rFonts w:asciiTheme="majorHAnsi" w:eastAsia="Calibri" w:hAnsiTheme="majorHAnsi" w:cstheme="majorHAnsi"/>
          <w:color w:val="000000"/>
          <w:sz w:val="22"/>
          <w:szCs w:val="22"/>
        </w:rPr>
        <w:t>podle domluvy s majitelem klubu</w:t>
      </w:r>
    </w:p>
    <w:p w14:paraId="7692279F" w14:textId="77777777" w:rsidR="003622CF" w:rsidRPr="00DE00B4" w:rsidRDefault="00071E50">
      <w:pPr>
        <w:numPr>
          <w:ilvl w:val="0"/>
          <w:numId w:val="5"/>
        </w:numPr>
        <w:pBdr>
          <w:top w:val="nil"/>
          <w:left w:val="nil"/>
          <w:bottom w:val="nil"/>
          <w:right w:val="nil"/>
          <w:between w:val="nil"/>
        </w:pBdr>
        <w:spacing w:line="240" w:lineRule="auto"/>
        <w:ind w:left="0" w:right="-142" w:hanging="2"/>
        <w:jc w:val="both"/>
        <w:rPr>
          <w:rFonts w:asciiTheme="majorHAnsi" w:eastAsia="Calibri" w:hAnsiTheme="majorHAnsi" w:cstheme="majorHAnsi"/>
          <w:color w:val="000000"/>
          <w:sz w:val="22"/>
          <w:szCs w:val="22"/>
        </w:rPr>
      </w:pPr>
      <w:r w:rsidRPr="00DE00B4">
        <w:rPr>
          <w:rFonts w:asciiTheme="majorHAnsi" w:eastAsia="Calibri" w:hAnsiTheme="majorHAnsi" w:cstheme="majorHAnsi"/>
          <w:color w:val="000000"/>
          <w:sz w:val="22"/>
          <w:szCs w:val="22"/>
        </w:rPr>
        <w:t xml:space="preserve">Čas vystoupení (od – do): </w:t>
      </w:r>
      <w:r w:rsidR="00DE00B4" w:rsidRPr="00DE00B4">
        <w:rPr>
          <w:rFonts w:asciiTheme="majorHAnsi" w:eastAsia="Calibri" w:hAnsiTheme="majorHAnsi" w:cstheme="majorHAnsi"/>
          <w:color w:val="000000"/>
          <w:sz w:val="22"/>
          <w:szCs w:val="22"/>
        </w:rPr>
        <w:t>19:00 – 20:00</w:t>
      </w:r>
    </w:p>
    <w:p w14:paraId="600706FB" w14:textId="77777777" w:rsidR="003622CF" w:rsidRDefault="00071E50">
      <w:pPr>
        <w:numPr>
          <w:ilvl w:val="0"/>
          <w:numId w:val="5"/>
        </w:numPr>
        <w:pBdr>
          <w:top w:val="nil"/>
          <w:left w:val="nil"/>
          <w:bottom w:val="nil"/>
          <w:right w:val="nil"/>
          <w:between w:val="nil"/>
        </w:pBdr>
        <w:spacing w:line="240" w:lineRule="auto"/>
        <w:ind w:left="0" w:right="-142" w:hanging="2"/>
        <w:jc w:val="both"/>
        <w:rPr>
          <w:rFonts w:ascii="Calibri" w:eastAsia="Calibri" w:hAnsi="Calibri" w:cs="Calibri"/>
          <w:color w:val="000000"/>
          <w:sz w:val="22"/>
          <w:szCs w:val="22"/>
        </w:rPr>
      </w:pPr>
      <w:r w:rsidRPr="00DE00B4">
        <w:rPr>
          <w:rFonts w:asciiTheme="majorHAnsi" w:eastAsia="Calibri" w:hAnsiTheme="majorHAnsi" w:cstheme="majorHAnsi"/>
          <w:color w:val="000000"/>
          <w:sz w:val="22"/>
          <w:szCs w:val="22"/>
        </w:rPr>
        <w:t>Typ vystoupení (samostatné pro veřejnost, VIP akce</w:t>
      </w:r>
      <w:r>
        <w:rPr>
          <w:rFonts w:ascii="Calibri" w:eastAsia="Calibri" w:hAnsi="Calibri" w:cs="Calibri"/>
          <w:color w:val="000000"/>
          <w:sz w:val="22"/>
          <w:szCs w:val="22"/>
        </w:rPr>
        <w:t xml:space="preserve">, součást festivalu apod.): </w:t>
      </w:r>
      <w:r w:rsidR="000E4306">
        <w:rPr>
          <w:rFonts w:ascii="Calibri" w:eastAsia="Calibri" w:hAnsi="Calibri" w:cs="Calibri"/>
          <w:sz w:val="22"/>
          <w:szCs w:val="22"/>
        </w:rPr>
        <w:t>veřejná akce</w:t>
      </w:r>
    </w:p>
    <w:p w14:paraId="08A3ADB8" w14:textId="77777777" w:rsidR="003622CF" w:rsidRPr="005759C8" w:rsidRDefault="00071E50">
      <w:pPr>
        <w:pBdr>
          <w:top w:val="nil"/>
          <w:left w:val="nil"/>
          <w:bottom w:val="nil"/>
          <w:right w:val="nil"/>
          <w:between w:val="nil"/>
        </w:pBdr>
        <w:spacing w:line="240" w:lineRule="auto"/>
        <w:ind w:left="0" w:right="-142" w:hanging="2"/>
        <w:jc w:val="both"/>
        <w:rPr>
          <w:rFonts w:ascii="Calibri" w:eastAsia="Calibri" w:hAnsi="Calibri" w:cs="Calibri"/>
          <w:color w:val="000000"/>
          <w:sz w:val="22"/>
          <w:szCs w:val="22"/>
        </w:rPr>
      </w:pPr>
      <w:r>
        <w:rPr>
          <w:rFonts w:ascii="Calibri" w:eastAsia="Calibri" w:hAnsi="Calibri" w:cs="Calibri"/>
          <w:color w:val="000000"/>
          <w:sz w:val="22"/>
          <w:szCs w:val="22"/>
        </w:rPr>
        <w:lastRenderedPageBreak/>
        <w:t>3.</w:t>
      </w:r>
      <w:r>
        <w:rPr>
          <w:rFonts w:ascii="Calibri" w:eastAsia="Calibri" w:hAnsi="Calibri" w:cs="Calibri"/>
          <w:color w:val="000000"/>
          <w:sz w:val="22"/>
          <w:szCs w:val="22"/>
        </w:rPr>
        <w:tab/>
        <w:t xml:space="preserve">Strany jmenují pro účely této smlouvy a jejich operativní spolupráce při přípravě a realizaci vystoupení tyto své zástupce a zavazují se zajistit, že budou pro komunikační účely k dispozici. Každá strana </w:t>
      </w:r>
      <w:r w:rsidRPr="005759C8">
        <w:rPr>
          <w:rFonts w:ascii="Calibri" w:eastAsia="Calibri" w:hAnsi="Calibri" w:cs="Calibri"/>
          <w:color w:val="000000"/>
          <w:sz w:val="22"/>
          <w:szCs w:val="22"/>
        </w:rPr>
        <w:t>je oprávněna své zástupce měnit a aktualizovat jejich kontaktní údaje písemným oznámením druhé straně:</w:t>
      </w:r>
    </w:p>
    <w:p w14:paraId="0A4C19DA" w14:textId="19429785" w:rsidR="003622CF" w:rsidRPr="005759C8" w:rsidRDefault="00071E50">
      <w:pPr>
        <w:pBdr>
          <w:top w:val="nil"/>
          <w:left w:val="nil"/>
          <w:bottom w:val="nil"/>
          <w:right w:val="nil"/>
          <w:between w:val="nil"/>
        </w:pBdr>
        <w:spacing w:line="240" w:lineRule="auto"/>
        <w:ind w:left="0" w:hanging="2"/>
        <w:rPr>
          <w:rFonts w:ascii="Calibri" w:eastAsia="Calibri" w:hAnsi="Calibri" w:cs="Calibri"/>
          <w:color w:val="000000"/>
        </w:rPr>
      </w:pPr>
      <w:r w:rsidRPr="005759C8">
        <w:rPr>
          <w:rFonts w:ascii="Calibri" w:eastAsia="Calibri" w:hAnsi="Calibri" w:cs="Calibri"/>
          <w:color w:val="000000"/>
          <w:sz w:val="22"/>
          <w:szCs w:val="22"/>
        </w:rPr>
        <w:t xml:space="preserve">- </w:t>
      </w:r>
      <w:r w:rsidRPr="005759C8">
        <w:rPr>
          <w:rFonts w:ascii="Calibri" w:eastAsia="Calibri" w:hAnsi="Calibri" w:cs="Calibri"/>
          <w:color w:val="000000"/>
          <w:sz w:val="22"/>
          <w:szCs w:val="22"/>
        </w:rPr>
        <w:tab/>
        <w:t xml:space="preserve">Zástupce Pořadatele: </w:t>
      </w:r>
      <w:r w:rsidR="006A37A3">
        <w:rPr>
          <w:rFonts w:ascii="Calibri" w:eastAsia="Calibri" w:hAnsi="Calibri" w:cs="Calibri"/>
          <w:b/>
          <w:color w:val="000000"/>
          <w:sz w:val="22"/>
          <w:szCs w:val="22"/>
        </w:rPr>
        <w:t>Eva Čechová</w:t>
      </w:r>
      <w:r w:rsidRPr="005759C8">
        <w:rPr>
          <w:rFonts w:ascii="Calibri" w:eastAsia="Calibri" w:hAnsi="Calibri" w:cs="Calibri"/>
          <w:color w:val="000000"/>
          <w:sz w:val="22"/>
          <w:szCs w:val="22"/>
        </w:rPr>
        <w:t xml:space="preserve"> tel.: </w:t>
      </w:r>
      <w:r w:rsidR="006A37A3">
        <w:rPr>
          <w:rFonts w:ascii="Calibri" w:eastAsia="Calibri" w:hAnsi="Calibri" w:cs="Calibri"/>
          <w:color w:val="000000"/>
          <w:sz w:val="22"/>
          <w:szCs w:val="22"/>
        </w:rPr>
        <w:t>775 593 353</w:t>
      </w:r>
    </w:p>
    <w:p w14:paraId="248887E7" w14:textId="391E70C0" w:rsidR="003622CF" w:rsidRPr="005759C8" w:rsidRDefault="00071E50">
      <w:pPr>
        <w:pBdr>
          <w:top w:val="nil"/>
          <w:left w:val="nil"/>
          <w:bottom w:val="nil"/>
          <w:right w:val="nil"/>
          <w:between w:val="nil"/>
        </w:pBdr>
        <w:spacing w:line="240" w:lineRule="auto"/>
        <w:ind w:left="0" w:right="-142" w:hanging="2"/>
        <w:jc w:val="both"/>
        <w:rPr>
          <w:rFonts w:ascii="Calibri" w:eastAsia="Calibri" w:hAnsi="Calibri" w:cs="Calibri"/>
          <w:color w:val="000000"/>
          <w:sz w:val="22"/>
          <w:szCs w:val="22"/>
        </w:rPr>
      </w:pPr>
      <w:r w:rsidRPr="005759C8">
        <w:rPr>
          <w:rFonts w:ascii="Calibri" w:eastAsia="Calibri" w:hAnsi="Calibri" w:cs="Calibri"/>
          <w:color w:val="000000"/>
          <w:sz w:val="22"/>
          <w:szCs w:val="22"/>
        </w:rPr>
        <w:t xml:space="preserve">- </w:t>
      </w:r>
      <w:r w:rsidRPr="005759C8">
        <w:rPr>
          <w:rFonts w:ascii="Calibri" w:eastAsia="Calibri" w:hAnsi="Calibri" w:cs="Calibri"/>
          <w:color w:val="000000"/>
          <w:sz w:val="22"/>
          <w:szCs w:val="22"/>
        </w:rPr>
        <w:tab/>
        <w:t>Osoba odpovědná za Pořadatele pro technické otázky:</w:t>
      </w:r>
      <w:r w:rsidR="006A37A3">
        <w:rPr>
          <w:rFonts w:ascii="Calibri" w:eastAsia="Calibri" w:hAnsi="Calibri" w:cs="Calibri"/>
          <w:color w:val="000000"/>
          <w:sz w:val="22"/>
          <w:szCs w:val="22"/>
        </w:rPr>
        <w:t xml:space="preserve"> </w:t>
      </w:r>
      <w:r w:rsidR="006A37A3" w:rsidRPr="006A37A3">
        <w:rPr>
          <w:rFonts w:ascii="Calibri" w:eastAsia="Calibri" w:hAnsi="Calibri" w:cs="Calibri"/>
          <w:b/>
          <w:bCs/>
          <w:color w:val="000000"/>
          <w:sz w:val="22"/>
          <w:szCs w:val="22"/>
        </w:rPr>
        <w:t>Martin Hradečný</w:t>
      </w:r>
      <w:r w:rsidRPr="005759C8">
        <w:rPr>
          <w:rFonts w:ascii="Calibri" w:eastAsia="Calibri" w:hAnsi="Calibri" w:cs="Calibri"/>
          <w:color w:val="000000"/>
          <w:sz w:val="22"/>
          <w:szCs w:val="22"/>
        </w:rPr>
        <w:t xml:space="preserve"> tel.: </w:t>
      </w:r>
      <w:r w:rsidR="006A37A3">
        <w:rPr>
          <w:rFonts w:asciiTheme="majorHAnsi" w:eastAsia="Calibri" w:hAnsiTheme="majorHAnsi" w:cstheme="majorHAnsi"/>
          <w:color w:val="000000"/>
          <w:sz w:val="22"/>
          <w:szCs w:val="22"/>
        </w:rPr>
        <w:t>603 302 939</w:t>
      </w:r>
    </w:p>
    <w:p w14:paraId="24D27C3D" w14:textId="77777777" w:rsidR="003622CF" w:rsidRDefault="00071E50">
      <w:pPr>
        <w:pBdr>
          <w:top w:val="nil"/>
          <w:left w:val="nil"/>
          <w:bottom w:val="nil"/>
          <w:right w:val="nil"/>
          <w:between w:val="nil"/>
        </w:pBdr>
        <w:spacing w:line="240" w:lineRule="auto"/>
        <w:ind w:left="0" w:right="-142" w:hanging="2"/>
        <w:jc w:val="both"/>
        <w:rPr>
          <w:rFonts w:ascii="Calibri" w:eastAsia="Calibri" w:hAnsi="Calibri" w:cs="Calibri"/>
          <w:color w:val="000000"/>
          <w:sz w:val="22"/>
          <w:szCs w:val="22"/>
        </w:rPr>
      </w:pPr>
      <w:r w:rsidRPr="005759C8">
        <w:rPr>
          <w:rFonts w:ascii="Calibri" w:eastAsia="Calibri" w:hAnsi="Calibri" w:cs="Calibri"/>
          <w:color w:val="000000"/>
          <w:sz w:val="22"/>
          <w:szCs w:val="22"/>
        </w:rPr>
        <w:t>-</w:t>
      </w:r>
      <w:r w:rsidRPr="005759C8">
        <w:rPr>
          <w:rFonts w:ascii="Calibri" w:eastAsia="Calibri" w:hAnsi="Calibri" w:cs="Calibri"/>
          <w:color w:val="000000"/>
          <w:sz w:val="22"/>
          <w:szCs w:val="22"/>
        </w:rPr>
        <w:tab/>
        <w:t xml:space="preserve">Zástupci Agentury: </w:t>
      </w:r>
      <w:r w:rsidR="000E4306">
        <w:rPr>
          <w:rFonts w:ascii="Calibri" w:eastAsia="Calibri" w:hAnsi="Calibri" w:cs="Calibri"/>
          <w:b/>
          <w:color w:val="000000"/>
          <w:sz w:val="22"/>
          <w:szCs w:val="22"/>
        </w:rPr>
        <w:t xml:space="preserve">Kateřina Dohnalová, </w:t>
      </w:r>
      <w:r w:rsidR="000E4306" w:rsidRPr="000E4306">
        <w:rPr>
          <w:rFonts w:ascii="Calibri" w:eastAsia="Calibri" w:hAnsi="Calibri" w:cs="Calibri"/>
          <w:color w:val="000000"/>
          <w:sz w:val="22"/>
          <w:szCs w:val="22"/>
        </w:rPr>
        <w:t>732 868 402, booking</w:t>
      </w:r>
      <w:r w:rsidR="000E4306">
        <w:rPr>
          <w:rFonts w:ascii="Calibri" w:eastAsia="Calibri" w:hAnsi="Calibri" w:cs="Calibri"/>
          <w:color w:val="000000"/>
          <w:sz w:val="22"/>
          <w:szCs w:val="22"/>
        </w:rPr>
        <w:t>@lakemalawimusic.com</w:t>
      </w:r>
    </w:p>
    <w:p w14:paraId="39F50967" w14:textId="77777777" w:rsidR="003622CF" w:rsidRDefault="00071E50">
      <w:pPr>
        <w:pBdr>
          <w:top w:val="nil"/>
          <w:left w:val="nil"/>
          <w:bottom w:val="nil"/>
          <w:right w:val="nil"/>
          <w:between w:val="nil"/>
        </w:pBdr>
        <w:spacing w:line="240" w:lineRule="auto"/>
        <w:ind w:left="0" w:right="-142"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r>
        <w:rPr>
          <w:rFonts w:ascii="Calibri" w:eastAsia="Calibri" w:hAnsi="Calibri" w:cs="Calibri"/>
          <w:color w:val="000000"/>
          <w:sz w:val="22"/>
          <w:szCs w:val="22"/>
        </w:rPr>
        <w:tab/>
        <w:t xml:space="preserve">Osoba odpovědná za Agenturu pro technické otázky: </w:t>
      </w:r>
      <w:r>
        <w:rPr>
          <w:rFonts w:ascii="Calibri" w:eastAsia="Calibri" w:hAnsi="Calibri" w:cs="Calibri"/>
          <w:b/>
          <w:color w:val="000000"/>
          <w:sz w:val="22"/>
          <w:szCs w:val="22"/>
        </w:rPr>
        <w:t xml:space="preserve">Viktor </w:t>
      </w:r>
      <w:proofErr w:type="gramStart"/>
      <w:r>
        <w:rPr>
          <w:rFonts w:ascii="Calibri" w:eastAsia="Calibri" w:hAnsi="Calibri" w:cs="Calibri"/>
          <w:b/>
          <w:color w:val="000000"/>
          <w:sz w:val="22"/>
          <w:szCs w:val="22"/>
        </w:rPr>
        <w:t xml:space="preserve">Horký,  </w:t>
      </w:r>
      <w:r>
        <w:rPr>
          <w:rFonts w:ascii="Calibri" w:eastAsia="Calibri" w:hAnsi="Calibri" w:cs="Calibri"/>
          <w:color w:val="000000"/>
          <w:sz w:val="22"/>
          <w:szCs w:val="22"/>
        </w:rPr>
        <w:t>731</w:t>
      </w:r>
      <w:proofErr w:type="gramEnd"/>
      <w:r>
        <w:rPr>
          <w:rFonts w:ascii="Calibri" w:eastAsia="Calibri" w:hAnsi="Calibri" w:cs="Calibri"/>
          <w:color w:val="000000"/>
          <w:sz w:val="22"/>
          <w:szCs w:val="22"/>
        </w:rPr>
        <w:t> 225</w:t>
      </w:r>
      <w:r w:rsidR="000E4306">
        <w:rPr>
          <w:rFonts w:ascii="Calibri" w:eastAsia="Calibri" w:hAnsi="Calibri" w:cs="Calibri"/>
          <w:color w:val="000000"/>
          <w:sz w:val="22"/>
          <w:szCs w:val="22"/>
        </w:rPr>
        <w:t> </w:t>
      </w:r>
      <w:r>
        <w:rPr>
          <w:rFonts w:ascii="Calibri" w:eastAsia="Calibri" w:hAnsi="Calibri" w:cs="Calibri"/>
          <w:color w:val="000000"/>
          <w:sz w:val="22"/>
          <w:szCs w:val="22"/>
        </w:rPr>
        <w:t>827</w:t>
      </w:r>
      <w:r w:rsidR="000E4306">
        <w:rPr>
          <w:rFonts w:ascii="Calibri" w:eastAsia="Calibri" w:hAnsi="Calibri" w:cs="Calibri"/>
          <w:color w:val="000000"/>
          <w:sz w:val="22"/>
          <w:szCs w:val="22"/>
        </w:rPr>
        <w:t xml:space="preserve">, </w:t>
      </w:r>
    </w:p>
    <w:p w14:paraId="087674B6" w14:textId="77777777" w:rsidR="003622CF" w:rsidRDefault="00071E50">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5.</w:t>
      </w:r>
      <w:r>
        <w:rPr>
          <w:rFonts w:ascii="Calibri" w:eastAsia="Calibri" w:hAnsi="Calibri" w:cs="Calibri"/>
          <w:color w:val="000000"/>
          <w:sz w:val="22"/>
          <w:szCs w:val="22"/>
        </w:rPr>
        <w:tab/>
        <w:t>Agentura zajistí, že se vystoupení společně s Umělcem zúčastní i členové jeho doprovodné skupiny (jsou-li) a zajistí i nezbytný technický a produkční doprovod Umělce (všechny osoby, jejichž účast takto zajistí Agenturou pro účely vystoupení, se dále označují jako „Osoby“).</w:t>
      </w:r>
    </w:p>
    <w:p w14:paraId="436817C0" w14:textId="77777777" w:rsidR="003622CF" w:rsidRDefault="00071E50">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6.</w:t>
      </w:r>
      <w:r>
        <w:rPr>
          <w:rFonts w:ascii="Calibri" w:eastAsia="Calibri" w:hAnsi="Calibri" w:cs="Calibri"/>
          <w:color w:val="000000"/>
          <w:sz w:val="22"/>
          <w:szCs w:val="22"/>
        </w:rPr>
        <w:tab/>
        <w:t>Přílohy této smlouvy obsahují podrobnější vymezení práv a povinností smluvních stran (organizačního a technického charakteru) týkajících se vystoupení Umělce.</w:t>
      </w:r>
    </w:p>
    <w:p w14:paraId="0B63EBFB" w14:textId="77777777" w:rsidR="003622CF" w:rsidRDefault="003622CF">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1360BDC0" w14:textId="77777777" w:rsidR="003622CF" w:rsidRDefault="00071E50">
      <w:pPr>
        <w:keepNext/>
        <w:numPr>
          <w:ilvl w:val="3"/>
          <w:numId w:val="11"/>
        </w:numPr>
        <w:pBdr>
          <w:top w:val="nil"/>
          <w:left w:val="nil"/>
          <w:bottom w:val="nil"/>
          <w:right w:val="nil"/>
          <w:between w:val="nil"/>
        </w:pBdr>
        <w:spacing w:line="240" w:lineRule="auto"/>
        <w:ind w:left="0" w:hanging="2"/>
        <w:jc w:val="center"/>
        <w:rPr>
          <w:rFonts w:ascii="Calibri" w:eastAsia="Calibri" w:hAnsi="Calibri" w:cs="Calibri"/>
          <w:b/>
          <w:color w:val="000000"/>
          <w:sz w:val="22"/>
          <w:szCs w:val="22"/>
        </w:rPr>
      </w:pPr>
      <w:r>
        <w:rPr>
          <w:rFonts w:ascii="Calibri" w:eastAsia="Calibri" w:hAnsi="Calibri" w:cs="Calibri"/>
          <w:b/>
          <w:color w:val="000000"/>
          <w:sz w:val="22"/>
          <w:szCs w:val="22"/>
        </w:rPr>
        <w:t>III.</w:t>
      </w:r>
    </w:p>
    <w:p w14:paraId="015C1FC2" w14:textId="77777777" w:rsidR="003622CF" w:rsidRDefault="00071E50">
      <w:pPr>
        <w:keepNext/>
        <w:numPr>
          <w:ilvl w:val="3"/>
          <w:numId w:val="11"/>
        </w:numPr>
        <w:pBdr>
          <w:top w:val="nil"/>
          <w:left w:val="nil"/>
          <w:bottom w:val="nil"/>
          <w:right w:val="nil"/>
          <w:between w:val="nil"/>
        </w:pBdr>
        <w:spacing w:line="240" w:lineRule="auto"/>
        <w:ind w:left="0" w:hanging="2"/>
        <w:jc w:val="center"/>
        <w:rPr>
          <w:rFonts w:ascii="Calibri" w:eastAsia="Calibri" w:hAnsi="Calibri" w:cs="Calibri"/>
          <w:b/>
          <w:color w:val="000000"/>
          <w:sz w:val="22"/>
          <w:szCs w:val="22"/>
        </w:rPr>
      </w:pPr>
      <w:r>
        <w:rPr>
          <w:rFonts w:ascii="Calibri" w:eastAsia="Calibri" w:hAnsi="Calibri" w:cs="Calibri"/>
          <w:b/>
          <w:color w:val="000000"/>
          <w:sz w:val="22"/>
          <w:szCs w:val="22"/>
        </w:rPr>
        <w:t>Povinnosti Agentury</w:t>
      </w:r>
    </w:p>
    <w:p w14:paraId="463B0103" w14:textId="77777777" w:rsidR="003622CF" w:rsidRDefault="003622CF">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60A29805" w14:textId="77777777" w:rsidR="003622CF" w:rsidRDefault="00071E50">
      <w:pPr>
        <w:numPr>
          <w:ilvl w:val="0"/>
          <w:numId w:val="7"/>
        </w:numPr>
        <w:pBdr>
          <w:top w:val="nil"/>
          <w:left w:val="nil"/>
          <w:bottom w:val="nil"/>
          <w:right w:val="nil"/>
          <w:between w:val="nil"/>
        </w:pBdr>
        <w:tabs>
          <w:tab w:val="left" w:pos="426"/>
        </w:tabs>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Agentura při podpisu této smlouvy prohlašuje, že je oprávněna a schopna účast Umělce ve smyslu této smlouvy na vlastní odpovědnost zajistit. </w:t>
      </w:r>
    </w:p>
    <w:p w14:paraId="58AEEB81" w14:textId="77777777" w:rsidR="003622CF" w:rsidRDefault="00071E50">
      <w:pPr>
        <w:numPr>
          <w:ilvl w:val="0"/>
          <w:numId w:val="7"/>
        </w:numPr>
        <w:pBdr>
          <w:top w:val="nil"/>
          <w:left w:val="nil"/>
          <w:bottom w:val="nil"/>
          <w:right w:val="nil"/>
          <w:between w:val="nil"/>
        </w:pBdr>
        <w:tabs>
          <w:tab w:val="left" w:pos="426"/>
        </w:tabs>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Agentura se zavazuje, že pro účely vystoupení zajistí na svou odpovědnost a na své náklady v souladu s podmínkami (zejména časovými) sjednanými v této smlouvě osobní účast Umělce a členů jeho doprovodné skupiny (jsou-li), zajistí, že Umělec a členové jeho doprovodné skupiny (jsou-li) provedou v rámci vystoupení svůj vlastní hudební program v souladu s podmínkami sjednanými v této smlouvě a zajistí na své náklady dopravu Umělce a ostatních Osob do místa vystoupení a zpět. Agentura dále zajistí na svou vlastní odpovědnost a na své náklady, že Umělec bude mít pro účely vystoupení k dispozici hudební nástroje a nástrojovou aparaturu, ledaže v Technických podmínkách je uvedeno, že (některé) hudební nástroje a/nebo nástrojovou aparaturu zajišťuje Pořadatel.</w:t>
      </w:r>
    </w:p>
    <w:p w14:paraId="498D9F16" w14:textId="77777777" w:rsidR="003622CF" w:rsidRDefault="00071E50">
      <w:pPr>
        <w:numPr>
          <w:ilvl w:val="0"/>
          <w:numId w:val="7"/>
        </w:numPr>
        <w:pBdr>
          <w:top w:val="nil"/>
          <w:left w:val="nil"/>
          <w:bottom w:val="nil"/>
          <w:right w:val="nil"/>
          <w:between w:val="nil"/>
        </w:pBdr>
        <w:tabs>
          <w:tab w:val="left" w:pos="426"/>
        </w:tabs>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Agentura se zavazuje, že Pořadateli dodá pro účely propagace vystoupení propagační materiály nebo jiné podklady týkající se Umělce v množství, kvalitě a termínu dle Organizačních podmínek. Agentura odpovídá za to, že je oprávněna je užít a poskytnout za účelem propagace Umělce k užití Pořadateli. Jakékoli změny dodaných propagačních materiálů podléhají schválení Agenturou. </w:t>
      </w:r>
    </w:p>
    <w:p w14:paraId="591CE60F" w14:textId="77777777" w:rsidR="003622CF" w:rsidRDefault="00071E50">
      <w:pPr>
        <w:numPr>
          <w:ilvl w:val="0"/>
          <w:numId w:val="7"/>
        </w:numPr>
        <w:pBdr>
          <w:top w:val="nil"/>
          <w:left w:val="nil"/>
          <w:bottom w:val="nil"/>
          <w:right w:val="nil"/>
          <w:between w:val="nil"/>
        </w:pBdr>
        <w:tabs>
          <w:tab w:val="left" w:pos="426"/>
        </w:tabs>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Agentura se zavazuje, že pro propagaci vystoupení zajistí součinnost Umělce v rozsahu sjednaném v Organizačních podmínkách.</w:t>
      </w:r>
    </w:p>
    <w:p w14:paraId="44B2A9D6" w14:textId="77777777" w:rsidR="003622CF" w:rsidRDefault="003622CF">
      <w:pPr>
        <w:pBdr>
          <w:top w:val="nil"/>
          <w:left w:val="nil"/>
          <w:bottom w:val="nil"/>
          <w:right w:val="nil"/>
          <w:between w:val="nil"/>
        </w:pBdr>
        <w:tabs>
          <w:tab w:val="left" w:pos="426"/>
        </w:tabs>
        <w:spacing w:line="240" w:lineRule="auto"/>
        <w:ind w:left="0" w:hanging="2"/>
        <w:jc w:val="both"/>
        <w:rPr>
          <w:rFonts w:ascii="Calibri" w:eastAsia="Calibri" w:hAnsi="Calibri" w:cs="Calibri"/>
          <w:color w:val="000000"/>
          <w:sz w:val="22"/>
          <w:szCs w:val="22"/>
        </w:rPr>
      </w:pPr>
    </w:p>
    <w:p w14:paraId="152A4F29" w14:textId="77777777" w:rsidR="003622CF" w:rsidRDefault="00071E50">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 xml:space="preserve">IV. </w:t>
      </w:r>
    </w:p>
    <w:p w14:paraId="132B9843" w14:textId="77777777" w:rsidR="003622CF" w:rsidRDefault="00071E50">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Povinnosti Pořadatele</w:t>
      </w:r>
    </w:p>
    <w:p w14:paraId="0A7CF6F1" w14:textId="77777777" w:rsidR="003622CF" w:rsidRDefault="003622CF">
      <w:pPr>
        <w:pBdr>
          <w:top w:val="nil"/>
          <w:left w:val="nil"/>
          <w:bottom w:val="nil"/>
          <w:right w:val="nil"/>
          <w:between w:val="nil"/>
        </w:pBdr>
        <w:tabs>
          <w:tab w:val="left" w:pos="426"/>
        </w:tabs>
        <w:spacing w:line="240" w:lineRule="auto"/>
        <w:ind w:left="0" w:hanging="2"/>
        <w:jc w:val="center"/>
        <w:rPr>
          <w:rFonts w:ascii="Calibri" w:eastAsia="Calibri" w:hAnsi="Calibri" w:cs="Calibri"/>
          <w:color w:val="000000"/>
          <w:sz w:val="22"/>
          <w:szCs w:val="22"/>
        </w:rPr>
      </w:pPr>
    </w:p>
    <w:p w14:paraId="771A42A8" w14:textId="77777777" w:rsidR="003622CF" w:rsidRDefault="00071E50">
      <w:pPr>
        <w:numPr>
          <w:ilvl w:val="0"/>
          <w:numId w:val="1"/>
        </w:numPr>
        <w:pBdr>
          <w:top w:val="nil"/>
          <w:left w:val="nil"/>
          <w:bottom w:val="nil"/>
          <w:right w:val="nil"/>
          <w:between w:val="nil"/>
        </w:pBdr>
        <w:tabs>
          <w:tab w:val="left" w:pos="426"/>
        </w:tabs>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Pořadatel se zavazuje na svou odpovědnost a na své náklady vystoupení v souladu s podmínkami sjednanými v této smlouvě, v Organizačních podmínkách a Technických podmínkách uspořádat a profesionálně zajistit prostor pro vystoupení, potřebné vybavení, pořadatelskou službu, bezpečnost a další parametry profesionální hudební produkce. Pořadatel odpovídá za to, že pořádáním vystoupení nebudou porušeny právní předpisy.</w:t>
      </w:r>
    </w:p>
    <w:p w14:paraId="457C0F55" w14:textId="77777777" w:rsidR="003622CF" w:rsidRDefault="00071E50">
      <w:pPr>
        <w:numPr>
          <w:ilvl w:val="0"/>
          <w:numId w:val="1"/>
        </w:numPr>
        <w:pBdr>
          <w:top w:val="nil"/>
          <w:left w:val="nil"/>
          <w:bottom w:val="nil"/>
          <w:right w:val="nil"/>
          <w:between w:val="nil"/>
        </w:pBdr>
        <w:tabs>
          <w:tab w:val="left" w:pos="426"/>
        </w:tabs>
        <w:spacing w:line="240" w:lineRule="auto"/>
        <w:ind w:left="0" w:hanging="2"/>
        <w:jc w:val="both"/>
        <w:rPr>
          <w:rFonts w:ascii="Calibri" w:eastAsia="Calibri" w:hAnsi="Calibri" w:cs="Calibri"/>
          <w:color w:val="000000"/>
          <w:sz w:val="22"/>
          <w:szCs w:val="22"/>
        </w:rPr>
      </w:pPr>
      <w:r w:rsidRPr="00E714C2">
        <w:rPr>
          <w:rFonts w:ascii="Calibri" w:eastAsia="Calibri" w:hAnsi="Calibri" w:cs="Calibri"/>
          <w:color w:val="000000"/>
          <w:sz w:val="22"/>
          <w:szCs w:val="22"/>
        </w:rPr>
        <w:t>Termín</w:t>
      </w:r>
      <w:r>
        <w:rPr>
          <w:rFonts w:ascii="Calibri" w:eastAsia="Calibri" w:hAnsi="Calibri" w:cs="Calibri"/>
          <w:color w:val="000000"/>
          <w:sz w:val="22"/>
          <w:szCs w:val="22"/>
        </w:rPr>
        <w:t xml:space="preserve"> plnění (konání vystoupení, včetně časové specifikace) je sjednán jako fixní a k jeho změně je vždy třeba souhlasu obou stran; výslovně se sjednává, že změna časových specifikací vystoupení na straně Pořadatele je překážkou plnění smlouvy na jeho straně a není tím nijak dotčeno právo Agentury na sjednanou odměnu.</w:t>
      </w:r>
    </w:p>
    <w:p w14:paraId="436503B9" w14:textId="77777777" w:rsidR="003622CF" w:rsidRDefault="00071E50">
      <w:pPr>
        <w:numPr>
          <w:ilvl w:val="0"/>
          <w:numId w:val="1"/>
        </w:numPr>
        <w:pBdr>
          <w:top w:val="nil"/>
          <w:left w:val="nil"/>
          <w:bottom w:val="nil"/>
          <w:right w:val="nil"/>
          <w:between w:val="nil"/>
        </w:pBdr>
        <w:tabs>
          <w:tab w:val="left" w:pos="426"/>
        </w:tabs>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Pořadatel se zejména zavazuje zajistit pro účely vystoupení na své náklady kvalitní zvukovou a světelnou aparaturu včetně obsluhy, a to v souladu s Technickými podmínkami, ledaže v Technických podmínkách je uvedeno, že zvukovou a/nebo světelnou aparaturu nebo její části zajišťuje Agentura. </w:t>
      </w:r>
    </w:p>
    <w:p w14:paraId="154CB3DD" w14:textId="77777777" w:rsidR="003622CF" w:rsidRDefault="00071E50">
      <w:pPr>
        <w:numPr>
          <w:ilvl w:val="0"/>
          <w:numId w:val="1"/>
        </w:numPr>
        <w:pBdr>
          <w:top w:val="nil"/>
          <w:left w:val="nil"/>
          <w:bottom w:val="nil"/>
          <w:right w:val="nil"/>
          <w:between w:val="nil"/>
        </w:pBdr>
        <w:tabs>
          <w:tab w:val="left" w:pos="426"/>
        </w:tabs>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Pořadatel odpovídá za dodržení hygienických, bezpečnostních a požárních předpisů v místě konání akce. Pořadatel odpovídá za újmu na zdraví a na majetku, vzniklé Agentuře, Umělci či Osobám v době jejich přítomnosti v místě vystoupení, ledaže pokud tato újma prokazatelně vznikla z jejich zavinění. </w:t>
      </w:r>
    </w:p>
    <w:p w14:paraId="3A9CEF17" w14:textId="77777777" w:rsidR="003622CF" w:rsidRDefault="00071E50">
      <w:pPr>
        <w:numPr>
          <w:ilvl w:val="0"/>
          <w:numId w:val="1"/>
        </w:numPr>
        <w:pBdr>
          <w:top w:val="nil"/>
          <w:left w:val="nil"/>
          <w:bottom w:val="nil"/>
          <w:right w:val="nil"/>
          <w:between w:val="nil"/>
        </w:pBdr>
        <w:tabs>
          <w:tab w:val="left" w:pos="426"/>
        </w:tabs>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Pořadatel je povinen umožnit na vystoupení vstup Osobám a umožnit, aby technici Umělce mohli obsluhovat při zvukové zkoušce a při vystoupení zvukovou a světelnou aparaturu, pokud o to Umělec požádá. Pořadatel je povinen zajistit, že nastavení zvukové aparatury nebude mezi ukončením zvukové zkoušky a vystoupením Umělce měněno. Pořadatel je povinen umožnit volný vstup pro hosty Umělce (formou volných vstupenek nebo seznamu hostů) v počtu uvedeném v Organizačních podmínkách. </w:t>
      </w:r>
    </w:p>
    <w:p w14:paraId="318D1BF9" w14:textId="77777777" w:rsidR="003622CF" w:rsidRDefault="00071E50">
      <w:pPr>
        <w:numPr>
          <w:ilvl w:val="0"/>
          <w:numId w:val="1"/>
        </w:numPr>
        <w:pBdr>
          <w:top w:val="nil"/>
          <w:left w:val="nil"/>
          <w:bottom w:val="nil"/>
          <w:right w:val="nil"/>
          <w:between w:val="nil"/>
        </w:pBdr>
        <w:tabs>
          <w:tab w:val="left" w:pos="426"/>
        </w:tabs>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Pořadatel se zavazuje zajistit pro Umělce občerstvení, šatnu, asistenci pro stěhování a další obdobná plnění v rozsahu dle Organizačních podmínek. </w:t>
      </w:r>
    </w:p>
    <w:p w14:paraId="0D76F866" w14:textId="77777777" w:rsidR="003622CF" w:rsidRDefault="00071E50">
      <w:pPr>
        <w:numPr>
          <w:ilvl w:val="0"/>
          <w:numId w:val="1"/>
        </w:numPr>
        <w:pBdr>
          <w:top w:val="nil"/>
          <w:left w:val="nil"/>
          <w:bottom w:val="nil"/>
          <w:right w:val="nil"/>
          <w:between w:val="nil"/>
        </w:pBdr>
        <w:tabs>
          <w:tab w:val="left" w:pos="426"/>
        </w:tabs>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Pořadatel se zavazuje předložit jakékoli propagační materiály související s vystoupením, které obsahují jméno/ název / vyobrazení Umělce nebo jiné prvky týkající se Umělce, Agentuře předem ke schválení a bez takového schválení není oprávněn je použít. Pořadatel se zavazuje sdělit Agentuře bez zbytečného odkladu na žádost rozsah jím zajišťované propagace vystoupení.</w:t>
      </w:r>
    </w:p>
    <w:p w14:paraId="28242BD6" w14:textId="77777777" w:rsidR="003622CF" w:rsidRDefault="00071E50">
      <w:pPr>
        <w:numPr>
          <w:ilvl w:val="0"/>
          <w:numId w:val="1"/>
        </w:numPr>
        <w:pBdr>
          <w:top w:val="nil"/>
          <w:left w:val="nil"/>
          <w:bottom w:val="nil"/>
          <w:right w:val="nil"/>
          <w:between w:val="nil"/>
        </w:pBdr>
        <w:tabs>
          <w:tab w:val="left" w:pos="426"/>
        </w:tabs>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Pořadatel není oprávněn užívat jméno/ název / vyobrazení Umělce ani jiné prvky týkající se Umělce pro jakékoli účely propagující výrobky a služby třetích osob, s výjimkou obvyklé a přiměřené propagace sponzorů vystoupení v souvislosti s vystoupením, pokud jde o sponzory uvedené v Organizačních podmínkách. </w:t>
      </w:r>
    </w:p>
    <w:p w14:paraId="0EB26EDC" w14:textId="77777777" w:rsidR="003622CF" w:rsidRDefault="00071E50">
      <w:pPr>
        <w:numPr>
          <w:ilvl w:val="0"/>
          <w:numId w:val="1"/>
        </w:numPr>
        <w:pBdr>
          <w:top w:val="nil"/>
          <w:left w:val="nil"/>
          <w:bottom w:val="nil"/>
          <w:right w:val="nil"/>
          <w:between w:val="nil"/>
        </w:pBdr>
        <w:tabs>
          <w:tab w:val="left" w:pos="426"/>
        </w:tabs>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Pořadatel se zavazuje umožnit Umělci / Agentuře prodej </w:t>
      </w:r>
      <w:proofErr w:type="spellStart"/>
      <w:r>
        <w:rPr>
          <w:rFonts w:ascii="Calibri" w:eastAsia="Calibri" w:hAnsi="Calibri" w:cs="Calibri"/>
          <w:color w:val="000000"/>
          <w:sz w:val="22"/>
          <w:szCs w:val="22"/>
        </w:rPr>
        <w:t>merchandisingu</w:t>
      </w:r>
      <w:proofErr w:type="spellEnd"/>
      <w:r>
        <w:rPr>
          <w:rFonts w:ascii="Calibri" w:eastAsia="Calibri" w:hAnsi="Calibri" w:cs="Calibri"/>
          <w:color w:val="000000"/>
          <w:sz w:val="22"/>
          <w:szCs w:val="22"/>
        </w:rPr>
        <w:t xml:space="preserve"> v místě vystoupení. Pro odstranění pochybností se sjednává, že prodej </w:t>
      </w:r>
      <w:proofErr w:type="spellStart"/>
      <w:r>
        <w:rPr>
          <w:rFonts w:ascii="Calibri" w:eastAsia="Calibri" w:hAnsi="Calibri" w:cs="Calibri"/>
          <w:color w:val="000000"/>
          <w:sz w:val="22"/>
          <w:szCs w:val="22"/>
        </w:rPr>
        <w:t>merchandisingu</w:t>
      </w:r>
      <w:proofErr w:type="spellEnd"/>
      <w:r>
        <w:rPr>
          <w:rFonts w:ascii="Calibri" w:eastAsia="Calibri" w:hAnsi="Calibri" w:cs="Calibri"/>
          <w:color w:val="000000"/>
          <w:sz w:val="22"/>
          <w:szCs w:val="22"/>
        </w:rPr>
        <w:t xml:space="preserve"> bude probíhat jménem a na účet Umělce / Agentury.</w:t>
      </w:r>
    </w:p>
    <w:p w14:paraId="6E53B7A6" w14:textId="77777777" w:rsidR="003622CF" w:rsidRDefault="00071E50">
      <w:pPr>
        <w:numPr>
          <w:ilvl w:val="0"/>
          <w:numId w:val="1"/>
        </w:numPr>
        <w:pBdr>
          <w:top w:val="nil"/>
          <w:left w:val="nil"/>
          <w:bottom w:val="nil"/>
          <w:right w:val="nil"/>
          <w:between w:val="nil"/>
        </w:pBdr>
        <w:tabs>
          <w:tab w:val="left" w:pos="426"/>
        </w:tabs>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Další povinnosti Pořadatele v souvislosti s vystoupením plynou z Organizačních podmínek a Technických podmínek.</w:t>
      </w:r>
    </w:p>
    <w:p w14:paraId="1CB95152" w14:textId="77777777" w:rsidR="003622CF" w:rsidRDefault="00071E50">
      <w:pPr>
        <w:numPr>
          <w:ilvl w:val="0"/>
          <w:numId w:val="1"/>
        </w:numPr>
        <w:pBdr>
          <w:top w:val="nil"/>
          <w:left w:val="nil"/>
          <w:bottom w:val="nil"/>
          <w:right w:val="nil"/>
          <w:between w:val="nil"/>
        </w:pBdr>
        <w:tabs>
          <w:tab w:val="left" w:pos="426"/>
        </w:tabs>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Poruší-li Pořadatel některé povinnosti při zajištění podmínek vystoupení podle této smlouvy, je povinen zaplatit Společnosti na její výzvu smluvní pokutu ve výši uvedené v Organizačních </w:t>
      </w:r>
      <w:proofErr w:type="gramStart"/>
      <w:r>
        <w:rPr>
          <w:rFonts w:ascii="Calibri" w:eastAsia="Calibri" w:hAnsi="Calibri" w:cs="Calibri"/>
          <w:color w:val="000000"/>
          <w:sz w:val="22"/>
          <w:szCs w:val="22"/>
        </w:rPr>
        <w:t>podmínkách</w:t>
      </w:r>
      <w:proofErr w:type="gramEnd"/>
      <w:r>
        <w:rPr>
          <w:rFonts w:ascii="Calibri" w:eastAsia="Calibri" w:hAnsi="Calibri" w:cs="Calibri"/>
          <w:color w:val="000000"/>
          <w:sz w:val="22"/>
          <w:szCs w:val="22"/>
        </w:rPr>
        <w:t xml:space="preserve"> resp. Technických podmínkách.</w:t>
      </w:r>
    </w:p>
    <w:p w14:paraId="0C716D91" w14:textId="77777777" w:rsidR="003622CF" w:rsidRDefault="003622CF">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14:paraId="7684FEAE" w14:textId="77777777" w:rsidR="003622CF" w:rsidRDefault="00071E50">
      <w:pPr>
        <w:keepNext/>
        <w:numPr>
          <w:ilvl w:val="0"/>
          <w:numId w:val="11"/>
        </w:numPr>
        <w:pBdr>
          <w:top w:val="nil"/>
          <w:left w:val="nil"/>
          <w:bottom w:val="nil"/>
          <w:right w:val="nil"/>
          <w:between w:val="nil"/>
        </w:pBdr>
        <w:spacing w:line="240" w:lineRule="auto"/>
        <w:ind w:left="0" w:hanging="2"/>
        <w:jc w:val="center"/>
        <w:rPr>
          <w:rFonts w:ascii="Calibri" w:eastAsia="Calibri" w:hAnsi="Calibri" w:cs="Calibri"/>
          <w:b/>
          <w:color w:val="000000"/>
          <w:sz w:val="22"/>
          <w:szCs w:val="22"/>
        </w:rPr>
      </w:pPr>
      <w:r>
        <w:rPr>
          <w:rFonts w:ascii="Calibri" w:eastAsia="Calibri" w:hAnsi="Calibri" w:cs="Calibri"/>
          <w:b/>
          <w:color w:val="000000"/>
          <w:sz w:val="22"/>
          <w:szCs w:val="22"/>
        </w:rPr>
        <w:t>V.</w:t>
      </w:r>
    </w:p>
    <w:p w14:paraId="672B6374" w14:textId="77777777" w:rsidR="003622CF" w:rsidRDefault="00071E50">
      <w:pPr>
        <w:keepNext/>
        <w:numPr>
          <w:ilvl w:val="0"/>
          <w:numId w:val="11"/>
        </w:numPr>
        <w:pBdr>
          <w:top w:val="nil"/>
          <w:left w:val="nil"/>
          <w:bottom w:val="nil"/>
          <w:right w:val="nil"/>
          <w:between w:val="nil"/>
        </w:pBdr>
        <w:spacing w:line="240" w:lineRule="auto"/>
        <w:ind w:left="0" w:hanging="2"/>
        <w:jc w:val="center"/>
        <w:rPr>
          <w:rFonts w:ascii="Calibri" w:eastAsia="Calibri" w:hAnsi="Calibri" w:cs="Calibri"/>
          <w:b/>
          <w:color w:val="000000"/>
          <w:sz w:val="22"/>
          <w:szCs w:val="22"/>
        </w:rPr>
      </w:pPr>
      <w:r>
        <w:rPr>
          <w:rFonts w:ascii="Calibri" w:eastAsia="Calibri" w:hAnsi="Calibri" w:cs="Calibri"/>
          <w:b/>
          <w:color w:val="000000"/>
          <w:sz w:val="22"/>
          <w:szCs w:val="22"/>
        </w:rPr>
        <w:t>Odměna Agentury</w:t>
      </w:r>
    </w:p>
    <w:p w14:paraId="069337EE" w14:textId="77777777" w:rsidR="003622CF" w:rsidRDefault="003622CF">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58D55052" w14:textId="77777777" w:rsidR="003622CF" w:rsidRDefault="00071E50">
      <w:pPr>
        <w:numPr>
          <w:ilvl w:val="0"/>
          <w:numId w:val="8"/>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Pořadatel se zavazuje Agentuře zaplatit za zajištění účasti Umělce a za ostatní plnění této smlouvy fixní odměnu ve výši </w:t>
      </w:r>
      <w:proofErr w:type="gramStart"/>
      <w:r w:rsidR="00DE00B4">
        <w:rPr>
          <w:rFonts w:ascii="Calibri" w:eastAsia="Calibri" w:hAnsi="Calibri" w:cs="Calibri"/>
          <w:b/>
          <w:color w:val="000000"/>
          <w:sz w:val="22"/>
          <w:szCs w:val="22"/>
        </w:rPr>
        <w:t>58</w:t>
      </w:r>
      <w:r w:rsidR="0080102A" w:rsidRPr="0080102A">
        <w:rPr>
          <w:rFonts w:ascii="Calibri" w:eastAsia="Calibri" w:hAnsi="Calibri" w:cs="Calibri"/>
          <w:b/>
          <w:color w:val="000000"/>
          <w:sz w:val="22"/>
          <w:szCs w:val="22"/>
        </w:rPr>
        <w:t>.000,-</w:t>
      </w:r>
      <w:proofErr w:type="gramEnd"/>
      <w:r w:rsidR="0080102A" w:rsidRPr="0080102A">
        <w:rPr>
          <w:rFonts w:ascii="Calibri" w:eastAsia="Calibri" w:hAnsi="Calibri" w:cs="Calibri"/>
          <w:b/>
          <w:color w:val="000000"/>
          <w:sz w:val="22"/>
          <w:szCs w:val="22"/>
        </w:rPr>
        <w:t xml:space="preserve"> Kč + DPH</w:t>
      </w:r>
      <w:r w:rsidR="0080102A">
        <w:rPr>
          <w:rFonts w:ascii="Calibri" w:eastAsia="Calibri" w:hAnsi="Calibri" w:cs="Calibri"/>
          <w:color w:val="000000"/>
          <w:sz w:val="22"/>
          <w:szCs w:val="22"/>
        </w:rPr>
        <w:t xml:space="preserve">. </w:t>
      </w:r>
    </w:p>
    <w:p w14:paraId="0A772FBC" w14:textId="77777777" w:rsidR="003622CF" w:rsidRDefault="00071E50">
      <w:pPr>
        <w:numPr>
          <w:ilvl w:val="0"/>
          <w:numId w:val="8"/>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Celková odměna podle odst. 1 bude splatná na základě faktury – daňového dokladu vystaveného Agenturou, a to převodem na účet uvedený na faktuře nejpozději dva dny před dnem konání vystoupení.</w:t>
      </w:r>
    </w:p>
    <w:p w14:paraId="196EFFE3" w14:textId="77777777" w:rsidR="003622CF" w:rsidRDefault="00071E50">
      <w:pPr>
        <w:numPr>
          <w:ilvl w:val="0"/>
          <w:numId w:val="8"/>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Bude-li Pořadatel v prodlení se zaplacením odměny nebo její části, je Agentura oprávněna od této smlouvy odstoupit s okamžitými účinky, v místě konání vystoupení je k odstoupení za Agenturu oprávněn i její zástupce v této smlouvě specifikovaný. Odstoupením od smlouvy není dotčen nárok Agentury na náhradu způsobené újmy a na smluvní pokutu dle odst. 4 níže.</w:t>
      </w:r>
    </w:p>
    <w:p w14:paraId="525B70F8" w14:textId="77777777" w:rsidR="003622CF" w:rsidRDefault="00071E50">
      <w:pPr>
        <w:numPr>
          <w:ilvl w:val="0"/>
          <w:numId w:val="8"/>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V případě prodlení se zaplacením odměny nebo její části náleží Agentuře nárok na pokutu dle zákona. </w:t>
      </w:r>
    </w:p>
    <w:p w14:paraId="1909BB34" w14:textId="77777777" w:rsidR="003622CF" w:rsidRDefault="00071E50">
      <w:pPr>
        <w:numPr>
          <w:ilvl w:val="0"/>
          <w:numId w:val="8"/>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Každý daňový doklad vystavený Agenturou musí splňovat podmínky platných právních předpisů České republiky. Jestliže některé podmínky daňový doklad splňovat nebude, je Pořadatel oprávněn fakturu vrátit. Splatnost faktury se tak prodlužuje o dobu, než bude doručena faktura bezvadná.</w:t>
      </w:r>
    </w:p>
    <w:p w14:paraId="255F7CF4" w14:textId="77777777" w:rsidR="003622CF" w:rsidRDefault="00071E50">
      <w:pPr>
        <w:numPr>
          <w:ilvl w:val="0"/>
          <w:numId w:val="8"/>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 V odměně dle odst. 1 tohoto článku jsou zahrnuty veškeré náklady Agentury vynaložené na plnění této smlouvy, zejména honorář Umělce (a event. doprovodné hudebníky), doprovodného personálu Umělce a náklady na cestu. </w:t>
      </w:r>
    </w:p>
    <w:p w14:paraId="5B4965EB" w14:textId="77777777" w:rsidR="003622CF" w:rsidRDefault="003622CF">
      <w:pPr>
        <w:pBdr>
          <w:top w:val="nil"/>
          <w:left w:val="nil"/>
          <w:bottom w:val="nil"/>
          <w:right w:val="nil"/>
          <w:between w:val="nil"/>
        </w:pBdr>
        <w:spacing w:line="240" w:lineRule="auto"/>
        <w:ind w:left="0" w:hanging="2"/>
        <w:rPr>
          <w:color w:val="000000"/>
        </w:rPr>
      </w:pPr>
    </w:p>
    <w:p w14:paraId="29D7DAF0" w14:textId="77777777" w:rsidR="003622CF" w:rsidRDefault="00071E50">
      <w:pPr>
        <w:keepNext/>
        <w:numPr>
          <w:ilvl w:val="0"/>
          <w:numId w:val="11"/>
        </w:numPr>
        <w:pBdr>
          <w:top w:val="nil"/>
          <w:left w:val="nil"/>
          <w:bottom w:val="nil"/>
          <w:right w:val="nil"/>
          <w:between w:val="nil"/>
        </w:pBdr>
        <w:spacing w:line="240" w:lineRule="auto"/>
        <w:ind w:left="0" w:hanging="2"/>
        <w:jc w:val="center"/>
        <w:rPr>
          <w:rFonts w:ascii="Calibri" w:eastAsia="Calibri" w:hAnsi="Calibri" w:cs="Calibri"/>
          <w:b/>
          <w:color w:val="000000"/>
          <w:sz w:val="22"/>
          <w:szCs w:val="22"/>
        </w:rPr>
      </w:pPr>
      <w:r>
        <w:rPr>
          <w:rFonts w:ascii="Calibri" w:eastAsia="Calibri" w:hAnsi="Calibri" w:cs="Calibri"/>
          <w:b/>
          <w:color w:val="000000"/>
          <w:sz w:val="22"/>
          <w:szCs w:val="22"/>
        </w:rPr>
        <w:t>VI.</w:t>
      </w:r>
    </w:p>
    <w:p w14:paraId="58F6F89C" w14:textId="77777777" w:rsidR="003622CF" w:rsidRDefault="00071E50">
      <w:pPr>
        <w:keepNext/>
        <w:numPr>
          <w:ilvl w:val="0"/>
          <w:numId w:val="11"/>
        </w:numPr>
        <w:pBdr>
          <w:top w:val="nil"/>
          <w:left w:val="nil"/>
          <w:bottom w:val="nil"/>
          <w:right w:val="nil"/>
          <w:between w:val="nil"/>
        </w:pBdr>
        <w:spacing w:line="240" w:lineRule="auto"/>
        <w:ind w:left="0" w:hanging="2"/>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 Autorská práva a práva související s autorskými právy</w:t>
      </w:r>
    </w:p>
    <w:p w14:paraId="15AC6732" w14:textId="77777777" w:rsidR="003622CF" w:rsidRDefault="003622CF">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14:paraId="11FF9992" w14:textId="77777777" w:rsidR="003622CF" w:rsidRDefault="00071E50">
      <w:pPr>
        <w:numPr>
          <w:ilvl w:val="0"/>
          <w:numId w:val="6"/>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Pořadatel získává touto smlouvou podlicenci k užití uměleckých výkonů Umělce a doprovodných hudebníků provedených při vystoupení podle této smlouvy výlučně živým provozováním v rámci vystoupení. </w:t>
      </w:r>
    </w:p>
    <w:p w14:paraId="15B3368E" w14:textId="77777777" w:rsidR="003622CF" w:rsidRDefault="00071E50">
      <w:pPr>
        <w:numPr>
          <w:ilvl w:val="0"/>
          <w:numId w:val="6"/>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Tato smlouva neopravňuje Pořadatele k pořizování obrazového či zvukově obrazového záznamu vystoupení ani k využití jmen, podobizen či jiných projevů osobní povahy výkonných umělců pro jiné </w:t>
      </w:r>
      <w:proofErr w:type="gramStart"/>
      <w:r>
        <w:rPr>
          <w:rFonts w:ascii="Calibri" w:eastAsia="Calibri" w:hAnsi="Calibri" w:cs="Calibri"/>
          <w:color w:val="000000"/>
          <w:sz w:val="22"/>
          <w:szCs w:val="22"/>
        </w:rPr>
        <w:t>účely,</w:t>
      </w:r>
      <w:proofErr w:type="gramEnd"/>
      <w:r>
        <w:rPr>
          <w:rFonts w:ascii="Calibri" w:eastAsia="Calibri" w:hAnsi="Calibri" w:cs="Calibri"/>
          <w:color w:val="000000"/>
          <w:sz w:val="22"/>
          <w:szCs w:val="22"/>
        </w:rPr>
        <w:t xml:space="preserve"> než pro přímou propagaci vystoupení Umělce. </w:t>
      </w:r>
    </w:p>
    <w:p w14:paraId="1740A820" w14:textId="77777777" w:rsidR="003622CF" w:rsidRDefault="00071E50">
      <w:pPr>
        <w:numPr>
          <w:ilvl w:val="0"/>
          <w:numId w:val="6"/>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Pořadatel se zavazuje získat na vlastní odpovědnost a na vlastní účet hromadnou smlouvou uzavřenou s kolektivním správcem (OSA – Ochranný svaz autorský pro práva k dílům hudebním) licenci k užití autorských děl hudebních, která budou Umělcem provedena při vystoupení. Agentura prohlašuje, že práva k užití všech prováděných děl zastupuje uvedený kolektivní správce. </w:t>
      </w:r>
    </w:p>
    <w:p w14:paraId="267E927E" w14:textId="77777777" w:rsidR="003622CF" w:rsidRDefault="003622CF">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60C6AE75" w14:textId="77777777" w:rsidR="003622CF" w:rsidRDefault="003622CF">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411FB1AB" w14:textId="77777777" w:rsidR="003622CF" w:rsidRDefault="003622CF">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77EFCDED" w14:textId="77777777" w:rsidR="003622CF" w:rsidRDefault="003622CF">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45BBF103" w14:textId="77777777" w:rsidR="003622CF" w:rsidRDefault="003622CF">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5619D9EE" w14:textId="77777777" w:rsidR="003622CF" w:rsidRDefault="00071E50">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VII.</w:t>
      </w:r>
    </w:p>
    <w:p w14:paraId="38CA5122" w14:textId="77777777" w:rsidR="003622CF" w:rsidRDefault="00071E50">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Odstoupení od smlouvy</w:t>
      </w:r>
    </w:p>
    <w:p w14:paraId="44975EBE" w14:textId="77777777" w:rsidR="003622CF" w:rsidRDefault="003622CF">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14:paraId="7E1A6D3F" w14:textId="77777777" w:rsidR="003622CF" w:rsidRDefault="00071E50">
      <w:pPr>
        <w:numPr>
          <w:ilvl w:val="0"/>
          <w:numId w:val="2"/>
        </w:numPr>
        <w:pBdr>
          <w:top w:val="nil"/>
          <w:left w:val="nil"/>
          <w:bottom w:val="nil"/>
          <w:right w:val="nil"/>
          <w:between w:val="nil"/>
        </w:pBdr>
        <w:tabs>
          <w:tab w:val="left" w:pos="426"/>
        </w:tabs>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Pořadatel je oprávněn od této smlouvy odstoupit s okamžitými účinky v případě porušení povinnosti Agentury zajistit Umělce pro účely vystoupení. Odstoupením od smlouvy není dotčeno právo Pořadatele na náhradu způsobené újmy, nejvýše však ve výši 10 000 Kč. </w:t>
      </w:r>
    </w:p>
    <w:p w14:paraId="56DDFC00" w14:textId="77777777" w:rsidR="003622CF" w:rsidRDefault="00071E50">
      <w:pPr>
        <w:numPr>
          <w:ilvl w:val="0"/>
          <w:numId w:val="2"/>
        </w:numPr>
        <w:pBdr>
          <w:top w:val="nil"/>
          <w:left w:val="nil"/>
          <w:bottom w:val="nil"/>
          <w:right w:val="nil"/>
          <w:between w:val="nil"/>
        </w:pBdr>
        <w:tabs>
          <w:tab w:val="left" w:pos="426"/>
        </w:tabs>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Agentura je oprávněna od této smlouvy odstoupit s okamžitými účinky v případě porušení povinnosti Pořadatele dle čl. IV, které nebude ani na výzvu Agentury nebo jejího zástupce napraveno. Odstoupením od smlouvy není dotčeno právo Agentury na náhradu způsobené újmy. </w:t>
      </w:r>
    </w:p>
    <w:p w14:paraId="1D197E6B" w14:textId="77777777" w:rsidR="003622CF" w:rsidRDefault="00071E50">
      <w:pPr>
        <w:numPr>
          <w:ilvl w:val="0"/>
          <w:numId w:val="2"/>
        </w:numPr>
        <w:pBdr>
          <w:top w:val="nil"/>
          <w:left w:val="nil"/>
          <w:bottom w:val="nil"/>
          <w:right w:val="nil"/>
          <w:between w:val="nil"/>
        </w:pBdr>
        <w:tabs>
          <w:tab w:val="left" w:pos="426"/>
        </w:tabs>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Oznámení o odstoupení od smlouvy musí být učiněno písemně a doručeno nebo předáno druhé smluvní straně nebo jejímu zástupci přítomnému v místě vystoupení. </w:t>
      </w:r>
    </w:p>
    <w:p w14:paraId="7613905B" w14:textId="77777777" w:rsidR="003622CF" w:rsidRDefault="00071E50">
      <w:pPr>
        <w:numPr>
          <w:ilvl w:val="0"/>
          <w:numId w:val="2"/>
        </w:numPr>
        <w:pBdr>
          <w:top w:val="nil"/>
          <w:left w:val="nil"/>
          <w:bottom w:val="nil"/>
          <w:right w:val="nil"/>
          <w:between w:val="nil"/>
        </w:pBdr>
        <w:tabs>
          <w:tab w:val="left" w:pos="426"/>
        </w:tabs>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Tato smlouva zaniká a smluvní strany vůči sobě nebudou mít žádné vzájemné nároky v případě, že vystoupení Umělce bude zabráněno v důsledku nepředvídatelné nebo neodvratitelné události ležící mimo vliv smluvních stran, např. v důsledku přírodní katastrofy, epidemie, úředního zákazu, nemoci nebo úrazu Umělce, úmrtí v jeho rodině apod. Ta smluvní strana, na jejíž straně taková nepředvídatelná okolnost nastala, je povinna o tom bez odkladu informovat druhou smluvní stranu, jinak odpovídá za vzniklou škodu. Pro odstranění pochybností se sjednává, že mezi důvody podle tohoto odstavce nepatří počasí.</w:t>
      </w:r>
    </w:p>
    <w:p w14:paraId="6795E9D1" w14:textId="77777777" w:rsidR="003622CF" w:rsidRDefault="00071E50">
      <w:pPr>
        <w:numPr>
          <w:ilvl w:val="0"/>
          <w:numId w:val="2"/>
        </w:numPr>
        <w:pBdr>
          <w:top w:val="nil"/>
          <w:left w:val="nil"/>
          <w:bottom w:val="nil"/>
          <w:right w:val="nil"/>
          <w:between w:val="nil"/>
        </w:pBdr>
        <w:tabs>
          <w:tab w:val="left" w:pos="426"/>
        </w:tabs>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Právo Agentury na zaplacení odměny v plné výši (a je-li touto smlouvou sjednána podílová odměna, pak ve výši minimální garantované odměny) není dotčeno tím, že se vystoupení Umělce neuskuteční za podmínek dle této smlouvy z důvodů na straně Pořadatele, nejde-li o důvody uvedené v odstavci 4 tohoto článku.     </w:t>
      </w:r>
    </w:p>
    <w:p w14:paraId="7D37F361" w14:textId="77777777" w:rsidR="003622CF" w:rsidRDefault="003622CF">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14:paraId="6680C520" w14:textId="77777777" w:rsidR="003622CF" w:rsidRDefault="00071E50">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 xml:space="preserve">VIII. </w:t>
      </w:r>
    </w:p>
    <w:p w14:paraId="7517443F" w14:textId="77777777" w:rsidR="003622CF" w:rsidRDefault="00071E50">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Závěrečná ustanovení</w:t>
      </w:r>
    </w:p>
    <w:p w14:paraId="18A22D1C" w14:textId="77777777" w:rsidR="003622CF" w:rsidRDefault="003622CF">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p>
    <w:p w14:paraId="20A94757" w14:textId="77777777" w:rsidR="003622CF" w:rsidRDefault="00071E50">
      <w:pPr>
        <w:numPr>
          <w:ilvl w:val="0"/>
          <w:numId w:val="12"/>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Tuto smlouvu je možné měnit nebo doplňovat pouze na základě písemné dohody smluvních stran ve formě písemných dodatků, které musí být podepsány oběma smluvními stranami. Povinnost písemné formy se vztahuje i na dohodu o změně povinné formy.</w:t>
      </w:r>
    </w:p>
    <w:p w14:paraId="1922A8FA" w14:textId="77777777" w:rsidR="003622CF" w:rsidRDefault="00071E50">
      <w:pPr>
        <w:numPr>
          <w:ilvl w:val="0"/>
          <w:numId w:val="12"/>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Veškeré právní vztahy výslovně neupravené touto smlouvou se řídí ustanoveními občanského zákoníku.</w:t>
      </w:r>
    </w:p>
    <w:p w14:paraId="61B94686" w14:textId="77777777" w:rsidR="003622CF" w:rsidRDefault="00071E50">
      <w:pPr>
        <w:numPr>
          <w:ilvl w:val="0"/>
          <w:numId w:val="12"/>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Přílohy této smlouvy tvoří její nedílnou součást této smlouvy. Přílohy mohou být změněny a doplňovány jen způsobem uvedeným v odst. 1 tohoto článku. </w:t>
      </w:r>
    </w:p>
    <w:p w14:paraId="1BD37C5E" w14:textId="77777777" w:rsidR="003622CF" w:rsidRDefault="00071E50">
      <w:pPr>
        <w:numPr>
          <w:ilvl w:val="0"/>
          <w:numId w:val="12"/>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Tato smlouva nabývá platnosti a účinnosti dnem jejího podpisu oběma smluvními stranami.</w:t>
      </w:r>
    </w:p>
    <w:p w14:paraId="1B56D507" w14:textId="77777777" w:rsidR="003622CF" w:rsidRDefault="00071E50">
      <w:pPr>
        <w:numPr>
          <w:ilvl w:val="0"/>
          <w:numId w:val="12"/>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Tato smlouva představuje úplné ujednání stran ohledně jejího obsahu a nahrazuje všechna předchozí jednání a výměny návrhů a informací mezi stranami v souvislosti s obsahem a vyjednáváním této smlouvy. Strany prohlašují, že nečiní žádných vedlejších ústních ujednání ani příslibů. </w:t>
      </w:r>
    </w:p>
    <w:p w14:paraId="6D372DD4" w14:textId="77777777" w:rsidR="003622CF" w:rsidRDefault="00071E50">
      <w:pPr>
        <w:numPr>
          <w:ilvl w:val="0"/>
          <w:numId w:val="12"/>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Tato smlouva se řídí výlučně českým právem a případné spory z ní budou rozhodovat výlučně české soudy s místní příslušností soudu stanoveného podle zapsaného sídla Agentury. </w:t>
      </w:r>
    </w:p>
    <w:p w14:paraId="78E6185F" w14:textId="77777777" w:rsidR="003622CF" w:rsidRDefault="00071E50">
      <w:pPr>
        <w:numPr>
          <w:ilvl w:val="0"/>
          <w:numId w:val="12"/>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Tato smlouva je vyhotovena ve dvou identických stejnopisech v českém jazyce podepsaných oběma účastníky a majících sílu originálu, z nichž po jednom obdrží každý účastník. </w:t>
      </w:r>
    </w:p>
    <w:p w14:paraId="2E41E62E" w14:textId="00BE741F" w:rsidR="003622CF" w:rsidRDefault="00071E50">
      <w:pPr>
        <w:numPr>
          <w:ilvl w:val="0"/>
          <w:numId w:val="12"/>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Od této smlouvy lze odstoupit pouze způsoby a za podmínek v této smlouvě stanovených, tuto smlouvu nelze vypovědět.</w:t>
      </w:r>
    </w:p>
    <w:p w14:paraId="25798608" w14:textId="47944340" w:rsidR="00686662" w:rsidRPr="00683515" w:rsidRDefault="00686662">
      <w:pPr>
        <w:numPr>
          <w:ilvl w:val="0"/>
          <w:numId w:val="12"/>
        </w:numPr>
        <w:pBdr>
          <w:top w:val="nil"/>
          <w:left w:val="nil"/>
          <w:bottom w:val="nil"/>
          <w:right w:val="nil"/>
          <w:between w:val="nil"/>
        </w:pBdr>
        <w:spacing w:line="240" w:lineRule="auto"/>
        <w:ind w:left="0" w:hanging="2"/>
        <w:jc w:val="both"/>
        <w:rPr>
          <w:rFonts w:asciiTheme="majorHAnsi" w:eastAsia="Calibri" w:hAnsiTheme="majorHAnsi" w:cstheme="majorHAnsi"/>
          <w:color w:val="000000"/>
          <w:sz w:val="22"/>
          <w:szCs w:val="22"/>
        </w:rPr>
      </w:pPr>
      <w:r w:rsidRPr="00683515">
        <w:rPr>
          <w:rFonts w:asciiTheme="majorHAnsi" w:hAnsiTheme="majorHAnsi" w:cstheme="majorHAnsi"/>
          <w:color w:val="000000"/>
          <w:sz w:val="22"/>
          <w:szCs w:val="22"/>
          <w:lang w:val="en-US"/>
        </w:rPr>
        <w:lastRenderedPageBreak/>
        <w:t xml:space="preserve">Tato </w:t>
      </w:r>
      <w:proofErr w:type="spellStart"/>
      <w:r w:rsidRPr="00683515">
        <w:rPr>
          <w:rFonts w:asciiTheme="majorHAnsi" w:hAnsiTheme="majorHAnsi" w:cstheme="majorHAnsi"/>
          <w:color w:val="000000"/>
          <w:sz w:val="22"/>
          <w:szCs w:val="22"/>
          <w:lang w:val="en-US"/>
        </w:rPr>
        <w:t>smlouva</w:t>
      </w:r>
      <w:proofErr w:type="spellEnd"/>
      <w:r w:rsidRPr="00683515">
        <w:rPr>
          <w:rFonts w:asciiTheme="majorHAnsi" w:hAnsiTheme="majorHAnsi" w:cstheme="majorHAnsi"/>
          <w:color w:val="000000"/>
          <w:sz w:val="22"/>
          <w:szCs w:val="22"/>
          <w:lang w:val="en-US"/>
        </w:rPr>
        <w:t xml:space="preserve"> </w:t>
      </w:r>
      <w:proofErr w:type="spellStart"/>
      <w:r w:rsidRPr="00683515">
        <w:rPr>
          <w:rFonts w:asciiTheme="majorHAnsi" w:hAnsiTheme="majorHAnsi" w:cstheme="majorHAnsi"/>
          <w:color w:val="000000"/>
          <w:sz w:val="22"/>
          <w:szCs w:val="22"/>
          <w:lang w:val="en-US"/>
        </w:rPr>
        <w:t>podléhá</w:t>
      </w:r>
      <w:proofErr w:type="spellEnd"/>
      <w:r w:rsidRPr="00683515">
        <w:rPr>
          <w:rFonts w:asciiTheme="majorHAnsi" w:hAnsiTheme="majorHAnsi" w:cstheme="majorHAnsi"/>
          <w:color w:val="000000"/>
          <w:sz w:val="22"/>
          <w:szCs w:val="22"/>
          <w:lang w:val="en-US"/>
        </w:rPr>
        <w:t xml:space="preserve"> </w:t>
      </w:r>
      <w:proofErr w:type="spellStart"/>
      <w:r w:rsidRPr="00683515">
        <w:rPr>
          <w:rFonts w:asciiTheme="majorHAnsi" w:hAnsiTheme="majorHAnsi" w:cstheme="majorHAnsi"/>
          <w:color w:val="000000"/>
          <w:sz w:val="22"/>
          <w:szCs w:val="22"/>
          <w:lang w:val="en-US"/>
        </w:rPr>
        <w:t>uveřejnění</w:t>
      </w:r>
      <w:proofErr w:type="spellEnd"/>
      <w:r w:rsidRPr="00683515">
        <w:rPr>
          <w:rFonts w:asciiTheme="majorHAnsi" w:hAnsiTheme="majorHAnsi" w:cstheme="majorHAnsi"/>
          <w:color w:val="000000"/>
          <w:sz w:val="22"/>
          <w:szCs w:val="22"/>
          <w:lang w:val="en-US"/>
        </w:rPr>
        <w:t xml:space="preserve"> v </w:t>
      </w:r>
      <w:proofErr w:type="spellStart"/>
      <w:r w:rsidRPr="00683515">
        <w:rPr>
          <w:rFonts w:asciiTheme="majorHAnsi" w:hAnsiTheme="majorHAnsi" w:cstheme="majorHAnsi"/>
          <w:color w:val="000000"/>
          <w:sz w:val="22"/>
          <w:szCs w:val="22"/>
          <w:lang w:val="en-US"/>
        </w:rPr>
        <w:t>registru</w:t>
      </w:r>
      <w:proofErr w:type="spellEnd"/>
      <w:r w:rsidRPr="00683515">
        <w:rPr>
          <w:rFonts w:asciiTheme="majorHAnsi" w:hAnsiTheme="majorHAnsi" w:cstheme="majorHAnsi"/>
          <w:color w:val="000000"/>
          <w:sz w:val="22"/>
          <w:szCs w:val="22"/>
          <w:lang w:val="en-US"/>
        </w:rPr>
        <w:t xml:space="preserve"> </w:t>
      </w:r>
      <w:proofErr w:type="spellStart"/>
      <w:r w:rsidRPr="00683515">
        <w:rPr>
          <w:rFonts w:asciiTheme="majorHAnsi" w:hAnsiTheme="majorHAnsi" w:cstheme="majorHAnsi"/>
          <w:color w:val="000000"/>
          <w:sz w:val="22"/>
          <w:szCs w:val="22"/>
          <w:lang w:val="en-US"/>
        </w:rPr>
        <w:t>smluv</w:t>
      </w:r>
      <w:proofErr w:type="spellEnd"/>
      <w:r w:rsidRPr="00683515">
        <w:rPr>
          <w:rFonts w:asciiTheme="majorHAnsi" w:hAnsiTheme="majorHAnsi" w:cstheme="majorHAnsi"/>
          <w:color w:val="000000"/>
          <w:sz w:val="22"/>
          <w:szCs w:val="22"/>
          <w:lang w:val="en-US"/>
        </w:rPr>
        <w:t xml:space="preserve"> </w:t>
      </w:r>
      <w:proofErr w:type="spellStart"/>
      <w:r w:rsidRPr="00683515">
        <w:rPr>
          <w:rFonts w:asciiTheme="majorHAnsi" w:hAnsiTheme="majorHAnsi" w:cstheme="majorHAnsi"/>
          <w:color w:val="000000"/>
          <w:sz w:val="22"/>
          <w:szCs w:val="22"/>
          <w:lang w:val="en-US"/>
        </w:rPr>
        <w:t>dle</w:t>
      </w:r>
      <w:proofErr w:type="spellEnd"/>
      <w:r w:rsidRPr="00683515">
        <w:rPr>
          <w:rFonts w:asciiTheme="majorHAnsi" w:hAnsiTheme="majorHAnsi" w:cstheme="majorHAnsi"/>
          <w:color w:val="000000"/>
          <w:sz w:val="22"/>
          <w:szCs w:val="22"/>
          <w:lang w:val="en-US"/>
        </w:rPr>
        <w:t xml:space="preserve"> </w:t>
      </w:r>
      <w:proofErr w:type="spellStart"/>
      <w:r w:rsidRPr="00683515">
        <w:rPr>
          <w:rFonts w:asciiTheme="majorHAnsi" w:hAnsiTheme="majorHAnsi" w:cstheme="majorHAnsi"/>
          <w:color w:val="000000"/>
          <w:sz w:val="22"/>
          <w:szCs w:val="22"/>
          <w:lang w:val="en-US"/>
        </w:rPr>
        <w:t>zákona</w:t>
      </w:r>
      <w:proofErr w:type="spellEnd"/>
      <w:r w:rsidRPr="00683515">
        <w:rPr>
          <w:rFonts w:asciiTheme="majorHAnsi" w:hAnsiTheme="majorHAnsi" w:cstheme="majorHAnsi"/>
          <w:color w:val="000000"/>
          <w:sz w:val="22"/>
          <w:szCs w:val="22"/>
          <w:lang w:val="en-US"/>
        </w:rPr>
        <w:t xml:space="preserve"> č. 340/2015 Sb., o </w:t>
      </w:r>
      <w:proofErr w:type="spellStart"/>
      <w:r w:rsidRPr="00683515">
        <w:rPr>
          <w:rFonts w:asciiTheme="majorHAnsi" w:hAnsiTheme="majorHAnsi" w:cstheme="majorHAnsi"/>
          <w:color w:val="000000"/>
          <w:sz w:val="22"/>
          <w:szCs w:val="22"/>
          <w:lang w:val="en-US"/>
        </w:rPr>
        <w:t>zvláštních</w:t>
      </w:r>
      <w:proofErr w:type="spellEnd"/>
      <w:r w:rsidRPr="00683515">
        <w:rPr>
          <w:rFonts w:asciiTheme="majorHAnsi" w:hAnsiTheme="majorHAnsi" w:cstheme="majorHAnsi"/>
          <w:color w:val="000000"/>
          <w:sz w:val="22"/>
          <w:szCs w:val="22"/>
          <w:lang w:val="en-US"/>
        </w:rPr>
        <w:t xml:space="preserve"> </w:t>
      </w:r>
      <w:proofErr w:type="spellStart"/>
      <w:r w:rsidRPr="00683515">
        <w:rPr>
          <w:rFonts w:asciiTheme="majorHAnsi" w:hAnsiTheme="majorHAnsi" w:cstheme="majorHAnsi"/>
          <w:color w:val="000000"/>
          <w:sz w:val="22"/>
          <w:szCs w:val="22"/>
          <w:lang w:val="en-US"/>
        </w:rPr>
        <w:t>podmínkách</w:t>
      </w:r>
      <w:proofErr w:type="spellEnd"/>
      <w:r w:rsidRPr="00683515">
        <w:rPr>
          <w:rFonts w:asciiTheme="majorHAnsi" w:hAnsiTheme="majorHAnsi" w:cstheme="majorHAnsi"/>
          <w:color w:val="000000"/>
          <w:sz w:val="22"/>
          <w:szCs w:val="22"/>
          <w:lang w:val="en-US"/>
        </w:rPr>
        <w:t xml:space="preserve"> </w:t>
      </w:r>
      <w:proofErr w:type="spellStart"/>
      <w:r w:rsidRPr="00683515">
        <w:rPr>
          <w:rFonts w:asciiTheme="majorHAnsi" w:hAnsiTheme="majorHAnsi" w:cstheme="majorHAnsi"/>
          <w:color w:val="000000"/>
          <w:sz w:val="22"/>
          <w:szCs w:val="22"/>
          <w:lang w:val="en-US"/>
        </w:rPr>
        <w:t>účinnosti</w:t>
      </w:r>
      <w:proofErr w:type="spellEnd"/>
      <w:r w:rsidRPr="00683515">
        <w:rPr>
          <w:rFonts w:asciiTheme="majorHAnsi" w:hAnsiTheme="majorHAnsi" w:cstheme="majorHAnsi"/>
          <w:color w:val="000000"/>
          <w:sz w:val="22"/>
          <w:szCs w:val="22"/>
          <w:lang w:val="en-US"/>
        </w:rPr>
        <w:t xml:space="preserve"> </w:t>
      </w:r>
      <w:proofErr w:type="spellStart"/>
      <w:r w:rsidRPr="00683515">
        <w:rPr>
          <w:rFonts w:asciiTheme="majorHAnsi" w:hAnsiTheme="majorHAnsi" w:cstheme="majorHAnsi"/>
          <w:color w:val="000000"/>
          <w:sz w:val="22"/>
          <w:szCs w:val="22"/>
          <w:lang w:val="en-US"/>
        </w:rPr>
        <w:t>některých</w:t>
      </w:r>
      <w:proofErr w:type="spellEnd"/>
      <w:r w:rsidRPr="00683515">
        <w:rPr>
          <w:rFonts w:asciiTheme="majorHAnsi" w:hAnsiTheme="majorHAnsi" w:cstheme="majorHAnsi"/>
          <w:color w:val="000000"/>
          <w:sz w:val="22"/>
          <w:szCs w:val="22"/>
          <w:lang w:val="en-US"/>
        </w:rPr>
        <w:t xml:space="preserve"> </w:t>
      </w:r>
      <w:proofErr w:type="spellStart"/>
      <w:r w:rsidRPr="00683515">
        <w:rPr>
          <w:rFonts w:asciiTheme="majorHAnsi" w:hAnsiTheme="majorHAnsi" w:cstheme="majorHAnsi"/>
          <w:color w:val="000000"/>
          <w:sz w:val="22"/>
          <w:szCs w:val="22"/>
          <w:lang w:val="en-US"/>
        </w:rPr>
        <w:t>smluv</w:t>
      </w:r>
      <w:proofErr w:type="spellEnd"/>
      <w:r w:rsidRPr="00683515">
        <w:rPr>
          <w:rFonts w:asciiTheme="majorHAnsi" w:hAnsiTheme="majorHAnsi" w:cstheme="majorHAnsi"/>
          <w:color w:val="000000"/>
          <w:sz w:val="22"/>
          <w:szCs w:val="22"/>
          <w:lang w:val="en-US"/>
        </w:rPr>
        <w:t xml:space="preserve">, </w:t>
      </w:r>
      <w:proofErr w:type="spellStart"/>
      <w:r w:rsidRPr="00683515">
        <w:rPr>
          <w:rFonts w:asciiTheme="majorHAnsi" w:hAnsiTheme="majorHAnsi" w:cstheme="majorHAnsi"/>
          <w:color w:val="000000"/>
          <w:sz w:val="22"/>
          <w:szCs w:val="22"/>
          <w:lang w:val="en-US"/>
        </w:rPr>
        <w:t>uveřejňování</w:t>
      </w:r>
      <w:proofErr w:type="spellEnd"/>
      <w:r w:rsidRPr="00683515">
        <w:rPr>
          <w:rFonts w:asciiTheme="majorHAnsi" w:hAnsiTheme="majorHAnsi" w:cstheme="majorHAnsi"/>
          <w:color w:val="000000"/>
          <w:sz w:val="22"/>
          <w:szCs w:val="22"/>
          <w:lang w:val="en-US"/>
        </w:rPr>
        <w:t xml:space="preserve"> </w:t>
      </w:r>
      <w:proofErr w:type="spellStart"/>
      <w:r w:rsidRPr="00683515">
        <w:rPr>
          <w:rFonts w:asciiTheme="majorHAnsi" w:hAnsiTheme="majorHAnsi" w:cstheme="majorHAnsi"/>
          <w:color w:val="000000"/>
          <w:sz w:val="22"/>
          <w:szCs w:val="22"/>
          <w:lang w:val="en-US"/>
        </w:rPr>
        <w:t>těchto</w:t>
      </w:r>
      <w:proofErr w:type="spellEnd"/>
      <w:r w:rsidRPr="00683515">
        <w:rPr>
          <w:rFonts w:asciiTheme="majorHAnsi" w:hAnsiTheme="majorHAnsi" w:cstheme="majorHAnsi"/>
          <w:color w:val="000000"/>
          <w:sz w:val="22"/>
          <w:szCs w:val="22"/>
          <w:lang w:val="en-US"/>
        </w:rPr>
        <w:t xml:space="preserve"> </w:t>
      </w:r>
      <w:proofErr w:type="spellStart"/>
      <w:r w:rsidRPr="00683515">
        <w:rPr>
          <w:rFonts w:asciiTheme="majorHAnsi" w:hAnsiTheme="majorHAnsi" w:cstheme="majorHAnsi"/>
          <w:color w:val="000000"/>
          <w:sz w:val="22"/>
          <w:szCs w:val="22"/>
          <w:lang w:val="en-US"/>
        </w:rPr>
        <w:t>smluv</w:t>
      </w:r>
      <w:proofErr w:type="spellEnd"/>
      <w:r w:rsidRPr="00683515">
        <w:rPr>
          <w:rFonts w:asciiTheme="majorHAnsi" w:hAnsiTheme="majorHAnsi" w:cstheme="majorHAnsi"/>
          <w:color w:val="000000"/>
          <w:sz w:val="22"/>
          <w:szCs w:val="22"/>
          <w:lang w:val="en-US"/>
        </w:rPr>
        <w:t xml:space="preserve"> a o </w:t>
      </w:r>
      <w:proofErr w:type="spellStart"/>
      <w:r w:rsidRPr="00683515">
        <w:rPr>
          <w:rFonts w:asciiTheme="majorHAnsi" w:hAnsiTheme="majorHAnsi" w:cstheme="majorHAnsi"/>
          <w:color w:val="000000"/>
          <w:sz w:val="22"/>
          <w:szCs w:val="22"/>
          <w:lang w:val="en-US"/>
        </w:rPr>
        <w:t>registru</w:t>
      </w:r>
      <w:proofErr w:type="spellEnd"/>
      <w:r w:rsidRPr="00683515">
        <w:rPr>
          <w:rFonts w:asciiTheme="majorHAnsi" w:hAnsiTheme="majorHAnsi" w:cstheme="majorHAnsi"/>
          <w:color w:val="000000"/>
          <w:sz w:val="22"/>
          <w:szCs w:val="22"/>
          <w:lang w:val="en-US"/>
        </w:rPr>
        <w:t xml:space="preserve"> </w:t>
      </w:r>
      <w:proofErr w:type="spellStart"/>
      <w:r w:rsidRPr="00683515">
        <w:rPr>
          <w:rFonts w:asciiTheme="majorHAnsi" w:hAnsiTheme="majorHAnsi" w:cstheme="majorHAnsi"/>
          <w:color w:val="000000"/>
          <w:sz w:val="22"/>
          <w:szCs w:val="22"/>
          <w:lang w:val="en-US"/>
        </w:rPr>
        <w:t>smluv</w:t>
      </w:r>
      <w:proofErr w:type="spellEnd"/>
      <w:r w:rsidRPr="00683515">
        <w:rPr>
          <w:rFonts w:asciiTheme="majorHAnsi" w:hAnsiTheme="majorHAnsi" w:cstheme="majorHAnsi"/>
          <w:color w:val="000000"/>
          <w:sz w:val="22"/>
          <w:szCs w:val="22"/>
          <w:lang w:val="en-US"/>
        </w:rPr>
        <w:t xml:space="preserve"> (</w:t>
      </w:r>
      <w:proofErr w:type="spellStart"/>
      <w:r w:rsidRPr="00683515">
        <w:rPr>
          <w:rFonts w:asciiTheme="majorHAnsi" w:hAnsiTheme="majorHAnsi" w:cstheme="majorHAnsi"/>
          <w:color w:val="000000"/>
          <w:sz w:val="22"/>
          <w:szCs w:val="22"/>
          <w:lang w:val="en-US"/>
        </w:rPr>
        <w:t>zákon</w:t>
      </w:r>
      <w:proofErr w:type="spellEnd"/>
      <w:r w:rsidRPr="00683515">
        <w:rPr>
          <w:rFonts w:asciiTheme="majorHAnsi" w:hAnsiTheme="majorHAnsi" w:cstheme="majorHAnsi"/>
          <w:color w:val="000000"/>
          <w:sz w:val="22"/>
          <w:szCs w:val="22"/>
          <w:lang w:val="en-US"/>
        </w:rPr>
        <w:t xml:space="preserve"> o </w:t>
      </w:r>
      <w:proofErr w:type="spellStart"/>
      <w:r w:rsidRPr="00683515">
        <w:rPr>
          <w:rFonts w:asciiTheme="majorHAnsi" w:hAnsiTheme="majorHAnsi" w:cstheme="majorHAnsi"/>
          <w:color w:val="000000"/>
          <w:sz w:val="22"/>
          <w:szCs w:val="22"/>
          <w:lang w:val="en-US"/>
        </w:rPr>
        <w:t>registru</w:t>
      </w:r>
      <w:proofErr w:type="spellEnd"/>
      <w:r w:rsidRPr="00683515">
        <w:rPr>
          <w:rFonts w:asciiTheme="majorHAnsi" w:hAnsiTheme="majorHAnsi" w:cstheme="majorHAnsi"/>
          <w:color w:val="000000"/>
          <w:sz w:val="22"/>
          <w:szCs w:val="22"/>
          <w:lang w:val="en-US"/>
        </w:rPr>
        <w:t xml:space="preserve"> </w:t>
      </w:r>
      <w:proofErr w:type="spellStart"/>
      <w:r w:rsidRPr="00683515">
        <w:rPr>
          <w:rFonts w:asciiTheme="majorHAnsi" w:hAnsiTheme="majorHAnsi" w:cstheme="majorHAnsi"/>
          <w:color w:val="000000"/>
          <w:sz w:val="22"/>
          <w:szCs w:val="22"/>
          <w:lang w:val="en-US"/>
        </w:rPr>
        <w:t>smluv</w:t>
      </w:r>
      <w:proofErr w:type="spellEnd"/>
      <w:r w:rsidRPr="00683515">
        <w:rPr>
          <w:rFonts w:asciiTheme="majorHAnsi" w:hAnsiTheme="majorHAnsi" w:cstheme="majorHAnsi"/>
          <w:color w:val="000000"/>
          <w:sz w:val="22"/>
          <w:szCs w:val="22"/>
          <w:lang w:val="en-US"/>
        </w:rPr>
        <w:t xml:space="preserve">). </w:t>
      </w:r>
      <w:proofErr w:type="spellStart"/>
      <w:r w:rsidRPr="00683515">
        <w:rPr>
          <w:rFonts w:asciiTheme="majorHAnsi" w:hAnsiTheme="majorHAnsi" w:cstheme="majorHAnsi"/>
          <w:color w:val="000000"/>
          <w:sz w:val="22"/>
          <w:szCs w:val="22"/>
          <w:lang w:val="en-US"/>
        </w:rPr>
        <w:t>Smluvní</w:t>
      </w:r>
      <w:proofErr w:type="spellEnd"/>
      <w:r w:rsidRPr="00683515">
        <w:rPr>
          <w:rFonts w:asciiTheme="majorHAnsi" w:hAnsiTheme="majorHAnsi" w:cstheme="majorHAnsi"/>
          <w:color w:val="000000"/>
          <w:sz w:val="22"/>
          <w:szCs w:val="22"/>
          <w:lang w:val="en-US"/>
        </w:rPr>
        <w:t xml:space="preserve"> </w:t>
      </w:r>
      <w:proofErr w:type="spellStart"/>
      <w:r w:rsidRPr="00683515">
        <w:rPr>
          <w:rFonts w:asciiTheme="majorHAnsi" w:hAnsiTheme="majorHAnsi" w:cstheme="majorHAnsi"/>
          <w:color w:val="000000"/>
          <w:sz w:val="22"/>
          <w:szCs w:val="22"/>
          <w:lang w:val="en-US"/>
        </w:rPr>
        <w:t>strany</w:t>
      </w:r>
      <w:proofErr w:type="spellEnd"/>
      <w:r w:rsidRPr="00683515">
        <w:rPr>
          <w:rFonts w:asciiTheme="majorHAnsi" w:hAnsiTheme="majorHAnsi" w:cstheme="majorHAnsi"/>
          <w:color w:val="000000"/>
          <w:sz w:val="22"/>
          <w:szCs w:val="22"/>
          <w:lang w:val="en-US"/>
        </w:rPr>
        <w:t xml:space="preserve"> se </w:t>
      </w:r>
      <w:proofErr w:type="spellStart"/>
      <w:r w:rsidRPr="00683515">
        <w:rPr>
          <w:rFonts w:asciiTheme="majorHAnsi" w:hAnsiTheme="majorHAnsi" w:cstheme="majorHAnsi"/>
          <w:color w:val="000000"/>
          <w:sz w:val="22"/>
          <w:szCs w:val="22"/>
          <w:lang w:val="en-US"/>
        </w:rPr>
        <w:t>dohodly</w:t>
      </w:r>
      <w:proofErr w:type="spellEnd"/>
      <w:r w:rsidRPr="00683515">
        <w:rPr>
          <w:rFonts w:asciiTheme="majorHAnsi" w:hAnsiTheme="majorHAnsi" w:cstheme="majorHAnsi"/>
          <w:color w:val="000000"/>
          <w:sz w:val="22"/>
          <w:szCs w:val="22"/>
          <w:lang w:val="en-US"/>
        </w:rPr>
        <w:t xml:space="preserve">, </w:t>
      </w:r>
      <w:proofErr w:type="spellStart"/>
      <w:r w:rsidRPr="00683515">
        <w:rPr>
          <w:rFonts w:asciiTheme="majorHAnsi" w:hAnsiTheme="majorHAnsi" w:cstheme="majorHAnsi"/>
          <w:color w:val="000000"/>
          <w:sz w:val="22"/>
          <w:szCs w:val="22"/>
          <w:lang w:val="en-US"/>
        </w:rPr>
        <w:t>že</w:t>
      </w:r>
      <w:proofErr w:type="spellEnd"/>
      <w:r w:rsidRPr="00683515">
        <w:rPr>
          <w:rFonts w:asciiTheme="majorHAnsi" w:hAnsiTheme="majorHAnsi" w:cstheme="majorHAnsi"/>
          <w:color w:val="000000"/>
          <w:sz w:val="22"/>
          <w:szCs w:val="22"/>
          <w:lang w:val="en-US"/>
        </w:rPr>
        <w:t xml:space="preserve"> </w:t>
      </w:r>
      <w:proofErr w:type="spellStart"/>
      <w:r w:rsidRPr="00683515">
        <w:rPr>
          <w:rFonts w:asciiTheme="majorHAnsi" w:hAnsiTheme="majorHAnsi" w:cstheme="majorHAnsi"/>
          <w:color w:val="000000"/>
          <w:sz w:val="22"/>
          <w:szCs w:val="22"/>
          <w:lang w:val="en-US"/>
        </w:rPr>
        <w:t>smlouvu</w:t>
      </w:r>
      <w:proofErr w:type="spellEnd"/>
      <w:r w:rsidRPr="00683515">
        <w:rPr>
          <w:rFonts w:asciiTheme="majorHAnsi" w:hAnsiTheme="majorHAnsi" w:cstheme="majorHAnsi"/>
          <w:color w:val="000000"/>
          <w:sz w:val="22"/>
          <w:szCs w:val="22"/>
          <w:lang w:val="en-US"/>
        </w:rPr>
        <w:t xml:space="preserve"> v </w:t>
      </w:r>
      <w:proofErr w:type="spellStart"/>
      <w:r w:rsidRPr="00683515">
        <w:rPr>
          <w:rFonts w:asciiTheme="majorHAnsi" w:hAnsiTheme="majorHAnsi" w:cstheme="majorHAnsi"/>
          <w:color w:val="000000"/>
          <w:sz w:val="22"/>
          <w:szCs w:val="22"/>
          <w:lang w:val="en-US"/>
        </w:rPr>
        <w:t>souladu</w:t>
      </w:r>
      <w:proofErr w:type="spellEnd"/>
      <w:r w:rsidRPr="00683515">
        <w:rPr>
          <w:rFonts w:asciiTheme="majorHAnsi" w:hAnsiTheme="majorHAnsi" w:cstheme="majorHAnsi"/>
          <w:color w:val="000000"/>
          <w:sz w:val="22"/>
          <w:szCs w:val="22"/>
          <w:lang w:val="en-US"/>
        </w:rPr>
        <w:t xml:space="preserve"> s </w:t>
      </w:r>
      <w:proofErr w:type="spellStart"/>
      <w:r w:rsidRPr="00683515">
        <w:rPr>
          <w:rFonts w:asciiTheme="majorHAnsi" w:hAnsiTheme="majorHAnsi" w:cstheme="majorHAnsi"/>
          <w:color w:val="000000"/>
          <w:sz w:val="22"/>
          <w:szCs w:val="22"/>
          <w:lang w:val="en-US"/>
        </w:rPr>
        <w:t>tímto</w:t>
      </w:r>
      <w:proofErr w:type="spellEnd"/>
      <w:r w:rsidRPr="00683515">
        <w:rPr>
          <w:rFonts w:asciiTheme="majorHAnsi" w:hAnsiTheme="majorHAnsi" w:cstheme="majorHAnsi"/>
          <w:color w:val="000000"/>
          <w:sz w:val="22"/>
          <w:szCs w:val="22"/>
          <w:lang w:val="en-US"/>
        </w:rPr>
        <w:t xml:space="preserve"> </w:t>
      </w:r>
      <w:proofErr w:type="spellStart"/>
      <w:r w:rsidRPr="00683515">
        <w:rPr>
          <w:rFonts w:asciiTheme="majorHAnsi" w:hAnsiTheme="majorHAnsi" w:cstheme="majorHAnsi"/>
          <w:color w:val="000000"/>
          <w:sz w:val="22"/>
          <w:szCs w:val="22"/>
          <w:lang w:val="en-US"/>
        </w:rPr>
        <w:t>zákonem</w:t>
      </w:r>
      <w:proofErr w:type="spellEnd"/>
      <w:r w:rsidRPr="00683515">
        <w:rPr>
          <w:rFonts w:asciiTheme="majorHAnsi" w:hAnsiTheme="majorHAnsi" w:cstheme="majorHAnsi"/>
          <w:color w:val="000000"/>
          <w:sz w:val="22"/>
          <w:szCs w:val="22"/>
          <w:lang w:val="en-US"/>
        </w:rPr>
        <w:t xml:space="preserve"> </w:t>
      </w:r>
      <w:proofErr w:type="spellStart"/>
      <w:r w:rsidRPr="00683515">
        <w:rPr>
          <w:rFonts w:asciiTheme="majorHAnsi" w:hAnsiTheme="majorHAnsi" w:cstheme="majorHAnsi"/>
          <w:color w:val="000000"/>
          <w:sz w:val="22"/>
          <w:szCs w:val="22"/>
          <w:lang w:val="en-US"/>
        </w:rPr>
        <w:t>uveřejní</w:t>
      </w:r>
      <w:proofErr w:type="spellEnd"/>
      <w:r w:rsidRPr="00683515">
        <w:rPr>
          <w:rFonts w:asciiTheme="majorHAnsi" w:hAnsiTheme="majorHAnsi" w:cstheme="majorHAnsi"/>
          <w:color w:val="000000"/>
          <w:sz w:val="22"/>
          <w:szCs w:val="22"/>
          <w:lang w:val="en-US"/>
        </w:rPr>
        <w:t xml:space="preserve"> </w:t>
      </w:r>
      <w:proofErr w:type="spellStart"/>
      <w:r w:rsidRPr="00683515">
        <w:rPr>
          <w:rFonts w:asciiTheme="majorHAnsi" w:hAnsiTheme="majorHAnsi" w:cstheme="majorHAnsi"/>
          <w:color w:val="000000"/>
          <w:sz w:val="22"/>
          <w:szCs w:val="22"/>
          <w:lang w:val="en-US"/>
        </w:rPr>
        <w:t>pořadatel</w:t>
      </w:r>
      <w:proofErr w:type="spellEnd"/>
      <w:r w:rsidRPr="00683515">
        <w:rPr>
          <w:rFonts w:asciiTheme="majorHAnsi" w:hAnsiTheme="majorHAnsi" w:cstheme="majorHAnsi"/>
          <w:color w:val="000000"/>
          <w:sz w:val="22"/>
          <w:szCs w:val="22"/>
          <w:lang w:val="en-US"/>
        </w:rPr>
        <w:t xml:space="preserve">, a to </w:t>
      </w:r>
      <w:proofErr w:type="spellStart"/>
      <w:r w:rsidRPr="00683515">
        <w:rPr>
          <w:rFonts w:asciiTheme="majorHAnsi" w:hAnsiTheme="majorHAnsi" w:cstheme="majorHAnsi"/>
          <w:color w:val="000000"/>
          <w:sz w:val="22"/>
          <w:szCs w:val="22"/>
          <w:lang w:val="en-US"/>
        </w:rPr>
        <w:t>nejpozději</w:t>
      </w:r>
      <w:proofErr w:type="spellEnd"/>
      <w:r w:rsidRPr="00683515">
        <w:rPr>
          <w:rFonts w:asciiTheme="majorHAnsi" w:hAnsiTheme="majorHAnsi" w:cstheme="majorHAnsi"/>
          <w:color w:val="000000"/>
          <w:sz w:val="22"/>
          <w:szCs w:val="22"/>
          <w:lang w:val="en-US"/>
        </w:rPr>
        <w:t xml:space="preserve"> do 30 </w:t>
      </w:r>
      <w:proofErr w:type="spellStart"/>
      <w:r w:rsidRPr="00683515">
        <w:rPr>
          <w:rFonts w:asciiTheme="majorHAnsi" w:hAnsiTheme="majorHAnsi" w:cstheme="majorHAnsi"/>
          <w:color w:val="000000"/>
          <w:sz w:val="22"/>
          <w:szCs w:val="22"/>
          <w:lang w:val="en-US"/>
        </w:rPr>
        <w:t>pracovních</w:t>
      </w:r>
      <w:proofErr w:type="spellEnd"/>
      <w:r w:rsidRPr="00683515">
        <w:rPr>
          <w:rFonts w:asciiTheme="majorHAnsi" w:hAnsiTheme="majorHAnsi" w:cstheme="majorHAnsi"/>
          <w:color w:val="000000"/>
          <w:sz w:val="22"/>
          <w:szCs w:val="22"/>
          <w:lang w:val="en-US"/>
        </w:rPr>
        <w:t xml:space="preserve"> </w:t>
      </w:r>
      <w:proofErr w:type="spellStart"/>
      <w:r w:rsidRPr="00683515">
        <w:rPr>
          <w:rFonts w:asciiTheme="majorHAnsi" w:hAnsiTheme="majorHAnsi" w:cstheme="majorHAnsi"/>
          <w:color w:val="000000"/>
          <w:sz w:val="22"/>
          <w:szCs w:val="22"/>
          <w:lang w:val="en-US"/>
        </w:rPr>
        <w:t>dnů</w:t>
      </w:r>
      <w:proofErr w:type="spellEnd"/>
      <w:r w:rsidRPr="00683515">
        <w:rPr>
          <w:rFonts w:asciiTheme="majorHAnsi" w:hAnsiTheme="majorHAnsi" w:cstheme="majorHAnsi"/>
          <w:color w:val="000000"/>
          <w:sz w:val="22"/>
          <w:szCs w:val="22"/>
          <w:lang w:val="en-US"/>
        </w:rPr>
        <w:t xml:space="preserve"> </w:t>
      </w:r>
      <w:proofErr w:type="spellStart"/>
      <w:r w:rsidRPr="00683515">
        <w:rPr>
          <w:rFonts w:asciiTheme="majorHAnsi" w:hAnsiTheme="majorHAnsi" w:cstheme="majorHAnsi"/>
          <w:color w:val="000000"/>
          <w:sz w:val="22"/>
          <w:szCs w:val="22"/>
          <w:lang w:val="en-US"/>
        </w:rPr>
        <w:t>od</w:t>
      </w:r>
      <w:proofErr w:type="spellEnd"/>
      <w:r w:rsidRPr="00683515">
        <w:rPr>
          <w:rFonts w:asciiTheme="majorHAnsi" w:hAnsiTheme="majorHAnsi" w:cstheme="majorHAnsi"/>
          <w:color w:val="000000"/>
          <w:sz w:val="22"/>
          <w:szCs w:val="22"/>
          <w:lang w:val="en-US"/>
        </w:rPr>
        <w:t xml:space="preserve"> </w:t>
      </w:r>
      <w:proofErr w:type="spellStart"/>
      <w:r w:rsidRPr="00683515">
        <w:rPr>
          <w:rFonts w:asciiTheme="majorHAnsi" w:hAnsiTheme="majorHAnsi" w:cstheme="majorHAnsi"/>
          <w:color w:val="000000"/>
          <w:sz w:val="22"/>
          <w:szCs w:val="22"/>
          <w:lang w:val="en-US"/>
        </w:rPr>
        <w:t>podpisu</w:t>
      </w:r>
      <w:proofErr w:type="spellEnd"/>
      <w:r w:rsidRPr="00683515">
        <w:rPr>
          <w:rFonts w:asciiTheme="majorHAnsi" w:hAnsiTheme="majorHAnsi" w:cstheme="majorHAnsi"/>
          <w:color w:val="000000"/>
          <w:sz w:val="22"/>
          <w:szCs w:val="22"/>
          <w:lang w:val="en-US"/>
        </w:rPr>
        <w:t xml:space="preserve"> </w:t>
      </w:r>
      <w:proofErr w:type="spellStart"/>
      <w:r w:rsidRPr="00683515">
        <w:rPr>
          <w:rFonts w:asciiTheme="majorHAnsi" w:hAnsiTheme="majorHAnsi" w:cstheme="majorHAnsi"/>
          <w:color w:val="000000"/>
          <w:sz w:val="22"/>
          <w:szCs w:val="22"/>
          <w:lang w:val="en-US"/>
        </w:rPr>
        <w:t>smlouvy</w:t>
      </w:r>
      <w:proofErr w:type="spellEnd"/>
      <w:r w:rsidRPr="00683515">
        <w:rPr>
          <w:rFonts w:asciiTheme="majorHAnsi" w:hAnsiTheme="majorHAnsi" w:cstheme="majorHAnsi"/>
          <w:color w:val="000000"/>
          <w:sz w:val="22"/>
          <w:szCs w:val="22"/>
          <w:lang w:val="en-US"/>
        </w:rPr>
        <w:t>.</w:t>
      </w:r>
    </w:p>
    <w:p w14:paraId="1DE4CF22" w14:textId="6DEB1FDE" w:rsidR="00686662" w:rsidRDefault="00686662" w:rsidP="00686662">
      <w:pPr>
        <w:pBdr>
          <w:top w:val="nil"/>
          <w:left w:val="nil"/>
          <w:bottom w:val="nil"/>
          <w:right w:val="nil"/>
          <w:between w:val="nil"/>
        </w:pBdr>
        <w:spacing w:line="240" w:lineRule="auto"/>
        <w:ind w:leftChars="0" w:left="0" w:firstLineChars="0" w:firstLine="0"/>
        <w:jc w:val="both"/>
        <w:rPr>
          <w:rFonts w:asciiTheme="majorHAnsi" w:hAnsiTheme="majorHAnsi" w:cstheme="majorHAnsi"/>
          <w:color w:val="000000"/>
          <w:sz w:val="22"/>
          <w:szCs w:val="22"/>
          <w:lang w:val="en-US"/>
        </w:rPr>
      </w:pPr>
    </w:p>
    <w:p w14:paraId="703283A7" w14:textId="5CF18F2F" w:rsidR="00686662" w:rsidRDefault="00686662" w:rsidP="00686662">
      <w:pPr>
        <w:pBdr>
          <w:top w:val="nil"/>
          <w:left w:val="nil"/>
          <w:bottom w:val="nil"/>
          <w:right w:val="nil"/>
          <w:between w:val="nil"/>
        </w:pBdr>
        <w:spacing w:line="240" w:lineRule="auto"/>
        <w:ind w:leftChars="0" w:left="0" w:firstLineChars="0" w:firstLine="0"/>
        <w:jc w:val="both"/>
        <w:rPr>
          <w:rFonts w:asciiTheme="majorHAnsi" w:hAnsiTheme="majorHAnsi" w:cstheme="majorHAnsi"/>
          <w:color w:val="000000"/>
          <w:sz w:val="22"/>
          <w:szCs w:val="22"/>
          <w:lang w:val="en-US"/>
        </w:rPr>
      </w:pPr>
    </w:p>
    <w:p w14:paraId="3A0EDF1B" w14:textId="77777777" w:rsidR="00686662" w:rsidRPr="00686662" w:rsidRDefault="00686662" w:rsidP="00686662">
      <w:pPr>
        <w:pBdr>
          <w:top w:val="nil"/>
          <w:left w:val="nil"/>
          <w:bottom w:val="nil"/>
          <w:right w:val="nil"/>
          <w:between w:val="nil"/>
        </w:pBdr>
        <w:spacing w:line="240" w:lineRule="auto"/>
        <w:ind w:leftChars="0" w:left="0" w:firstLineChars="0" w:firstLine="0"/>
        <w:jc w:val="both"/>
        <w:rPr>
          <w:rFonts w:asciiTheme="majorHAnsi" w:eastAsia="Calibri" w:hAnsiTheme="majorHAnsi" w:cstheme="majorHAnsi"/>
          <w:color w:val="000000"/>
          <w:sz w:val="22"/>
          <w:szCs w:val="22"/>
        </w:rPr>
      </w:pPr>
    </w:p>
    <w:p w14:paraId="31283B51" w14:textId="77777777" w:rsidR="005759C8" w:rsidRPr="00686662" w:rsidRDefault="005759C8" w:rsidP="005759C8">
      <w:pPr>
        <w:pBdr>
          <w:top w:val="nil"/>
          <w:left w:val="nil"/>
          <w:bottom w:val="nil"/>
          <w:right w:val="nil"/>
          <w:between w:val="nil"/>
        </w:pBdr>
        <w:spacing w:line="240" w:lineRule="auto"/>
        <w:ind w:leftChars="0" w:left="0" w:firstLineChars="0" w:firstLine="0"/>
        <w:jc w:val="both"/>
        <w:rPr>
          <w:rFonts w:asciiTheme="majorHAnsi" w:eastAsia="Calibri" w:hAnsiTheme="majorHAnsi" w:cstheme="majorHAnsi"/>
          <w:color w:val="000000"/>
          <w:sz w:val="22"/>
          <w:szCs w:val="22"/>
        </w:rPr>
      </w:pPr>
    </w:p>
    <w:p w14:paraId="6F786CA3" w14:textId="77777777" w:rsidR="003622CF" w:rsidRDefault="003622CF">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p>
    <w:p w14:paraId="79EC9DBA" w14:textId="77777777" w:rsidR="003622CF" w:rsidRDefault="00071E50">
      <w:pPr>
        <w:pBdr>
          <w:top w:val="nil"/>
          <w:left w:val="nil"/>
          <w:bottom w:val="nil"/>
          <w:right w:val="nil"/>
          <w:between w:val="nil"/>
        </w:pBdr>
        <w:tabs>
          <w:tab w:val="left" w:pos="5387"/>
        </w:tabs>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V Třinci dne ______________</w:t>
      </w:r>
      <w:r>
        <w:rPr>
          <w:rFonts w:ascii="Calibri" w:eastAsia="Calibri" w:hAnsi="Calibri" w:cs="Calibri"/>
          <w:color w:val="000000"/>
          <w:sz w:val="22"/>
          <w:szCs w:val="22"/>
        </w:rPr>
        <w:tab/>
        <w:t>V _______ dne _____________</w:t>
      </w:r>
    </w:p>
    <w:p w14:paraId="056BD3CC" w14:textId="77777777" w:rsidR="003622CF" w:rsidRDefault="003622CF">
      <w:pPr>
        <w:pBdr>
          <w:top w:val="nil"/>
          <w:left w:val="nil"/>
          <w:bottom w:val="nil"/>
          <w:right w:val="nil"/>
          <w:between w:val="nil"/>
        </w:pBdr>
        <w:tabs>
          <w:tab w:val="left" w:pos="5387"/>
        </w:tabs>
        <w:spacing w:line="240" w:lineRule="auto"/>
        <w:ind w:left="0" w:hanging="2"/>
        <w:jc w:val="both"/>
        <w:rPr>
          <w:rFonts w:ascii="Calibri" w:eastAsia="Calibri" w:hAnsi="Calibri" w:cs="Calibri"/>
          <w:color w:val="000000"/>
          <w:sz w:val="22"/>
          <w:szCs w:val="22"/>
        </w:rPr>
      </w:pPr>
    </w:p>
    <w:p w14:paraId="14A8E9E4" w14:textId="77777777" w:rsidR="003622CF" w:rsidRDefault="00071E50">
      <w:pPr>
        <w:pBdr>
          <w:top w:val="nil"/>
          <w:left w:val="nil"/>
          <w:bottom w:val="nil"/>
          <w:right w:val="nil"/>
          <w:between w:val="nil"/>
        </w:pBdr>
        <w:tabs>
          <w:tab w:val="left" w:pos="5387"/>
        </w:tabs>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Agentura:</w:t>
      </w:r>
      <w:r>
        <w:rPr>
          <w:rFonts w:ascii="Calibri" w:eastAsia="Calibri" w:hAnsi="Calibri" w:cs="Calibri"/>
          <w:color w:val="000000"/>
          <w:sz w:val="22"/>
          <w:szCs w:val="22"/>
        </w:rPr>
        <w:tab/>
        <w:t>Pořadatel:</w:t>
      </w:r>
    </w:p>
    <w:p w14:paraId="2F218CD2" w14:textId="77777777" w:rsidR="003622CF" w:rsidRDefault="003622CF">
      <w:pPr>
        <w:pBdr>
          <w:top w:val="nil"/>
          <w:left w:val="nil"/>
          <w:bottom w:val="nil"/>
          <w:right w:val="nil"/>
          <w:between w:val="nil"/>
        </w:pBdr>
        <w:tabs>
          <w:tab w:val="left" w:pos="5387"/>
        </w:tabs>
        <w:spacing w:line="240" w:lineRule="auto"/>
        <w:ind w:left="0" w:hanging="2"/>
        <w:jc w:val="both"/>
        <w:rPr>
          <w:rFonts w:ascii="Calibri" w:eastAsia="Calibri" w:hAnsi="Calibri" w:cs="Calibri"/>
          <w:color w:val="000000"/>
          <w:sz w:val="22"/>
          <w:szCs w:val="22"/>
        </w:rPr>
      </w:pPr>
    </w:p>
    <w:p w14:paraId="35242896" w14:textId="77777777" w:rsidR="003622CF" w:rsidRDefault="00071E50">
      <w:pPr>
        <w:pBdr>
          <w:top w:val="nil"/>
          <w:left w:val="nil"/>
          <w:bottom w:val="nil"/>
          <w:right w:val="nil"/>
          <w:between w:val="nil"/>
        </w:pBdr>
        <w:tabs>
          <w:tab w:val="left" w:pos="5387"/>
        </w:tabs>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color w:val="000000"/>
          <w:sz w:val="22"/>
          <w:szCs w:val="22"/>
        </w:rPr>
        <w:tab/>
        <w:t>…………………………………..</w:t>
      </w:r>
      <w:r>
        <w:rPr>
          <w:rFonts w:ascii="Calibri" w:eastAsia="Calibri" w:hAnsi="Calibri" w:cs="Calibri"/>
          <w:color w:val="000000"/>
          <w:sz w:val="22"/>
          <w:szCs w:val="22"/>
        </w:rPr>
        <w:tab/>
      </w:r>
    </w:p>
    <w:p w14:paraId="4735C33B" w14:textId="77777777" w:rsidR="005759C8" w:rsidRDefault="005759C8">
      <w:pPr>
        <w:pBdr>
          <w:top w:val="nil"/>
          <w:left w:val="nil"/>
          <w:bottom w:val="nil"/>
          <w:right w:val="nil"/>
          <w:between w:val="nil"/>
        </w:pBdr>
        <w:tabs>
          <w:tab w:val="left" w:pos="5387"/>
        </w:tabs>
        <w:spacing w:line="240" w:lineRule="auto"/>
        <w:ind w:left="0" w:hanging="2"/>
        <w:jc w:val="both"/>
        <w:rPr>
          <w:rFonts w:ascii="Calibri" w:eastAsia="Calibri" w:hAnsi="Calibri" w:cs="Calibri"/>
          <w:color w:val="000000"/>
          <w:sz w:val="22"/>
          <w:szCs w:val="22"/>
        </w:rPr>
      </w:pPr>
    </w:p>
    <w:p w14:paraId="748F85DF" w14:textId="77777777" w:rsidR="005759C8" w:rsidRDefault="005759C8">
      <w:pPr>
        <w:pBdr>
          <w:top w:val="nil"/>
          <w:left w:val="nil"/>
          <w:bottom w:val="nil"/>
          <w:right w:val="nil"/>
          <w:between w:val="nil"/>
        </w:pBdr>
        <w:tabs>
          <w:tab w:val="left" w:pos="5387"/>
        </w:tabs>
        <w:spacing w:line="240" w:lineRule="auto"/>
        <w:ind w:left="0" w:hanging="2"/>
        <w:jc w:val="both"/>
        <w:rPr>
          <w:rFonts w:ascii="Calibri" w:eastAsia="Calibri" w:hAnsi="Calibri" w:cs="Calibri"/>
          <w:color w:val="000000"/>
          <w:sz w:val="22"/>
          <w:szCs w:val="22"/>
        </w:rPr>
      </w:pPr>
    </w:p>
    <w:p w14:paraId="410FBB3D" w14:textId="77777777" w:rsidR="005759C8" w:rsidRDefault="005759C8">
      <w:pPr>
        <w:pBdr>
          <w:top w:val="nil"/>
          <w:left w:val="nil"/>
          <w:bottom w:val="nil"/>
          <w:right w:val="nil"/>
          <w:between w:val="nil"/>
        </w:pBdr>
        <w:tabs>
          <w:tab w:val="left" w:pos="5387"/>
        </w:tabs>
        <w:spacing w:line="240" w:lineRule="auto"/>
        <w:ind w:left="0" w:hanging="2"/>
        <w:jc w:val="both"/>
        <w:rPr>
          <w:rFonts w:ascii="Calibri" w:eastAsia="Calibri" w:hAnsi="Calibri" w:cs="Calibri"/>
          <w:color w:val="000000"/>
          <w:sz w:val="22"/>
          <w:szCs w:val="22"/>
        </w:rPr>
      </w:pPr>
    </w:p>
    <w:p w14:paraId="138EFD7D" w14:textId="77777777" w:rsidR="003622CF" w:rsidRDefault="00071E50">
      <w:pPr>
        <w:pBdr>
          <w:top w:val="nil"/>
          <w:left w:val="nil"/>
          <w:bottom w:val="nil"/>
          <w:right w:val="nil"/>
          <w:between w:val="nil"/>
        </w:pBdr>
        <w:tabs>
          <w:tab w:val="left" w:pos="5387"/>
        </w:tabs>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Přílohy: Organizační podmínky, Technické podmínky</w:t>
      </w:r>
    </w:p>
    <w:p w14:paraId="6F9F4E38" w14:textId="77777777" w:rsidR="003622CF" w:rsidRDefault="00071E50">
      <w:pPr>
        <w:pBdr>
          <w:top w:val="nil"/>
          <w:left w:val="nil"/>
          <w:bottom w:val="nil"/>
          <w:right w:val="nil"/>
          <w:between w:val="nil"/>
        </w:pBdr>
        <w:spacing w:line="240" w:lineRule="auto"/>
        <w:ind w:left="0" w:hanging="2"/>
        <w:rPr>
          <w:rFonts w:ascii="Calibri" w:eastAsia="Calibri" w:hAnsi="Calibri" w:cs="Calibri"/>
          <w:color w:val="000000"/>
          <w:sz w:val="32"/>
          <w:szCs w:val="32"/>
          <w:u w:val="single"/>
        </w:rPr>
      </w:pPr>
      <w:r>
        <w:br w:type="page"/>
      </w:r>
      <w:r>
        <w:rPr>
          <w:rFonts w:ascii="Calibri" w:eastAsia="Calibri" w:hAnsi="Calibri" w:cs="Calibri"/>
          <w:b/>
          <w:color w:val="000000"/>
          <w:sz w:val="32"/>
          <w:szCs w:val="32"/>
          <w:u w:val="single"/>
        </w:rPr>
        <w:lastRenderedPageBreak/>
        <w:t>ORGANIZAČNÍ PODMÍNKY</w:t>
      </w:r>
    </w:p>
    <w:p w14:paraId="4D88A1D2" w14:textId="77777777" w:rsidR="003622CF" w:rsidRDefault="003622CF">
      <w:pPr>
        <w:widowControl w:val="0"/>
        <w:pBdr>
          <w:top w:val="nil"/>
          <w:left w:val="nil"/>
          <w:bottom w:val="nil"/>
          <w:right w:val="nil"/>
          <w:between w:val="nil"/>
        </w:pBdr>
        <w:spacing w:line="240" w:lineRule="auto"/>
        <w:ind w:left="0" w:hanging="2"/>
        <w:rPr>
          <w:rFonts w:ascii="Calibri" w:eastAsia="Calibri" w:hAnsi="Calibri" w:cs="Calibri"/>
          <w:color w:val="000000"/>
          <w:sz w:val="22"/>
          <w:szCs w:val="22"/>
        </w:rPr>
      </w:pPr>
    </w:p>
    <w:p w14:paraId="0DB4C949" w14:textId="77777777" w:rsidR="003622CF" w:rsidRDefault="00071E50">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sz w:val="22"/>
          <w:szCs w:val="22"/>
        </w:rPr>
        <w:t>Tyto organizační podmínky jsou přílohou a nedílnou součástí „Smlouvy o zajištění uměleckého vystoupení“ („Smlouva“) uzavřené ve vztahu ke koncertnímu vystoupení Umělce „</w:t>
      </w:r>
      <w:r>
        <w:rPr>
          <w:rFonts w:ascii="Calibri" w:eastAsia="Calibri" w:hAnsi="Calibri" w:cs="Calibri"/>
          <w:b/>
          <w:color w:val="000000"/>
          <w:sz w:val="22"/>
          <w:szCs w:val="22"/>
        </w:rPr>
        <w:t>LAKE MALAWI</w:t>
      </w:r>
      <w:r w:rsidR="00DE00B4">
        <w:rPr>
          <w:rFonts w:ascii="Calibri" w:eastAsia="Calibri" w:hAnsi="Calibri" w:cs="Calibri"/>
          <w:color w:val="000000"/>
          <w:sz w:val="22"/>
          <w:szCs w:val="22"/>
        </w:rPr>
        <w:t>“ v místě Krnov dne 8</w:t>
      </w:r>
      <w:r w:rsidR="000E4306">
        <w:rPr>
          <w:rFonts w:ascii="Calibri" w:eastAsia="Calibri" w:hAnsi="Calibri" w:cs="Calibri"/>
          <w:color w:val="000000"/>
          <w:sz w:val="22"/>
          <w:szCs w:val="22"/>
        </w:rPr>
        <w:t>. 9. 2021</w:t>
      </w:r>
      <w:r w:rsidR="00662A79">
        <w:rPr>
          <w:rFonts w:ascii="Calibri" w:eastAsia="Calibri" w:hAnsi="Calibri" w:cs="Calibri"/>
          <w:color w:val="000000"/>
          <w:sz w:val="22"/>
          <w:szCs w:val="22"/>
        </w:rPr>
        <w:t xml:space="preserve"> </w:t>
      </w:r>
      <w:r w:rsidR="007909E4">
        <w:rPr>
          <w:rFonts w:ascii="Calibri" w:eastAsia="Calibri" w:hAnsi="Calibri" w:cs="Calibri"/>
          <w:color w:val="000000"/>
          <w:sz w:val="22"/>
          <w:szCs w:val="22"/>
        </w:rPr>
        <w:t>mezi</w:t>
      </w:r>
      <w:r>
        <w:rPr>
          <w:rFonts w:ascii="Calibri" w:eastAsia="Calibri" w:hAnsi="Calibri" w:cs="Calibri"/>
          <w:color w:val="000000"/>
          <w:sz w:val="22"/>
          <w:szCs w:val="22"/>
        </w:rPr>
        <w:t xml:space="preserve"> společností HOLIDAYS FOREVER s.r.o., IČO: 02610302 (“Agentura”) a </w:t>
      </w:r>
      <w:r w:rsidR="00DE00B4" w:rsidRPr="00DE00B4">
        <w:rPr>
          <w:rFonts w:asciiTheme="majorHAnsi" w:hAnsiTheme="majorHAnsi" w:cstheme="majorHAnsi"/>
          <w:color w:val="222222"/>
          <w:sz w:val="22"/>
          <w:szCs w:val="22"/>
          <w:shd w:val="clear" w:color="auto" w:fill="FFFFFF"/>
        </w:rPr>
        <w:t xml:space="preserve">Městské informační a kulturní středisko </w:t>
      </w:r>
      <w:proofErr w:type="gramStart"/>
      <w:r w:rsidR="00DE00B4" w:rsidRPr="00DE00B4">
        <w:rPr>
          <w:rFonts w:asciiTheme="majorHAnsi" w:hAnsiTheme="majorHAnsi" w:cstheme="majorHAnsi"/>
          <w:color w:val="222222"/>
          <w:sz w:val="22"/>
          <w:szCs w:val="22"/>
          <w:shd w:val="clear" w:color="auto" w:fill="FFFFFF"/>
        </w:rPr>
        <w:t xml:space="preserve">Krnov, </w:t>
      </w:r>
      <w:r w:rsidR="00DE00B4" w:rsidRPr="00DE00B4">
        <w:rPr>
          <w:rFonts w:asciiTheme="majorHAnsi" w:eastAsia="Calibri" w:hAnsiTheme="majorHAnsi" w:cstheme="majorHAnsi"/>
          <w:color w:val="000000"/>
          <w:sz w:val="22"/>
          <w:szCs w:val="22"/>
        </w:rPr>
        <w:t xml:space="preserve"> IČO</w:t>
      </w:r>
      <w:proofErr w:type="gramEnd"/>
      <w:r w:rsidR="00DE00B4" w:rsidRPr="00DE00B4">
        <w:rPr>
          <w:rFonts w:asciiTheme="majorHAnsi" w:eastAsia="Calibri" w:hAnsiTheme="majorHAnsi" w:cstheme="majorHAnsi"/>
          <w:color w:val="000000"/>
          <w:sz w:val="22"/>
          <w:szCs w:val="22"/>
        </w:rPr>
        <w:t xml:space="preserve">: </w:t>
      </w:r>
      <w:r w:rsidR="00DE00B4" w:rsidRPr="00DE00B4">
        <w:rPr>
          <w:rFonts w:asciiTheme="majorHAnsi" w:hAnsiTheme="majorHAnsi" w:cstheme="majorHAnsi"/>
          <w:color w:val="222222"/>
          <w:sz w:val="22"/>
          <w:szCs w:val="22"/>
          <w:shd w:val="clear" w:color="auto" w:fill="FFFFFF"/>
        </w:rPr>
        <w:t>00601179</w:t>
      </w:r>
      <w:r w:rsidR="00DE00B4" w:rsidRPr="00DE00B4">
        <w:rPr>
          <w:rFonts w:asciiTheme="majorHAnsi" w:eastAsia="Calibri" w:hAnsiTheme="majorHAnsi" w:cstheme="majorHAnsi"/>
          <w:color w:val="000000"/>
          <w:sz w:val="22"/>
          <w:szCs w:val="22"/>
        </w:rPr>
        <w:t xml:space="preserve"> </w:t>
      </w:r>
      <w:r w:rsidRPr="00DE00B4">
        <w:rPr>
          <w:rFonts w:asciiTheme="majorHAnsi" w:eastAsia="Calibri" w:hAnsiTheme="majorHAnsi" w:cstheme="majorHAnsi"/>
          <w:color w:val="000000"/>
          <w:sz w:val="22"/>
          <w:szCs w:val="22"/>
        </w:rPr>
        <w:t>(“Pořadatel</w:t>
      </w:r>
      <w:r w:rsidRPr="005759C8">
        <w:rPr>
          <w:rFonts w:ascii="Calibri" w:eastAsia="Calibri" w:hAnsi="Calibri" w:cs="Calibri"/>
          <w:color w:val="000000"/>
          <w:sz w:val="22"/>
          <w:szCs w:val="22"/>
        </w:rPr>
        <w:t>”).</w:t>
      </w:r>
    </w:p>
    <w:p w14:paraId="6B9AC0BF" w14:textId="77777777" w:rsidR="003622CF" w:rsidRDefault="003622CF">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2AE14750" w14:textId="77777777" w:rsidR="003622CF" w:rsidRDefault="00071E50">
      <w:pPr>
        <w:pBdr>
          <w:top w:val="nil"/>
          <w:left w:val="nil"/>
          <w:bottom w:val="nil"/>
          <w:right w:val="nil"/>
          <w:between w:val="nil"/>
        </w:pBdr>
        <w:spacing w:line="240" w:lineRule="auto"/>
        <w:ind w:left="0" w:hanging="2"/>
        <w:rPr>
          <w:rFonts w:ascii="Calibri" w:eastAsia="Calibri" w:hAnsi="Calibri" w:cs="Calibri"/>
          <w:color w:val="000000"/>
          <w:sz w:val="22"/>
          <w:szCs w:val="22"/>
          <w:u w:val="single"/>
        </w:rPr>
      </w:pPr>
      <w:r>
        <w:rPr>
          <w:rFonts w:ascii="Calibri" w:eastAsia="Calibri" w:hAnsi="Calibri" w:cs="Calibri"/>
          <w:b/>
          <w:color w:val="000000"/>
          <w:sz w:val="22"/>
          <w:szCs w:val="22"/>
          <w:u w:val="single"/>
        </w:rPr>
        <w:t>1. Seznam vystupujících umělců a ostatních Osob:</w:t>
      </w:r>
    </w:p>
    <w:p w14:paraId="1F799F82" w14:textId="77777777" w:rsidR="003622CF" w:rsidRDefault="00071E50">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Albert Černý – kytara, zpěv</w:t>
      </w:r>
    </w:p>
    <w:p w14:paraId="17E8F0BB" w14:textId="77777777" w:rsidR="003622CF" w:rsidRDefault="00071E50">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Jeroným Šubrt – basová kytara</w:t>
      </w:r>
    </w:p>
    <w:p w14:paraId="5E67F9BE" w14:textId="77777777" w:rsidR="003622CF" w:rsidRDefault="00071E50">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Antonín Hrabal – bicí</w:t>
      </w:r>
    </w:p>
    <w:p w14:paraId="55E4D69F" w14:textId="77777777" w:rsidR="003622CF" w:rsidRDefault="00071E50">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Pavel </w:t>
      </w:r>
      <w:proofErr w:type="gramStart"/>
      <w:r>
        <w:rPr>
          <w:rFonts w:ascii="Calibri" w:eastAsia="Calibri" w:hAnsi="Calibri" w:cs="Calibri"/>
          <w:color w:val="000000"/>
          <w:sz w:val="22"/>
          <w:szCs w:val="22"/>
        </w:rPr>
        <w:t>Palát - kytara</w:t>
      </w:r>
      <w:proofErr w:type="gramEnd"/>
    </w:p>
    <w:p w14:paraId="470A817B" w14:textId="77777777" w:rsidR="003622CF" w:rsidRDefault="00071E50">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Filip </w:t>
      </w:r>
      <w:proofErr w:type="spellStart"/>
      <w:r>
        <w:rPr>
          <w:rFonts w:ascii="Calibri" w:eastAsia="Calibri" w:hAnsi="Calibri" w:cs="Calibri"/>
          <w:color w:val="000000"/>
          <w:sz w:val="22"/>
          <w:szCs w:val="22"/>
        </w:rPr>
        <w:t>Gemroth</w:t>
      </w:r>
      <w:proofErr w:type="spellEnd"/>
      <w:r>
        <w:rPr>
          <w:rFonts w:ascii="Calibri" w:eastAsia="Calibri" w:hAnsi="Calibri" w:cs="Calibri"/>
          <w:color w:val="000000"/>
          <w:sz w:val="22"/>
          <w:szCs w:val="22"/>
        </w:rPr>
        <w:t xml:space="preserve"> – zvukař</w:t>
      </w:r>
    </w:p>
    <w:p w14:paraId="79161EDA" w14:textId="77777777" w:rsidR="003622CF" w:rsidRDefault="00071E50">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Viktor Horký – pódiový zvukař</w:t>
      </w:r>
    </w:p>
    <w:p w14:paraId="60AA82DC" w14:textId="77777777" w:rsidR="003622CF" w:rsidRDefault="000E4306">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Kryštof </w:t>
      </w:r>
      <w:proofErr w:type="gramStart"/>
      <w:r>
        <w:rPr>
          <w:rFonts w:ascii="Calibri" w:eastAsia="Calibri" w:hAnsi="Calibri" w:cs="Calibri"/>
          <w:color w:val="000000"/>
          <w:sz w:val="22"/>
          <w:szCs w:val="22"/>
        </w:rPr>
        <w:t xml:space="preserve">Šámal </w:t>
      </w:r>
      <w:r w:rsidR="00071E50">
        <w:rPr>
          <w:rFonts w:ascii="Calibri" w:eastAsia="Calibri" w:hAnsi="Calibri" w:cs="Calibri"/>
          <w:color w:val="000000"/>
          <w:sz w:val="22"/>
          <w:szCs w:val="22"/>
        </w:rPr>
        <w:t>- manažer</w:t>
      </w:r>
      <w:proofErr w:type="gramEnd"/>
    </w:p>
    <w:p w14:paraId="086B20E5" w14:textId="77777777" w:rsidR="003622CF" w:rsidRDefault="00071E50">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(Agentura si vyhrazuje právo změnit obsazení doprovodných hudebníků a technického</w:t>
      </w:r>
      <w:r>
        <w:rPr>
          <w:rFonts w:ascii="Calibri" w:eastAsia="Calibri" w:hAnsi="Calibri" w:cs="Calibri"/>
          <w:color w:val="000000"/>
          <w:sz w:val="22"/>
          <w:szCs w:val="22"/>
        </w:rPr>
        <w:br/>
        <w:t>a organizačního personálu)</w:t>
      </w:r>
    </w:p>
    <w:p w14:paraId="10D9A50C" w14:textId="77777777" w:rsidR="003622CF" w:rsidRDefault="003622CF">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089D6526" w14:textId="77777777" w:rsidR="003622CF" w:rsidRDefault="00071E50">
      <w:pPr>
        <w:pBdr>
          <w:top w:val="nil"/>
          <w:left w:val="nil"/>
          <w:bottom w:val="nil"/>
          <w:right w:val="nil"/>
          <w:between w:val="nil"/>
        </w:pBdr>
        <w:spacing w:line="240" w:lineRule="auto"/>
        <w:ind w:left="0" w:hanging="2"/>
        <w:rPr>
          <w:rFonts w:ascii="Calibri" w:eastAsia="Calibri" w:hAnsi="Calibri" w:cs="Calibri"/>
          <w:color w:val="000000"/>
          <w:sz w:val="22"/>
          <w:szCs w:val="22"/>
          <w:u w:val="single"/>
        </w:rPr>
      </w:pPr>
      <w:r>
        <w:rPr>
          <w:rFonts w:ascii="Calibri" w:eastAsia="Calibri" w:hAnsi="Calibri" w:cs="Calibri"/>
          <w:b/>
          <w:color w:val="000000"/>
          <w:sz w:val="22"/>
          <w:szCs w:val="22"/>
          <w:u w:val="single"/>
        </w:rPr>
        <w:t>2. Kontaktní osoby na straně Agentury:</w:t>
      </w:r>
    </w:p>
    <w:p w14:paraId="193E2797" w14:textId="77777777" w:rsidR="003622CF" w:rsidRDefault="00071E50" w:rsidP="002028EA">
      <w:pPr>
        <w:pBdr>
          <w:top w:val="nil"/>
          <w:left w:val="nil"/>
          <w:bottom w:val="nil"/>
          <w:right w:val="nil"/>
          <w:between w:val="nil"/>
        </w:pBdr>
        <w:spacing w:line="240" w:lineRule="auto"/>
        <w:ind w:leftChars="0" w:left="-2" w:firstLineChars="0" w:firstLine="0"/>
        <w:rPr>
          <w:rFonts w:ascii="Calibri" w:eastAsia="Calibri" w:hAnsi="Calibri" w:cs="Calibri"/>
          <w:color w:val="000000"/>
          <w:sz w:val="22"/>
          <w:szCs w:val="22"/>
        </w:rPr>
      </w:pPr>
      <w:r>
        <w:rPr>
          <w:rFonts w:ascii="Calibri" w:eastAsia="Calibri" w:hAnsi="Calibri" w:cs="Calibri"/>
          <w:color w:val="000000"/>
          <w:sz w:val="22"/>
          <w:szCs w:val="22"/>
        </w:rPr>
        <w:t>Zástupce pro smluvní a organizační otázky</w:t>
      </w:r>
      <w:r w:rsidR="000E4306">
        <w:rPr>
          <w:rFonts w:ascii="Calibri" w:eastAsia="Calibri" w:hAnsi="Calibri" w:cs="Calibri"/>
          <w:color w:val="000000"/>
          <w:sz w:val="22"/>
          <w:szCs w:val="22"/>
        </w:rPr>
        <w:t xml:space="preserve"> Kateřina Dohnalová</w:t>
      </w:r>
      <w:r>
        <w:rPr>
          <w:rFonts w:ascii="Calibri" w:eastAsia="Calibri" w:hAnsi="Calibri" w:cs="Calibri"/>
          <w:color w:val="000000"/>
          <w:sz w:val="22"/>
          <w:szCs w:val="22"/>
        </w:rPr>
        <w:t>:</w:t>
      </w:r>
      <w:r w:rsidR="000E4306">
        <w:rPr>
          <w:rFonts w:ascii="Calibri" w:eastAsia="Calibri" w:hAnsi="Calibri" w:cs="Calibri"/>
          <w:color w:val="000000"/>
          <w:sz w:val="22"/>
          <w:szCs w:val="22"/>
        </w:rPr>
        <w:t>732 868 402, booking</w:t>
      </w:r>
      <w:r>
        <w:rPr>
          <w:rFonts w:ascii="Calibri" w:eastAsia="Calibri" w:hAnsi="Calibri" w:cs="Calibri"/>
          <w:color w:val="000000"/>
          <w:sz w:val="22"/>
          <w:szCs w:val="22"/>
        </w:rPr>
        <w:t>@lakemalawimusic.com,</w:t>
      </w:r>
      <w:r>
        <w:rPr>
          <w:rFonts w:ascii="Calibri" w:eastAsia="Calibri" w:hAnsi="Calibri" w:cs="Calibri"/>
          <w:color w:val="000000"/>
          <w:sz w:val="22"/>
          <w:szCs w:val="22"/>
        </w:rPr>
        <w:br/>
        <w:t>Zástupce pro technické otázky: Viktor Horký, 731 225 827, sound@lakemalawimusic.com</w:t>
      </w:r>
    </w:p>
    <w:p w14:paraId="00819BF5" w14:textId="77777777" w:rsidR="003622CF" w:rsidRDefault="00071E50">
      <w:pPr>
        <w:pBdr>
          <w:top w:val="nil"/>
          <w:left w:val="nil"/>
          <w:bottom w:val="nil"/>
          <w:right w:val="nil"/>
          <w:between w:val="nil"/>
        </w:pBdr>
        <w:spacing w:line="240" w:lineRule="auto"/>
        <w:ind w:left="0" w:hanging="2"/>
        <w:rPr>
          <w:rFonts w:ascii="Calibri" w:eastAsia="Calibri" w:hAnsi="Calibri" w:cs="Calibri"/>
          <w:color w:val="000000"/>
          <w:sz w:val="22"/>
          <w:szCs w:val="22"/>
          <w:u w:val="single"/>
        </w:rPr>
      </w:pPr>
      <w:r>
        <w:rPr>
          <w:rFonts w:ascii="Calibri" w:eastAsia="Calibri" w:hAnsi="Calibri" w:cs="Calibri"/>
          <w:b/>
          <w:color w:val="000000"/>
          <w:sz w:val="22"/>
          <w:szCs w:val="22"/>
          <w:u w:val="single"/>
        </w:rPr>
        <w:t>3. Kontaktní osoby na straně Pořadatele:</w:t>
      </w:r>
    </w:p>
    <w:p w14:paraId="0748C027" w14:textId="5C0F81E3" w:rsidR="003622CF" w:rsidRPr="005759C8" w:rsidRDefault="00071E50">
      <w:pPr>
        <w:pBdr>
          <w:top w:val="nil"/>
          <w:left w:val="nil"/>
          <w:bottom w:val="nil"/>
          <w:right w:val="nil"/>
          <w:between w:val="nil"/>
        </w:pBdr>
        <w:spacing w:line="240" w:lineRule="auto"/>
        <w:ind w:left="0" w:hanging="2"/>
        <w:rPr>
          <w:rFonts w:ascii="Calibri" w:eastAsia="Calibri" w:hAnsi="Calibri" w:cs="Calibri"/>
          <w:color w:val="000000"/>
        </w:rPr>
      </w:pPr>
      <w:r w:rsidRPr="005759C8">
        <w:rPr>
          <w:rFonts w:ascii="Calibri" w:eastAsia="Calibri" w:hAnsi="Calibri" w:cs="Calibri"/>
          <w:color w:val="000000"/>
          <w:sz w:val="22"/>
          <w:szCs w:val="22"/>
        </w:rPr>
        <w:t xml:space="preserve">Zástupce pro smluvní a organizační otázky: </w:t>
      </w:r>
      <w:r w:rsidR="001606A5">
        <w:rPr>
          <w:rFonts w:ascii="Calibri" w:eastAsia="Calibri" w:hAnsi="Calibri" w:cs="Calibri"/>
          <w:color w:val="000000"/>
          <w:sz w:val="22"/>
          <w:szCs w:val="22"/>
        </w:rPr>
        <w:t>Eva Čechová</w:t>
      </w:r>
      <w:r w:rsidRPr="005759C8">
        <w:rPr>
          <w:rFonts w:ascii="Calibri" w:eastAsia="Calibri" w:hAnsi="Calibri" w:cs="Calibri"/>
          <w:color w:val="000000"/>
          <w:sz w:val="22"/>
          <w:szCs w:val="22"/>
        </w:rPr>
        <w:t xml:space="preserve"> Tel.: </w:t>
      </w:r>
      <w:r w:rsidR="001606A5">
        <w:rPr>
          <w:rFonts w:ascii="Calibri" w:eastAsia="Calibri" w:hAnsi="Calibri" w:cs="Calibri"/>
          <w:color w:val="000000"/>
          <w:sz w:val="18"/>
          <w:szCs w:val="18"/>
        </w:rPr>
        <w:t>775 593 353</w:t>
      </w:r>
    </w:p>
    <w:p w14:paraId="0D0049DA" w14:textId="43BB3A75" w:rsidR="003622CF" w:rsidRPr="005759C8" w:rsidRDefault="00071E50" w:rsidP="002028EA">
      <w:pPr>
        <w:pBdr>
          <w:top w:val="nil"/>
          <w:left w:val="nil"/>
          <w:bottom w:val="nil"/>
          <w:right w:val="nil"/>
          <w:between w:val="nil"/>
        </w:pBdr>
        <w:spacing w:line="240" w:lineRule="auto"/>
        <w:ind w:leftChars="0" w:left="0" w:firstLineChars="0" w:firstLine="0"/>
        <w:rPr>
          <w:rFonts w:ascii="Calibri" w:eastAsia="Calibri" w:hAnsi="Calibri" w:cs="Calibri"/>
          <w:color w:val="000000"/>
          <w:sz w:val="22"/>
          <w:szCs w:val="22"/>
        </w:rPr>
      </w:pPr>
      <w:r w:rsidRPr="005759C8">
        <w:rPr>
          <w:rFonts w:ascii="Calibri" w:eastAsia="Calibri" w:hAnsi="Calibri" w:cs="Calibri"/>
          <w:color w:val="000000"/>
          <w:sz w:val="22"/>
          <w:szCs w:val="22"/>
        </w:rPr>
        <w:t xml:space="preserve">Zástupce pro technické otázky: </w:t>
      </w:r>
      <w:r w:rsidR="001606A5">
        <w:rPr>
          <w:rFonts w:ascii="Calibri" w:eastAsia="Calibri" w:hAnsi="Calibri" w:cs="Calibri"/>
          <w:color w:val="000000"/>
          <w:sz w:val="22"/>
          <w:szCs w:val="22"/>
        </w:rPr>
        <w:t>Martin Hradečný</w:t>
      </w:r>
      <w:r w:rsidRPr="005759C8">
        <w:rPr>
          <w:rFonts w:ascii="Calibri" w:eastAsia="Calibri" w:hAnsi="Calibri" w:cs="Calibri"/>
          <w:color w:val="000000"/>
          <w:sz w:val="22"/>
          <w:szCs w:val="22"/>
        </w:rPr>
        <w:t xml:space="preserve">, Tel.: </w:t>
      </w:r>
      <w:r w:rsidR="00686662">
        <w:rPr>
          <w:rFonts w:asciiTheme="majorHAnsi" w:eastAsia="Calibri" w:hAnsiTheme="majorHAnsi" w:cstheme="majorHAnsi"/>
          <w:color w:val="000000"/>
          <w:sz w:val="22"/>
          <w:szCs w:val="22"/>
        </w:rPr>
        <w:t>603 302 939</w:t>
      </w:r>
    </w:p>
    <w:p w14:paraId="5F1DD938" w14:textId="77777777" w:rsidR="003622CF" w:rsidRDefault="003622CF">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17231133" w14:textId="77777777" w:rsidR="003622CF" w:rsidRDefault="00071E50">
      <w:pPr>
        <w:pBdr>
          <w:top w:val="nil"/>
          <w:left w:val="nil"/>
          <w:bottom w:val="nil"/>
          <w:right w:val="nil"/>
          <w:between w:val="nil"/>
        </w:pBdr>
        <w:spacing w:line="240" w:lineRule="auto"/>
        <w:ind w:left="0" w:hanging="2"/>
        <w:rPr>
          <w:rFonts w:ascii="Calibri" w:eastAsia="Calibri" w:hAnsi="Calibri" w:cs="Calibri"/>
          <w:color w:val="000000"/>
          <w:sz w:val="22"/>
          <w:szCs w:val="22"/>
          <w:u w:val="single"/>
        </w:rPr>
      </w:pPr>
      <w:r>
        <w:rPr>
          <w:rFonts w:ascii="Calibri" w:eastAsia="Calibri" w:hAnsi="Calibri" w:cs="Calibri"/>
          <w:b/>
          <w:color w:val="000000"/>
          <w:sz w:val="22"/>
          <w:szCs w:val="22"/>
          <w:u w:val="single"/>
        </w:rPr>
        <w:t>4. Příjezd a parkování:</w:t>
      </w:r>
    </w:p>
    <w:p w14:paraId="37579736" w14:textId="77777777" w:rsidR="003622CF" w:rsidRDefault="00071E50">
      <w:pPr>
        <w:numPr>
          <w:ilvl w:val="0"/>
          <w:numId w:val="9"/>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Pořadatel je povinen zabezpečit na svou odpovědnost a na své náklady pro Umělce a jeho doprovod bezpečné parkování v areálu místa vystoupení, případně jeho těsné blízkosti, a to pro 1x dodávkový vůz a jedno osobní vozidlo. </w:t>
      </w:r>
    </w:p>
    <w:p w14:paraId="3650C99C" w14:textId="77777777" w:rsidR="003622CF" w:rsidRDefault="00071E50">
      <w:pPr>
        <w:numPr>
          <w:ilvl w:val="0"/>
          <w:numId w:val="9"/>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Pokud je Umělec v místě vystoupení ubytován, ať již na náklady Pořadatele podle Smlouvy nebo na náklady Agentury, zabezpečí Pořadatel na svou odpovědnost a na své náklady možnost uložení techniky a nástrojové aparatury Umělce v hlídaném a zabezpečeném prostoru přes noc (za ztrátu nebo odcizení uskladněných věcí odpovídá Pořadatel) parkování nebo možnost celonočního hlídaného parkování vozů s uloženou technikou a nástrojovou aparaturou Umělce.</w:t>
      </w:r>
    </w:p>
    <w:p w14:paraId="54533B17" w14:textId="77777777" w:rsidR="003622CF" w:rsidRDefault="00071E50">
      <w:pPr>
        <w:numPr>
          <w:ilvl w:val="0"/>
          <w:numId w:val="9"/>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Pořadatel zašle kontaktní osobě Agentury pro organizační otázky nejpozději jeden týden před vystoupením e-mailem GPS příjezdové trasy do místa vystoupení.</w:t>
      </w:r>
    </w:p>
    <w:p w14:paraId="180EBDE5" w14:textId="77777777" w:rsidR="003622CF" w:rsidRDefault="003622CF">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0897BA2F" w14:textId="77777777" w:rsidR="003622CF" w:rsidRDefault="00071E50">
      <w:pPr>
        <w:pBdr>
          <w:top w:val="nil"/>
          <w:left w:val="nil"/>
          <w:bottom w:val="nil"/>
          <w:right w:val="nil"/>
          <w:between w:val="nil"/>
        </w:pBdr>
        <w:spacing w:line="240" w:lineRule="auto"/>
        <w:ind w:left="0" w:hanging="2"/>
        <w:rPr>
          <w:rFonts w:ascii="Calibri" w:eastAsia="Calibri" w:hAnsi="Calibri" w:cs="Calibri"/>
          <w:color w:val="000000"/>
          <w:sz w:val="22"/>
          <w:szCs w:val="22"/>
          <w:u w:val="single"/>
        </w:rPr>
      </w:pPr>
      <w:r>
        <w:rPr>
          <w:rFonts w:ascii="Calibri" w:eastAsia="Calibri" w:hAnsi="Calibri" w:cs="Calibri"/>
          <w:b/>
          <w:color w:val="000000"/>
          <w:sz w:val="22"/>
          <w:szCs w:val="22"/>
          <w:u w:val="single"/>
        </w:rPr>
        <w:t>5.  Vykládka a nakládka nástrojové aparatury</w:t>
      </w:r>
      <w:r>
        <w:rPr>
          <w:rFonts w:ascii="Calibri" w:eastAsia="Calibri" w:hAnsi="Calibri" w:cs="Calibri"/>
          <w:color w:val="000000"/>
          <w:sz w:val="22"/>
          <w:szCs w:val="22"/>
          <w:u w:val="single"/>
        </w:rPr>
        <w:t>:</w:t>
      </w:r>
    </w:p>
    <w:p w14:paraId="3FCE5532" w14:textId="77777777" w:rsidR="003622CF" w:rsidRDefault="00071E50">
      <w:pPr>
        <w:numPr>
          <w:ilvl w:val="0"/>
          <w:numId w:val="15"/>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Pořadatel je povinen zabezpečit na svou odpovědnost a na své náklady dva fyzicky zdatné pomocníky za účelem asistence při vyložení nástrojové aparatury Umělce při příjezdu Umělce a naložení nástrojové aparatury Umělce po skončení vystoupení Umělce nebo v jiné dohodnuté době; pomocníci nesmějí být pod vlivem alkoholu nebo jiných návykových látek</w:t>
      </w:r>
      <w:r>
        <w:rPr>
          <w:rFonts w:ascii="Calibri" w:eastAsia="Calibri" w:hAnsi="Calibri" w:cs="Calibri"/>
          <w:color w:val="000000"/>
          <w:sz w:val="22"/>
          <w:szCs w:val="22"/>
        </w:rPr>
        <w:br/>
        <w:t xml:space="preserve">a musí být Umělci k dispozici při nakládání a vykládání dle pokynů </w:t>
      </w:r>
      <w:proofErr w:type="gramStart"/>
      <w:r>
        <w:rPr>
          <w:rFonts w:ascii="Calibri" w:eastAsia="Calibri" w:hAnsi="Calibri" w:cs="Calibri"/>
          <w:color w:val="000000"/>
          <w:sz w:val="22"/>
          <w:szCs w:val="22"/>
        </w:rPr>
        <w:t>Umělce</w:t>
      </w:r>
      <w:proofErr w:type="gramEnd"/>
      <w:r>
        <w:rPr>
          <w:rFonts w:ascii="Calibri" w:eastAsia="Calibri" w:hAnsi="Calibri" w:cs="Calibri"/>
          <w:color w:val="000000"/>
          <w:sz w:val="22"/>
          <w:szCs w:val="22"/>
        </w:rPr>
        <w:t xml:space="preserve"> resp. osob tvořících jeho organizační doprovod.</w:t>
      </w:r>
    </w:p>
    <w:p w14:paraId="69A73AE0" w14:textId="77777777" w:rsidR="003622CF" w:rsidRDefault="00071E50">
      <w:pPr>
        <w:numPr>
          <w:ilvl w:val="0"/>
          <w:numId w:val="14"/>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Za škody vzniklé při manipulaci s nástrojovou aparaturou způsobenou takto zabezpečenými pomocníky odpovídá Pořadatel.</w:t>
      </w:r>
    </w:p>
    <w:p w14:paraId="4F8A89CD" w14:textId="77777777" w:rsidR="003622CF" w:rsidRDefault="003622CF">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10D562EE" w14:textId="77777777" w:rsidR="003622CF" w:rsidRDefault="00071E50">
      <w:pPr>
        <w:pBdr>
          <w:top w:val="nil"/>
          <w:left w:val="nil"/>
          <w:bottom w:val="nil"/>
          <w:right w:val="nil"/>
          <w:between w:val="nil"/>
        </w:pBdr>
        <w:spacing w:line="240" w:lineRule="auto"/>
        <w:ind w:left="0" w:hanging="2"/>
        <w:rPr>
          <w:rFonts w:ascii="Calibri" w:eastAsia="Calibri" w:hAnsi="Calibri" w:cs="Calibri"/>
          <w:color w:val="000000"/>
          <w:sz w:val="22"/>
          <w:szCs w:val="22"/>
          <w:u w:val="single"/>
        </w:rPr>
      </w:pPr>
      <w:r>
        <w:rPr>
          <w:rFonts w:ascii="Calibri" w:eastAsia="Calibri" w:hAnsi="Calibri" w:cs="Calibri"/>
          <w:b/>
          <w:color w:val="000000"/>
          <w:sz w:val="22"/>
          <w:szCs w:val="22"/>
          <w:u w:val="single"/>
        </w:rPr>
        <w:t>6. Technické a organizační podmínky:</w:t>
      </w:r>
    </w:p>
    <w:p w14:paraId="6540F5B0" w14:textId="77777777" w:rsidR="003622CF" w:rsidRDefault="00071E50">
      <w:pPr>
        <w:numPr>
          <w:ilvl w:val="0"/>
          <w:numId w:val="13"/>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Pódium pro realizaci vystoupení Umělce musí mít alespoň následující rozměry: 8x6m, 1 m vysoké, s výškou stropu min. 3 m.</w:t>
      </w:r>
    </w:p>
    <w:p w14:paraId="081E47BE" w14:textId="77777777" w:rsidR="003622CF" w:rsidRDefault="00071E50">
      <w:pPr>
        <w:numPr>
          <w:ilvl w:val="0"/>
          <w:numId w:val="13"/>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Je-li vystoupení pořádáno v exteriéru, je Pořadatel povinen zabezpečit zastřešení místa vystoupení (pódia) tak, aby nebylo vystaveno srážkám. Agentura si vyhrazuje právo odmítnout vystoupení Umělce v případě, že na pódium, do místa, kde se má nacházet Umělec nebo jeho vybavení, pronikají srážky, nebo že povětrnostní podmínky (bouřky, vichřice apod.) jinak znemožňují realizaci vystoupení bez ohrožení zdraví nebo majetku. Odmítnutím vystoupení podle předchozí věty není dotčeno právo Agentury na odměnu v plné výši dle Smlouvy. Je-li přirozená teplota vzduchu v místě vystoupení nižší než </w:t>
      </w:r>
      <w:proofErr w:type="gramStart"/>
      <w:r>
        <w:rPr>
          <w:rFonts w:ascii="Calibri" w:eastAsia="Calibri" w:hAnsi="Calibri" w:cs="Calibri"/>
          <w:color w:val="000000"/>
          <w:sz w:val="22"/>
          <w:szCs w:val="22"/>
        </w:rPr>
        <w:t>7°C</w:t>
      </w:r>
      <w:proofErr w:type="gramEnd"/>
      <w:r>
        <w:rPr>
          <w:rFonts w:ascii="Calibri" w:eastAsia="Calibri" w:hAnsi="Calibri" w:cs="Calibri"/>
          <w:color w:val="000000"/>
          <w:sz w:val="22"/>
          <w:szCs w:val="22"/>
        </w:rPr>
        <w:t>, je Pořadatel povinen zabezpečit vyhřívání pódia.</w:t>
      </w:r>
    </w:p>
    <w:p w14:paraId="0CB2FF98" w14:textId="77777777" w:rsidR="003622CF" w:rsidRDefault="00071E50">
      <w:pPr>
        <w:numPr>
          <w:ilvl w:val="0"/>
          <w:numId w:val="13"/>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Neprobíhá-li příprava nástrojové aparatury Umělce přímo na pódiu a je-li nutno ji za účelem hladkého průběhu programu vystoupení připravit mimo pódium, zabezpečí Pořadatel pro přípravu nástrojové aparatury zastřešený a suchý prostor o rozměrech alespoň 3 x 3 metry (za tmy a šera musí být osvícen), ohraničený proti vstupu nepovolaných osob a spojený s pódiem, kam bude připravená nástrojová aparatury přenesena, suchou cestou. </w:t>
      </w:r>
    </w:p>
    <w:p w14:paraId="4A042D34" w14:textId="77777777" w:rsidR="003622CF" w:rsidRDefault="00071E50">
      <w:pPr>
        <w:keepLines/>
        <w:numPr>
          <w:ilvl w:val="0"/>
          <w:numId w:val="13"/>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Pořadatel je povinen zabezpečit, aby s nástrojovou aparaturou a vybavením Umělce na pódiu nemanipulovala žádná osoba bez výslovného souhlasu Umělce (takový bude udělen zpravidla za účelem rychlého přemístění připravené nástrojové aparatury z místa přípravy dle předchozí odrážky na pódium a zpět). </w:t>
      </w:r>
    </w:p>
    <w:p w14:paraId="1D470C91" w14:textId="77777777" w:rsidR="003622CF" w:rsidRDefault="00071E50">
      <w:pPr>
        <w:keepLines/>
        <w:numPr>
          <w:ilvl w:val="0"/>
          <w:numId w:val="13"/>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Pořadatel je povinen zabezpečit prostřednictvím pořadatelské služby, aby na pódium s připravenou nástrojovou aparaturou Umělce nevstupovaly žádné osoby s výjimkou těch, u nichž je to s ohledem na jejich činnost při realizaci vystoupení třeba (</w:t>
      </w:r>
      <w:proofErr w:type="spellStart"/>
      <w:r>
        <w:rPr>
          <w:rFonts w:ascii="Calibri" w:eastAsia="Calibri" w:hAnsi="Calibri" w:cs="Calibri"/>
          <w:color w:val="000000"/>
          <w:sz w:val="22"/>
          <w:szCs w:val="22"/>
        </w:rPr>
        <w:t>stage</w:t>
      </w:r>
      <w:proofErr w:type="spellEnd"/>
      <w:r>
        <w:rPr>
          <w:rFonts w:ascii="Calibri" w:eastAsia="Calibri" w:hAnsi="Calibri" w:cs="Calibri"/>
          <w:color w:val="000000"/>
          <w:sz w:val="22"/>
          <w:szCs w:val="22"/>
        </w:rPr>
        <w:t xml:space="preserve"> manager, </w:t>
      </w:r>
      <w:proofErr w:type="spellStart"/>
      <w:r>
        <w:rPr>
          <w:rFonts w:ascii="Calibri" w:eastAsia="Calibri" w:hAnsi="Calibri" w:cs="Calibri"/>
          <w:color w:val="000000"/>
          <w:sz w:val="22"/>
          <w:szCs w:val="22"/>
        </w:rPr>
        <w:t>zvukovi</w:t>
      </w:r>
      <w:proofErr w:type="spellEnd"/>
      <w:r>
        <w:rPr>
          <w:rFonts w:ascii="Calibri" w:eastAsia="Calibri" w:hAnsi="Calibri" w:cs="Calibri"/>
          <w:color w:val="000000"/>
          <w:sz w:val="22"/>
          <w:szCs w:val="22"/>
        </w:rPr>
        <w:t xml:space="preserve"> technici apod.).</w:t>
      </w:r>
    </w:p>
    <w:p w14:paraId="49B9E700" w14:textId="77777777" w:rsidR="003622CF" w:rsidRDefault="00071E50">
      <w:pPr>
        <w:keepLines/>
        <w:numPr>
          <w:ilvl w:val="0"/>
          <w:numId w:val="13"/>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Pořadatel odpovídá za škodu, ztrátu nebo poškození vybavení Umělce nacházejícího se v místě vystoupení, s výjimkou případů, že by ke škodě došlo i jinak, a případů, kdy škodu zavinila některá osoba z řad Umělce nebo jeho doprovodu, ať již svou manipulací nebo udělením nevhodných pokynů osobě na straně Pořadatele. </w:t>
      </w:r>
    </w:p>
    <w:p w14:paraId="7BDFBA0C" w14:textId="77777777" w:rsidR="003622CF" w:rsidRDefault="00071E50">
      <w:pPr>
        <w:keepLines/>
        <w:numPr>
          <w:ilvl w:val="0"/>
          <w:numId w:val="13"/>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Pořadatel je povinen zabezpečit vhodným způsobem oddělení diváků od pódia, na němž se vystoupení uskuteční (zábrany, pořadatelská služba apod.).</w:t>
      </w:r>
    </w:p>
    <w:p w14:paraId="50F15066" w14:textId="77777777" w:rsidR="003622CF" w:rsidRDefault="00071E50">
      <w:pPr>
        <w:keepLines/>
        <w:numPr>
          <w:ilvl w:val="0"/>
          <w:numId w:val="13"/>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Dodává-li pro účely vystoupení zvukovou a světelnou techniku Agentura, je Pořadatel povinen zabezpečit zábrany, zamezující vstupu diváků do prostoru kolem a na plošiny zvukové, světelné a projekční režie a v případě realizace vystoupení v exteriéru též zastřešení těchto prostor tak, aby do nich nepronikaly žádné srážky.</w:t>
      </w:r>
    </w:p>
    <w:p w14:paraId="54A64493" w14:textId="77777777" w:rsidR="003622CF" w:rsidRDefault="00071E50">
      <w:pPr>
        <w:keepLines/>
        <w:numPr>
          <w:ilvl w:val="0"/>
          <w:numId w:val="13"/>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Pořadatel zabezpečí za účelem stavby bicí soupravy na pódiu pevný a stabilní praktikábl</w:t>
      </w:r>
      <w:r>
        <w:rPr>
          <w:rFonts w:ascii="Calibri" w:eastAsia="Calibri" w:hAnsi="Calibri" w:cs="Calibri"/>
          <w:color w:val="000000"/>
          <w:sz w:val="22"/>
          <w:szCs w:val="22"/>
        </w:rPr>
        <w:br/>
        <w:t>o rozměrech 3 x 2 metry, vysoký alespoň 0,3-0,5 metru.</w:t>
      </w:r>
    </w:p>
    <w:p w14:paraId="09A1AE59" w14:textId="77777777" w:rsidR="003622CF" w:rsidRDefault="003622CF">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1AAA31E0" w14:textId="77777777" w:rsidR="003622CF" w:rsidRDefault="00071E50">
      <w:pPr>
        <w:pBdr>
          <w:top w:val="nil"/>
          <w:left w:val="nil"/>
          <w:bottom w:val="nil"/>
          <w:right w:val="nil"/>
          <w:between w:val="nil"/>
        </w:pBdr>
        <w:spacing w:line="240" w:lineRule="auto"/>
        <w:ind w:left="0" w:hanging="2"/>
        <w:rPr>
          <w:rFonts w:ascii="Calibri" w:eastAsia="Calibri" w:hAnsi="Calibri" w:cs="Calibri"/>
          <w:color w:val="000000"/>
          <w:sz w:val="22"/>
          <w:szCs w:val="22"/>
          <w:u w:val="single"/>
        </w:rPr>
      </w:pPr>
      <w:r>
        <w:rPr>
          <w:rFonts w:ascii="Calibri" w:eastAsia="Calibri" w:hAnsi="Calibri" w:cs="Calibri"/>
          <w:b/>
          <w:color w:val="000000"/>
          <w:sz w:val="22"/>
          <w:szCs w:val="22"/>
          <w:u w:val="single"/>
        </w:rPr>
        <w:t>7. Zázemí</w:t>
      </w:r>
      <w:r>
        <w:rPr>
          <w:rFonts w:ascii="Calibri" w:eastAsia="Calibri" w:hAnsi="Calibri" w:cs="Calibri"/>
          <w:color w:val="000000"/>
          <w:sz w:val="22"/>
          <w:szCs w:val="22"/>
          <w:u w:val="single"/>
        </w:rPr>
        <w:t>:</w:t>
      </w:r>
    </w:p>
    <w:p w14:paraId="0E4811EE" w14:textId="77777777" w:rsidR="003622CF" w:rsidRDefault="00071E50">
      <w:pPr>
        <w:keepLines/>
        <w:numPr>
          <w:ilvl w:val="0"/>
          <w:numId w:val="13"/>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Pořadatel je povinen zabezpečit na svou odpovědnost a na své náklady pro Umělce a jeho doprovod čistou, osvětlenou, jménem/názvem Umělce viditelně označenou a uzamykatelnou šatnu s teplotou vzduchu alespoň </w:t>
      </w:r>
      <w:proofErr w:type="gramStart"/>
      <w:r>
        <w:rPr>
          <w:rFonts w:ascii="Calibri" w:eastAsia="Calibri" w:hAnsi="Calibri" w:cs="Calibri"/>
          <w:color w:val="000000"/>
          <w:sz w:val="22"/>
          <w:szCs w:val="22"/>
        </w:rPr>
        <w:t>20°C</w:t>
      </w:r>
      <w:proofErr w:type="gramEnd"/>
      <w:r>
        <w:rPr>
          <w:rFonts w:ascii="Calibri" w:eastAsia="Calibri" w:hAnsi="Calibri" w:cs="Calibri"/>
          <w:color w:val="000000"/>
          <w:sz w:val="22"/>
          <w:szCs w:val="22"/>
        </w:rPr>
        <w:t>, vybavenou (přímo v rámci šatny nebo v její těsné blízkosti) vlastním sociálním zařízením (WC, toaletní papír, umyvadlo s teplou vodou), přístupným pouze Umělci, případně jiným interpretům realizujícím své vystoupení na téže akci. Klíč od šatny převezme při příjezdu zástupce Umělce. Pořadatel je povinen zabezpečit, že po dobu, kdy bude šatna k dispozici Umělci, nebude mít do ní vstup žádná jiná osoba bez předchozího souhlasu Umělce.</w:t>
      </w:r>
    </w:p>
    <w:p w14:paraId="7DE489BC" w14:textId="77777777" w:rsidR="003622CF" w:rsidRDefault="00071E50">
      <w:pPr>
        <w:numPr>
          <w:ilvl w:val="0"/>
          <w:numId w:val="10"/>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Pořadatel je povinen zabezpečit v šatně věšáky na oblečení, židlemi a stoly pro 7 osob, 7 ks čistých froté ručníků, zrcadlem a alespoň jednou zásuvkou 220 V. </w:t>
      </w:r>
    </w:p>
    <w:p w14:paraId="4384ECEE" w14:textId="77777777" w:rsidR="003622CF" w:rsidRDefault="00071E50">
      <w:pPr>
        <w:keepLines/>
        <w:numPr>
          <w:ilvl w:val="0"/>
          <w:numId w:val="10"/>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Pořadatel je povinen vydat všem osobám, jejichž přítomnost je v prostoru zákulisí s ohledem na jejich úkoly při realizaci vystoupení nutná, řádné označení (</w:t>
      </w:r>
      <w:proofErr w:type="spellStart"/>
      <w:r>
        <w:rPr>
          <w:rFonts w:ascii="Calibri" w:eastAsia="Calibri" w:hAnsi="Calibri" w:cs="Calibri"/>
          <w:color w:val="000000"/>
          <w:sz w:val="22"/>
          <w:szCs w:val="22"/>
        </w:rPr>
        <w:t>backstage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pass</w:t>
      </w:r>
      <w:proofErr w:type="spellEnd"/>
      <w:r>
        <w:rPr>
          <w:rFonts w:ascii="Calibri" w:eastAsia="Calibri" w:hAnsi="Calibri" w:cs="Calibri"/>
          <w:color w:val="000000"/>
          <w:sz w:val="22"/>
          <w:szCs w:val="22"/>
        </w:rPr>
        <w:t>).</w:t>
      </w:r>
    </w:p>
    <w:p w14:paraId="5D823536" w14:textId="77777777" w:rsidR="003622CF" w:rsidRDefault="00071E50">
      <w:pPr>
        <w:keepLines/>
        <w:numPr>
          <w:ilvl w:val="0"/>
          <w:numId w:val="10"/>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Pořadatel je povinen zabezpečit prostřednictvím alespoň dvoučlenné pořadatelské služby, že do zákulisí a do okolí šaten nebudou v době přítomnosti Umělce v místě vystoupení vstupovat jiné </w:t>
      </w:r>
      <w:proofErr w:type="gramStart"/>
      <w:r>
        <w:rPr>
          <w:rFonts w:ascii="Calibri" w:eastAsia="Calibri" w:hAnsi="Calibri" w:cs="Calibri"/>
          <w:color w:val="000000"/>
          <w:sz w:val="22"/>
          <w:szCs w:val="22"/>
        </w:rPr>
        <w:t>osoby,</w:t>
      </w:r>
      <w:proofErr w:type="gramEnd"/>
      <w:r>
        <w:rPr>
          <w:rFonts w:ascii="Calibri" w:eastAsia="Calibri" w:hAnsi="Calibri" w:cs="Calibri"/>
          <w:color w:val="000000"/>
          <w:sz w:val="22"/>
          <w:szCs w:val="22"/>
        </w:rPr>
        <w:t xml:space="preserve"> než viditelně označené podle předchozí odrážky.</w:t>
      </w:r>
    </w:p>
    <w:p w14:paraId="67402EC8" w14:textId="3F766BE4" w:rsidR="003622CF" w:rsidRDefault="003622CF">
      <w:pPr>
        <w:keepLines/>
        <w:pBdr>
          <w:top w:val="nil"/>
          <w:left w:val="nil"/>
          <w:bottom w:val="nil"/>
          <w:right w:val="nil"/>
          <w:between w:val="nil"/>
        </w:pBdr>
        <w:spacing w:line="240" w:lineRule="auto"/>
        <w:ind w:left="0" w:hanging="2"/>
        <w:rPr>
          <w:rFonts w:ascii="Calibri" w:eastAsia="Calibri" w:hAnsi="Calibri" w:cs="Calibri"/>
          <w:color w:val="000000"/>
          <w:sz w:val="22"/>
          <w:szCs w:val="22"/>
        </w:rPr>
      </w:pPr>
    </w:p>
    <w:p w14:paraId="3D15DAAD" w14:textId="0A72F851" w:rsidR="00683515" w:rsidRDefault="00683515">
      <w:pPr>
        <w:keepLines/>
        <w:pBdr>
          <w:top w:val="nil"/>
          <w:left w:val="nil"/>
          <w:bottom w:val="nil"/>
          <w:right w:val="nil"/>
          <w:between w:val="nil"/>
        </w:pBdr>
        <w:spacing w:line="240" w:lineRule="auto"/>
        <w:ind w:left="0" w:hanging="2"/>
        <w:rPr>
          <w:rFonts w:ascii="Calibri" w:eastAsia="Calibri" w:hAnsi="Calibri" w:cs="Calibri"/>
          <w:color w:val="000000"/>
          <w:sz w:val="22"/>
          <w:szCs w:val="22"/>
        </w:rPr>
      </w:pPr>
    </w:p>
    <w:p w14:paraId="77ACEA41" w14:textId="3FA3AD9C" w:rsidR="00683515" w:rsidRDefault="00683515">
      <w:pPr>
        <w:keepLines/>
        <w:pBdr>
          <w:top w:val="nil"/>
          <w:left w:val="nil"/>
          <w:bottom w:val="nil"/>
          <w:right w:val="nil"/>
          <w:between w:val="nil"/>
        </w:pBdr>
        <w:spacing w:line="240" w:lineRule="auto"/>
        <w:ind w:left="0" w:hanging="2"/>
        <w:rPr>
          <w:rFonts w:ascii="Calibri" w:eastAsia="Calibri" w:hAnsi="Calibri" w:cs="Calibri"/>
          <w:color w:val="000000"/>
          <w:sz w:val="22"/>
          <w:szCs w:val="22"/>
        </w:rPr>
      </w:pPr>
    </w:p>
    <w:p w14:paraId="05480607" w14:textId="77777777" w:rsidR="00683515" w:rsidRDefault="00683515">
      <w:pPr>
        <w:keepLines/>
        <w:pBdr>
          <w:top w:val="nil"/>
          <w:left w:val="nil"/>
          <w:bottom w:val="nil"/>
          <w:right w:val="nil"/>
          <w:between w:val="nil"/>
        </w:pBdr>
        <w:spacing w:line="240" w:lineRule="auto"/>
        <w:ind w:left="0" w:hanging="2"/>
        <w:rPr>
          <w:rFonts w:ascii="Calibri" w:eastAsia="Calibri" w:hAnsi="Calibri" w:cs="Calibri"/>
          <w:color w:val="000000"/>
          <w:sz w:val="22"/>
          <w:szCs w:val="22"/>
        </w:rPr>
      </w:pPr>
    </w:p>
    <w:p w14:paraId="244FAA84" w14:textId="77777777" w:rsidR="003622CF" w:rsidRDefault="003622CF">
      <w:pPr>
        <w:pBdr>
          <w:top w:val="nil"/>
          <w:left w:val="nil"/>
          <w:bottom w:val="nil"/>
          <w:right w:val="nil"/>
          <w:between w:val="nil"/>
        </w:pBdr>
        <w:spacing w:line="240" w:lineRule="auto"/>
        <w:ind w:left="0" w:hanging="2"/>
        <w:rPr>
          <w:rFonts w:ascii="Calibri" w:eastAsia="Calibri" w:hAnsi="Calibri" w:cs="Calibri"/>
          <w:color w:val="000000"/>
          <w:sz w:val="22"/>
          <w:szCs w:val="22"/>
          <w:u w:val="single"/>
        </w:rPr>
      </w:pPr>
    </w:p>
    <w:p w14:paraId="1F4D4719" w14:textId="77777777" w:rsidR="003622CF" w:rsidRDefault="00071E50">
      <w:pPr>
        <w:pBdr>
          <w:top w:val="nil"/>
          <w:left w:val="nil"/>
          <w:bottom w:val="nil"/>
          <w:right w:val="nil"/>
          <w:between w:val="nil"/>
        </w:pBdr>
        <w:spacing w:line="240" w:lineRule="auto"/>
        <w:ind w:left="0" w:hanging="2"/>
        <w:rPr>
          <w:rFonts w:ascii="Calibri" w:eastAsia="Calibri" w:hAnsi="Calibri" w:cs="Calibri"/>
          <w:color w:val="000000"/>
          <w:sz w:val="22"/>
          <w:szCs w:val="22"/>
          <w:u w:val="single"/>
        </w:rPr>
      </w:pPr>
      <w:r>
        <w:rPr>
          <w:rFonts w:ascii="Calibri" w:eastAsia="Calibri" w:hAnsi="Calibri" w:cs="Calibri"/>
          <w:b/>
          <w:color w:val="000000"/>
          <w:sz w:val="22"/>
          <w:szCs w:val="22"/>
          <w:u w:val="single"/>
        </w:rPr>
        <w:lastRenderedPageBreak/>
        <w:t>8.  Občerstvení:</w:t>
      </w:r>
      <w:r>
        <w:rPr>
          <w:rFonts w:ascii="Calibri" w:eastAsia="Calibri" w:hAnsi="Calibri" w:cs="Calibri"/>
          <w:color w:val="000000"/>
          <w:sz w:val="22"/>
          <w:szCs w:val="22"/>
          <w:u w:val="single"/>
        </w:rPr>
        <w:t xml:space="preserve"> </w:t>
      </w:r>
    </w:p>
    <w:p w14:paraId="72AD45F2" w14:textId="77777777" w:rsidR="003622CF" w:rsidRDefault="00071E50">
      <w:pPr>
        <w:numPr>
          <w:ilvl w:val="0"/>
          <w:numId w:val="17"/>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Pořadatel je povinen na svou odpovědnost a na své náklady zajistit pro Umělce a jeho doprovod občerstvení v následujícím složení, které musí být Umělci k dispozici v jeho šatně v době před / po konání vystoupení dle aktuálního požadavku Umělce:</w:t>
      </w:r>
    </w:p>
    <w:p w14:paraId="7C615A22" w14:textId="77777777" w:rsidR="003622CF" w:rsidRDefault="00071E50">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Teplé jídlo celkem pro 8</w:t>
      </w:r>
      <w:r w:rsidR="00DE00B4">
        <w:rPr>
          <w:rFonts w:ascii="Calibri" w:eastAsia="Calibri" w:hAnsi="Calibri" w:cs="Calibri"/>
          <w:color w:val="000000"/>
          <w:sz w:val="22"/>
          <w:szCs w:val="22"/>
        </w:rPr>
        <w:t xml:space="preserve"> lidí</w:t>
      </w:r>
      <w:r>
        <w:rPr>
          <w:rFonts w:ascii="Calibri" w:eastAsia="Calibri" w:hAnsi="Calibri" w:cs="Calibri"/>
          <w:color w:val="000000"/>
          <w:sz w:val="22"/>
          <w:szCs w:val="22"/>
        </w:rPr>
        <w:t>. Pokud nelze z technickýc</w:t>
      </w:r>
      <w:r w:rsidR="00662A79">
        <w:rPr>
          <w:rFonts w:ascii="Calibri" w:eastAsia="Calibri" w:hAnsi="Calibri" w:cs="Calibri"/>
          <w:color w:val="000000"/>
          <w:sz w:val="22"/>
          <w:szCs w:val="22"/>
        </w:rPr>
        <w:t xml:space="preserve">h důvodu zabezpečit teplé jídlo, bude poskytnuto </w:t>
      </w:r>
      <w:r>
        <w:rPr>
          <w:rFonts w:ascii="Calibri" w:eastAsia="Calibri" w:hAnsi="Calibri" w:cs="Calibri"/>
          <w:color w:val="000000"/>
          <w:sz w:val="22"/>
          <w:szCs w:val="22"/>
        </w:rPr>
        <w:t>formou „stravenek“ pro odběr jídla z místních stánků s</w:t>
      </w:r>
      <w:r w:rsidR="00662A79">
        <w:rPr>
          <w:rFonts w:ascii="Calibri" w:eastAsia="Calibri" w:hAnsi="Calibri" w:cs="Calibri"/>
          <w:color w:val="000000"/>
          <w:sz w:val="22"/>
          <w:szCs w:val="22"/>
        </w:rPr>
        <w:t> </w:t>
      </w:r>
      <w:r>
        <w:rPr>
          <w:rFonts w:ascii="Calibri" w:eastAsia="Calibri" w:hAnsi="Calibri" w:cs="Calibri"/>
          <w:color w:val="000000"/>
          <w:sz w:val="22"/>
          <w:szCs w:val="22"/>
        </w:rPr>
        <w:t>obče</w:t>
      </w:r>
      <w:r w:rsidR="00662A79">
        <w:rPr>
          <w:rFonts w:ascii="Calibri" w:eastAsia="Calibri" w:hAnsi="Calibri" w:cs="Calibri"/>
          <w:color w:val="000000"/>
          <w:sz w:val="22"/>
          <w:szCs w:val="22"/>
        </w:rPr>
        <w:t xml:space="preserve">rstvením. </w:t>
      </w:r>
    </w:p>
    <w:p w14:paraId="3DCBC90E" w14:textId="77777777" w:rsidR="003622CF" w:rsidRDefault="00071E50">
      <w:pPr>
        <w:pBdr>
          <w:top w:val="nil"/>
          <w:left w:val="nil"/>
          <w:bottom w:val="nil"/>
          <w:right w:val="nil"/>
          <w:between w:val="nil"/>
        </w:pBdr>
        <w:spacing w:after="120"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    </w:t>
      </w:r>
      <w:r>
        <w:rPr>
          <w:rFonts w:ascii="Calibri" w:eastAsia="Calibri" w:hAnsi="Calibri" w:cs="Calibri"/>
          <w:color w:val="000000"/>
          <w:sz w:val="22"/>
          <w:szCs w:val="22"/>
        </w:rPr>
        <w:tab/>
        <w:t>Káva, čaj, kohoutková voda s citrónem</w:t>
      </w:r>
      <w:r>
        <w:rPr>
          <w:rFonts w:ascii="Calibri" w:eastAsia="Calibri" w:hAnsi="Calibri" w:cs="Calibri"/>
          <w:color w:val="000000"/>
          <w:sz w:val="22"/>
          <w:szCs w:val="22"/>
        </w:rPr>
        <w:br/>
        <w:t xml:space="preserve">    </w:t>
      </w:r>
      <w:r>
        <w:rPr>
          <w:rFonts w:ascii="Calibri" w:eastAsia="Calibri" w:hAnsi="Calibri" w:cs="Calibri"/>
          <w:color w:val="000000"/>
          <w:sz w:val="22"/>
          <w:szCs w:val="22"/>
        </w:rPr>
        <w:tab/>
        <w:t xml:space="preserve">2x </w:t>
      </w:r>
      <w:proofErr w:type="spellStart"/>
      <w:r>
        <w:rPr>
          <w:rFonts w:ascii="Calibri" w:eastAsia="Calibri" w:hAnsi="Calibri" w:cs="Calibri"/>
          <w:color w:val="000000"/>
          <w:sz w:val="22"/>
          <w:szCs w:val="22"/>
        </w:rPr>
        <w:t>juice</w:t>
      </w:r>
      <w:proofErr w:type="spellEnd"/>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2l</w:t>
      </w:r>
      <w:proofErr w:type="gramEnd"/>
      <w:r>
        <w:rPr>
          <w:rFonts w:ascii="Calibri" w:eastAsia="Calibri" w:hAnsi="Calibri" w:cs="Calibri"/>
          <w:color w:val="000000"/>
          <w:sz w:val="22"/>
          <w:szCs w:val="22"/>
        </w:rPr>
        <w:t xml:space="preserve">) </w:t>
      </w:r>
    </w:p>
    <w:p w14:paraId="4DECFDEB" w14:textId="77777777" w:rsidR="003622CF" w:rsidRDefault="00071E50">
      <w:pPr>
        <w:numPr>
          <w:ilvl w:val="0"/>
          <w:numId w:val="17"/>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Pořadatel je povinen na svou odpovědnost a na své náklady zajistit pro Umělce nápoje v následujícím složení, které musí být Umělci k dispozici na pódiu v době vystoupení:</w:t>
      </w:r>
    </w:p>
    <w:p w14:paraId="17D6066D" w14:textId="77777777" w:rsidR="003622CF" w:rsidRDefault="00071E50">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8x neperlivá 0,5 litru v PET lahvích </w:t>
      </w:r>
    </w:p>
    <w:p w14:paraId="08C14636" w14:textId="77777777" w:rsidR="003622CF" w:rsidRDefault="00071E50">
      <w:pPr>
        <w:pBdr>
          <w:top w:val="nil"/>
          <w:left w:val="nil"/>
          <w:bottom w:val="nil"/>
          <w:right w:val="nil"/>
          <w:between w:val="nil"/>
        </w:pBdr>
        <w:spacing w:line="240" w:lineRule="auto"/>
        <w:ind w:left="0" w:hanging="2"/>
        <w:rPr>
          <w:rFonts w:ascii="Calibri" w:eastAsia="Calibri" w:hAnsi="Calibri" w:cs="Calibri"/>
          <w:color w:val="000000"/>
          <w:sz w:val="22"/>
          <w:szCs w:val="22"/>
          <w:u w:val="single"/>
        </w:rPr>
      </w:pPr>
      <w:r>
        <w:rPr>
          <w:rFonts w:ascii="Calibri" w:eastAsia="Calibri" w:hAnsi="Calibri" w:cs="Calibri"/>
          <w:b/>
          <w:color w:val="000000"/>
          <w:sz w:val="22"/>
          <w:szCs w:val="22"/>
          <w:u w:val="single"/>
        </w:rPr>
        <w:t xml:space="preserve">  </w:t>
      </w:r>
    </w:p>
    <w:p w14:paraId="79AF4B72" w14:textId="77777777" w:rsidR="003622CF" w:rsidRDefault="00071E50">
      <w:pPr>
        <w:pBdr>
          <w:top w:val="nil"/>
          <w:left w:val="nil"/>
          <w:bottom w:val="nil"/>
          <w:right w:val="nil"/>
          <w:between w:val="nil"/>
        </w:pBdr>
        <w:spacing w:line="240" w:lineRule="auto"/>
        <w:ind w:left="0" w:hanging="2"/>
        <w:rPr>
          <w:rFonts w:ascii="Calibri" w:eastAsia="Calibri" w:hAnsi="Calibri" w:cs="Calibri"/>
          <w:color w:val="000000"/>
          <w:sz w:val="22"/>
          <w:szCs w:val="22"/>
          <w:u w:val="single"/>
        </w:rPr>
      </w:pPr>
      <w:r>
        <w:rPr>
          <w:rFonts w:ascii="Calibri" w:eastAsia="Calibri" w:hAnsi="Calibri" w:cs="Calibri"/>
          <w:b/>
          <w:color w:val="000000"/>
          <w:sz w:val="22"/>
          <w:szCs w:val="22"/>
          <w:u w:val="single"/>
        </w:rPr>
        <w:t>9.  Propagace</w:t>
      </w:r>
    </w:p>
    <w:p w14:paraId="54EE5FB4" w14:textId="77777777" w:rsidR="003622CF" w:rsidRDefault="00071E50">
      <w:pPr>
        <w:numPr>
          <w:ilvl w:val="0"/>
          <w:numId w:val="16"/>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Pořadatel je opráv</w:t>
      </w:r>
      <w:r w:rsidR="00662A79">
        <w:rPr>
          <w:rFonts w:ascii="Calibri" w:eastAsia="Calibri" w:hAnsi="Calibri" w:cs="Calibri"/>
          <w:color w:val="000000"/>
          <w:sz w:val="22"/>
          <w:szCs w:val="22"/>
        </w:rPr>
        <w:t>n</w:t>
      </w:r>
      <w:r>
        <w:rPr>
          <w:rFonts w:ascii="Calibri" w:eastAsia="Calibri" w:hAnsi="Calibri" w:cs="Calibri"/>
          <w:color w:val="000000"/>
          <w:sz w:val="22"/>
          <w:szCs w:val="22"/>
        </w:rPr>
        <w:t>ěn užít pouze layout plakátu a další propagační prostředky schválené Agenturou.</w:t>
      </w:r>
    </w:p>
    <w:p w14:paraId="57DA7001" w14:textId="77777777" w:rsidR="003622CF" w:rsidRDefault="00071E50">
      <w:pPr>
        <w:numPr>
          <w:ilvl w:val="0"/>
          <w:numId w:val="16"/>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Pořadatel je oprávněn v souvislosti s vystoupením Umělce podle čl. IV. odst. 9 Smlouvy propagovat pouze tyto sponzory vystoupení, a to vždy výlučně tak, aby způsob propagace nevyvolával dojem, že vyjadřuje názor, stanovisko nebo podporu příslušné značky přímo Umělcem: LAKE MALAWI</w:t>
      </w:r>
    </w:p>
    <w:p w14:paraId="7207BA9D" w14:textId="77777777" w:rsidR="003622CF" w:rsidRDefault="00071E50">
      <w:pPr>
        <w:numPr>
          <w:ilvl w:val="0"/>
          <w:numId w:val="16"/>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Pořadatel zabezpečí místo pro prodej </w:t>
      </w:r>
      <w:proofErr w:type="spellStart"/>
      <w:r>
        <w:rPr>
          <w:rFonts w:ascii="Calibri" w:eastAsia="Calibri" w:hAnsi="Calibri" w:cs="Calibri"/>
          <w:color w:val="000000"/>
          <w:sz w:val="22"/>
          <w:szCs w:val="22"/>
        </w:rPr>
        <w:t>merchandisingu</w:t>
      </w:r>
      <w:proofErr w:type="spellEnd"/>
      <w:r>
        <w:rPr>
          <w:rFonts w:ascii="Calibri" w:eastAsia="Calibri" w:hAnsi="Calibri" w:cs="Calibri"/>
          <w:color w:val="000000"/>
          <w:sz w:val="22"/>
          <w:szCs w:val="22"/>
        </w:rPr>
        <w:t xml:space="preserve"> Umělce v prostoru vystoupení </w:t>
      </w:r>
      <w:r>
        <w:rPr>
          <w:rFonts w:ascii="Calibri" w:eastAsia="Calibri" w:hAnsi="Calibri" w:cs="Calibri"/>
          <w:color w:val="000000"/>
          <w:sz w:val="22"/>
          <w:szCs w:val="22"/>
        </w:rPr>
        <w:br/>
        <w:t xml:space="preserve">(v případě exteriéru zastřešené, suché, při poklesu přirozené teploty pod </w:t>
      </w:r>
      <w:proofErr w:type="gramStart"/>
      <w:r>
        <w:rPr>
          <w:rFonts w:ascii="Calibri" w:eastAsia="Calibri" w:hAnsi="Calibri" w:cs="Calibri"/>
          <w:color w:val="000000"/>
          <w:sz w:val="22"/>
          <w:szCs w:val="22"/>
        </w:rPr>
        <w:t>7°C</w:t>
      </w:r>
      <w:proofErr w:type="gramEnd"/>
      <w:r>
        <w:rPr>
          <w:rFonts w:ascii="Calibri" w:eastAsia="Calibri" w:hAnsi="Calibri" w:cs="Calibri"/>
          <w:color w:val="000000"/>
          <w:sz w:val="22"/>
          <w:szCs w:val="22"/>
        </w:rPr>
        <w:t xml:space="preserve"> vyhřívané a po setmění osvícené) tak, aby bylo přístupné a dobře viditelné všem návštěvníkům vystoupení a aby bylo Umělci (resp. jeho doprovodu) k dispozici alespoň 1 hodinu před zahájením vystoupení a libovolnou Umělcem zvolenou dobu poté, dokud se budou v místě vystoupení nacházet návštěvníci. Místo musí být vybaveno stolem o rozměru alespoň 4x1 m a dvěma židlemi.</w:t>
      </w:r>
    </w:p>
    <w:p w14:paraId="2D8F1A96" w14:textId="77777777" w:rsidR="003622CF" w:rsidRDefault="00071E50">
      <w:pPr>
        <w:numPr>
          <w:ilvl w:val="0"/>
          <w:numId w:val="16"/>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Pořadatel umožní volný (bezúplatný) vstup na vystoupení na bázi seznamu hostů (</w:t>
      </w:r>
      <w:proofErr w:type="spellStart"/>
      <w:r>
        <w:rPr>
          <w:rFonts w:ascii="Calibri" w:eastAsia="Calibri" w:hAnsi="Calibri" w:cs="Calibri"/>
          <w:color w:val="000000"/>
          <w:sz w:val="22"/>
          <w:szCs w:val="22"/>
        </w:rPr>
        <w:t>guest</w:t>
      </w:r>
      <w:proofErr w:type="spellEnd"/>
      <w:r>
        <w:rPr>
          <w:rFonts w:ascii="Calibri" w:eastAsia="Calibri" w:hAnsi="Calibri" w:cs="Calibri"/>
          <w:color w:val="000000"/>
          <w:sz w:val="22"/>
          <w:szCs w:val="22"/>
        </w:rPr>
        <w:t>-list) alespoň 6 hostům na straně Agentury / Umělce podle dispozic Agentury / Umělce udělených kdykoli před zahájením vystoupení.</w:t>
      </w:r>
    </w:p>
    <w:p w14:paraId="65FBC894" w14:textId="77777777" w:rsidR="003622CF" w:rsidRDefault="003622CF">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14:paraId="074AB8AD" w14:textId="77777777" w:rsidR="003622CF" w:rsidRDefault="00071E50">
      <w:pPr>
        <w:pBdr>
          <w:top w:val="nil"/>
          <w:left w:val="nil"/>
          <w:bottom w:val="nil"/>
          <w:right w:val="nil"/>
          <w:between w:val="nil"/>
        </w:pBdr>
        <w:spacing w:line="240" w:lineRule="auto"/>
        <w:ind w:left="0" w:hanging="2"/>
        <w:jc w:val="both"/>
        <w:rPr>
          <w:rFonts w:ascii="Calibri" w:eastAsia="Calibri" w:hAnsi="Calibri" w:cs="Calibri"/>
          <w:color w:val="000000"/>
          <w:sz w:val="22"/>
          <w:szCs w:val="22"/>
          <w:u w:val="single"/>
        </w:rPr>
      </w:pPr>
      <w:r>
        <w:rPr>
          <w:rFonts w:ascii="Calibri" w:eastAsia="Calibri" w:hAnsi="Calibri" w:cs="Calibri"/>
          <w:b/>
          <w:color w:val="000000"/>
          <w:sz w:val="22"/>
          <w:szCs w:val="22"/>
          <w:u w:val="single"/>
        </w:rPr>
        <w:t>10. Sankce</w:t>
      </w:r>
    </w:p>
    <w:p w14:paraId="589B6F55" w14:textId="77777777" w:rsidR="003622CF" w:rsidRDefault="00071E50">
      <w:pPr>
        <w:numPr>
          <w:ilvl w:val="0"/>
          <w:numId w:val="4"/>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Za porušení každé z povinností dle bodů 4-5 je Pořadatel povinen uhradit Agentuře smluvní pokutu ve výši 3.000 Kč, čímž není dotčeno právo Agentury na náhradu způsobené škody a právo odstoupit od Smlouvy v souladu s čl. VII. odst. 2 Smlouvy.</w:t>
      </w:r>
    </w:p>
    <w:p w14:paraId="5E0AE957" w14:textId="77777777" w:rsidR="003622CF" w:rsidRDefault="003622CF">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14:paraId="63A6AA29" w14:textId="77777777" w:rsidR="003622CF" w:rsidRDefault="003622CF">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14:paraId="0BDAD4E5" w14:textId="77777777" w:rsidR="003622CF" w:rsidRDefault="003622CF">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p>
    <w:p w14:paraId="6525FB2E" w14:textId="77777777" w:rsidR="003622CF" w:rsidRDefault="00071E50">
      <w:pPr>
        <w:pBdr>
          <w:top w:val="nil"/>
          <w:left w:val="nil"/>
          <w:bottom w:val="nil"/>
          <w:right w:val="nil"/>
          <w:between w:val="nil"/>
        </w:pBdr>
        <w:tabs>
          <w:tab w:val="left" w:pos="5387"/>
        </w:tabs>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V Třinci dne ______________</w:t>
      </w:r>
      <w:r>
        <w:rPr>
          <w:rFonts w:ascii="Calibri" w:eastAsia="Calibri" w:hAnsi="Calibri" w:cs="Calibri"/>
          <w:color w:val="000000"/>
          <w:sz w:val="22"/>
          <w:szCs w:val="22"/>
        </w:rPr>
        <w:tab/>
        <w:t>V _______ dne _____________</w:t>
      </w:r>
    </w:p>
    <w:p w14:paraId="7D21F111" w14:textId="77777777" w:rsidR="003622CF" w:rsidRDefault="003622CF">
      <w:pPr>
        <w:pBdr>
          <w:top w:val="nil"/>
          <w:left w:val="nil"/>
          <w:bottom w:val="nil"/>
          <w:right w:val="nil"/>
          <w:between w:val="nil"/>
        </w:pBdr>
        <w:tabs>
          <w:tab w:val="left" w:pos="5387"/>
        </w:tabs>
        <w:spacing w:line="240" w:lineRule="auto"/>
        <w:ind w:left="0" w:hanging="2"/>
        <w:jc w:val="both"/>
        <w:rPr>
          <w:rFonts w:ascii="Calibri" w:eastAsia="Calibri" w:hAnsi="Calibri" w:cs="Calibri"/>
          <w:color w:val="000000"/>
          <w:sz w:val="22"/>
          <w:szCs w:val="22"/>
        </w:rPr>
      </w:pPr>
    </w:p>
    <w:p w14:paraId="1A2A25D2" w14:textId="77777777" w:rsidR="003622CF" w:rsidRDefault="003622CF">
      <w:pPr>
        <w:pBdr>
          <w:top w:val="nil"/>
          <w:left w:val="nil"/>
          <w:bottom w:val="nil"/>
          <w:right w:val="nil"/>
          <w:between w:val="nil"/>
        </w:pBdr>
        <w:tabs>
          <w:tab w:val="left" w:pos="5387"/>
        </w:tabs>
        <w:spacing w:line="240" w:lineRule="auto"/>
        <w:ind w:left="0" w:hanging="2"/>
        <w:jc w:val="both"/>
        <w:rPr>
          <w:rFonts w:ascii="Calibri" w:eastAsia="Calibri" w:hAnsi="Calibri" w:cs="Calibri"/>
          <w:color w:val="000000"/>
          <w:sz w:val="22"/>
          <w:szCs w:val="22"/>
        </w:rPr>
      </w:pPr>
    </w:p>
    <w:p w14:paraId="5DF99A84" w14:textId="77777777" w:rsidR="003622CF" w:rsidRDefault="00071E50">
      <w:pPr>
        <w:pBdr>
          <w:top w:val="nil"/>
          <w:left w:val="nil"/>
          <w:bottom w:val="nil"/>
          <w:right w:val="nil"/>
          <w:between w:val="nil"/>
        </w:pBdr>
        <w:tabs>
          <w:tab w:val="left" w:pos="5387"/>
        </w:tabs>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Agentura:</w:t>
      </w:r>
      <w:r>
        <w:rPr>
          <w:rFonts w:ascii="Calibri" w:eastAsia="Calibri" w:hAnsi="Calibri" w:cs="Calibri"/>
          <w:color w:val="000000"/>
          <w:sz w:val="22"/>
          <w:szCs w:val="22"/>
        </w:rPr>
        <w:tab/>
        <w:t>Pořadatel:</w:t>
      </w:r>
    </w:p>
    <w:p w14:paraId="4BA9A0C1" w14:textId="77777777" w:rsidR="003622CF" w:rsidRDefault="003622CF">
      <w:pPr>
        <w:pBdr>
          <w:top w:val="nil"/>
          <w:left w:val="nil"/>
          <w:bottom w:val="nil"/>
          <w:right w:val="nil"/>
          <w:between w:val="nil"/>
        </w:pBdr>
        <w:spacing w:line="240" w:lineRule="auto"/>
        <w:ind w:left="0" w:hanging="2"/>
        <w:rPr>
          <w:rFonts w:ascii="Calibri" w:eastAsia="Calibri" w:hAnsi="Calibri" w:cs="Calibri"/>
          <w:color w:val="000000"/>
        </w:rPr>
      </w:pPr>
    </w:p>
    <w:p w14:paraId="4588EE0B" w14:textId="77777777" w:rsidR="003622CF" w:rsidRDefault="003622CF">
      <w:pPr>
        <w:pBdr>
          <w:top w:val="nil"/>
          <w:left w:val="nil"/>
          <w:bottom w:val="nil"/>
          <w:right w:val="nil"/>
          <w:between w:val="nil"/>
        </w:pBdr>
        <w:spacing w:line="240" w:lineRule="auto"/>
        <w:ind w:left="1" w:hanging="3"/>
        <w:jc w:val="center"/>
        <w:rPr>
          <w:rFonts w:ascii="Calibri" w:eastAsia="Calibri" w:hAnsi="Calibri" w:cs="Calibri"/>
          <w:color w:val="000000"/>
          <w:sz w:val="32"/>
          <w:szCs w:val="32"/>
          <w:u w:val="single"/>
        </w:rPr>
      </w:pPr>
    </w:p>
    <w:p w14:paraId="31210559" w14:textId="77777777" w:rsidR="003622CF" w:rsidRDefault="003622CF">
      <w:pPr>
        <w:pBdr>
          <w:top w:val="nil"/>
          <w:left w:val="nil"/>
          <w:bottom w:val="nil"/>
          <w:right w:val="nil"/>
          <w:between w:val="nil"/>
        </w:pBdr>
        <w:spacing w:line="240" w:lineRule="auto"/>
        <w:ind w:left="1" w:hanging="3"/>
        <w:jc w:val="center"/>
        <w:rPr>
          <w:rFonts w:ascii="Calibri" w:eastAsia="Calibri" w:hAnsi="Calibri" w:cs="Calibri"/>
          <w:color w:val="000000"/>
          <w:sz w:val="32"/>
          <w:szCs w:val="32"/>
          <w:u w:val="single"/>
        </w:rPr>
      </w:pPr>
    </w:p>
    <w:p w14:paraId="5AD6E9A4" w14:textId="77777777" w:rsidR="003622CF" w:rsidRDefault="003622CF">
      <w:pPr>
        <w:pBdr>
          <w:top w:val="nil"/>
          <w:left w:val="nil"/>
          <w:bottom w:val="nil"/>
          <w:right w:val="nil"/>
          <w:between w:val="nil"/>
        </w:pBdr>
        <w:spacing w:line="240" w:lineRule="auto"/>
        <w:ind w:left="1" w:hanging="3"/>
        <w:jc w:val="center"/>
        <w:rPr>
          <w:rFonts w:ascii="Calibri" w:eastAsia="Calibri" w:hAnsi="Calibri" w:cs="Calibri"/>
          <w:color w:val="000000"/>
          <w:sz w:val="32"/>
          <w:szCs w:val="32"/>
          <w:u w:val="single"/>
        </w:rPr>
      </w:pPr>
    </w:p>
    <w:p w14:paraId="01CE2F45" w14:textId="77777777" w:rsidR="003622CF" w:rsidRDefault="003622CF">
      <w:pPr>
        <w:pBdr>
          <w:top w:val="nil"/>
          <w:left w:val="nil"/>
          <w:bottom w:val="nil"/>
          <w:right w:val="nil"/>
          <w:between w:val="nil"/>
        </w:pBdr>
        <w:spacing w:line="240" w:lineRule="auto"/>
        <w:ind w:left="1" w:hanging="3"/>
        <w:jc w:val="center"/>
        <w:rPr>
          <w:rFonts w:ascii="Calibri" w:eastAsia="Calibri" w:hAnsi="Calibri" w:cs="Calibri"/>
          <w:color w:val="000000"/>
          <w:sz w:val="32"/>
          <w:szCs w:val="32"/>
          <w:u w:val="single"/>
        </w:rPr>
      </w:pPr>
    </w:p>
    <w:p w14:paraId="5DF812C0" w14:textId="77777777" w:rsidR="003622CF" w:rsidRDefault="003622CF">
      <w:pPr>
        <w:pBdr>
          <w:top w:val="nil"/>
          <w:left w:val="nil"/>
          <w:bottom w:val="nil"/>
          <w:right w:val="nil"/>
          <w:between w:val="nil"/>
        </w:pBdr>
        <w:spacing w:line="240" w:lineRule="auto"/>
        <w:ind w:left="1" w:hanging="3"/>
        <w:jc w:val="center"/>
        <w:rPr>
          <w:rFonts w:ascii="Calibri" w:eastAsia="Calibri" w:hAnsi="Calibri" w:cs="Calibri"/>
          <w:color w:val="000000"/>
          <w:sz w:val="32"/>
          <w:szCs w:val="32"/>
          <w:u w:val="single"/>
        </w:rPr>
      </w:pPr>
    </w:p>
    <w:p w14:paraId="10F441CC" w14:textId="77777777" w:rsidR="003622CF" w:rsidRDefault="003622CF">
      <w:pPr>
        <w:pBdr>
          <w:top w:val="nil"/>
          <w:left w:val="nil"/>
          <w:bottom w:val="nil"/>
          <w:right w:val="nil"/>
          <w:between w:val="nil"/>
        </w:pBdr>
        <w:spacing w:line="240" w:lineRule="auto"/>
        <w:ind w:left="1" w:hanging="3"/>
        <w:jc w:val="center"/>
        <w:rPr>
          <w:rFonts w:ascii="Calibri" w:eastAsia="Calibri" w:hAnsi="Calibri" w:cs="Calibri"/>
          <w:color w:val="000000"/>
          <w:sz w:val="32"/>
          <w:szCs w:val="32"/>
          <w:u w:val="single"/>
        </w:rPr>
      </w:pPr>
    </w:p>
    <w:p w14:paraId="058CE4C3" w14:textId="77777777" w:rsidR="003622CF" w:rsidRDefault="003622CF">
      <w:pPr>
        <w:pBdr>
          <w:top w:val="nil"/>
          <w:left w:val="nil"/>
          <w:bottom w:val="nil"/>
          <w:right w:val="nil"/>
          <w:between w:val="nil"/>
        </w:pBdr>
        <w:spacing w:line="240" w:lineRule="auto"/>
        <w:ind w:left="1" w:hanging="3"/>
        <w:jc w:val="center"/>
        <w:rPr>
          <w:rFonts w:ascii="Calibri" w:eastAsia="Calibri" w:hAnsi="Calibri" w:cs="Calibri"/>
          <w:color w:val="000000"/>
          <w:sz w:val="32"/>
          <w:szCs w:val="32"/>
          <w:u w:val="single"/>
        </w:rPr>
      </w:pPr>
    </w:p>
    <w:p w14:paraId="0930C26B" w14:textId="77777777" w:rsidR="003622CF" w:rsidRDefault="003622CF">
      <w:pPr>
        <w:pBdr>
          <w:top w:val="nil"/>
          <w:left w:val="nil"/>
          <w:bottom w:val="nil"/>
          <w:right w:val="nil"/>
          <w:between w:val="nil"/>
        </w:pBdr>
        <w:spacing w:line="240" w:lineRule="auto"/>
        <w:ind w:left="1" w:hanging="3"/>
        <w:jc w:val="center"/>
        <w:rPr>
          <w:rFonts w:ascii="Calibri" w:eastAsia="Calibri" w:hAnsi="Calibri" w:cs="Calibri"/>
          <w:color w:val="000000"/>
          <w:sz w:val="32"/>
          <w:szCs w:val="32"/>
          <w:u w:val="single"/>
        </w:rPr>
      </w:pPr>
    </w:p>
    <w:p w14:paraId="42B97629" w14:textId="77777777" w:rsidR="003622CF" w:rsidRDefault="003622CF" w:rsidP="00686662">
      <w:pPr>
        <w:pBdr>
          <w:top w:val="nil"/>
          <w:left w:val="nil"/>
          <w:bottom w:val="nil"/>
          <w:right w:val="nil"/>
          <w:between w:val="nil"/>
        </w:pBdr>
        <w:tabs>
          <w:tab w:val="left" w:pos="5387"/>
        </w:tabs>
        <w:spacing w:line="240" w:lineRule="auto"/>
        <w:ind w:leftChars="0" w:left="0" w:firstLineChars="0" w:firstLine="0"/>
        <w:jc w:val="both"/>
        <w:rPr>
          <w:rFonts w:ascii="Calibri" w:eastAsia="Calibri" w:hAnsi="Calibri" w:cs="Calibri"/>
          <w:color w:val="000000"/>
          <w:sz w:val="22"/>
          <w:szCs w:val="22"/>
        </w:rPr>
      </w:pPr>
    </w:p>
    <w:sectPr w:rsidR="003622CF">
      <w:headerReference w:type="even" r:id="rId8"/>
      <w:headerReference w:type="default" r:id="rId9"/>
      <w:footerReference w:type="even" r:id="rId10"/>
      <w:footerReference w:type="default" r:id="rId11"/>
      <w:headerReference w:type="first" r:id="rId12"/>
      <w:footerReference w:type="first" r:id="rId13"/>
      <w:pgSz w:w="11906" w:h="16838"/>
      <w:pgMar w:top="568" w:right="1133" w:bottom="709"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1B19E" w14:textId="77777777" w:rsidR="00D07066" w:rsidRDefault="00D07066">
      <w:pPr>
        <w:spacing w:line="240" w:lineRule="auto"/>
        <w:ind w:left="0" w:hanging="2"/>
      </w:pPr>
      <w:r>
        <w:separator/>
      </w:r>
    </w:p>
  </w:endnote>
  <w:endnote w:type="continuationSeparator" w:id="0">
    <w:p w14:paraId="7A9BE0D4" w14:textId="77777777" w:rsidR="00D07066" w:rsidRDefault="00D0706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Copperplate Gothic Bold">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F2545" w14:textId="77777777" w:rsidR="00F02CB1" w:rsidRDefault="00F02CB1">
    <w:pPr>
      <w:pStyle w:val="Zpat"/>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3097A" w14:textId="77777777" w:rsidR="003622CF" w:rsidRDefault="00071E50">
    <w:pPr>
      <w:pBdr>
        <w:top w:val="nil"/>
        <w:left w:val="nil"/>
        <w:bottom w:val="nil"/>
        <w:right w:val="nil"/>
        <w:between w:val="nil"/>
      </w:pBdr>
      <w:tabs>
        <w:tab w:val="center" w:pos="4536"/>
        <w:tab w:val="right" w:pos="9072"/>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7909E4">
      <w:rPr>
        <w:noProof/>
        <w:color w:val="000000"/>
      </w:rPr>
      <w:t>7</w:t>
    </w:r>
    <w:r>
      <w:rPr>
        <w:color w:val="000000"/>
      </w:rPr>
      <w:fldChar w:fldCharType="end"/>
    </w:r>
  </w:p>
  <w:p w14:paraId="132F41EC" w14:textId="77777777" w:rsidR="003622CF" w:rsidRDefault="003622CF">
    <w:pPr>
      <w:pBdr>
        <w:top w:val="nil"/>
        <w:left w:val="nil"/>
        <w:bottom w:val="nil"/>
        <w:right w:val="nil"/>
        <w:between w:val="nil"/>
      </w:pBdr>
      <w:tabs>
        <w:tab w:val="center" w:pos="4536"/>
        <w:tab w:val="right" w:pos="9072"/>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DB2DD" w14:textId="77777777" w:rsidR="00F02CB1" w:rsidRDefault="00F02CB1">
    <w:pPr>
      <w:pStyle w:val="Zpat"/>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6CD5F" w14:textId="77777777" w:rsidR="00D07066" w:rsidRDefault="00D07066">
      <w:pPr>
        <w:spacing w:line="240" w:lineRule="auto"/>
        <w:ind w:left="0" w:hanging="2"/>
      </w:pPr>
      <w:r>
        <w:separator/>
      </w:r>
    </w:p>
  </w:footnote>
  <w:footnote w:type="continuationSeparator" w:id="0">
    <w:p w14:paraId="7D7FDCE5" w14:textId="77777777" w:rsidR="00D07066" w:rsidRDefault="00D0706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55E7C" w14:textId="77777777" w:rsidR="00F02CB1" w:rsidRDefault="00F02CB1">
    <w:pPr>
      <w:pStyle w:val="Zhlav"/>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F6745" w14:textId="781C9554" w:rsidR="00F02CB1" w:rsidRDefault="00F02CB1">
    <w:pPr>
      <w:pStyle w:val="Zhlav"/>
      <w:ind w:left="0" w:hanging="2"/>
    </w:pPr>
    <w:r>
      <w:t>H/2021/113/7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B48CE" w14:textId="77777777" w:rsidR="00F02CB1" w:rsidRDefault="00F02CB1">
    <w:pPr>
      <w:pStyle w:val="Zhlav"/>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74A1"/>
    <w:multiLevelType w:val="multilevel"/>
    <w:tmpl w:val="33967134"/>
    <w:lvl w:ilvl="0">
      <w:start w:val="1"/>
      <w:numFmt w:val="lowerLetter"/>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C9B367E"/>
    <w:multiLevelType w:val="multilevel"/>
    <w:tmpl w:val="66E27C2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1B62282"/>
    <w:multiLevelType w:val="multilevel"/>
    <w:tmpl w:val="1AD236F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207D1524"/>
    <w:multiLevelType w:val="multilevel"/>
    <w:tmpl w:val="880E2676"/>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2F3B37DA"/>
    <w:multiLevelType w:val="multilevel"/>
    <w:tmpl w:val="E014F71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39453D0E"/>
    <w:multiLevelType w:val="multilevel"/>
    <w:tmpl w:val="F67EF7C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3D7D251E"/>
    <w:multiLevelType w:val="multilevel"/>
    <w:tmpl w:val="406E4D10"/>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7" w15:restartNumberingAfterBreak="0">
    <w:nsid w:val="4A624C75"/>
    <w:multiLevelType w:val="multilevel"/>
    <w:tmpl w:val="DD3ABB8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56901582"/>
    <w:multiLevelType w:val="multilevel"/>
    <w:tmpl w:val="805A8BAC"/>
    <w:lvl w:ilvl="0">
      <w:start w:val="1"/>
      <w:numFmt w:val="decimal"/>
      <w:pStyle w:val="Nadpis1"/>
      <w:lvlText w:val="%1."/>
      <w:lvlJc w:val="left"/>
      <w:pPr>
        <w:ind w:left="1353" w:hanging="359"/>
      </w:pPr>
      <w:rPr>
        <w:vertAlign w:val="baseline"/>
      </w:rPr>
    </w:lvl>
    <w:lvl w:ilvl="1">
      <w:start w:val="1"/>
      <w:numFmt w:val="bullet"/>
      <w:pStyle w:val="Nadpis2"/>
      <w:lvlText w:val=""/>
      <w:lvlJc w:val="left"/>
      <w:pPr>
        <w:ind w:left="0" w:firstLine="0"/>
      </w:pPr>
    </w:lvl>
    <w:lvl w:ilvl="2">
      <w:start w:val="1"/>
      <w:numFmt w:val="bullet"/>
      <w:pStyle w:val="Nadpis3"/>
      <w:lvlText w:val=""/>
      <w:lvlJc w:val="left"/>
      <w:pPr>
        <w:ind w:left="0" w:firstLine="0"/>
      </w:pPr>
    </w:lvl>
    <w:lvl w:ilvl="3">
      <w:start w:val="1"/>
      <w:numFmt w:val="bullet"/>
      <w:pStyle w:val="Nadpis4"/>
      <w:lvlText w:val=""/>
      <w:lvlJc w:val="left"/>
      <w:pPr>
        <w:ind w:left="0" w:firstLine="0"/>
      </w:pPr>
    </w:lvl>
    <w:lvl w:ilvl="4">
      <w:start w:val="1"/>
      <w:numFmt w:val="bullet"/>
      <w:pStyle w:val="Nadpis5"/>
      <w:lvlText w:val=""/>
      <w:lvlJc w:val="left"/>
      <w:pPr>
        <w:ind w:left="0" w:firstLine="0"/>
      </w:pPr>
    </w:lvl>
    <w:lvl w:ilvl="5">
      <w:start w:val="1"/>
      <w:numFmt w:val="bullet"/>
      <w:pStyle w:val="Nadpis6"/>
      <w:lvlText w:val=""/>
      <w:lvlJc w:val="left"/>
      <w:pPr>
        <w:ind w:left="0" w:firstLine="0"/>
      </w:pPr>
    </w:lvl>
    <w:lvl w:ilvl="6">
      <w:start w:val="1"/>
      <w:numFmt w:val="bullet"/>
      <w:lvlText w:val=""/>
      <w:lvlJc w:val="left"/>
      <w:pPr>
        <w:ind w:left="0" w:firstLine="0"/>
      </w:pPr>
    </w:lvl>
    <w:lvl w:ilvl="7">
      <w:start w:val="1"/>
      <w:numFmt w:val="bullet"/>
      <w:pStyle w:val="Nadpis8"/>
      <w:lvlText w:val=""/>
      <w:lvlJc w:val="left"/>
      <w:pPr>
        <w:ind w:left="0" w:firstLine="0"/>
      </w:pPr>
    </w:lvl>
    <w:lvl w:ilvl="8">
      <w:start w:val="1"/>
      <w:numFmt w:val="bullet"/>
      <w:lvlText w:val=""/>
      <w:lvlJc w:val="left"/>
      <w:pPr>
        <w:ind w:left="0" w:firstLine="0"/>
      </w:pPr>
    </w:lvl>
  </w:abstractNum>
  <w:abstractNum w:abstractNumId="9" w15:restartNumberingAfterBreak="0">
    <w:nsid w:val="5D874E84"/>
    <w:multiLevelType w:val="multilevel"/>
    <w:tmpl w:val="CBC4D1C4"/>
    <w:lvl w:ilvl="0">
      <w:start w:val="1"/>
      <w:numFmt w:val="decimal"/>
      <w:lvlText w:val="%1."/>
      <w:lvlJc w:val="left"/>
      <w:pPr>
        <w:ind w:left="375" w:hanging="375"/>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5F4061CF"/>
    <w:multiLevelType w:val="multilevel"/>
    <w:tmpl w:val="FC841AD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6EC60045"/>
    <w:multiLevelType w:val="multilevel"/>
    <w:tmpl w:val="EB70A71A"/>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6F403B47"/>
    <w:multiLevelType w:val="multilevel"/>
    <w:tmpl w:val="B6DA7CA0"/>
    <w:lvl w:ilvl="0">
      <w:start w:val="1"/>
      <w:numFmt w:val="decimal"/>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744E1544"/>
    <w:multiLevelType w:val="multilevel"/>
    <w:tmpl w:val="27AE9150"/>
    <w:lvl w:ilvl="0">
      <w:start w:val="1"/>
      <w:numFmt w:val="decimal"/>
      <w:lvlText w:val="%1."/>
      <w:lvlJc w:val="left"/>
      <w:pPr>
        <w:ind w:left="2340" w:hanging="360"/>
      </w:pPr>
      <w:rPr>
        <w:b w:val="0"/>
        <w:color w:val="00000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758833A3"/>
    <w:multiLevelType w:val="multilevel"/>
    <w:tmpl w:val="66C4E83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7DC41CDE"/>
    <w:multiLevelType w:val="multilevel"/>
    <w:tmpl w:val="2AB0060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7E705F83"/>
    <w:multiLevelType w:val="multilevel"/>
    <w:tmpl w:val="DF3CAC2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8"/>
  </w:num>
  <w:num w:numId="2">
    <w:abstractNumId w:val="13"/>
  </w:num>
  <w:num w:numId="3">
    <w:abstractNumId w:val="0"/>
  </w:num>
  <w:num w:numId="4">
    <w:abstractNumId w:val="4"/>
  </w:num>
  <w:num w:numId="5">
    <w:abstractNumId w:val="11"/>
  </w:num>
  <w:num w:numId="6">
    <w:abstractNumId w:val="3"/>
  </w:num>
  <w:num w:numId="7">
    <w:abstractNumId w:val="12"/>
  </w:num>
  <w:num w:numId="8">
    <w:abstractNumId w:val="7"/>
  </w:num>
  <w:num w:numId="9">
    <w:abstractNumId w:val="1"/>
  </w:num>
  <w:num w:numId="10">
    <w:abstractNumId w:val="16"/>
  </w:num>
  <w:num w:numId="11">
    <w:abstractNumId w:val="6"/>
  </w:num>
  <w:num w:numId="12">
    <w:abstractNumId w:val="9"/>
  </w:num>
  <w:num w:numId="13">
    <w:abstractNumId w:val="15"/>
  </w:num>
  <w:num w:numId="14">
    <w:abstractNumId w:val="14"/>
  </w:num>
  <w:num w:numId="15">
    <w:abstractNumId w:val="2"/>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2CF"/>
    <w:rsid w:val="00071E50"/>
    <w:rsid w:val="000E4306"/>
    <w:rsid w:val="001606A5"/>
    <w:rsid w:val="00176B05"/>
    <w:rsid w:val="002028EA"/>
    <w:rsid w:val="002F0FD3"/>
    <w:rsid w:val="003622CF"/>
    <w:rsid w:val="00367895"/>
    <w:rsid w:val="005759C8"/>
    <w:rsid w:val="00662A79"/>
    <w:rsid w:val="00683515"/>
    <w:rsid w:val="00686662"/>
    <w:rsid w:val="006A37A3"/>
    <w:rsid w:val="007909E4"/>
    <w:rsid w:val="0080102A"/>
    <w:rsid w:val="00B01522"/>
    <w:rsid w:val="00B129FE"/>
    <w:rsid w:val="00D07066"/>
    <w:rsid w:val="00DE00B4"/>
    <w:rsid w:val="00E714C2"/>
    <w:rsid w:val="00E82F6C"/>
    <w:rsid w:val="00F02C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6E7C7"/>
  <w15:docId w15:val="{14AF28EE-4C41-48AB-B0A5-D16FB3C02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pacing w:line="1" w:lineRule="atLeast"/>
      <w:ind w:leftChars="-1" w:left="-1" w:hangingChars="1" w:hanging="1"/>
      <w:textDirection w:val="btLr"/>
      <w:textAlignment w:val="top"/>
      <w:outlineLvl w:val="0"/>
    </w:pPr>
    <w:rPr>
      <w:position w:val="-1"/>
      <w:lang w:eastAsia="ar-SA"/>
    </w:rPr>
  </w:style>
  <w:style w:type="paragraph" w:styleId="Nadpis1">
    <w:name w:val="heading 1"/>
    <w:basedOn w:val="Normln"/>
    <w:next w:val="Normln"/>
    <w:pPr>
      <w:keepNext/>
      <w:numPr>
        <w:numId w:val="1"/>
      </w:numPr>
      <w:ind w:left="-1" w:hanging="1"/>
      <w:jc w:val="center"/>
    </w:pPr>
    <w:rPr>
      <w:b/>
    </w:rPr>
  </w:style>
  <w:style w:type="paragraph" w:styleId="Nadpis2">
    <w:name w:val="heading 2"/>
    <w:basedOn w:val="Normln"/>
    <w:next w:val="Normln"/>
    <w:pPr>
      <w:keepNext/>
      <w:numPr>
        <w:ilvl w:val="1"/>
        <w:numId w:val="1"/>
      </w:numPr>
      <w:ind w:left="-1" w:hanging="1"/>
      <w:outlineLvl w:val="1"/>
    </w:pPr>
    <w:rPr>
      <w:b/>
      <w:sz w:val="24"/>
    </w:rPr>
  </w:style>
  <w:style w:type="paragraph" w:styleId="Nadpis3">
    <w:name w:val="heading 3"/>
    <w:basedOn w:val="Normln"/>
    <w:next w:val="Normln"/>
    <w:pPr>
      <w:keepNext/>
      <w:numPr>
        <w:ilvl w:val="2"/>
        <w:numId w:val="1"/>
      </w:numPr>
      <w:ind w:left="-1" w:hanging="1"/>
      <w:outlineLvl w:val="2"/>
    </w:pPr>
    <w:rPr>
      <w:sz w:val="24"/>
    </w:rPr>
  </w:style>
  <w:style w:type="paragraph" w:styleId="Nadpis4">
    <w:name w:val="heading 4"/>
    <w:basedOn w:val="Normln"/>
    <w:next w:val="Normln"/>
    <w:pPr>
      <w:keepNext/>
      <w:numPr>
        <w:ilvl w:val="3"/>
        <w:numId w:val="1"/>
      </w:numPr>
      <w:ind w:left="-1" w:hanging="1"/>
      <w:outlineLvl w:val="3"/>
    </w:pPr>
    <w:rPr>
      <w:b/>
    </w:rPr>
  </w:style>
  <w:style w:type="paragraph" w:styleId="Nadpis5">
    <w:name w:val="heading 5"/>
    <w:basedOn w:val="Normln"/>
    <w:next w:val="Normln"/>
    <w:pPr>
      <w:keepNext/>
      <w:numPr>
        <w:ilvl w:val="4"/>
        <w:numId w:val="1"/>
      </w:numPr>
      <w:ind w:left="284"/>
      <w:outlineLvl w:val="4"/>
    </w:pPr>
    <w:rPr>
      <w:sz w:val="24"/>
    </w:rPr>
  </w:style>
  <w:style w:type="paragraph" w:styleId="Nadpis6">
    <w:name w:val="heading 6"/>
    <w:basedOn w:val="Normln"/>
    <w:next w:val="Normln"/>
    <w:pPr>
      <w:keepNext/>
      <w:numPr>
        <w:ilvl w:val="5"/>
        <w:numId w:val="1"/>
      </w:numPr>
      <w:ind w:left="-1" w:hanging="1"/>
      <w:jc w:val="center"/>
      <w:outlineLvl w:val="5"/>
    </w:pPr>
    <w:rPr>
      <w:rFonts w:ascii="Copperplate Gothic Bold" w:hAnsi="Copperplate Gothic Bold"/>
      <w:sz w:val="28"/>
    </w:rPr>
  </w:style>
  <w:style w:type="paragraph" w:styleId="Nadpis8">
    <w:name w:val="heading 8"/>
    <w:basedOn w:val="Normln"/>
    <w:next w:val="Normln"/>
    <w:pPr>
      <w:keepNext/>
      <w:numPr>
        <w:ilvl w:val="7"/>
        <w:numId w:val="1"/>
      </w:numPr>
      <w:ind w:left="-1" w:hanging="1"/>
      <w:jc w:val="both"/>
      <w:outlineLvl w:val="7"/>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Podtitul"/>
    <w:pPr>
      <w:jc w:val="center"/>
    </w:pPr>
    <w:rPr>
      <w:b/>
      <w:sz w:val="28"/>
    </w:rPr>
  </w:style>
  <w:style w:type="character" w:customStyle="1" w:styleId="WW8Num3z0">
    <w:name w:val="WW8Num3z0"/>
    <w:rPr>
      <w:b w:val="0"/>
      <w:color w:val="auto"/>
      <w:w w:val="100"/>
      <w:position w:val="-1"/>
      <w:effect w:val="none"/>
      <w:vertAlign w:val="baseline"/>
      <w:cs w:val="0"/>
      <w:em w:val="none"/>
    </w:rPr>
  </w:style>
  <w:style w:type="character" w:customStyle="1" w:styleId="WW8Num6z0">
    <w:name w:val="WW8Num6z0"/>
    <w:rPr>
      <w:rFonts w:ascii="Times New Roman" w:eastAsia="Times New Roman" w:hAnsi="Times New Roman" w:cs="Times New Roman"/>
      <w:w w:val="100"/>
      <w:position w:val="-1"/>
      <w:effect w:val="none"/>
      <w:vertAlign w:val="baseline"/>
      <w:cs w:val="0"/>
      <w:em w:val="none"/>
    </w:rPr>
  </w:style>
  <w:style w:type="character" w:customStyle="1" w:styleId="WW8Num6z1">
    <w:name w:val="WW8Num6z1"/>
    <w:rPr>
      <w:rFonts w:ascii="Courier New" w:hAnsi="Courier New"/>
      <w:w w:val="100"/>
      <w:position w:val="-1"/>
      <w:effect w:val="none"/>
      <w:vertAlign w:val="baseline"/>
      <w:cs w:val="0"/>
      <w:em w:val="none"/>
    </w:rPr>
  </w:style>
  <w:style w:type="character" w:customStyle="1" w:styleId="WW8Num6z2">
    <w:name w:val="WW8Num6z2"/>
    <w:rPr>
      <w:rFonts w:ascii="Wingdings" w:hAnsi="Wingdings"/>
      <w:w w:val="100"/>
      <w:position w:val="-1"/>
      <w:effect w:val="none"/>
      <w:vertAlign w:val="baseline"/>
      <w:cs w:val="0"/>
      <w:em w:val="none"/>
    </w:rPr>
  </w:style>
  <w:style w:type="character" w:customStyle="1" w:styleId="WW8Num6z3">
    <w:name w:val="WW8Num6z3"/>
    <w:rPr>
      <w:rFonts w:ascii="Symbol" w:hAnsi="Symbol"/>
      <w:w w:val="100"/>
      <w:position w:val="-1"/>
      <w:effect w:val="none"/>
      <w:vertAlign w:val="baseline"/>
      <w:cs w:val="0"/>
      <w:em w:val="none"/>
    </w:rPr>
  </w:style>
  <w:style w:type="character" w:customStyle="1" w:styleId="WW8Num9z0">
    <w:name w:val="WW8Num9z0"/>
    <w:rPr>
      <w:color w:val="000000"/>
      <w:w w:val="100"/>
      <w:position w:val="-1"/>
      <w:effect w:val="none"/>
      <w:vertAlign w:val="baseline"/>
      <w:cs w:val="0"/>
      <w:em w:val="none"/>
    </w:rPr>
  </w:style>
  <w:style w:type="character" w:customStyle="1" w:styleId="WW8Num9z1">
    <w:name w:val="WW8Num9z1"/>
    <w:rPr>
      <w:rFonts w:ascii="Wingdings" w:hAnsi="Wingdings"/>
      <w:color w:val="000000"/>
      <w:w w:val="100"/>
      <w:position w:val="-1"/>
      <w:effect w:val="none"/>
      <w:vertAlign w:val="baseline"/>
      <w:cs w:val="0"/>
      <w:em w:val="none"/>
    </w:rPr>
  </w:style>
  <w:style w:type="character" w:customStyle="1" w:styleId="WW8Num9z2">
    <w:name w:val="WW8Num9z2"/>
    <w:rPr>
      <w:b w:val="0"/>
      <w:color w:val="auto"/>
      <w:w w:val="100"/>
      <w:position w:val="-1"/>
      <w:effect w:val="none"/>
      <w:vertAlign w:val="baseline"/>
      <w:cs w:val="0"/>
      <w:em w:val="none"/>
    </w:rPr>
  </w:style>
  <w:style w:type="character" w:customStyle="1" w:styleId="WW8Num10z0">
    <w:name w:val="WW8Num10z0"/>
    <w:rPr>
      <w:rFonts w:ascii="Times New Roman" w:eastAsia="Times New Roman" w:hAnsi="Times New Roman" w:cs="Times New Roman"/>
      <w:w w:val="100"/>
      <w:position w:val="-1"/>
      <w:effect w:val="none"/>
      <w:vertAlign w:val="baseline"/>
      <w:cs w:val="0"/>
      <w:em w:val="none"/>
    </w:rPr>
  </w:style>
  <w:style w:type="character" w:customStyle="1" w:styleId="WW8Num10z1">
    <w:name w:val="WW8Num10z1"/>
    <w:rPr>
      <w:rFonts w:ascii="Courier New" w:hAnsi="Courier New" w:cs="Courier New"/>
      <w:w w:val="100"/>
      <w:position w:val="-1"/>
      <w:effect w:val="none"/>
      <w:vertAlign w:val="baseline"/>
      <w:cs w:val="0"/>
      <w:em w:val="none"/>
    </w:rPr>
  </w:style>
  <w:style w:type="character" w:customStyle="1" w:styleId="WW8Num10z2">
    <w:name w:val="WW8Num10z2"/>
    <w:rPr>
      <w:rFonts w:ascii="Wingdings" w:hAnsi="Wingdings"/>
      <w:w w:val="100"/>
      <w:position w:val="-1"/>
      <w:effect w:val="none"/>
      <w:vertAlign w:val="baseline"/>
      <w:cs w:val="0"/>
      <w:em w:val="none"/>
    </w:rPr>
  </w:style>
  <w:style w:type="character" w:customStyle="1" w:styleId="WW8Num10z3">
    <w:name w:val="WW8Num10z3"/>
    <w:rPr>
      <w:rFonts w:ascii="Symbol" w:hAnsi="Symbol"/>
      <w:w w:val="100"/>
      <w:position w:val="-1"/>
      <w:effect w:val="none"/>
      <w:vertAlign w:val="baseline"/>
      <w:cs w:val="0"/>
      <w:em w:val="none"/>
    </w:rPr>
  </w:style>
  <w:style w:type="character" w:customStyle="1" w:styleId="WW8Num14z0">
    <w:name w:val="WW8Num14z0"/>
    <w:rPr>
      <w:b w:val="0"/>
      <w:color w:val="auto"/>
      <w:w w:val="100"/>
      <w:position w:val="-1"/>
      <w:effect w:val="none"/>
      <w:vertAlign w:val="baseline"/>
      <w:cs w:val="0"/>
      <w:em w:val="none"/>
    </w:rPr>
  </w:style>
  <w:style w:type="character" w:customStyle="1" w:styleId="WW8Num15z0">
    <w:name w:val="WW8Num15z0"/>
    <w:rPr>
      <w:color w:val="000000"/>
      <w:w w:val="100"/>
      <w:position w:val="-1"/>
      <w:effect w:val="none"/>
      <w:vertAlign w:val="baseline"/>
      <w:cs w:val="0"/>
      <w:em w:val="none"/>
    </w:rPr>
  </w:style>
  <w:style w:type="character" w:customStyle="1" w:styleId="WW8Num15z1">
    <w:name w:val="WW8Num15z1"/>
    <w:rPr>
      <w:rFonts w:ascii="Wingdings" w:hAnsi="Wingdings"/>
      <w:color w:val="000000"/>
      <w:w w:val="100"/>
      <w:position w:val="-1"/>
      <w:effect w:val="none"/>
      <w:vertAlign w:val="baseline"/>
      <w:cs w:val="0"/>
      <w:em w:val="none"/>
    </w:rPr>
  </w:style>
  <w:style w:type="character" w:customStyle="1" w:styleId="WW8Num15z2">
    <w:name w:val="WW8Num15z2"/>
    <w:rPr>
      <w:b w:val="0"/>
      <w:color w:val="auto"/>
      <w:w w:val="100"/>
      <w:position w:val="-1"/>
      <w:effect w:val="none"/>
      <w:vertAlign w:val="baseline"/>
      <w:cs w:val="0"/>
      <w:em w:val="none"/>
    </w:rPr>
  </w:style>
  <w:style w:type="character" w:customStyle="1" w:styleId="WW8Num15z3">
    <w:name w:val="WW8Num15z3"/>
    <w:rPr>
      <w:b/>
      <w:w w:val="100"/>
      <w:position w:val="-1"/>
      <w:effect w:val="none"/>
      <w:vertAlign w:val="baseline"/>
      <w:cs w:val="0"/>
      <w:em w:val="none"/>
    </w:rPr>
  </w:style>
  <w:style w:type="character" w:customStyle="1" w:styleId="WW8Num16z0">
    <w:name w:val="WW8Num16z0"/>
    <w:rPr>
      <w:rFonts w:ascii="Symbol" w:hAnsi="Symbol"/>
      <w:w w:val="100"/>
      <w:position w:val="-1"/>
      <w:effect w:val="none"/>
      <w:vertAlign w:val="baseline"/>
      <w:cs w:val="0"/>
      <w:em w:val="none"/>
    </w:rPr>
  </w:style>
  <w:style w:type="character" w:customStyle="1" w:styleId="WW8Num19z0">
    <w:name w:val="WW8Num19z0"/>
    <w:rPr>
      <w:rFonts w:ascii="Symbol" w:hAnsi="Symbol"/>
      <w:w w:val="100"/>
      <w:position w:val="-1"/>
      <w:effect w:val="none"/>
      <w:vertAlign w:val="baseline"/>
      <w:cs w:val="0"/>
      <w:em w:val="none"/>
    </w:rPr>
  </w:style>
  <w:style w:type="character" w:customStyle="1" w:styleId="WW8Num22z4">
    <w:name w:val="WW8Num22z4"/>
    <w:rPr>
      <w:b w:val="0"/>
      <w:color w:val="auto"/>
      <w:w w:val="100"/>
      <w:position w:val="-1"/>
      <w:effect w:val="none"/>
      <w:vertAlign w:val="baseline"/>
      <w:cs w:val="0"/>
      <w:em w:val="none"/>
    </w:rPr>
  </w:style>
  <w:style w:type="character" w:customStyle="1" w:styleId="WW8Num23z0">
    <w:name w:val="WW8Num23z0"/>
    <w:rPr>
      <w:b w:val="0"/>
      <w:color w:val="auto"/>
      <w:w w:val="100"/>
      <w:position w:val="-1"/>
      <w:effect w:val="none"/>
      <w:vertAlign w:val="baseline"/>
      <w:cs w:val="0"/>
      <w:em w:val="none"/>
    </w:rPr>
  </w:style>
  <w:style w:type="character" w:customStyle="1" w:styleId="WW8Num24z0">
    <w:name w:val="WW8Num24z0"/>
    <w:rPr>
      <w:color w:val="000000"/>
      <w:w w:val="100"/>
      <w:position w:val="-1"/>
      <w:effect w:val="none"/>
      <w:vertAlign w:val="baseline"/>
      <w:cs w:val="0"/>
      <w:em w:val="none"/>
    </w:rPr>
  </w:style>
  <w:style w:type="character" w:customStyle="1" w:styleId="WW8Num27z0">
    <w:name w:val="WW8Num27z0"/>
    <w:rPr>
      <w:color w:val="000000"/>
      <w:w w:val="100"/>
      <w:position w:val="-1"/>
      <w:effect w:val="none"/>
      <w:vertAlign w:val="baseline"/>
      <w:cs w:val="0"/>
      <w:em w:val="none"/>
    </w:rPr>
  </w:style>
  <w:style w:type="character" w:customStyle="1" w:styleId="WW8Num27z1">
    <w:name w:val="WW8Num27z1"/>
    <w:rPr>
      <w:rFonts w:ascii="Wingdings" w:hAnsi="Wingdings"/>
      <w:color w:val="000000"/>
      <w:w w:val="100"/>
      <w:position w:val="-1"/>
      <w:effect w:val="none"/>
      <w:vertAlign w:val="baseline"/>
      <w:cs w:val="0"/>
      <w:em w:val="none"/>
    </w:rPr>
  </w:style>
  <w:style w:type="character" w:customStyle="1" w:styleId="WW8Num27z2">
    <w:name w:val="WW8Num27z2"/>
    <w:rPr>
      <w:b w:val="0"/>
      <w:color w:val="auto"/>
      <w:w w:val="100"/>
      <w:position w:val="-1"/>
      <w:effect w:val="none"/>
      <w:vertAlign w:val="baseline"/>
      <w:cs w:val="0"/>
      <w:em w:val="none"/>
    </w:rPr>
  </w:style>
  <w:style w:type="character" w:customStyle="1" w:styleId="WW8Num32z0">
    <w:name w:val="WW8Num32z0"/>
    <w:rPr>
      <w:b w:val="0"/>
      <w:color w:val="auto"/>
      <w:w w:val="100"/>
      <w:position w:val="-1"/>
      <w:effect w:val="none"/>
      <w:vertAlign w:val="baseline"/>
      <w:cs w:val="0"/>
      <w:em w:val="none"/>
    </w:rPr>
  </w:style>
  <w:style w:type="character" w:customStyle="1" w:styleId="WW8Num33z0">
    <w:name w:val="WW8Num33z0"/>
    <w:rPr>
      <w:rFonts w:ascii="Symbol" w:hAnsi="Symbol"/>
      <w:w w:val="100"/>
      <w:position w:val="-1"/>
      <w:effect w:val="none"/>
      <w:vertAlign w:val="baseline"/>
      <w:cs w:val="0"/>
      <w:em w:val="none"/>
    </w:rPr>
  </w:style>
  <w:style w:type="character" w:customStyle="1" w:styleId="WW8Num42z0">
    <w:name w:val="WW8Num42z0"/>
    <w:rPr>
      <w:b w:val="0"/>
      <w:color w:val="auto"/>
      <w:w w:val="100"/>
      <w:position w:val="-1"/>
      <w:effect w:val="none"/>
      <w:vertAlign w:val="baseline"/>
      <w:cs w:val="0"/>
      <w:em w:val="none"/>
    </w:rPr>
  </w:style>
  <w:style w:type="character" w:customStyle="1" w:styleId="WW8Num43z0">
    <w:name w:val="WW8Num43z0"/>
    <w:rPr>
      <w:rFonts w:ascii="Symbol" w:hAnsi="Symbol"/>
      <w:w w:val="100"/>
      <w:position w:val="-1"/>
      <w:effect w:val="none"/>
      <w:vertAlign w:val="baseline"/>
      <w:cs w:val="0"/>
      <w:em w:val="none"/>
    </w:rPr>
  </w:style>
  <w:style w:type="character" w:styleId="Hypertextovodkaz">
    <w:name w:val="Hyperlink"/>
    <w:rPr>
      <w:color w:val="0000FF"/>
      <w:w w:val="100"/>
      <w:position w:val="-1"/>
      <w:u w:val="single"/>
      <w:effect w:val="none"/>
      <w:vertAlign w:val="baseline"/>
      <w:cs w:val="0"/>
      <w:em w:val="none"/>
    </w:rPr>
  </w:style>
  <w:style w:type="character" w:styleId="slostrnky">
    <w:name w:val="page number"/>
    <w:basedOn w:val="Standardnpsmoodstavce"/>
    <w:rPr>
      <w:w w:val="100"/>
      <w:position w:val="-1"/>
      <w:effect w:val="none"/>
      <w:vertAlign w:val="baseline"/>
      <w:cs w:val="0"/>
      <w:em w:val="none"/>
    </w:rPr>
  </w:style>
  <w:style w:type="character" w:customStyle="1" w:styleId="platne">
    <w:name w:val="platne"/>
    <w:basedOn w:val="Standardnpsmoodstavce"/>
    <w:rPr>
      <w:w w:val="100"/>
      <w:position w:val="-1"/>
      <w:effect w:val="none"/>
      <w:vertAlign w:val="baseline"/>
      <w:cs w:val="0"/>
      <w:em w:val="none"/>
    </w:rPr>
  </w:style>
  <w:style w:type="character" w:styleId="Siln">
    <w:name w:val="Strong"/>
    <w:rPr>
      <w:b/>
      <w:bCs/>
      <w:w w:val="100"/>
      <w:position w:val="-1"/>
      <w:effect w:val="none"/>
      <w:vertAlign w:val="baseline"/>
      <w:cs w:val="0"/>
      <w:em w:val="none"/>
    </w:rPr>
  </w:style>
  <w:style w:type="character" w:customStyle="1" w:styleId="st1">
    <w:name w:val="st1"/>
    <w:rPr>
      <w:w w:val="100"/>
      <w:position w:val="-1"/>
      <w:effect w:val="none"/>
      <w:vertAlign w:val="baseline"/>
      <w:cs w:val="0"/>
      <w:em w:val="none"/>
    </w:rPr>
  </w:style>
  <w:style w:type="paragraph" w:customStyle="1" w:styleId="Nadpis">
    <w:name w:val="Nadpis"/>
    <w:basedOn w:val="Normln"/>
    <w:next w:val="Zkladntext"/>
    <w:pPr>
      <w:keepNext/>
      <w:spacing w:before="240" w:after="120"/>
    </w:pPr>
    <w:rPr>
      <w:rFonts w:ascii="Arial" w:eastAsia="SimSun" w:hAnsi="Arial" w:cs="Tahoma"/>
      <w:sz w:val="28"/>
      <w:szCs w:val="28"/>
    </w:rPr>
  </w:style>
  <w:style w:type="paragraph" w:styleId="Zkladntext">
    <w:name w:val="Body Text"/>
    <w:basedOn w:val="Normln"/>
    <w:pPr>
      <w:jc w:val="both"/>
    </w:pPr>
  </w:style>
  <w:style w:type="paragraph" w:styleId="Seznam">
    <w:name w:val="List"/>
    <w:basedOn w:val="Zkladntext"/>
  </w:style>
  <w:style w:type="paragraph" w:customStyle="1" w:styleId="Popisek">
    <w:name w:val="Popisek"/>
    <w:basedOn w:val="Normln"/>
    <w:pPr>
      <w:suppressLineNumbers/>
      <w:spacing w:before="120" w:after="120"/>
    </w:pPr>
    <w:rPr>
      <w:i/>
      <w:iCs/>
      <w:sz w:val="24"/>
      <w:szCs w:val="24"/>
    </w:rPr>
  </w:style>
  <w:style w:type="paragraph" w:customStyle="1" w:styleId="Rejstk">
    <w:name w:val="Rejstřík"/>
    <w:basedOn w:val="Normln"/>
    <w:pPr>
      <w:suppressLineNumbers/>
    </w:pPr>
  </w:style>
  <w:style w:type="paragraph" w:customStyle="1" w:styleId="Podtitul">
    <w:name w:val="Podtitul"/>
    <w:basedOn w:val="Normln"/>
    <w:next w:val="Zkladntext"/>
    <w:pPr>
      <w:jc w:val="center"/>
    </w:pPr>
    <w:rPr>
      <w:b/>
      <w:sz w:val="28"/>
    </w:rPr>
  </w:style>
  <w:style w:type="paragraph" w:styleId="Zkladntext3">
    <w:name w:val="Body Text 3"/>
    <w:basedOn w:val="Normln"/>
    <w:rPr>
      <w:sz w:val="28"/>
    </w:rPr>
  </w:style>
  <w:style w:type="paragraph" w:styleId="Zkladntext2">
    <w:name w:val="Body Text 2"/>
    <w:basedOn w:val="Normln"/>
    <w:rPr>
      <w:sz w:val="24"/>
    </w:rPr>
  </w:style>
  <w:style w:type="paragraph" w:styleId="Zkladntextodsazen">
    <w:name w:val="Body Text Indent"/>
    <w:basedOn w:val="Normln"/>
    <w:pPr>
      <w:ind w:left="426" w:hanging="426"/>
      <w:jc w:val="both"/>
    </w:p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Rozvrendokumentu">
    <w:name w:val="Rozvržení dokumentu"/>
    <w:basedOn w:val="Normln"/>
    <w:pPr>
      <w:shd w:val="clear" w:color="auto" w:fill="000080"/>
    </w:pPr>
    <w:rPr>
      <w:rFonts w:ascii="Tahoma" w:hAnsi="Tahoma" w:cs="Tahoma"/>
    </w:rPr>
  </w:style>
  <w:style w:type="paragraph" w:styleId="Textbubliny">
    <w:name w:val="Balloon Text"/>
    <w:basedOn w:val="Normln"/>
    <w:rPr>
      <w:rFonts w:ascii="Tahoma" w:hAnsi="Tahoma" w:cs="Tahoma"/>
      <w:sz w:val="16"/>
      <w:szCs w:val="16"/>
    </w:rPr>
  </w:style>
  <w:style w:type="paragraph" w:styleId="Zkladntextodsazen2">
    <w:name w:val="Body Text Indent 2"/>
    <w:basedOn w:val="Normln"/>
    <w:pPr>
      <w:spacing w:after="120" w:line="480" w:lineRule="auto"/>
      <w:ind w:left="283" w:firstLine="0"/>
    </w:pPr>
  </w:style>
  <w:style w:type="paragraph" w:styleId="Normlnweb">
    <w:name w:val="Normal (Web)"/>
    <w:basedOn w:val="Normln"/>
    <w:pPr>
      <w:spacing w:before="100" w:after="100"/>
    </w:pPr>
    <w:rPr>
      <w:sz w:val="24"/>
      <w:szCs w:val="24"/>
    </w:rPr>
  </w:style>
  <w:style w:type="paragraph" w:customStyle="1" w:styleId="Obsahrmce">
    <w:name w:val="Obsah rámce"/>
    <w:basedOn w:val="Zkladntext"/>
  </w:style>
  <w:style w:type="paragraph" w:customStyle="1" w:styleId="ColorfulList-Accent1">
    <w:name w:val="Colorful List - Accent 1"/>
    <w:basedOn w:val="Normln"/>
    <w:pPr>
      <w:ind w:left="708"/>
    </w:pPr>
  </w:style>
  <w:style w:type="character" w:styleId="Odkaznakoment">
    <w:name w:val="annotation reference"/>
    <w:rPr>
      <w:w w:val="100"/>
      <w:position w:val="-1"/>
      <w:sz w:val="16"/>
      <w:szCs w:val="16"/>
      <w:effect w:val="none"/>
      <w:vertAlign w:val="baseline"/>
      <w:cs w:val="0"/>
      <w:em w:val="none"/>
    </w:rPr>
  </w:style>
  <w:style w:type="paragraph" w:styleId="Textkomente">
    <w:name w:val="annotation text"/>
    <w:basedOn w:val="Normln"/>
  </w:style>
  <w:style w:type="character" w:customStyle="1" w:styleId="CharChar1">
    <w:name w:val="Char Char1"/>
    <w:rPr>
      <w:w w:val="100"/>
      <w:position w:val="-1"/>
      <w:effect w:val="none"/>
      <w:vertAlign w:val="baseline"/>
      <w:cs w:val="0"/>
      <w:em w:val="none"/>
      <w:lang w:eastAsia="ar-SA"/>
    </w:rPr>
  </w:style>
  <w:style w:type="paragraph" w:styleId="Pedmtkomente">
    <w:name w:val="annotation subject"/>
    <w:basedOn w:val="Textkomente"/>
    <w:next w:val="Textkomente"/>
    <w:rPr>
      <w:b/>
      <w:bCs/>
    </w:rPr>
  </w:style>
  <w:style w:type="character" w:customStyle="1" w:styleId="CharChar">
    <w:name w:val="Char Char"/>
    <w:rPr>
      <w:b/>
      <w:bCs/>
      <w:w w:val="100"/>
      <w:position w:val="-1"/>
      <w:effect w:val="none"/>
      <w:vertAlign w:val="baseline"/>
      <w:cs w:val="0"/>
      <w:em w:val="none"/>
      <w:lang w:eastAsia="ar-SA"/>
    </w:rPr>
  </w:style>
  <w:style w:type="character" w:customStyle="1" w:styleId="CharChar2">
    <w:name w:val="Char Char2"/>
    <w:rPr>
      <w:w w:val="100"/>
      <w:position w:val="-1"/>
      <w:effect w:val="none"/>
      <w:vertAlign w:val="baseline"/>
      <w:cs w:val="0"/>
      <w:em w:val="none"/>
      <w:lang w:eastAsia="ar-SA"/>
    </w:rPr>
  </w:style>
  <w:style w:type="table" w:customStyle="1" w:styleId="Vrazncitt1">
    <w:name w:val="Výrazný citát1"/>
    <w:basedOn w:val="Normlntabulka"/>
    <w:pPr>
      <w:suppressAutoHyphens/>
      <w:spacing w:line="1" w:lineRule="atLeast"/>
      <w:ind w:leftChars="-1" w:left="-1" w:hangingChars="1" w:hanging="1"/>
      <w:textDirection w:val="btLr"/>
      <w:textAlignment w:val="top"/>
      <w:outlineLvl w:val="0"/>
    </w:pPr>
    <w:rPr>
      <w:color w:val="365F91"/>
      <w:position w:val="-1"/>
    </w:rPr>
    <w:tblPr>
      <w:tblStyleRowBandSize w:val="1"/>
      <w:tblStyleColBandSize w:val="1"/>
      <w:tblBorders>
        <w:top w:val="single" w:sz="8" w:space="0" w:color="4F81BD"/>
        <w:bottom w:val="single" w:sz="8" w:space="0" w:color="4F81BD"/>
      </w:tblBorders>
    </w:tbl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Atz7pFEqNmzucfCN152b3BPT2A==">AMUW2mUCyIzhqUqrQwRGiiKrpMDX72k6Kkv9jsZb0afilUQenb6grtk2nkLUBlds4n3xwq8yovwlzYnmylJMV6a4kf/IJyJpbUrRPZ39hwa0NpB1w7Bn1Lg=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1480</TotalTime>
  <Pages>8</Pages>
  <Words>3204</Words>
  <Characters>18904</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RANA</dc:creator>
  <cp:lastModifiedBy>Projekty</cp:lastModifiedBy>
  <cp:revision>9</cp:revision>
  <cp:lastPrinted>2021-06-02T07:52:00Z</cp:lastPrinted>
  <dcterms:created xsi:type="dcterms:W3CDTF">2020-01-24T08:36:00Z</dcterms:created>
  <dcterms:modified xsi:type="dcterms:W3CDTF">2021-06-15T06:39:00Z</dcterms:modified>
</cp:coreProperties>
</file>