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"/>
        <w:gridCol w:w="10"/>
        <w:gridCol w:w="2"/>
        <w:gridCol w:w="287"/>
        <w:gridCol w:w="19"/>
        <w:gridCol w:w="5"/>
        <w:gridCol w:w="1745"/>
        <w:gridCol w:w="11"/>
        <w:gridCol w:w="75"/>
        <w:gridCol w:w="26"/>
        <w:gridCol w:w="185"/>
        <w:gridCol w:w="13"/>
        <w:gridCol w:w="84"/>
        <w:gridCol w:w="30"/>
        <w:gridCol w:w="170"/>
        <w:gridCol w:w="15"/>
        <w:gridCol w:w="93"/>
        <w:gridCol w:w="34"/>
        <w:gridCol w:w="476"/>
        <w:gridCol w:w="61"/>
        <w:gridCol w:w="107"/>
        <w:gridCol w:w="45"/>
        <w:gridCol w:w="390"/>
        <w:gridCol w:w="137"/>
        <w:gridCol w:w="106"/>
        <w:gridCol w:w="56"/>
        <w:gridCol w:w="303"/>
        <w:gridCol w:w="213"/>
        <w:gridCol w:w="106"/>
        <w:gridCol w:w="67"/>
        <w:gridCol w:w="214"/>
        <w:gridCol w:w="291"/>
        <w:gridCol w:w="106"/>
        <w:gridCol w:w="78"/>
        <w:gridCol w:w="125"/>
        <w:gridCol w:w="369"/>
        <w:gridCol w:w="106"/>
        <w:gridCol w:w="89"/>
        <w:gridCol w:w="75"/>
        <w:gridCol w:w="449"/>
        <w:gridCol w:w="107"/>
        <w:gridCol w:w="100"/>
        <w:gridCol w:w="681"/>
        <w:gridCol w:w="15"/>
        <w:gridCol w:w="93"/>
        <w:gridCol w:w="115"/>
        <w:gridCol w:w="74"/>
        <w:gridCol w:w="16"/>
        <w:gridCol w:w="103"/>
        <w:gridCol w:w="119"/>
        <w:gridCol w:w="59"/>
        <w:gridCol w:w="17"/>
        <w:gridCol w:w="113"/>
        <w:gridCol w:w="123"/>
        <w:gridCol w:w="44"/>
        <w:gridCol w:w="18"/>
        <w:gridCol w:w="123"/>
        <w:gridCol w:w="127"/>
        <w:gridCol w:w="881"/>
        <w:gridCol w:w="25"/>
        <w:gridCol w:w="160"/>
        <w:gridCol w:w="112"/>
        <w:gridCol w:w="26"/>
        <w:gridCol w:w="4"/>
        <w:gridCol w:w="239"/>
        <w:gridCol w:w="73"/>
        <w:gridCol w:w="45"/>
        <w:gridCol w:w="32"/>
        <w:gridCol w:w="288"/>
        <w:gridCol w:w="38"/>
        <w:gridCol w:w="21"/>
        <w:gridCol w:w="62"/>
        <w:gridCol w:w="244"/>
        <w:gridCol w:w="62"/>
        <w:gridCol w:w="935"/>
        <w:gridCol w:w="75"/>
        <w:gridCol w:w="223"/>
        <w:gridCol w:w="74"/>
        <w:gridCol w:w="14"/>
        <w:gridCol w:w="3"/>
        <w:gridCol w:w="207"/>
        <w:gridCol w:w="73"/>
        <w:gridCol w:w="28"/>
        <w:gridCol w:w="1"/>
        <w:gridCol w:w="312"/>
      </w:tblGrid>
      <w:tr w:rsidR="00EF6605" w:rsidRPr="00EF6605" w:rsidTr="00EF6605">
        <w:trPr>
          <w:trHeight w:val="375"/>
        </w:trPr>
        <w:tc>
          <w:tcPr>
            <w:tcW w:w="13395" w:type="dxa"/>
            <w:gridSpan w:val="8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Evidenční list změny stavby</w:t>
            </w:r>
          </w:p>
        </w:tc>
      </w:tr>
      <w:tr w:rsidR="00EF6605" w:rsidRPr="00EF6605" w:rsidTr="00EF6605">
        <w:trPr>
          <w:trHeight w:val="390"/>
        </w:trPr>
        <w:tc>
          <w:tcPr>
            <w:tcW w:w="13395" w:type="dxa"/>
            <w:gridSpan w:val="8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ZL.1</w:t>
            </w:r>
          </w:p>
        </w:tc>
      </w:tr>
      <w:tr w:rsidR="00EF6605" w:rsidRPr="00EF6605" w:rsidTr="00EF6605">
        <w:trPr>
          <w:trHeight w:val="105"/>
        </w:trPr>
        <w:tc>
          <w:tcPr>
            <w:tcW w:w="3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97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a číslo stavby:</w:t>
            </w:r>
          </w:p>
        </w:tc>
        <w:tc>
          <w:tcPr>
            <w:tcW w:w="499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Sportovní areál Slavia Karlovy </w:t>
            </w:r>
            <w:proofErr w:type="gramStart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Vary , rekonstrukce</w:t>
            </w:r>
            <w:proofErr w:type="gramEnd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2.NP a plynové kotelny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objektu/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změny: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79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 objektu: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ZL.1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63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objektu: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071" w:type="dxa"/>
            <w:gridSpan w:val="1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78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1" w:type="dxa"/>
            <w:gridSpan w:val="14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5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Obsah: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číslo </w:t>
            </w:r>
          </w:p>
        </w:tc>
        <w:tc>
          <w:tcPr>
            <w:tcW w:w="38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65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1324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Krycí list: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proofErr w:type="spellStart"/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paré</w:t>
            </w:r>
            <w:proofErr w:type="spellEnd"/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9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Záznam o změně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49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497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Grafické přílohy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Stavební dozor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8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Další přílohy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5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9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754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Iniciátor změny:   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8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Popis a zdůvodnění změny: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34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138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Provedení prohlídky kanalizačního potrubí inspekční kamerou - Zjištěn havarijní stav kanalizačního potrubí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Přílohy: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4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4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9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Stavba celkem v Kč (bez DPH):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540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smlouvy o dílo</w:t>
            </w:r>
          </w:p>
        </w:tc>
        <w:tc>
          <w:tcPr>
            <w:tcW w:w="2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předchozí změny</w:t>
            </w:r>
          </w:p>
        </w:tc>
        <w:tc>
          <w:tcPr>
            <w:tcW w:w="1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Cena navrhované změny </w:t>
            </w:r>
          </w:p>
        </w:tc>
        <w:tc>
          <w:tcPr>
            <w:tcW w:w="30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Nová cena stavby  celkem </w:t>
            </w: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Celková změna +/- %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52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3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4 386 893,10 Kč </w:t>
            </w:r>
          </w:p>
        </w:tc>
        <w:tc>
          <w:tcPr>
            <w:tcW w:w="2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4 386 893,10 Kč </w:t>
            </w:r>
          </w:p>
        </w:tc>
        <w:tc>
          <w:tcPr>
            <w:tcW w:w="1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  5 000,00 Kč </w:t>
            </w:r>
          </w:p>
        </w:tc>
        <w:tc>
          <w:tcPr>
            <w:tcW w:w="305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 4 391 893,10 Kč </w:t>
            </w:r>
          </w:p>
        </w:tc>
        <w:tc>
          <w:tcPr>
            <w:tcW w:w="1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>0,1%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3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5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Zhotovitel : TOPEN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5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GP : Michal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Jung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5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TDO : Ing. Petr Urgač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5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Objednatel : Statutární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město Karlovy Vary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9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3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75"/>
        </w:trPr>
        <w:tc>
          <w:tcPr>
            <w:tcW w:w="13054" w:type="dxa"/>
            <w:gridSpan w:val="8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Evidenční list změny stavby</w:t>
            </w:r>
          </w:p>
        </w:tc>
      </w:tr>
      <w:tr w:rsidR="00EF6605" w:rsidRPr="00EF6605" w:rsidTr="00EF6605">
        <w:trPr>
          <w:gridAfter w:val="3"/>
          <w:wAfter w:w="341" w:type="dxa"/>
          <w:trHeight w:val="390"/>
        </w:trPr>
        <w:tc>
          <w:tcPr>
            <w:tcW w:w="13054" w:type="dxa"/>
            <w:gridSpan w:val="8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ZL.2</w:t>
            </w:r>
          </w:p>
        </w:tc>
      </w:tr>
      <w:tr w:rsidR="00EF6605" w:rsidRPr="00EF6605" w:rsidTr="00EF6605">
        <w:trPr>
          <w:gridAfter w:val="3"/>
          <w:wAfter w:w="341" w:type="dxa"/>
          <w:trHeight w:val="105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6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a číslo stavby:</w:t>
            </w:r>
          </w:p>
        </w:tc>
        <w:tc>
          <w:tcPr>
            <w:tcW w:w="499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Sportovní areál Slavia Karlovy </w:t>
            </w:r>
            <w:proofErr w:type="gramStart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Vary , rekonstrukce</w:t>
            </w:r>
            <w:proofErr w:type="gramEnd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2.NP a plynové kotelny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objektu/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změny: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62" w:type="dxa"/>
            <w:gridSpan w:val="1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 objektu: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ZL.2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63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objektu: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865" w:type="dxa"/>
            <w:gridSpan w:val="1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7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65" w:type="dxa"/>
            <w:gridSpan w:val="1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5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Obsah: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číslo </w:t>
            </w:r>
          </w:p>
        </w:tc>
        <w:tc>
          <w:tcPr>
            <w:tcW w:w="29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2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131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Krycí list: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proofErr w:type="spellStart"/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paré</w:t>
            </w:r>
            <w:proofErr w:type="spellEnd"/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Záznam o změně - počet stran A4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4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441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Grafické přílohy - počet stran A4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Stavební dozor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14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Další přílohy - počet stran A4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5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39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Iniciátor změny:   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8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Popis a zdůvodnění změny: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3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43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Záměna podlahových žlabů a vpustí pro použití podlahové krytiny Vinyl.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Přílohy:</w:t>
            </w:r>
          </w:p>
        </w:tc>
        <w:tc>
          <w:tcPr>
            <w:tcW w:w="368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úprava před záměnou a po záměně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0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cenová nabídka podlahových žlabů (Ptáček)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2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34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698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Stavba celkem v Kč (bez DPH):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5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smlouvy o dílo</w:t>
            </w:r>
          </w:p>
        </w:tc>
        <w:tc>
          <w:tcPr>
            <w:tcW w:w="27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předchozí změny</w:t>
            </w:r>
          </w:p>
        </w:tc>
        <w:tc>
          <w:tcPr>
            <w:tcW w:w="19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Cena navrhované změny </w:t>
            </w:r>
          </w:p>
        </w:tc>
        <w:tc>
          <w:tcPr>
            <w:tcW w:w="286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Nová cena stavby  celkem </w:t>
            </w: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Celková změna +/- %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52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4 386 893,10 Kč </w:t>
            </w:r>
          </w:p>
        </w:tc>
        <w:tc>
          <w:tcPr>
            <w:tcW w:w="271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4 391 893,10 Kč </w:t>
            </w:r>
          </w:p>
        </w:tc>
        <w:tc>
          <w:tcPr>
            <w:tcW w:w="190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17 969,00 Kč </w:t>
            </w:r>
          </w:p>
        </w:tc>
        <w:tc>
          <w:tcPr>
            <w:tcW w:w="286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 4 409 862,10 Kč </w:t>
            </w:r>
          </w:p>
        </w:tc>
        <w:tc>
          <w:tcPr>
            <w:tcW w:w="1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>0,4%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13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945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0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Zhotovitel : TOPEN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7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lastRenderedPageBreak/>
              <w:t> </w:t>
            </w:r>
          </w:p>
        </w:tc>
        <w:tc>
          <w:tcPr>
            <w:tcW w:w="60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GP : Michal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Jung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0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TDO : Ing. Petr Urgač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3"/>
          <w:wAfter w:w="341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054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Objednatel : Statutární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město Karlovy Vary</w:t>
            </w:r>
          </w:p>
        </w:tc>
        <w:tc>
          <w:tcPr>
            <w:tcW w:w="7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8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4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82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1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75"/>
        </w:trPr>
        <w:tc>
          <w:tcPr>
            <w:tcW w:w="12981" w:type="dxa"/>
            <w:gridSpan w:val="8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Evidenční list změny stavby</w:t>
            </w:r>
          </w:p>
        </w:tc>
      </w:tr>
      <w:tr w:rsidR="00EF6605" w:rsidRPr="00EF6605" w:rsidTr="00EF6605">
        <w:trPr>
          <w:gridAfter w:val="4"/>
          <w:wAfter w:w="414" w:type="dxa"/>
          <w:trHeight w:val="390"/>
        </w:trPr>
        <w:tc>
          <w:tcPr>
            <w:tcW w:w="12981" w:type="dxa"/>
            <w:gridSpan w:val="81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ZL.3</w:t>
            </w:r>
          </w:p>
        </w:tc>
      </w:tr>
      <w:tr w:rsidR="00EF6605" w:rsidRPr="00EF6605" w:rsidTr="00EF6605">
        <w:trPr>
          <w:gridAfter w:val="4"/>
          <w:wAfter w:w="414" w:type="dxa"/>
          <w:trHeight w:val="105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6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a číslo stavby:</w:t>
            </w:r>
          </w:p>
        </w:tc>
        <w:tc>
          <w:tcPr>
            <w:tcW w:w="4999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Sportovní areál Slavia Karlovy </w:t>
            </w:r>
            <w:proofErr w:type="gramStart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Vary , rekonstrukce</w:t>
            </w:r>
            <w:proofErr w:type="gramEnd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2.NP a plynové kotelny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objektu/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změny: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9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3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 objektu: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ZL.3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63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objektu: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815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7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999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15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5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Obsah:</w:t>
            </w:r>
          </w:p>
        </w:tc>
        <w:tc>
          <w:tcPr>
            <w:tcW w:w="2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číslo </w:t>
            </w:r>
          </w:p>
        </w:tc>
        <w:tc>
          <w:tcPr>
            <w:tcW w:w="29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19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1324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Krycí list: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proofErr w:type="spellStart"/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paré</w:t>
            </w:r>
            <w:proofErr w:type="spellEnd"/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Záznam o změně - počet stran A4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4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341" w:type="dxa"/>
            <w:gridSpan w:val="1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Grafické přílohy - počet stran A4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Stavební dozor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0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6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Další přílohy - počet stran A4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21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5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9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365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Iniciátor změny:   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8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Popis a zdůvodnění změny: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3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768" w:type="dxa"/>
            <w:gridSpan w:val="71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Rekonstrukce 1.NP - redukovaná varianta 1.NP (kanalizace + ÚT)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Přílohy:</w:t>
            </w: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Položkový rozpočet</w:t>
            </w:r>
          </w:p>
        </w:tc>
        <w:tc>
          <w:tcPr>
            <w:tcW w:w="3402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color w:val="FF000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color w:val="FF0000"/>
                <w:lang w:eastAsia="cs-CZ"/>
              </w:rPr>
              <w:t xml:space="preserve">Prodloužení termínu díla oproti </w:t>
            </w:r>
            <w:proofErr w:type="spellStart"/>
            <w:r w:rsidRPr="00EF6605">
              <w:rPr>
                <w:rFonts w:ascii="Garamond" w:eastAsia="Times New Roman" w:hAnsi="Garamond" w:cs="Arial CE"/>
                <w:b/>
                <w:bCs/>
                <w:color w:val="FF0000"/>
                <w:lang w:eastAsia="cs-CZ"/>
              </w:rPr>
              <w:t>SoD</w:t>
            </w:r>
            <w:proofErr w:type="spellEnd"/>
            <w:r w:rsidRPr="00EF6605">
              <w:rPr>
                <w:rFonts w:ascii="Garamond" w:eastAsia="Times New Roman" w:hAnsi="Garamond" w:cs="Arial CE"/>
                <w:b/>
                <w:bCs/>
                <w:color w:val="FF0000"/>
                <w:lang w:eastAsia="cs-CZ"/>
              </w:rPr>
              <w:t xml:space="preserve"> o:</w:t>
            </w:r>
          </w:p>
        </w:tc>
        <w:tc>
          <w:tcPr>
            <w:tcW w:w="2341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color w:val="FF0000"/>
                <w:sz w:val="24"/>
                <w:szCs w:val="24"/>
                <w:lang w:eastAsia="cs-CZ"/>
              </w:rPr>
              <w:t xml:space="preserve">10 týdnů 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3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02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FF0000"/>
                <w:lang w:eastAsia="cs-CZ"/>
              </w:rPr>
            </w:pPr>
          </w:p>
        </w:tc>
        <w:tc>
          <w:tcPr>
            <w:tcW w:w="2341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color w:val="FF0000"/>
                <w:sz w:val="24"/>
                <w:szCs w:val="24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94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5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2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34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485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Stavba celkem v Kč (bez DPH):</w:t>
            </w: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540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smlouvy o dílo</w:t>
            </w:r>
          </w:p>
        </w:tc>
        <w:tc>
          <w:tcPr>
            <w:tcW w:w="2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předchozí změny</w:t>
            </w:r>
          </w:p>
        </w:tc>
        <w:tc>
          <w:tcPr>
            <w:tcW w:w="22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Cena navrhované změny 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Nová cena stavby  celkem 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Celková změna +/- %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52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4 386 893,10 Kč </w:t>
            </w:r>
          </w:p>
        </w:tc>
        <w:tc>
          <w:tcPr>
            <w:tcW w:w="240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4 409 862,10 Kč </w:t>
            </w:r>
          </w:p>
        </w:tc>
        <w:tc>
          <w:tcPr>
            <w:tcW w:w="22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1 513 419,00 Kč </w:t>
            </w:r>
          </w:p>
        </w:tc>
        <w:tc>
          <w:tcPr>
            <w:tcW w:w="276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 5 923 281,10 Kč 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>34,5%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135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945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5685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Zhotovitel : TOPEN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63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6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5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7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5685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GP : Michal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Jung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6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5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7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5685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TDO : Ing. Petr Urgač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6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5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7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4"/>
          <w:wAfter w:w="414" w:type="dxa"/>
          <w:trHeight w:val="94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5685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Objednatel : Statutární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město Karlovy Vary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6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050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71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2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gridAfter w:val="2"/>
          <w:wAfter w:w="313" w:type="dxa"/>
          <w:trHeight w:val="375"/>
        </w:trPr>
        <w:tc>
          <w:tcPr>
            <w:tcW w:w="13082" w:type="dxa"/>
            <w:gridSpan w:val="8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lastRenderedPageBreak/>
              <w:t>Evidenční list změny stavby</w:t>
            </w:r>
          </w:p>
        </w:tc>
      </w:tr>
      <w:tr w:rsidR="00EF6605" w:rsidRPr="00EF6605" w:rsidTr="00EF6605">
        <w:trPr>
          <w:gridAfter w:val="2"/>
          <w:wAfter w:w="313" w:type="dxa"/>
          <w:trHeight w:val="390"/>
        </w:trPr>
        <w:tc>
          <w:tcPr>
            <w:tcW w:w="13082" w:type="dxa"/>
            <w:gridSpan w:val="8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8"/>
                <w:szCs w:val="28"/>
                <w:lang w:eastAsia="cs-CZ"/>
              </w:rPr>
              <w:t>ZL.4</w:t>
            </w:r>
          </w:p>
        </w:tc>
      </w:tr>
      <w:tr w:rsidR="00EF6605" w:rsidRPr="00EF6605" w:rsidTr="00EF6605">
        <w:trPr>
          <w:trHeight w:val="105"/>
        </w:trPr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a číslo stavby:</w:t>
            </w:r>
          </w:p>
        </w:tc>
        <w:tc>
          <w:tcPr>
            <w:tcW w:w="500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Sportovní areál Slavia Karlovy </w:t>
            </w:r>
            <w:proofErr w:type="gramStart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Vary , rekonstrukce</w:t>
            </w:r>
            <w:proofErr w:type="gramEnd"/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 xml:space="preserve"> 2.NP a plynové kotelny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objektu/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změny: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1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číslo změny objektu: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61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ZL.4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63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Název objektu: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50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803" w:type="dxa"/>
            <w:gridSpan w:val="11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78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00" w:type="dxa"/>
            <w:gridSpan w:val="2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03" w:type="dxa"/>
            <w:gridSpan w:val="11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1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5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Obsah: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číslo 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14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136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Krycí list: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proofErr w:type="spellStart"/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paré</w:t>
            </w:r>
            <w:proofErr w:type="spellEnd"/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9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Záznam o změně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Zhotovitel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49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2282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Projektant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Grafické přílohy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3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Stavební dozor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4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9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6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9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Další přílohy - počet stran A4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5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9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49" w:type="dxa"/>
            <w:gridSpan w:val="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Iniciátor změny:   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8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Popis a zdůvodnění změny: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34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35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:rsidR="00EF6605" w:rsidRPr="00EF6605" w:rsidRDefault="00EF6605" w:rsidP="00EF6605">
            <w:pPr>
              <w:spacing w:after="0" w:line="240" w:lineRule="auto"/>
              <w:jc w:val="both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 xml:space="preserve">doplnění vodorovné izolace a betonového potěru v podlahách 1.NP 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Přílohy:</w:t>
            </w: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Položkový rozpočet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lastRenderedPageBreak/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1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5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24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1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34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84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  <w:t>Stavba celkem v Kč (bez DPH):</w:t>
            </w: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8"/>
                <w:szCs w:val="18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540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smlouvy o dílo</w:t>
            </w:r>
          </w:p>
        </w:tc>
        <w:tc>
          <w:tcPr>
            <w:tcW w:w="2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Cena stavby dle předchozí změny</w:t>
            </w:r>
          </w:p>
        </w:tc>
        <w:tc>
          <w:tcPr>
            <w:tcW w:w="1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Cena navrhované změny </w:t>
            </w:r>
          </w:p>
        </w:tc>
        <w:tc>
          <w:tcPr>
            <w:tcW w:w="27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 xml:space="preserve">Nová cena stavby  celkem 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16"/>
                <w:szCs w:val="16"/>
                <w:lang w:eastAsia="cs-CZ"/>
              </w:rPr>
              <w:t>Celková změna +/- %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52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4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4 386 893,10 Kč </w:t>
            </w:r>
          </w:p>
        </w:tc>
        <w:tc>
          <w:tcPr>
            <w:tcW w:w="271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5 923 281,10 Kč </w:t>
            </w:r>
          </w:p>
        </w:tc>
        <w:tc>
          <w:tcPr>
            <w:tcW w:w="191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56 725,38 Kč </w:t>
            </w:r>
          </w:p>
        </w:tc>
        <w:tc>
          <w:tcPr>
            <w:tcW w:w="272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 xml:space="preserve">            5 980 006,48 Kč 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b/>
                <w:bCs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b/>
                <w:bCs/>
                <w:lang w:eastAsia="cs-CZ"/>
              </w:rPr>
              <w:t>1,3%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13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</w:p>
        </w:tc>
        <w:tc>
          <w:tcPr>
            <w:tcW w:w="1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4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Zhotovitel : TOPEN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, spol. s r.o.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6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4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GP : Michal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Jung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6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4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TDO : Ing. Petr Urgač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6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  <w:tr w:rsidR="00EF6605" w:rsidRPr="00EF6605" w:rsidTr="00EF6605">
        <w:trPr>
          <w:trHeight w:val="945"/>
        </w:trPr>
        <w:tc>
          <w:tcPr>
            <w:tcW w:w="3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6140" w:type="dxa"/>
            <w:gridSpan w:val="3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Objednatel : Statutární</w:t>
            </w:r>
            <w:proofErr w:type="gramEnd"/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 xml:space="preserve"> město Karlovy Vary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1197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datum</w:t>
            </w:r>
          </w:p>
        </w:tc>
        <w:tc>
          <w:tcPr>
            <w:tcW w:w="21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proofErr w:type="gramStart"/>
            <w:r w:rsidRPr="00EF6605">
              <w:rPr>
                <w:rFonts w:ascii="Garamond" w:eastAsia="Times New Roman" w:hAnsi="Garamond" w:cs="Arial CE"/>
                <w:lang w:eastAsia="cs-CZ"/>
              </w:rPr>
              <w:t>19.4.2021</w:t>
            </w:r>
            <w:proofErr w:type="gramEnd"/>
          </w:p>
        </w:tc>
        <w:tc>
          <w:tcPr>
            <w:tcW w:w="6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podpis</w:t>
            </w:r>
          </w:p>
        </w:tc>
        <w:tc>
          <w:tcPr>
            <w:tcW w:w="166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6605" w:rsidRPr="00EF6605" w:rsidRDefault="00EF6605" w:rsidP="00EF6605">
            <w:pPr>
              <w:spacing w:after="0" w:line="240" w:lineRule="auto"/>
              <w:jc w:val="center"/>
              <w:rPr>
                <w:rFonts w:ascii="Garamond" w:eastAsia="Times New Roman" w:hAnsi="Garamond" w:cs="Arial CE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lang w:eastAsia="cs-CZ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6605" w:rsidRPr="00EF6605" w:rsidRDefault="00EF6605" w:rsidP="00EF6605">
            <w:pPr>
              <w:spacing w:after="0" w:line="240" w:lineRule="auto"/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</w:pPr>
            <w:r w:rsidRPr="00EF6605">
              <w:rPr>
                <w:rFonts w:ascii="Garamond" w:eastAsia="Times New Roman" w:hAnsi="Garamond" w:cs="Arial CE"/>
                <w:sz w:val="20"/>
                <w:szCs w:val="20"/>
                <w:lang w:eastAsia="cs-CZ"/>
              </w:rPr>
              <w:t> </w:t>
            </w:r>
          </w:p>
        </w:tc>
      </w:tr>
    </w:tbl>
    <w:p w:rsidR="00B13B09" w:rsidRDefault="00B13B09">
      <w:bookmarkStart w:id="0" w:name="_GoBack"/>
      <w:bookmarkEnd w:id="0"/>
    </w:p>
    <w:sectPr w:rsidR="00B13B09" w:rsidSect="00EF6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05"/>
    <w:rsid w:val="00B13B09"/>
    <w:rsid w:val="00E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07D1-7E8D-4715-97B4-A2AEED3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1101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1</cp:revision>
  <dcterms:created xsi:type="dcterms:W3CDTF">2021-06-29T12:59:00Z</dcterms:created>
  <dcterms:modified xsi:type="dcterms:W3CDTF">2021-06-29T13:02:00Z</dcterms:modified>
</cp:coreProperties>
</file>