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53" w:rsidRDefault="00952156">
      <w:pPr>
        <w:pStyle w:val="Zkladntext30"/>
        <w:shd w:val="clear" w:color="auto" w:fill="auto"/>
      </w:pPr>
      <w:r>
        <w:t xml:space="preserve">[RINKU] Objednávka z </w:t>
      </w:r>
      <w:proofErr w:type="gramStart"/>
      <w:r>
        <w:t>katalog</w:t>
      </w:r>
      <w:proofErr w:type="gramEnd"/>
      <w:r>
        <w:t>.sysmex.cz: 2269; Nemocnice Nové Město na Moravě, příspěvková organizace He;</w:t>
      </w:r>
      <w:proofErr w:type="gramStart"/>
      <w:r>
        <w:t>48607670 ;83614518</w:t>
      </w:r>
      <w:proofErr w:type="gramEnd"/>
    </w:p>
    <w:p w:rsidR="00110753" w:rsidRDefault="00952156">
      <w:pPr>
        <w:pStyle w:val="Zkladntext40"/>
        <w:shd w:val="clear" w:color="auto" w:fill="auto"/>
      </w:pPr>
      <w:proofErr w:type="spellStart"/>
      <w:r>
        <w:t>XXXXsysmex</w:t>
      </w:r>
      <w:proofErr w:type="spellEnd"/>
      <w:r>
        <w:t>&gt;</w:t>
      </w:r>
    </w:p>
    <w:p w:rsidR="00110753" w:rsidRDefault="00952156">
      <w:pPr>
        <w:pStyle w:val="Zkladntext1"/>
        <w:shd w:val="clear" w:color="auto" w:fill="auto"/>
        <w:spacing w:after="280" w:line="240" w:lineRule="auto"/>
        <w:ind w:firstLine="180"/>
        <w:rPr>
          <w:sz w:val="16"/>
          <w:szCs w:val="16"/>
        </w:rPr>
      </w:pPr>
      <w:r>
        <w:rPr>
          <w:i w:val="0"/>
          <w:iCs w:val="0"/>
          <w:color w:val="666666"/>
          <w:sz w:val="16"/>
          <w:szCs w:val="16"/>
        </w:rPr>
        <w:t>čt 24. 6. 2021 11:06</w:t>
      </w:r>
    </w:p>
    <w:p w:rsidR="00110753" w:rsidRDefault="00952156">
      <w:pPr>
        <w:pStyle w:val="Zkladntext20"/>
        <w:shd w:val="clear" w:color="auto" w:fill="auto"/>
        <w:spacing w:after="600"/>
        <w:ind w:firstLine="180"/>
      </w:pPr>
      <w:r>
        <w:rPr>
          <w:color w:val="666666"/>
          <w:sz w:val="15"/>
          <w:szCs w:val="15"/>
        </w:rPr>
        <w:t xml:space="preserve">Komu: </w:t>
      </w:r>
      <w:r>
        <w:t xml:space="preserve">email OKLT - </w:t>
      </w:r>
      <w:r>
        <w:t>HTO &lt;XXXX</w:t>
      </w:r>
      <w:r>
        <w:t>;</w:t>
      </w:r>
    </w:p>
    <w:p w:rsidR="00110753" w:rsidRDefault="00952156">
      <w:pPr>
        <w:pStyle w:val="Zkladntext20"/>
        <w:shd w:val="clear" w:color="auto" w:fill="auto"/>
        <w:spacing w:after="0" w:line="497" w:lineRule="auto"/>
      </w:pPr>
      <w:r>
        <w:t>Dobrý den, děkujeme za Vaši objednávku a potvrzujeme ji. Objednávku vedeme pod číslem: 2269 Zboží Vám bude co nejdříve odesláno.</w:t>
      </w:r>
    </w:p>
    <w:p w:rsidR="00110753" w:rsidRDefault="00952156">
      <w:pPr>
        <w:pStyle w:val="Zkladntext20"/>
        <w:shd w:val="clear" w:color="auto" w:fill="auto"/>
        <w:spacing w:after="640" w:line="497" w:lineRule="auto"/>
      </w:pPr>
      <w:r>
        <w:t>Cena za objednávku je 50160.0 Kč bez DPH.</w:t>
      </w:r>
    </w:p>
    <w:p w:rsidR="00110753" w:rsidRDefault="00952156">
      <w:pPr>
        <w:pStyle w:val="Zkladntext20"/>
        <w:shd w:val="clear" w:color="auto" w:fill="auto"/>
        <w:spacing w:after="220"/>
      </w:pPr>
      <w:r>
        <w:t>S pozdravem a přáním hezk</w:t>
      </w:r>
      <w:r>
        <w:t>ého dne</w:t>
      </w:r>
    </w:p>
    <w:p w:rsidR="00110753" w:rsidRDefault="00952156">
      <w:pPr>
        <w:pStyle w:val="Zkladntext20"/>
        <w:shd w:val="clear" w:color="auto" w:fill="auto"/>
        <w:spacing w:after="0"/>
      </w:pPr>
      <w:r>
        <w:rPr>
          <w:color w:val="000000"/>
        </w:rPr>
        <w:t>XXXX</w:t>
      </w:r>
    </w:p>
    <w:p w:rsidR="00110753" w:rsidRDefault="00952156">
      <w:pPr>
        <w:pStyle w:val="Zkladntext20"/>
        <w:shd w:val="clear" w:color="auto" w:fill="auto"/>
        <w:spacing w:after="600"/>
      </w:pPr>
      <w:proofErr w:type="spellStart"/>
      <w:r>
        <w:t>Logistics</w:t>
      </w:r>
      <w:proofErr w:type="spellEnd"/>
      <w:r>
        <w:t xml:space="preserve"> </w:t>
      </w:r>
      <w:proofErr w:type="spellStart"/>
      <w:r>
        <w:t>assistant</w:t>
      </w:r>
      <w:proofErr w:type="spellEnd"/>
    </w:p>
    <w:p w:rsidR="00110753" w:rsidRDefault="00952156">
      <w:pPr>
        <w:pStyle w:val="Zkladntext20"/>
        <w:shd w:val="clear" w:color="auto" w:fill="auto"/>
        <w:spacing w:after="280"/>
        <w:ind w:firstLine="320"/>
        <w:rPr>
          <w:sz w:val="15"/>
          <w:szCs w:val="15"/>
        </w:rPr>
      </w:pPr>
      <w:proofErr w:type="spellStart"/>
      <w:r>
        <w:rPr>
          <w:color w:val="025FB1"/>
        </w:rPr>
        <w:t>svsmex</w:t>
      </w:r>
      <w:proofErr w:type="spellEnd"/>
      <w:r>
        <w:rPr>
          <w:color w:val="025FB1"/>
        </w:rPr>
        <w:t xml:space="preserve"> </w:t>
      </w:r>
      <w:proofErr w:type="spellStart"/>
      <w:r>
        <w:rPr>
          <w:color w:val="858D8F"/>
          <w:sz w:val="15"/>
          <w:szCs w:val="15"/>
        </w:rPr>
        <w:t>saas</w:t>
      </w:r>
      <w:proofErr w:type="spellEnd"/>
    </w:p>
    <w:p w:rsidR="00110753" w:rsidRDefault="00952156">
      <w:pPr>
        <w:pStyle w:val="Zkladntext20"/>
        <w:shd w:val="clear" w:color="auto" w:fill="auto"/>
        <w:spacing w:after="0"/>
      </w:pPr>
      <w:proofErr w:type="spellStart"/>
      <w:r>
        <w:t>Sysmex</w:t>
      </w:r>
      <w:proofErr w:type="spellEnd"/>
      <w:r>
        <w:t xml:space="preserve"> CZ s.r.o.</w:t>
      </w:r>
    </w:p>
    <w:p w:rsidR="00110753" w:rsidRDefault="00952156">
      <w:pPr>
        <w:pStyle w:val="Zkladntext20"/>
        <w:shd w:val="clear" w:color="auto" w:fill="auto"/>
        <w:spacing w:after="220"/>
      </w:pPr>
      <w:r>
        <w:t>Elgartova 683/4, 614 00 Brno, Czech Republic</w:t>
      </w:r>
    </w:p>
    <w:p w:rsidR="00110753" w:rsidRDefault="00952156">
      <w:pPr>
        <w:pStyle w:val="Zkladntext20"/>
        <w:shd w:val="clear" w:color="auto" w:fill="auto"/>
        <w:spacing w:after="0"/>
      </w:pPr>
      <w:proofErr w:type="spellStart"/>
      <w:r>
        <w:t>Sysmex</w:t>
      </w:r>
      <w:proofErr w:type="spellEnd"/>
      <w:r>
        <w:t xml:space="preserve"> Slovakia s.r.o.</w:t>
      </w:r>
    </w:p>
    <w:p w:rsidR="00110753" w:rsidRDefault="00952156">
      <w:pPr>
        <w:pStyle w:val="Zkladntext20"/>
        <w:shd w:val="clear" w:color="auto" w:fill="auto"/>
        <w:spacing w:after="160"/>
      </w:pPr>
      <w:proofErr w:type="spellStart"/>
      <w:r>
        <w:t>Trenčianska</w:t>
      </w:r>
      <w:proofErr w:type="spellEnd"/>
      <w:r>
        <w:t xml:space="preserve"> 47, 821 09 Bratislava, </w:t>
      </w:r>
      <w:proofErr w:type="spellStart"/>
      <w:r>
        <w:t>Slovak</w:t>
      </w:r>
      <w:proofErr w:type="spellEnd"/>
      <w:r>
        <w:t xml:space="preserve"> Republic</w:t>
      </w:r>
    </w:p>
    <w:p w:rsidR="00110753" w:rsidRDefault="00952156">
      <w:pPr>
        <w:pStyle w:val="Zkladntext20"/>
        <w:shd w:val="clear" w:color="auto" w:fill="auto"/>
        <w:spacing w:after="0"/>
      </w:pPr>
      <w:proofErr w:type="spellStart"/>
      <w:r>
        <w:t>Phone</w:t>
      </w:r>
      <w:proofErr w:type="spellEnd"/>
      <w:r>
        <w:t>: +XXXX</w:t>
      </w:r>
    </w:p>
    <w:p w:rsidR="00110753" w:rsidRDefault="00952156">
      <w:pPr>
        <w:pStyle w:val="Zkladntext20"/>
        <w:shd w:val="clear" w:color="auto" w:fill="auto"/>
        <w:spacing w:after="0"/>
      </w:pPr>
      <w:r>
        <w:t>Fax: +XXXX</w:t>
      </w:r>
    </w:p>
    <w:p w:rsidR="00110753" w:rsidRDefault="00952156">
      <w:pPr>
        <w:pStyle w:val="Zkladntext20"/>
        <w:pBdr>
          <w:bottom w:val="single" w:sz="4" w:space="0" w:color="auto"/>
        </w:pBdr>
        <w:shd w:val="clear" w:color="auto" w:fill="auto"/>
        <w:spacing w:after="740"/>
      </w:pPr>
      <w:r>
        <w:t>Mobile: +XXXX</w:t>
      </w:r>
      <w:r>
        <w:t xml:space="preserve"> </w:t>
      </w:r>
      <w:hyperlink r:id="rId7" w:history="1">
        <w:r>
          <w:t>Grundel.Matej@sysmex.cz</w:t>
        </w:r>
      </w:hyperlink>
      <w:r>
        <w:t xml:space="preserve"> </w:t>
      </w:r>
      <w:hyperlink r:id="rId8" w:history="1">
        <w:r>
          <w:t>www.sysmex.cz</w:t>
        </w:r>
      </w:hyperlink>
      <w:bookmarkStart w:id="0" w:name="_GoBack"/>
      <w:bookmarkEnd w:id="0"/>
    </w:p>
    <w:p w:rsidR="00110753" w:rsidRDefault="00952156">
      <w:pPr>
        <w:pStyle w:val="Zkladntext1"/>
        <w:shd w:val="clear" w:color="auto" w:fill="auto"/>
        <w:jc w:val="both"/>
      </w:pPr>
      <w:r>
        <w:t xml:space="preserve">Toto potvrzení představuje nabídku zboží a/nebo služeb dodavatele, jejíž nedílnou </w:t>
      </w:r>
      <w:r>
        <w:t xml:space="preserve">součástí jsou všeobecné obchodní podmínky dodavatele dostupné na jeho internetových stránkách: </w:t>
      </w:r>
      <w:hyperlink r:id="rId9" w:history="1">
        <w:r>
          <w:t>https://www.sysmex.cz/vop</w:t>
        </w:r>
      </w:hyperlink>
      <w:r>
        <w:t xml:space="preserve"> Pokud zákazník se všeobecnými obchodními podmínkami dodavatele nesouhlasí, může svou objednávku</w:t>
      </w:r>
      <w:r>
        <w:t xml:space="preserve"> odvolat do 24 hodin od doručení tohoto potvrzení. Přijetím této nabídky zákazníkem, ať již výslovně, neodvoláním objednávky zákazníka do 24 hodin nebo úhradou dodavatelem vyúčtované ceny plnění zákazník potvrzuje, že byl se všeobecnými obchodními podmínka</w:t>
      </w:r>
      <w:r>
        <w:t>mi dodavatele seznámen a souhlasí s nimi. V případě rozporu mezi všeobecnými obchodními podmínkami dodavatele a písemnou smlouvou se zákazníkem (byla-li uzavřena) mají přednost ustanovení smlouvy.</w:t>
      </w:r>
    </w:p>
    <w:sectPr w:rsidR="00110753">
      <w:pgSz w:w="11900" w:h="16840"/>
      <w:pgMar w:top="562" w:right="1027" w:bottom="562" w:left="528" w:header="134" w:footer="13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2156">
      <w:r>
        <w:separator/>
      </w:r>
    </w:p>
  </w:endnote>
  <w:endnote w:type="continuationSeparator" w:id="0">
    <w:p w:rsidR="00000000" w:rsidRDefault="0095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53" w:rsidRDefault="00110753"/>
  </w:footnote>
  <w:footnote w:type="continuationSeparator" w:id="0">
    <w:p w:rsidR="00110753" w:rsidRDefault="001107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10753"/>
    <w:rsid w:val="00110753"/>
    <w:rsid w:val="00952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333333"/>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30">
    <w:name w:val="Základní text (3)"/>
    <w:basedOn w:val="Normln"/>
    <w:link w:val="Zkladntext3"/>
    <w:pPr>
      <w:shd w:val="clear" w:color="auto" w:fill="FFFFFF"/>
      <w:spacing w:after="52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after="100"/>
      <w:ind w:firstLine="180"/>
    </w:pPr>
    <w:rPr>
      <w:rFonts w:ascii="Segoe UI" w:eastAsia="Segoe UI" w:hAnsi="Segoe UI" w:cs="Segoe UI"/>
      <w:color w:val="333333"/>
    </w:rPr>
  </w:style>
  <w:style w:type="paragraph" w:customStyle="1" w:styleId="Zkladntext1">
    <w:name w:val="Základní text1"/>
    <w:basedOn w:val="Normln"/>
    <w:link w:val="Zkladntext"/>
    <w:pPr>
      <w:shd w:val="clear" w:color="auto" w:fill="FFFFFF"/>
      <w:spacing w:after="400"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190"/>
    </w:pPr>
    <w:rPr>
      <w:rFonts w:ascii="Segoe UI" w:eastAsia="Segoe UI" w:hAnsi="Segoe UI" w:cs="Segoe UI"/>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333333"/>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30">
    <w:name w:val="Základní text (3)"/>
    <w:basedOn w:val="Normln"/>
    <w:link w:val="Zkladntext3"/>
    <w:pPr>
      <w:shd w:val="clear" w:color="auto" w:fill="FFFFFF"/>
      <w:spacing w:after="52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after="100"/>
      <w:ind w:firstLine="180"/>
    </w:pPr>
    <w:rPr>
      <w:rFonts w:ascii="Segoe UI" w:eastAsia="Segoe UI" w:hAnsi="Segoe UI" w:cs="Segoe UI"/>
      <w:color w:val="333333"/>
    </w:rPr>
  </w:style>
  <w:style w:type="paragraph" w:customStyle="1" w:styleId="Zkladntext1">
    <w:name w:val="Základní text1"/>
    <w:basedOn w:val="Normln"/>
    <w:link w:val="Zkladntext"/>
    <w:pPr>
      <w:shd w:val="clear" w:color="auto" w:fill="FFFFFF"/>
      <w:spacing w:after="400"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190"/>
    </w:pPr>
    <w:rPr>
      <w:rFonts w:ascii="Segoe UI" w:eastAsia="Segoe UI"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ysmex.cz" TargetMode="External"/><Relationship Id="rId3" Type="http://schemas.openxmlformats.org/officeDocument/2006/relationships/settings" Target="settings.xml"/><Relationship Id="rId7" Type="http://schemas.openxmlformats.org/officeDocument/2006/relationships/hyperlink" Target="mailto:Grundel.Matej@sysmex.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ysmex.cz/vo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1292</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2021-06-30T05:50:00Z</dcterms:created>
  <dcterms:modified xsi:type="dcterms:W3CDTF">2021-06-30T05:51:00Z</dcterms:modified>
</cp:coreProperties>
</file>