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4F" w:rsidRDefault="000B394F" w:rsidP="00011975">
      <w:pPr>
        <w:spacing w:after="0" w:line="240" w:lineRule="auto"/>
        <w:jc w:val="both"/>
      </w:pPr>
    </w:p>
    <w:p w:rsidR="000B394F" w:rsidRPr="000B394F" w:rsidRDefault="000B394F" w:rsidP="00011975">
      <w:pPr>
        <w:spacing w:after="0" w:line="240" w:lineRule="auto"/>
        <w:jc w:val="center"/>
        <w:rPr>
          <w:b/>
          <w:sz w:val="32"/>
        </w:rPr>
      </w:pPr>
      <w:r w:rsidRPr="000B394F">
        <w:rPr>
          <w:b/>
          <w:sz w:val="32"/>
        </w:rPr>
        <w:t>Příkazní smlouva č. 112/11/2016</w:t>
      </w:r>
    </w:p>
    <w:p w:rsidR="000B394F" w:rsidRDefault="000B394F" w:rsidP="00011975">
      <w:pPr>
        <w:spacing w:after="0" w:line="240" w:lineRule="auto"/>
        <w:jc w:val="center"/>
      </w:pPr>
    </w:p>
    <w:p w:rsidR="000B394F" w:rsidRPr="000B394F" w:rsidRDefault="000B394F" w:rsidP="00011975">
      <w:pPr>
        <w:spacing w:after="0" w:line="240" w:lineRule="auto"/>
        <w:jc w:val="center"/>
        <w:rPr>
          <w:b/>
        </w:rPr>
      </w:pPr>
      <w:r w:rsidRPr="000B394F">
        <w:rPr>
          <w:b/>
        </w:rPr>
        <w:t>Článek I.</w:t>
      </w:r>
    </w:p>
    <w:p w:rsidR="000B394F" w:rsidRPr="000B394F" w:rsidRDefault="000B394F" w:rsidP="00011975">
      <w:pPr>
        <w:spacing w:after="0" w:line="240" w:lineRule="auto"/>
        <w:jc w:val="center"/>
        <w:rPr>
          <w:b/>
        </w:rPr>
      </w:pPr>
      <w:r w:rsidRPr="000B394F">
        <w:rPr>
          <w:b/>
        </w:rPr>
        <w:t>Smluvní strany</w:t>
      </w:r>
    </w:p>
    <w:p w:rsidR="000B394F" w:rsidRDefault="000B394F" w:rsidP="00011975">
      <w:pPr>
        <w:spacing w:after="0" w:line="240" w:lineRule="auto"/>
        <w:jc w:val="both"/>
      </w:pPr>
    </w:p>
    <w:p w:rsidR="000B394F" w:rsidRDefault="000B394F" w:rsidP="00011975">
      <w:pPr>
        <w:spacing w:after="0" w:line="240" w:lineRule="auto"/>
        <w:jc w:val="both"/>
      </w:pPr>
      <w:r>
        <w:t xml:space="preserve">Název: </w:t>
      </w:r>
      <w:r>
        <w:tab/>
      </w:r>
      <w:r>
        <w:tab/>
      </w:r>
      <w:r>
        <w:tab/>
      </w:r>
      <w:r w:rsidRPr="000B394F">
        <w:t>Základní škola a Mateřská škola Nový Jičín, Jubilejní 3, příspěvková organizace</w:t>
      </w:r>
    </w:p>
    <w:p w:rsidR="000B394F" w:rsidRDefault="000B394F" w:rsidP="00011975">
      <w:pPr>
        <w:spacing w:after="0" w:line="240" w:lineRule="auto"/>
        <w:jc w:val="both"/>
      </w:pPr>
      <w:r>
        <w:t xml:space="preserve">Sídlem: </w:t>
      </w:r>
      <w:r>
        <w:tab/>
      </w:r>
      <w:r>
        <w:tab/>
        <w:t xml:space="preserve">Jubilejní 3, 741 01 Nový Jičín </w:t>
      </w:r>
    </w:p>
    <w:p w:rsidR="000B394F" w:rsidRDefault="000B394F" w:rsidP="00011975">
      <w:pPr>
        <w:spacing w:after="0" w:line="240" w:lineRule="auto"/>
        <w:jc w:val="both"/>
      </w:pPr>
      <w:r>
        <w:t xml:space="preserve">Zastoupený: </w:t>
      </w:r>
      <w:r>
        <w:tab/>
      </w:r>
      <w:r>
        <w:tab/>
      </w:r>
      <w:proofErr w:type="spellStart"/>
      <w:r w:rsidR="00503D68">
        <w:t>xxxxxxxxxxxxxxxxxxx</w:t>
      </w:r>
      <w:proofErr w:type="spellEnd"/>
      <w:r>
        <w:t>, ředitelem školy</w:t>
      </w:r>
    </w:p>
    <w:p w:rsidR="000B394F" w:rsidRDefault="000B394F" w:rsidP="00011975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>
        <w:tab/>
        <w:t>45214859 / CZ45214859</w:t>
      </w:r>
    </w:p>
    <w:p w:rsidR="000B394F" w:rsidRDefault="000B394F" w:rsidP="00011975">
      <w:pPr>
        <w:spacing w:after="0" w:line="240" w:lineRule="auto"/>
        <w:jc w:val="both"/>
      </w:pPr>
      <w:r>
        <w:t xml:space="preserve">Bankovní spojení: </w:t>
      </w:r>
      <w:r>
        <w:tab/>
        <w:t>MONETA MONEY BANK a.s., pobočka Nový Jičín</w:t>
      </w:r>
    </w:p>
    <w:p w:rsidR="000B394F" w:rsidRDefault="000B394F" w:rsidP="00011975">
      <w:pPr>
        <w:spacing w:after="0" w:line="240" w:lineRule="auto"/>
        <w:jc w:val="both"/>
      </w:pPr>
      <w:r>
        <w:t xml:space="preserve">Číslo účtu: </w:t>
      </w:r>
      <w:r>
        <w:tab/>
      </w:r>
      <w:r>
        <w:tab/>
        <w:t>22808764/0600</w:t>
      </w:r>
    </w:p>
    <w:p w:rsidR="000B394F" w:rsidRDefault="000B394F" w:rsidP="00011975">
      <w:pPr>
        <w:spacing w:after="0" w:line="240" w:lineRule="auto"/>
        <w:jc w:val="both"/>
      </w:pPr>
    </w:p>
    <w:p w:rsidR="000B394F" w:rsidRDefault="000B394F" w:rsidP="00011975">
      <w:pPr>
        <w:spacing w:after="0" w:line="240" w:lineRule="auto"/>
        <w:jc w:val="both"/>
      </w:pPr>
      <w:r>
        <w:t>dále jen „příkazce“ na straně jedné</w:t>
      </w:r>
    </w:p>
    <w:p w:rsidR="000B394F" w:rsidRDefault="000B394F" w:rsidP="00011975">
      <w:pPr>
        <w:spacing w:after="0" w:line="240" w:lineRule="auto"/>
        <w:jc w:val="both"/>
      </w:pPr>
    </w:p>
    <w:p w:rsidR="000B394F" w:rsidRDefault="000B394F" w:rsidP="00011975">
      <w:pPr>
        <w:spacing w:after="0" w:line="240" w:lineRule="auto"/>
        <w:jc w:val="both"/>
      </w:pPr>
      <w:r>
        <w:t>a</w:t>
      </w:r>
    </w:p>
    <w:p w:rsidR="000B394F" w:rsidRDefault="000B394F" w:rsidP="00011975">
      <w:pPr>
        <w:spacing w:after="0" w:line="240" w:lineRule="auto"/>
        <w:jc w:val="both"/>
      </w:pPr>
    </w:p>
    <w:p w:rsidR="000B394F" w:rsidRDefault="000B394F" w:rsidP="00011975">
      <w:pPr>
        <w:spacing w:after="0" w:line="240" w:lineRule="auto"/>
        <w:jc w:val="both"/>
      </w:pPr>
      <w:r>
        <w:t xml:space="preserve">Název: </w:t>
      </w:r>
      <w:r>
        <w:tab/>
      </w:r>
      <w:r>
        <w:tab/>
      </w:r>
      <w:r>
        <w:tab/>
        <w:t xml:space="preserve">3C SYNHALL, s. r. o. </w:t>
      </w:r>
    </w:p>
    <w:p w:rsidR="000B394F" w:rsidRDefault="000B394F" w:rsidP="00011975">
      <w:pPr>
        <w:spacing w:after="0" w:line="240" w:lineRule="auto"/>
        <w:jc w:val="both"/>
      </w:pPr>
      <w:r>
        <w:t xml:space="preserve">Sídlem: </w:t>
      </w:r>
      <w:r>
        <w:tab/>
      </w:r>
      <w:r>
        <w:tab/>
        <w:t>Výškovická 634/190, 700 30 Ostrava – Výškovice</w:t>
      </w:r>
    </w:p>
    <w:p w:rsidR="000B394F" w:rsidRDefault="000B394F" w:rsidP="00011975">
      <w:pPr>
        <w:spacing w:after="0" w:line="240" w:lineRule="auto"/>
        <w:jc w:val="both"/>
      </w:pPr>
      <w:r>
        <w:t xml:space="preserve">Zastoupený: </w:t>
      </w:r>
      <w:r>
        <w:tab/>
      </w:r>
      <w:r>
        <w:tab/>
      </w:r>
      <w:proofErr w:type="spellStart"/>
      <w:r w:rsidR="00503D68">
        <w:t>xxxxxxxxxxxxxxxxxxxxxx</w:t>
      </w:r>
      <w:proofErr w:type="spellEnd"/>
      <w:r w:rsidR="00503D68">
        <w:t xml:space="preserve">, </w:t>
      </w:r>
      <w:r>
        <w:t xml:space="preserve"> jednatelkou společnosti </w:t>
      </w:r>
    </w:p>
    <w:p w:rsidR="000B394F" w:rsidRDefault="000B394F" w:rsidP="00011975">
      <w:pPr>
        <w:spacing w:after="0" w:line="240" w:lineRule="auto"/>
        <w:jc w:val="both"/>
      </w:pPr>
      <w:r>
        <w:t xml:space="preserve">IČ / DIČ: </w:t>
      </w:r>
      <w:r>
        <w:tab/>
      </w:r>
      <w:r>
        <w:tab/>
        <w:t>27812081 / CZ27812081</w:t>
      </w:r>
    </w:p>
    <w:p w:rsidR="000B394F" w:rsidRDefault="000B394F" w:rsidP="00011975">
      <w:pPr>
        <w:spacing w:after="0" w:line="240" w:lineRule="auto"/>
        <w:jc w:val="both"/>
      </w:pPr>
      <w:r>
        <w:t xml:space="preserve">Bankovní spojení: </w:t>
      </w:r>
      <w:r>
        <w:tab/>
      </w:r>
      <w:proofErr w:type="spellStart"/>
      <w:r>
        <w:t>Raiffeisenbank</w:t>
      </w:r>
      <w:proofErr w:type="spellEnd"/>
      <w:r>
        <w:t xml:space="preserve"> Ostrava</w:t>
      </w:r>
    </w:p>
    <w:p w:rsidR="000B394F" w:rsidRDefault="000B394F" w:rsidP="00011975">
      <w:pPr>
        <w:spacing w:after="0" w:line="240" w:lineRule="auto"/>
        <w:jc w:val="both"/>
      </w:pPr>
      <w:r>
        <w:t xml:space="preserve">Číslo účtu: </w:t>
      </w:r>
      <w:r>
        <w:tab/>
      </w:r>
      <w:r>
        <w:tab/>
        <w:t>2808170001/5500</w:t>
      </w:r>
    </w:p>
    <w:p w:rsidR="000B394F" w:rsidRDefault="000B394F" w:rsidP="00011975">
      <w:pPr>
        <w:spacing w:after="0" w:line="240" w:lineRule="auto"/>
        <w:jc w:val="both"/>
      </w:pPr>
      <w:r>
        <w:t>Zapsaná v obchodním rejstříku vedeném u KS Ostrava, oddíl C, vložka 30372</w:t>
      </w:r>
    </w:p>
    <w:p w:rsidR="000B394F" w:rsidRDefault="000B394F" w:rsidP="00011975">
      <w:pPr>
        <w:spacing w:after="0" w:line="240" w:lineRule="auto"/>
        <w:jc w:val="both"/>
      </w:pPr>
    </w:p>
    <w:p w:rsidR="000B394F" w:rsidRDefault="000B394F" w:rsidP="00011975">
      <w:pPr>
        <w:spacing w:after="0" w:line="240" w:lineRule="auto"/>
        <w:jc w:val="both"/>
      </w:pPr>
      <w:r>
        <w:t>dále jen „ příkazník“ na straně druhé</w:t>
      </w:r>
    </w:p>
    <w:p w:rsidR="000B394F" w:rsidRDefault="000B394F" w:rsidP="00011975">
      <w:pPr>
        <w:spacing w:after="0" w:line="240" w:lineRule="auto"/>
        <w:jc w:val="both"/>
      </w:pPr>
    </w:p>
    <w:p w:rsidR="000B394F" w:rsidRPr="000B394F" w:rsidRDefault="000B394F" w:rsidP="00011975">
      <w:pPr>
        <w:spacing w:after="0" w:line="240" w:lineRule="auto"/>
        <w:jc w:val="center"/>
        <w:rPr>
          <w:b/>
        </w:rPr>
      </w:pPr>
      <w:r w:rsidRPr="000B394F">
        <w:rPr>
          <w:b/>
        </w:rPr>
        <w:t>Článek II.</w:t>
      </w:r>
    </w:p>
    <w:p w:rsidR="000B394F" w:rsidRPr="000B394F" w:rsidRDefault="000B394F" w:rsidP="00011975">
      <w:pPr>
        <w:spacing w:after="0" w:line="240" w:lineRule="auto"/>
        <w:jc w:val="center"/>
        <w:rPr>
          <w:b/>
        </w:rPr>
      </w:pPr>
      <w:r w:rsidRPr="000B394F">
        <w:rPr>
          <w:b/>
        </w:rPr>
        <w:t>Základní ustanovení</w:t>
      </w:r>
    </w:p>
    <w:p w:rsidR="000B394F" w:rsidRDefault="000B394F" w:rsidP="0001197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B394F">
        <w:t>Smluvní strany prohlašují, že údaje uvedené v této smlouvě a taktéž opr</w:t>
      </w:r>
      <w:r>
        <w:t>á</w:t>
      </w:r>
      <w:r w:rsidRPr="000B394F">
        <w:t>vn</w:t>
      </w:r>
      <w:r>
        <w:t>ě</w:t>
      </w:r>
      <w:r w:rsidRPr="000B394F">
        <w:t>ní k podnikání jsou v souladu s právní skute</w:t>
      </w:r>
      <w:r>
        <w:t>č</w:t>
      </w:r>
      <w:r w:rsidRPr="000B394F">
        <w:t xml:space="preserve">ností v době uzavření smlouvy. </w:t>
      </w:r>
    </w:p>
    <w:p w:rsidR="000B394F" w:rsidRDefault="000B394F" w:rsidP="0001197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Příkazník prohlašuje, že je držitelem platného oprávnění k podnikání, které jej opravňuje k realizaci předmětu smlouvy nebo, že má uzavřeny Smlouvy o spolupráci s dalším podnikatelským subjekty, které budou zajišťovat jednotlivá dílčí specifická plnění a mají oprávnění k poskytnutí služeb dle této smlouvy. </w:t>
      </w:r>
    </w:p>
    <w:p w:rsidR="000B394F" w:rsidRDefault="000B394F" w:rsidP="0001197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Smluvní strany se zavazují, že změny dotčených údajů, uvedených v čl. I této smlouvy, oznámí bez prodlení druhé straně. </w:t>
      </w:r>
    </w:p>
    <w:p w:rsidR="000B394F" w:rsidRDefault="000B394F" w:rsidP="00011975">
      <w:pPr>
        <w:spacing w:after="0" w:line="240" w:lineRule="auto"/>
        <w:jc w:val="both"/>
      </w:pPr>
    </w:p>
    <w:p w:rsidR="000B394F" w:rsidRDefault="000B394F" w:rsidP="00011975">
      <w:pPr>
        <w:spacing w:after="0" w:line="240" w:lineRule="auto"/>
        <w:jc w:val="both"/>
      </w:pPr>
    </w:p>
    <w:p w:rsidR="000B394F" w:rsidRPr="000B394F" w:rsidRDefault="000B394F" w:rsidP="00011975">
      <w:pPr>
        <w:spacing w:after="0" w:line="240" w:lineRule="auto"/>
        <w:jc w:val="center"/>
        <w:rPr>
          <w:b/>
        </w:rPr>
      </w:pPr>
      <w:r w:rsidRPr="000B394F">
        <w:rPr>
          <w:b/>
        </w:rPr>
        <w:t>Článek III.</w:t>
      </w:r>
    </w:p>
    <w:p w:rsidR="000B394F" w:rsidRDefault="000B394F" w:rsidP="00011975">
      <w:pPr>
        <w:spacing w:after="0" w:line="240" w:lineRule="auto"/>
        <w:jc w:val="center"/>
        <w:rPr>
          <w:b/>
        </w:rPr>
      </w:pPr>
      <w:r w:rsidRPr="000B394F">
        <w:rPr>
          <w:b/>
        </w:rPr>
        <w:t>Předmět smlouvy</w:t>
      </w:r>
    </w:p>
    <w:p w:rsidR="000B394F" w:rsidRDefault="000B394F" w:rsidP="00011975">
      <w:pPr>
        <w:spacing w:after="0" w:line="240" w:lineRule="auto"/>
        <w:jc w:val="both"/>
      </w:pPr>
      <w:r>
        <w:t xml:space="preserve">Předmětem této smlouvy jsou činnosti, které se příkazník, zavazuje zařídit uskutečněním úkonů a činnosti na základě příslušného podnikatelského oprávnění v rozsahu stanoveném touto smlouvou. </w:t>
      </w:r>
    </w:p>
    <w:p w:rsidR="000B394F" w:rsidRDefault="000B394F" w:rsidP="00011975">
      <w:pPr>
        <w:spacing w:after="0" w:line="240" w:lineRule="auto"/>
        <w:jc w:val="both"/>
      </w:pPr>
    </w:p>
    <w:p w:rsidR="000B394F" w:rsidRDefault="000B394F" w:rsidP="00011975">
      <w:pPr>
        <w:spacing w:after="0" w:line="240" w:lineRule="auto"/>
        <w:jc w:val="both"/>
      </w:pPr>
      <w:r>
        <w:t>Příkazník se zavazuje poskytovat příkazci služby  v oblasti přípravy a realizace projektového řízení s cílem získání dotace ze Strukturálních fondů Evropské unie, konkrétně z IROP – PO 2: Zkvalitnění veřejných služeb a podmínek života pro obyvatele regionů, specifický cíl Zvýš</w:t>
      </w:r>
      <w:r w:rsidR="009D26D3">
        <w:t>ení kvality a dostupnosti infrastruktury pro vzdělávání a celoživotní učení, číslo výzvy 47 – Infrastruktura základních škol (SVL) pro projekt</w:t>
      </w:r>
    </w:p>
    <w:p w:rsidR="009D26D3" w:rsidRDefault="009D26D3" w:rsidP="00011975">
      <w:pPr>
        <w:spacing w:after="0" w:line="240" w:lineRule="auto"/>
        <w:jc w:val="both"/>
      </w:pPr>
    </w:p>
    <w:p w:rsidR="009D26D3" w:rsidRPr="009D26D3" w:rsidRDefault="009D26D3" w:rsidP="00011975">
      <w:pPr>
        <w:spacing w:after="0" w:line="240" w:lineRule="auto"/>
        <w:jc w:val="both"/>
        <w:rPr>
          <w:b/>
        </w:rPr>
      </w:pPr>
      <w:r w:rsidRPr="009D26D3">
        <w:rPr>
          <w:b/>
        </w:rPr>
        <w:t xml:space="preserve">„Moderní vyučování ve 21 století“. </w:t>
      </w:r>
    </w:p>
    <w:p w:rsidR="000B394F" w:rsidRDefault="000B394F" w:rsidP="00011975">
      <w:pPr>
        <w:spacing w:after="0" w:line="240" w:lineRule="auto"/>
        <w:jc w:val="both"/>
      </w:pPr>
    </w:p>
    <w:p w:rsidR="00503D68" w:rsidRDefault="00503D68" w:rsidP="00011975">
      <w:pPr>
        <w:spacing w:after="0" w:line="240" w:lineRule="auto"/>
        <w:jc w:val="both"/>
      </w:pPr>
    </w:p>
    <w:p w:rsidR="009D26D3" w:rsidRDefault="009D26D3" w:rsidP="00011975">
      <w:pPr>
        <w:spacing w:after="0" w:line="240" w:lineRule="auto"/>
        <w:jc w:val="both"/>
      </w:pPr>
      <w:r>
        <w:t xml:space="preserve">Příkazník se zavazuje příkazci provést administrativní a organizační úkony, na základě požadavků příkazce a to zejména v následujícím rozsahu: </w:t>
      </w:r>
    </w:p>
    <w:p w:rsidR="009D26D3" w:rsidRDefault="009D26D3" w:rsidP="00011975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Zajištění zpracování Studie proveditelnosti, včetně potřebných příloh, na základě podkladů předaných příkazcem (Studie proveditelnosti, CB analýza, doklady ke Studii proveditelnosti.).</w:t>
      </w:r>
    </w:p>
    <w:p w:rsidR="009D26D3" w:rsidRDefault="009D26D3" w:rsidP="00011975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V případě zájmu o plnění ze strany příkazce – následné zpracování žádosti o platbu, v návaznosti na harmonogram projektu, zpracování zprávy o pokroku, pokud bude z hlediska harmonogramu vyžadování a zpracování závěrečné žádosti o platbu. Dokumenty budou vyhotoveny v elektronické formě, dle příslušné metodiky, v systému MS 2014+, včetně všech potřebných příloh. </w:t>
      </w:r>
    </w:p>
    <w:p w:rsidR="009D26D3" w:rsidRDefault="009D26D3" w:rsidP="00011975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Odborné dotační poradenství týkající se konkrétního projektu </w:t>
      </w:r>
    </w:p>
    <w:p w:rsidR="009D26D3" w:rsidRDefault="009D26D3" w:rsidP="00011975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Pokud v tomto demonstrativním výčtu dílčích činností některá potřebná není uvedena, pak vždy platí domněnka, že příkazník je povinen připravit pro příkazce veškeré podklady a zorganizovat veškeré činnosti nutné k realizaci předmětu této smlouvy a splnění jejího účelu. </w:t>
      </w:r>
    </w:p>
    <w:p w:rsidR="009D26D3" w:rsidRDefault="009D26D3" w:rsidP="00011975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Smluvní strany prohlašují, že předmět smlouvy není plněním nemožným a že smlouvu uzavřely, po pečlivém zvážení všech možných důsledků. </w:t>
      </w:r>
    </w:p>
    <w:p w:rsidR="009D26D3" w:rsidRDefault="009D26D3" w:rsidP="00011975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Výkon dotačního managementu v době udržitelnosti projektu – v případě realizace projektu bude výkon dotačního managementu v udržitelnosti vykonáván na základě objednávky příkazce na samostatnou příkazní smlouvu. </w:t>
      </w:r>
    </w:p>
    <w:p w:rsidR="009D26D3" w:rsidRDefault="009D26D3" w:rsidP="00011975">
      <w:pPr>
        <w:spacing w:after="0" w:line="240" w:lineRule="auto"/>
        <w:jc w:val="both"/>
      </w:pPr>
    </w:p>
    <w:p w:rsidR="009D26D3" w:rsidRPr="00011975" w:rsidRDefault="009D26D3" w:rsidP="00011975">
      <w:pPr>
        <w:spacing w:after="0" w:line="240" w:lineRule="auto"/>
        <w:ind w:left="360"/>
        <w:jc w:val="center"/>
        <w:rPr>
          <w:b/>
        </w:rPr>
      </w:pPr>
      <w:r w:rsidRPr="00011975">
        <w:rPr>
          <w:b/>
        </w:rPr>
        <w:t>Článek IV.</w:t>
      </w:r>
    </w:p>
    <w:p w:rsidR="009D26D3" w:rsidRPr="00011975" w:rsidRDefault="009D26D3" w:rsidP="00011975">
      <w:pPr>
        <w:spacing w:after="0" w:line="240" w:lineRule="auto"/>
        <w:ind w:left="360"/>
        <w:jc w:val="center"/>
        <w:rPr>
          <w:b/>
        </w:rPr>
      </w:pPr>
      <w:r w:rsidRPr="00011975">
        <w:rPr>
          <w:b/>
        </w:rPr>
        <w:t>Doba plnění</w:t>
      </w:r>
    </w:p>
    <w:p w:rsidR="009D26D3" w:rsidRDefault="009D26D3" w:rsidP="00011975">
      <w:pPr>
        <w:spacing w:after="0" w:line="240" w:lineRule="auto"/>
        <w:ind w:left="360"/>
        <w:jc w:val="both"/>
      </w:pPr>
    </w:p>
    <w:p w:rsidR="009D26D3" w:rsidRDefault="009D26D3" w:rsidP="0001197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Příkazník se zavazuje provést plnění vymezené v bodě III. 1 této příkazní smlouvy nejpozději do </w:t>
      </w:r>
      <w:proofErr w:type="gramStart"/>
      <w:r>
        <w:t>13.2.2017</w:t>
      </w:r>
      <w:proofErr w:type="gramEnd"/>
      <w:r>
        <w:t xml:space="preserve"> a to za předpokladu předání všech potřebných podkladů minimálně měsíc před tímto termínem. </w:t>
      </w:r>
    </w:p>
    <w:p w:rsidR="009D26D3" w:rsidRDefault="009D26D3" w:rsidP="0001197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V případě zájmu o plnění bodu 2 smlouvy (výslovný </w:t>
      </w:r>
      <w:proofErr w:type="spellStart"/>
      <w:r>
        <w:t>suhlas</w:t>
      </w:r>
      <w:proofErr w:type="spellEnd"/>
      <w:r>
        <w:t xml:space="preserve"> příkazce) se příkazník zavazuje </w:t>
      </w:r>
      <w:r w:rsidR="00011975">
        <w:t xml:space="preserve">provést plnění vymezené v bodě III. 2 této příkazní smlouvy nejpozději do termínu ukončení realizace projektu, které bude stanoven v harmonogramu k žádosti o dotaci, taktéž ostatní termíny jsou vázány na harmonogram k žádosti o podporu, to vždy za předpokladu předání všech potřebných podkladů minimálně 14 dní před tímto termínem. Tato činnost není způsobilým výdajem z hlediska žádosti o dotaci. </w:t>
      </w:r>
    </w:p>
    <w:p w:rsidR="00011975" w:rsidRDefault="00011975" w:rsidP="0001197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Příkazník se zavazuje provést plnění vymezené v bodu 3 článku III. Této příkazní smlouvy po dobu realizace této smlouvy. Tato činnost není způsobilým výdajem z hlediska žádosti o dotaci. </w:t>
      </w:r>
    </w:p>
    <w:p w:rsidR="00011975" w:rsidRDefault="00011975" w:rsidP="00011975">
      <w:pPr>
        <w:spacing w:after="0" w:line="240" w:lineRule="auto"/>
        <w:jc w:val="both"/>
      </w:pPr>
    </w:p>
    <w:p w:rsidR="00011975" w:rsidRPr="00011975" w:rsidRDefault="00011975" w:rsidP="00011975">
      <w:pPr>
        <w:spacing w:after="0" w:line="240" w:lineRule="auto"/>
        <w:jc w:val="center"/>
        <w:rPr>
          <w:b/>
        </w:rPr>
      </w:pPr>
      <w:r w:rsidRPr="00011975">
        <w:rPr>
          <w:b/>
        </w:rPr>
        <w:t>Článek V.</w:t>
      </w:r>
    </w:p>
    <w:p w:rsidR="00011975" w:rsidRPr="00011975" w:rsidRDefault="00011975" w:rsidP="00011975">
      <w:pPr>
        <w:spacing w:after="0" w:line="240" w:lineRule="auto"/>
        <w:jc w:val="center"/>
        <w:rPr>
          <w:b/>
        </w:rPr>
      </w:pPr>
      <w:r w:rsidRPr="00011975">
        <w:rPr>
          <w:b/>
        </w:rPr>
        <w:t>Místo plnění</w:t>
      </w:r>
    </w:p>
    <w:p w:rsidR="00011975" w:rsidRPr="00011975" w:rsidRDefault="00011975" w:rsidP="00011975">
      <w:pPr>
        <w:spacing w:after="0" w:line="240" w:lineRule="auto"/>
        <w:jc w:val="center"/>
        <w:rPr>
          <w:b/>
        </w:rPr>
      </w:pPr>
    </w:p>
    <w:p w:rsidR="00011975" w:rsidRDefault="00011975" w:rsidP="00011975">
      <w:pPr>
        <w:spacing w:after="0" w:line="240" w:lineRule="auto"/>
        <w:jc w:val="both"/>
      </w:pPr>
      <w:r>
        <w:t>Místem plnění je sídlo mandanta</w:t>
      </w:r>
    </w:p>
    <w:p w:rsidR="00011975" w:rsidRDefault="00011975" w:rsidP="00011975">
      <w:pPr>
        <w:spacing w:after="0" w:line="240" w:lineRule="auto"/>
        <w:jc w:val="both"/>
      </w:pPr>
    </w:p>
    <w:p w:rsidR="00011975" w:rsidRPr="00011975" w:rsidRDefault="00011975" w:rsidP="00011975">
      <w:pPr>
        <w:spacing w:after="0" w:line="240" w:lineRule="auto"/>
        <w:jc w:val="center"/>
        <w:rPr>
          <w:b/>
        </w:rPr>
      </w:pPr>
      <w:r w:rsidRPr="00011975">
        <w:rPr>
          <w:b/>
        </w:rPr>
        <w:t>Článek VI.</w:t>
      </w:r>
    </w:p>
    <w:p w:rsidR="00011975" w:rsidRDefault="00011975" w:rsidP="00011975">
      <w:pPr>
        <w:spacing w:after="0" w:line="240" w:lineRule="auto"/>
        <w:jc w:val="center"/>
        <w:rPr>
          <w:b/>
        </w:rPr>
      </w:pPr>
      <w:r w:rsidRPr="00011975">
        <w:rPr>
          <w:b/>
        </w:rPr>
        <w:t>Odměna</w:t>
      </w:r>
    </w:p>
    <w:p w:rsidR="00011975" w:rsidRDefault="00011975" w:rsidP="00011975">
      <w:pPr>
        <w:spacing w:after="0" w:line="240" w:lineRule="auto"/>
        <w:jc w:val="center"/>
        <w:rPr>
          <w:b/>
        </w:rPr>
      </w:pPr>
    </w:p>
    <w:p w:rsidR="00011975" w:rsidRDefault="00011975" w:rsidP="00011975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Za plnění předmětu smlouvy definovaného v bodě 1. článku III. Této příkazní smlouvy náleží příkazníkovi odměna. Odměna je stanovena samostatně pevnou částkou ve výši 40 000,- Kč bez DPH, k částce bude účtována DPH v sazbě platné ke dni fakturace. </w:t>
      </w:r>
    </w:p>
    <w:p w:rsidR="00011975" w:rsidRDefault="00F37C32" w:rsidP="00011975">
      <w:pPr>
        <w:pStyle w:val="Odstavecseseznamem"/>
        <w:spacing w:after="0" w:line="240" w:lineRule="auto"/>
      </w:pPr>
      <w:r>
        <w:t>V</w:t>
      </w:r>
      <w:r w:rsidR="00011975">
        <w:t xml:space="preserve"> případě úspěšného získání dotace bude </w:t>
      </w:r>
      <w:proofErr w:type="spellStart"/>
      <w:r w:rsidR="00011975">
        <w:t>dofakturována</w:t>
      </w:r>
      <w:proofErr w:type="spellEnd"/>
      <w:r w:rsidR="00011975">
        <w:t xml:space="preserve"> částka za úspěšnost získání dotace ve výši 50 000,- Kč. Tato částka bude fakturována po schválení dotace, včetně DPH platného v době fakturace. </w:t>
      </w:r>
    </w:p>
    <w:p w:rsidR="00F37C32" w:rsidRDefault="00F37C32" w:rsidP="00011975">
      <w:pPr>
        <w:pStyle w:val="Odstavecseseznamem"/>
        <w:spacing w:after="0" w:line="240" w:lineRule="auto"/>
      </w:pPr>
    </w:p>
    <w:p w:rsidR="00011975" w:rsidRDefault="00011975" w:rsidP="00F37C32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lastRenderedPageBreak/>
        <w:t>Pokud bude plnění dle bodu 2 výslovně příkazcem požadováno, za plnění předmětu smlouvy definovaného v bodě 2. článku III, této příkazní smlouvy nálež příkazníkovi odměna. Odměna je stanovena samostatně pevnou částkou ve výši 10</w:t>
      </w:r>
      <w:r w:rsidR="00F37C32">
        <w:t> </w:t>
      </w:r>
      <w:r>
        <w:t>000</w:t>
      </w:r>
      <w:r w:rsidR="00F37C32">
        <w:t xml:space="preserve">,- Kč bez DPH za každou zprávu o pokroku, 15 000,- Kč bez DPH za každou průběžnou žádost o platbu, částkou ve výši 25 000,- Kč bez DPH za závěrečnou platbu, k částce bude účtována DPH v sazbě platné ke dni fakturace. </w:t>
      </w:r>
    </w:p>
    <w:p w:rsidR="00F37C32" w:rsidRDefault="00F37C32" w:rsidP="00F37C32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Cena obsahuje i případně zvýšené náklady, spojené s vývojem </w:t>
      </w:r>
      <w:r w:rsidR="00052E47">
        <w:t xml:space="preserve">cen nákladů příkazníka a to až do doby ukončení činnosti dle této smlouvy. </w:t>
      </w:r>
    </w:p>
    <w:p w:rsidR="00052E47" w:rsidRDefault="00052E47" w:rsidP="00F37C32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V případě změny DPH budou ceny s DPH přepočteny dle platné sazby. Za správnost výpočtu DPH odpovídá příkazník. </w:t>
      </w:r>
    </w:p>
    <w:p w:rsidR="00052E47" w:rsidRDefault="00052E47" w:rsidP="00052E47">
      <w:pPr>
        <w:spacing w:after="0" w:line="240" w:lineRule="auto"/>
        <w:jc w:val="both"/>
      </w:pPr>
    </w:p>
    <w:p w:rsidR="00052E47" w:rsidRPr="00052E47" w:rsidRDefault="00052E47" w:rsidP="00052E47">
      <w:pPr>
        <w:spacing w:after="0" w:line="240" w:lineRule="auto"/>
        <w:jc w:val="center"/>
        <w:rPr>
          <w:b/>
        </w:rPr>
      </w:pPr>
      <w:r w:rsidRPr="00052E47">
        <w:rPr>
          <w:b/>
        </w:rPr>
        <w:t>Článek VII.</w:t>
      </w:r>
    </w:p>
    <w:p w:rsidR="00052E47" w:rsidRDefault="00052E47" w:rsidP="00052E47">
      <w:pPr>
        <w:spacing w:after="0" w:line="240" w:lineRule="auto"/>
        <w:jc w:val="center"/>
        <w:rPr>
          <w:b/>
        </w:rPr>
      </w:pPr>
      <w:r w:rsidRPr="00052E47">
        <w:rPr>
          <w:b/>
        </w:rPr>
        <w:t>Platební podmínky</w:t>
      </w:r>
    </w:p>
    <w:p w:rsidR="00052E47" w:rsidRDefault="00052E47" w:rsidP="00052E47">
      <w:pPr>
        <w:spacing w:after="0" w:line="240" w:lineRule="auto"/>
        <w:jc w:val="center"/>
        <w:rPr>
          <w:b/>
        </w:rPr>
      </w:pPr>
    </w:p>
    <w:p w:rsidR="00052E47" w:rsidRDefault="00052E47" w:rsidP="00052E4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Za činnost dle čl. III bude odměna vyúčtována vždy fakturou za jednotlivé činnosti vždy po dokončení prací, splatnost faktury je stanovena na 14 dní. </w:t>
      </w:r>
    </w:p>
    <w:p w:rsidR="00052E47" w:rsidRDefault="00052E47" w:rsidP="00052E4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Platba bude provedena bezhotovostně. Faktura musí mít náležitosti daňového a účetního dokladu dle platných právních předpisů. </w:t>
      </w:r>
    </w:p>
    <w:p w:rsidR="00052E47" w:rsidRDefault="00052E47" w:rsidP="00052E4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Doručení faktury se provede osobně na podatelnu příkazce nebo doporučeně prostřednictvím držitele poštovní licence. </w:t>
      </w:r>
    </w:p>
    <w:p w:rsidR="00052E47" w:rsidRDefault="00052E47" w:rsidP="00052E4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Příkazce je oprávněn před uplynutím lhůty splatnosti vrátit bez zaplacení fakturu, která neobsahuje potřebné náležitosti nebo má jiné závady v obsahu. Ve vrácené faktuře musí vyznačit důvod vrácení. Oprávněným vrácením faktury přestává běžet původní lhůta splatnosti. Celá lhůta běží znovu ode dne doručení opravné nebo vyhotovené faktury. </w:t>
      </w:r>
    </w:p>
    <w:p w:rsidR="00052E47" w:rsidRDefault="00052E47" w:rsidP="00052E4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Lhůta splatnosti faktury je 14 dnů od jejího doručení příkazci. Povinnost zaplatit je splněna dnem odepsání příslušné částky z účtu příkazce ve prospěch účtu příkazníka. </w:t>
      </w:r>
    </w:p>
    <w:p w:rsidR="00052E47" w:rsidRDefault="00052E47" w:rsidP="00052E4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Příkazník nemá nárok na poskytnutí zálohy. </w:t>
      </w:r>
    </w:p>
    <w:p w:rsidR="00052E47" w:rsidRPr="00052E47" w:rsidRDefault="00052E47" w:rsidP="00052E47">
      <w:pPr>
        <w:spacing w:after="0" w:line="240" w:lineRule="auto"/>
        <w:jc w:val="both"/>
      </w:pPr>
    </w:p>
    <w:p w:rsidR="00052E47" w:rsidRPr="00011975" w:rsidRDefault="00052E47" w:rsidP="00052E47">
      <w:pPr>
        <w:spacing w:after="0" w:line="240" w:lineRule="auto"/>
        <w:jc w:val="both"/>
      </w:pPr>
    </w:p>
    <w:p w:rsidR="00011975" w:rsidRDefault="00052E47" w:rsidP="00052E47">
      <w:pPr>
        <w:spacing w:after="0" w:line="240" w:lineRule="auto"/>
        <w:jc w:val="center"/>
        <w:rPr>
          <w:b/>
        </w:rPr>
      </w:pPr>
      <w:r>
        <w:rPr>
          <w:b/>
        </w:rPr>
        <w:t xml:space="preserve">Článek VIII. </w:t>
      </w:r>
    </w:p>
    <w:p w:rsidR="00052E47" w:rsidRDefault="00052E47" w:rsidP="00052E47">
      <w:pPr>
        <w:spacing w:after="0" w:line="240" w:lineRule="auto"/>
        <w:jc w:val="center"/>
        <w:rPr>
          <w:b/>
        </w:rPr>
      </w:pPr>
      <w:r>
        <w:rPr>
          <w:b/>
        </w:rPr>
        <w:t>Práva a povinnosti příkazce a příkazníka</w:t>
      </w:r>
    </w:p>
    <w:p w:rsidR="00052E47" w:rsidRDefault="00052E47" w:rsidP="00052E47">
      <w:pPr>
        <w:spacing w:after="0" w:line="240" w:lineRule="auto"/>
        <w:jc w:val="center"/>
        <w:rPr>
          <w:b/>
        </w:rPr>
      </w:pPr>
    </w:p>
    <w:p w:rsidR="00052E47" w:rsidRDefault="00052E47" w:rsidP="00AC66EA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Příkazce je oprávněn v průběhu plnění této smlouvy kontrolovat provádění prostřednictvím osoby, kterou písemně k těmto úkonům zmocní. </w:t>
      </w:r>
    </w:p>
    <w:p w:rsidR="00052E47" w:rsidRDefault="00052E47" w:rsidP="00AC66EA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Příkazce je povinen poskytovat příkazníkovi včas v nezbytně potřebném rozsahu pomoc při zajišťování podkladů, doplňujících údajů, upřesnění, vyjádření a stanovisek, jejichž potřeba vznikne v průběhu plnění této smlouvy. Příkazce přizve příkazníka k rozhodujícím jednáním, respektive předá zápisy nebo informace z jednání, kterých se příkazník nezúčastnil. </w:t>
      </w:r>
    </w:p>
    <w:p w:rsidR="00052E47" w:rsidRDefault="00052E47" w:rsidP="00AC66EA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Příkazník je povinen při výkonu činností upozornit příkazce na zřejmou nevhodnost jeho pokynů, které by mohly mít za následek vznik škody, a to ihned, když se takovou skutečnosti dověděl. V případě, že příkazce i přes upozornění příkazníka na splnění pokynů trvá, neodpovídá příkazník za škodu takto vzniklou. </w:t>
      </w:r>
    </w:p>
    <w:p w:rsidR="00052E47" w:rsidRDefault="00052E47" w:rsidP="00AC66EA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Jestliže příkazník při své činnosti získá pro příkazce jakékoliv věci, je povinen mu je ihned vydat. </w:t>
      </w:r>
    </w:p>
    <w:p w:rsidR="00052E47" w:rsidRDefault="00052E47" w:rsidP="00AC66EA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Příkazník je povinen při provádění činností plynoucích z této smlouvy postupovat s odbornou péčí, v zájmu příkazce a v souladu se zákony. </w:t>
      </w:r>
    </w:p>
    <w:p w:rsidR="00052E47" w:rsidRDefault="00052E47" w:rsidP="00AC66EA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Příkazník je povinen pravidelně informovat příkazce o průběhu realizace smlouvy. Příkazník je povinen bez zbytečného odkladu oznámit příkazci všechny okolnosti, které zjistil při zařizování záležitostí, a které mohou mít vliv na změnu pokynů nebo zájmů příkazce. </w:t>
      </w:r>
    </w:p>
    <w:p w:rsidR="00AC66EA" w:rsidRDefault="00AC66EA" w:rsidP="00AC66EA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Při plnění předmětu této smlouvy se příkazník zavazuje dodržovat obecně závazné právní předpisy, technické normy, dohody vyplývající z této smlouvy, pokyny příkazce, dohody smluvních stran a vyjádření veřejnoprávních orgánů a organizaci. </w:t>
      </w:r>
    </w:p>
    <w:p w:rsidR="00AC66EA" w:rsidRDefault="00AC66EA" w:rsidP="00AC66EA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lastRenderedPageBreak/>
        <w:t xml:space="preserve">Příkazník se zavazuje zachovávat mlčenlivost o skutečnostech, s kterými přišel do styku při plnění této smlouvy a které byly příkazcem označeny jako důvěrné. Tato povinnosti trvá i po splnění této smlouvy. </w:t>
      </w:r>
    </w:p>
    <w:p w:rsidR="00AC66EA" w:rsidRDefault="00AC66EA" w:rsidP="00AC66EA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Příkazce je povinen předat příkazníkovi nezbytné doklady, a to v originále. </w:t>
      </w:r>
    </w:p>
    <w:p w:rsidR="00AC66EA" w:rsidRDefault="00AC66EA" w:rsidP="00AC66EA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Příkazník použije všechny materiály, které obdržel od příkazce v souvislosti s plněním ze smlouvy výlučně za plněním účelu smlouvy. Po skončení plnění, popř. dílčího plnění ze smlouvy, předá příkazník příkazci všechny materiály, které od příkazce a v souvislosti s plněním převzal. </w:t>
      </w:r>
    </w:p>
    <w:p w:rsidR="00AC66EA" w:rsidRDefault="00AC66EA" w:rsidP="00AC66EA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Na žádosti příkazce je mu příkazník povinen podat zprávy o postupu plnění této smlouvy. </w:t>
      </w:r>
    </w:p>
    <w:p w:rsidR="00AC66EA" w:rsidRDefault="00AC66EA" w:rsidP="00AC66EA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Od pokynů příkazce se může příkazník odchýlit, jen je-li to naléhavě nezbytně v zájmu příkazce a příkazník nemůže včas obdržet jeho souhlas. Ani v těchto případech se však příkazník nesmí od pokynů odchýlit, jestliže je to zakázáno smlouvou nebo příkazcem. </w:t>
      </w:r>
    </w:p>
    <w:p w:rsidR="00AC66EA" w:rsidRPr="00AC66EA" w:rsidRDefault="00AC66EA" w:rsidP="00AC66EA">
      <w:pPr>
        <w:spacing w:after="0" w:line="240" w:lineRule="auto"/>
        <w:jc w:val="both"/>
        <w:rPr>
          <w:b/>
        </w:rPr>
      </w:pPr>
    </w:p>
    <w:p w:rsidR="00AC66EA" w:rsidRPr="00AC66EA" w:rsidRDefault="00AC66EA" w:rsidP="00AC66EA">
      <w:pPr>
        <w:spacing w:after="0" w:line="240" w:lineRule="auto"/>
        <w:jc w:val="center"/>
        <w:rPr>
          <w:b/>
        </w:rPr>
      </w:pPr>
      <w:r w:rsidRPr="00AC66EA">
        <w:rPr>
          <w:b/>
        </w:rPr>
        <w:t xml:space="preserve">Článek IX. </w:t>
      </w:r>
    </w:p>
    <w:p w:rsidR="00AC66EA" w:rsidRDefault="00AC66EA" w:rsidP="00AC66EA">
      <w:pPr>
        <w:spacing w:after="0" w:line="240" w:lineRule="auto"/>
        <w:jc w:val="center"/>
        <w:rPr>
          <w:b/>
        </w:rPr>
      </w:pPr>
      <w:r w:rsidRPr="00AC66EA">
        <w:rPr>
          <w:b/>
        </w:rPr>
        <w:t>Smluvní pokuty</w:t>
      </w:r>
    </w:p>
    <w:p w:rsidR="00AC66EA" w:rsidRDefault="00AC66EA" w:rsidP="00AC66EA">
      <w:pPr>
        <w:spacing w:after="0" w:line="240" w:lineRule="auto"/>
        <w:jc w:val="center"/>
        <w:rPr>
          <w:b/>
        </w:rPr>
      </w:pPr>
    </w:p>
    <w:p w:rsidR="00AC66EA" w:rsidRDefault="00AC66EA" w:rsidP="0070563A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V případě, že příkazník nesplní řádně a včas plnění uvedené v článku III. této smlouvy bude odměna příkazníka za tuto část plnění krácena o 3000,- Kč za každý den prodlení. </w:t>
      </w:r>
    </w:p>
    <w:p w:rsidR="00AC66EA" w:rsidRDefault="00AC66EA" w:rsidP="0070563A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V případě prodlení příkazce s placením faktury, může příkazník uplatnit zákonný úrok z prodlení. </w:t>
      </w:r>
    </w:p>
    <w:p w:rsidR="00AC66EA" w:rsidRDefault="00AC66EA" w:rsidP="0070563A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Ustanoveními o smluvních pokutách nejsou dotčeny veškeré nároky příkazce </w:t>
      </w:r>
      <w:r w:rsidR="0070563A">
        <w:t xml:space="preserve">i příkazníka na náhradu škody způsobené druhou smluvní stranou. </w:t>
      </w:r>
    </w:p>
    <w:p w:rsidR="0070563A" w:rsidRDefault="0070563A" w:rsidP="0070563A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Příkazník prohlašuje, že pojištěn na případ vzniklé finanční škody z jeho činnosti. </w:t>
      </w:r>
    </w:p>
    <w:p w:rsidR="0070563A" w:rsidRDefault="0070563A" w:rsidP="0070563A">
      <w:pPr>
        <w:spacing w:after="0" w:line="240" w:lineRule="auto"/>
      </w:pPr>
    </w:p>
    <w:p w:rsidR="0070563A" w:rsidRDefault="0070563A" w:rsidP="0070563A">
      <w:pPr>
        <w:spacing w:after="0" w:line="240" w:lineRule="auto"/>
      </w:pPr>
    </w:p>
    <w:p w:rsidR="0070563A" w:rsidRPr="0070563A" w:rsidRDefault="0070563A" w:rsidP="0070563A">
      <w:pPr>
        <w:spacing w:after="0" w:line="240" w:lineRule="auto"/>
        <w:jc w:val="center"/>
        <w:rPr>
          <w:b/>
        </w:rPr>
      </w:pPr>
      <w:r w:rsidRPr="0070563A">
        <w:rPr>
          <w:b/>
        </w:rPr>
        <w:t>Článek X.</w:t>
      </w:r>
    </w:p>
    <w:p w:rsidR="0070563A" w:rsidRDefault="0070563A" w:rsidP="0070563A">
      <w:pPr>
        <w:spacing w:after="0" w:line="240" w:lineRule="auto"/>
        <w:jc w:val="center"/>
        <w:rPr>
          <w:b/>
        </w:rPr>
      </w:pPr>
      <w:r w:rsidRPr="0070563A">
        <w:rPr>
          <w:b/>
        </w:rPr>
        <w:t>Ukončení smluvního vztahu</w:t>
      </w:r>
    </w:p>
    <w:p w:rsidR="0070563A" w:rsidRDefault="0070563A" w:rsidP="0070563A">
      <w:pPr>
        <w:spacing w:after="0" w:line="240" w:lineRule="auto"/>
        <w:jc w:val="center"/>
        <w:rPr>
          <w:b/>
        </w:rPr>
      </w:pPr>
    </w:p>
    <w:p w:rsidR="0070563A" w:rsidRDefault="0070563A" w:rsidP="0070563A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Smluvní strany mohou ukončit smluvní vztah písemnou dohodou obou smluvních stran. Výpovědní lhůta je měsíční a počíná běžet následující měsíc o doručení výpovědi druhé smluvní straně. </w:t>
      </w:r>
    </w:p>
    <w:p w:rsidR="0070563A" w:rsidRDefault="0070563A" w:rsidP="0070563A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Od účinnosti výpovědi je příkazník povinen nepokračovat v činnosti, na kterou se výpověď vztahuje. Je však povinen ihned upozornit příkazce na potřebná opatření k tomu, aby nedošlo ke vzniku škody hrozící z nedokončené činnosti. </w:t>
      </w:r>
    </w:p>
    <w:p w:rsidR="0070563A" w:rsidRDefault="0070563A" w:rsidP="0070563A">
      <w:pPr>
        <w:spacing w:after="0" w:line="240" w:lineRule="auto"/>
        <w:jc w:val="both"/>
      </w:pPr>
    </w:p>
    <w:p w:rsidR="0070563A" w:rsidRPr="0070563A" w:rsidRDefault="0070563A" w:rsidP="0070563A">
      <w:pPr>
        <w:spacing w:after="0" w:line="240" w:lineRule="auto"/>
        <w:jc w:val="center"/>
        <w:rPr>
          <w:b/>
        </w:rPr>
      </w:pPr>
      <w:r w:rsidRPr="0070563A">
        <w:rPr>
          <w:b/>
        </w:rPr>
        <w:t xml:space="preserve">Článek XI. </w:t>
      </w:r>
    </w:p>
    <w:p w:rsidR="0070563A" w:rsidRDefault="0070563A" w:rsidP="0070563A">
      <w:pPr>
        <w:spacing w:after="0" w:line="240" w:lineRule="auto"/>
        <w:jc w:val="center"/>
        <w:rPr>
          <w:b/>
        </w:rPr>
      </w:pPr>
      <w:r w:rsidRPr="0070563A">
        <w:rPr>
          <w:b/>
        </w:rPr>
        <w:t>Závěrečné ujednání</w:t>
      </w:r>
    </w:p>
    <w:p w:rsidR="0070563A" w:rsidRPr="0070563A" w:rsidRDefault="0070563A" w:rsidP="0070563A">
      <w:pPr>
        <w:spacing w:after="0" w:line="240" w:lineRule="auto"/>
        <w:jc w:val="center"/>
        <w:rPr>
          <w:b/>
        </w:rPr>
      </w:pPr>
    </w:p>
    <w:p w:rsidR="0070563A" w:rsidRDefault="0070563A" w:rsidP="0070563A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 xml:space="preserve">Změnit nebo doplnit tuto smlouvu mohou smluvní strany po vzájemném odsouhlasení a to pouze formou písemného dodatku. Dodatek musí být podepsán oprávněnými zástupci smluvních stran a za smluvní dodatek výslovně prohlášen. Dodatky se vyhotovují ve stejném počtu výtisků jako tato smlouva a budou průběžně číslovány. </w:t>
      </w:r>
    </w:p>
    <w:p w:rsidR="0070563A" w:rsidRDefault="0070563A" w:rsidP="0070563A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 xml:space="preserve">Příkazník nemůže bez písemného souhlasu příkazce postoupit svá práva a povinnosti z této smlouvy třetí osobě. </w:t>
      </w:r>
    </w:p>
    <w:p w:rsidR="0070563A" w:rsidRDefault="0070563A" w:rsidP="0070563A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 xml:space="preserve">Smluvní strany si vyhrazují právo odstoupit od smlouvy v případě, že druhá strana poruší podstatným způsobem svou povinnost vyplývající ze zákona či této smlouvy. </w:t>
      </w:r>
    </w:p>
    <w:p w:rsidR="0070563A" w:rsidRDefault="0070563A" w:rsidP="0070563A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 xml:space="preserve">Písemnosti se povařují za doručené i v případě, že kterákoliv ze stran její doručení odmítne či jinak znemožní. </w:t>
      </w:r>
    </w:p>
    <w:p w:rsidR="0070563A" w:rsidRDefault="0070563A" w:rsidP="0070563A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 xml:space="preserve">Osoby podepisující tuto smlouvu svým podpisem stvrzují platnost svých jednatelských oprávnění. </w:t>
      </w:r>
    </w:p>
    <w:p w:rsidR="0070563A" w:rsidRDefault="0070563A" w:rsidP="0070563A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 xml:space="preserve">Případná neplatnost některého z ustanovení této smlouvy nemá za následek neplatnost ostatních ustanovení. </w:t>
      </w:r>
    </w:p>
    <w:p w:rsidR="0070563A" w:rsidRDefault="0070563A" w:rsidP="0070563A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lastRenderedPageBreak/>
        <w:t xml:space="preserve">Smluvní strany shodně prohlašují, že si tuto smlouvu před jejím podepsáním přečetly, že byla uzavřena po vzájemném projednání podle jejich pravé a svobodné vůle určitě, vážně a srozumitelně, nikoliv v tísni nebo z nápadně nevýhodných  podmínek a její autentičnost stvrzují svými podpisy. </w:t>
      </w:r>
    </w:p>
    <w:p w:rsidR="0070563A" w:rsidRDefault="0070563A" w:rsidP="0070563A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 xml:space="preserve">Smlouvy je vyhotovena v dvou stejnopisech, podepsaných oprávněnými zástupci smluvních stran, přičemž každá ze stran obdrží jedno vyhotovení. Každé vyhotovení smlouvy má platnost originálu. </w:t>
      </w:r>
    </w:p>
    <w:p w:rsidR="0070563A" w:rsidRDefault="0070563A" w:rsidP="0070563A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 xml:space="preserve">Smlouvy nabývá platnosti a účinnosti dnem podpisu obou smluvních stran. </w:t>
      </w:r>
    </w:p>
    <w:p w:rsidR="0070563A" w:rsidRDefault="0070563A" w:rsidP="0070563A">
      <w:pPr>
        <w:spacing w:after="0" w:line="240" w:lineRule="auto"/>
      </w:pPr>
    </w:p>
    <w:p w:rsidR="0070563A" w:rsidRDefault="0070563A" w:rsidP="0070563A">
      <w:pPr>
        <w:spacing w:after="0" w:line="240" w:lineRule="auto"/>
      </w:pPr>
    </w:p>
    <w:p w:rsidR="0070563A" w:rsidRDefault="0070563A" w:rsidP="0070563A">
      <w:pPr>
        <w:spacing w:after="0" w:line="240" w:lineRule="auto"/>
      </w:pPr>
    </w:p>
    <w:p w:rsidR="0070563A" w:rsidRDefault="0070563A" w:rsidP="0070563A">
      <w:pPr>
        <w:spacing w:after="0" w:line="240" w:lineRule="auto"/>
      </w:pPr>
    </w:p>
    <w:p w:rsidR="0070563A" w:rsidRDefault="0070563A" w:rsidP="0070563A">
      <w:pPr>
        <w:spacing w:after="0" w:line="240" w:lineRule="auto"/>
      </w:pPr>
      <w:r>
        <w:t>V Novém Jičíně, dne 16. 11. 2016</w:t>
      </w:r>
      <w:r>
        <w:tab/>
      </w:r>
      <w:r>
        <w:tab/>
      </w:r>
      <w:r>
        <w:tab/>
        <w:t>V Ostravě, dne 16. 11. 2016</w:t>
      </w:r>
    </w:p>
    <w:p w:rsidR="00503D68" w:rsidRDefault="00503D68" w:rsidP="0070563A">
      <w:pPr>
        <w:spacing w:after="0" w:line="240" w:lineRule="auto"/>
      </w:pPr>
    </w:p>
    <w:p w:rsidR="00503D68" w:rsidRDefault="00503D68" w:rsidP="0070563A">
      <w:pPr>
        <w:spacing w:after="0" w:line="240" w:lineRule="auto"/>
      </w:pPr>
    </w:p>
    <w:p w:rsidR="00503D68" w:rsidRDefault="00503D68" w:rsidP="0070563A">
      <w:pPr>
        <w:spacing w:after="0" w:line="240" w:lineRule="auto"/>
      </w:pPr>
    </w:p>
    <w:p w:rsidR="00503D68" w:rsidRDefault="00503D68" w:rsidP="0070563A">
      <w:pPr>
        <w:spacing w:after="0" w:line="240" w:lineRule="auto"/>
      </w:pPr>
    </w:p>
    <w:p w:rsidR="00503D68" w:rsidRDefault="00503D68" w:rsidP="0070563A">
      <w:pPr>
        <w:spacing w:after="0" w:line="240" w:lineRule="auto"/>
      </w:pPr>
    </w:p>
    <w:p w:rsidR="00503D68" w:rsidRDefault="00503D68" w:rsidP="0070563A">
      <w:pPr>
        <w:spacing w:after="0" w:line="240" w:lineRule="auto"/>
      </w:pPr>
      <w:r>
        <w:t>…………………………………………………..</w:t>
      </w:r>
      <w:r>
        <w:tab/>
      </w:r>
      <w:r>
        <w:tab/>
      </w:r>
      <w:r>
        <w:tab/>
        <w:t>…………………………………………………………..</w:t>
      </w:r>
    </w:p>
    <w:p w:rsidR="0070563A" w:rsidRPr="0070563A" w:rsidRDefault="0070563A" w:rsidP="0070563A">
      <w:pPr>
        <w:spacing w:after="0" w:line="240" w:lineRule="auto"/>
      </w:pPr>
    </w:p>
    <w:p w:rsidR="00052E47" w:rsidRPr="0070563A" w:rsidRDefault="00052E47" w:rsidP="0070563A">
      <w:pPr>
        <w:spacing w:after="0" w:line="240" w:lineRule="auto"/>
        <w:jc w:val="center"/>
        <w:rPr>
          <w:b/>
        </w:rPr>
      </w:pPr>
    </w:p>
    <w:p w:rsidR="00052E47" w:rsidRPr="00052E47" w:rsidRDefault="00052E47" w:rsidP="00052E47">
      <w:pPr>
        <w:pStyle w:val="Odstavecseseznamem"/>
        <w:spacing w:after="0" w:line="240" w:lineRule="auto"/>
        <w:rPr>
          <w:b/>
        </w:rPr>
      </w:pPr>
      <w:bookmarkStart w:id="0" w:name="_GoBack"/>
      <w:bookmarkEnd w:id="0"/>
    </w:p>
    <w:sectPr w:rsidR="00052E47" w:rsidRPr="00052E47" w:rsidSect="00F37C32">
      <w:headerReference w:type="default" r:id="rId8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6AC" w:rsidRDefault="00B356AC" w:rsidP="0070563A">
      <w:pPr>
        <w:spacing w:after="0" w:line="240" w:lineRule="auto"/>
      </w:pPr>
      <w:r>
        <w:separator/>
      </w:r>
    </w:p>
  </w:endnote>
  <w:endnote w:type="continuationSeparator" w:id="0">
    <w:p w:rsidR="00B356AC" w:rsidRDefault="00B356AC" w:rsidP="0070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6AC" w:rsidRDefault="00B356AC" w:rsidP="0070563A">
      <w:pPr>
        <w:spacing w:after="0" w:line="240" w:lineRule="auto"/>
      </w:pPr>
      <w:r>
        <w:separator/>
      </w:r>
    </w:p>
  </w:footnote>
  <w:footnote w:type="continuationSeparator" w:id="0">
    <w:p w:rsidR="00B356AC" w:rsidRDefault="00B356AC" w:rsidP="0070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3A" w:rsidRDefault="0070563A" w:rsidP="0070563A">
    <w:pPr>
      <w:spacing w:after="0" w:line="240" w:lineRule="auto"/>
      <w:jc w:val="both"/>
    </w:pPr>
    <w:r>
      <w:t>3C SYNHALL, s.r.o.</w:t>
    </w:r>
    <w:r>
      <w:tab/>
    </w:r>
    <w:r>
      <w:tab/>
    </w:r>
    <w:r>
      <w:tab/>
    </w:r>
    <w:r>
      <w:tab/>
    </w:r>
    <w:r>
      <w:tab/>
    </w:r>
    <w:r>
      <w:tab/>
      <w:t>Příkazní smlouva č. 112/11/2016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0C93"/>
    <w:multiLevelType w:val="hybridMultilevel"/>
    <w:tmpl w:val="1AC08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F0591"/>
    <w:multiLevelType w:val="hybridMultilevel"/>
    <w:tmpl w:val="58787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025C"/>
    <w:multiLevelType w:val="hybridMultilevel"/>
    <w:tmpl w:val="59686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6C6"/>
    <w:multiLevelType w:val="hybridMultilevel"/>
    <w:tmpl w:val="854E9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72E32"/>
    <w:multiLevelType w:val="hybridMultilevel"/>
    <w:tmpl w:val="C5C49E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F60E1E"/>
    <w:multiLevelType w:val="hybridMultilevel"/>
    <w:tmpl w:val="76E0D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C2D9A"/>
    <w:multiLevelType w:val="hybridMultilevel"/>
    <w:tmpl w:val="4A9CD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799"/>
    <w:multiLevelType w:val="hybridMultilevel"/>
    <w:tmpl w:val="D9264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38AB"/>
    <w:multiLevelType w:val="hybridMultilevel"/>
    <w:tmpl w:val="4A82E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03D1D"/>
    <w:multiLevelType w:val="hybridMultilevel"/>
    <w:tmpl w:val="77521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4F"/>
    <w:rsid w:val="00011975"/>
    <w:rsid w:val="00052E47"/>
    <w:rsid w:val="000B394F"/>
    <w:rsid w:val="004A2CAB"/>
    <w:rsid w:val="00503D68"/>
    <w:rsid w:val="0057689D"/>
    <w:rsid w:val="0070563A"/>
    <w:rsid w:val="009D26D3"/>
    <w:rsid w:val="00AC66EA"/>
    <w:rsid w:val="00B356AC"/>
    <w:rsid w:val="00F3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07E1"/>
  <w15:chartTrackingRefBased/>
  <w15:docId w15:val="{BA627AD5-F30F-4593-B8F3-19006461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9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63A"/>
  </w:style>
  <w:style w:type="paragraph" w:styleId="Zpat">
    <w:name w:val="footer"/>
    <w:basedOn w:val="Normln"/>
    <w:link w:val="ZpatChar"/>
    <w:uiPriority w:val="99"/>
    <w:unhideWhenUsed/>
    <w:rsid w:val="0070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5A489-D90C-4061-B124-329A8830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1690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zahradnikova</dc:creator>
  <cp:keywords/>
  <dc:description/>
  <cp:lastModifiedBy>zahradnikova</cp:lastModifiedBy>
  <cp:revision>4</cp:revision>
  <dcterms:created xsi:type="dcterms:W3CDTF">2021-06-29T11:05:00Z</dcterms:created>
  <dcterms:modified xsi:type="dcterms:W3CDTF">2021-06-29T13:01:00Z</dcterms:modified>
</cp:coreProperties>
</file>