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0C" w:rsidRDefault="0038180C" w:rsidP="0014680A">
      <w:pPr>
        <w:widowControl w:val="0"/>
        <w:autoSpaceDE w:val="0"/>
        <w:autoSpaceDN w:val="0"/>
        <w:adjustRightInd w:val="0"/>
        <w:spacing w:after="120"/>
        <w:contextualSpacing/>
        <w:jc w:val="center"/>
        <w:rPr>
          <w:b/>
          <w:bCs/>
          <w:sz w:val="24"/>
          <w:szCs w:val="24"/>
        </w:rPr>
      </w:pPr>
    </w:p>
    <w:p w:rsidR="00F511F4" w:rsidRDefault="00F511F4" w:rsidP="0014680A">
      <w:pPr>
        <w:widowControl w:val="0"/>
        <w:autoSpaceDE w:val="0"/>
        <w:autoSpaceDN w:val="0"/>
        <w:adjustRightInd w:val="0"/>
        <w:spacing w:after="120"/>
        <w:contextualSpacing/>
        <w:jc w:val="center"/>
        <w:rPr>
          <w:b/>
          <w:bCs/>
          <w:sz w:val="24"/>
          <w:szCs w:val="24"/>
        </w:rPr>
      </w:pPr>
    </w:p>
    <w:p w:rsidR="0038180C" w:rsidRPr="00CC0A11" w:rsidRDefault="0038180C"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a</w:t>
      </w:r>
      <w:r w:rsidRPr="00CC0A11">
        <w:rPr>
          <w:b/>
          <w:bCs/>
          <w:sz w:val="24"/>
          <w:szCs w:val="24"/>
        </w:rPr>
        <w:t xml:space="preserve"> o zřízení věcného břemene (služebnosti inženýrské sítě)</w:t>
      </w:r>
      <w:r>
        <w:rPr>
          <w:b/>
          <w:bCs/>
          <w:sz w:val="24"/>
          <w:szCs w:val="24"/>
        </w:rPr>
        <w:t xml:space="preserve"> pro nadzemní vedení ŽVPS</w:t>
      </w:r>
    </w:p>
    <w:p w:rsidR="0038180C" w:rsidRPr="00CC0A11" w:rsidRDefault="0038180C"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38180C" w:rsidRDefault="0038180C" w:rsidP="0014680A">
      <w:pPr>
        <w:widowControl w:val="0"/>
        <w:autoSpaceDE w:val="0"/>
        <w:autoSpaceDN w:val="0"/>
        <w:adjustRightInd w:val="0"/>
        <w:spacing w:after="120"/>
        <w:jc w:val="both"/>
        <w:rPr>
          <w:b/>
          <w:bCs/>
          <w:color w:val="000000"/>
          <w:szCs w:val="24"/>
        </w:rPr>
      </w:pPr>
    </w:p>
    <w:p w:rsidR="00F511F4" w:rsidRPr="00887BAC" w:rsidRDefault="00F511F4" w:rsidP="0014680A">
      <w:pPr>
        <w:widowControl w:val="0"/>
        <w:autoSpaceDE w:val="0"/>
        <w:autoSpaceDN w:val="0"/>
        <w:adjustRightInd w:val="0"/>
        <w:spacing w:after="120"/>
        <w:jc w:val="both"/>
        <w:rPr>
          <w:b/>
          <w:bCs/>
          <w:color w:val="000000"/>
          <w:szCs w:val="24"/>
        </w:rPr>
      </w:pPr>
    </w:p>
    <w:p w:rsidR="0038180C" w:rsidRPr="00887BAC" w:rsidRDefault="0038180C"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38180C" w:rsidRPr="00887BAC" w:rsidRDefault="0038180C" w:rsidP="0014680A">
      <w:pPr>
        <w:spacing w:after="120"/>
        <w:contextualSpacing/>
        <w:jc w:val="both"/>
        <w:rPr>
          <w:szCs w:val="24"/>
        </w:rPr>
      </w:pPr>
      <w:r w:rsidRPr="00887BAC">
        <w:rPr>
          <w:szCs w:val="24"/>
        </w:rPr>
        <w:t xml:space="preserve">se sídlem Praha 1, Nové Město, Dlážděná 1003/7, PSČ 110 00, </w:t>
      </w:r>
    </w:p>
    <w:p w:rsidR="0038180C" w:rsidRPr="00887BAC" w:rsidRDefault="0038180C" w:rsidP="0014680A">
      <w:pPr>
        <w:spacing w:after="120"/>
        <w:contextualSpacing/>
        <w:jc w:val="both"/>
        <w:rPr>
          <w:szCs w:val="24"/>
        </w:rPr>
      </w:pPr>
      <w:r w:rsidRPr="00887BAC">
        <w:rPr>
          <w:szCs w:val="24"/>
        </w:rPr>
        <w:t xml:space="preserve">zapsaná v OR vedeném Městským soudem v Praze, odd. A, vložka 48384, </w:t>
      </w:r>
    </w:p>
    <w:p w:rsidR="0038180C" w:rsidRPr="00715944" w:rsidRDefault="0038180C" w:rsidP="0014680A">
      <w:pPr>
        <w:spacing w:after="120"/>
        <w:contextualSpacing/>
        <w:jc w:val="both"/>
        <w:rPr>
          <w:szCs w:val="24"/>
        </w:rPr>
      </w:pPr>
      <w:r w:rsidRPr="00887BAC">
        <w:rPr>
          <w:szCs w:val="24"/>
        </w:rPr>
        <w:t>IČ</w:t>
      </w:r>
      <w:r>
        <w:rPr>
          <w:szCs w:val="24"/>
        </w:rPr>
        <w:t>O</w:t>
      </w:r>
      <w:r w:rsidRPr="00887BAC">
        <w:rPr>
          <w:szCs w:val="24"/>
        </w:rPr>
        <w:t xml:space="preserve">: 709 94 </w:t>
      </w:r>
      <w:r w:rsidRPr="00715944">
        <w:rPr>
          <w:szCs w:val="24"/>
        </w:rPr>
        <w:t>234, DIČ: CZ 70994234</w:t>
      </w:r>
    </w:p>
    <w:p w:rsidR="0038180C" w:rsidRPr="00715944" w:rsidRDefault="0038180C" w:rsidP="0014680A">
      <w:pPr>
        <w:spacing w:after="120"/>
        <w:jc w:val="both"/>
        <w:rPr>
          <w:szCs w:val="24"/>
        </w:rPr>
      </w:pPr>
      <w:r w:rsidRPr="00715944">
        <w:rPr>
          <w:szCs w:val="24"/>
        </w:rPr>
        <w:t xml:space="preserve">zastoupena </w:t>
      </w:r>
      <w:r w:rsidR="00715944" w:rsidRPr="00715944">
        <w:rPr>
          <w:szCs w:val="24"/>
        </w:rPr>
        <w:t>Ing. Jiří Mach</w:t>
      </w:r>
      <w:r w:rsidR="000A7774">
        <w:rPr>
          <w:szCs w:val="24"/>
        </w:rPr>
        <w:t>o</w:t>
      </w:r>
      <w:r w:rsidR="00715944" w:rsidRPr="00715944">
        <w:rPr>
          <w:szCs w:val="24"/>
        </w:rPr>
        <w:t>, ředitel Oblastního ředitelství Ostrava</w:t>
      </w:r>
    </w:p>
    <w:p w:rsidR="0038180C" w:rsidRPr="00887BAC" w:rsidRDefault="0038180C" w:rsidP="0014680A">
      <w:pPr>
        <w:spacing w:after="120"/>
        <w:jc w:val="both"/>
        <w:rPr>
          <w:szCs w:val="24"/>
        </w:rPr>
      </w:pPr>
      <w:r w:rsidRPr="00887BAC">
        <w:rPr>
          <w:szCs w:val="24"/>
        </w:rPr>
        <w:t>(dále jen „</w:t>
      </w:r>
      <w:r>
        <w:rPr>
          <w:b/>
        </w:rPr>
        <w:t>SŽ</w:t>
      </w:r>
      <w:r w:rsidRPr="00887BAC">
        <w:rPr>
          <w:szCs w:val="24"/>
        </w:rPr>
        <w:t>“)</w:t>
      </w:r>
    </w:p>
    <w:p w:rsidR="0038180C" w:rsidRDefault="0038180C" w:rsidP="0014680A">
      <w:pPr>
        <w:spacing w:after="120"/>
        <w:jc w:val="both"/>
        <w:rPr>
          <w:szCs w:val="24"/>
        </w:rPr>
      </w:pPr>
    </w:p>
    <w:p w:rsidR="00F511F4" w:rsidRPr="00887BAC" w:rsidRDefault="00F511F4" w:rsidP="0014680A">
      <w:pPr>
        <w:spacing w:after="120"/>
        <w:jc w:val="both"/>
        <w:rPr>
          <w:szCs w:val="24"/>
        </w:rPr>
      </w:pPr>
    </w:p>
    <w:p w:rsidR="0038180C" w:rsidRPr="00887BAC" w:rsidRDefault="0038180C" w:rsidP="0014680A">
      <w:pPr>
        <w:spacing w:after="120"/>
        <w:contextualSpacing/>
        <w:jc w:val="both"/>
        <w:rPr>
          <w:b/>
          <w:szCs w:val="24"/>
        </w:rPr>
      </w:pPr>
      <w:r w:rsidRPr="00887BAC">
        <w:rPr>
          <w:b/>
          <w:szCs w:val="24"/>
        </w:rPr>
        <w:t>ČD – Telematika a.s.</w:t>
      </w:r>
    </w:p>
    <w:p w:rsidR="0038180C" w:rsidRPr="00887BAC" w:rsidRDefault="0038180C" w:rsidP="0014680A">
      <w:pPr>
        <w:spacing w:after="120"/>
        <w:contextualSpacing/>
        <w:jc w:val="both"/>
        <w:rPr>
          <w:szCs w:val="24"/>
        </w:rPr>
      </w:pPr>
      <w:r w:rsidRPr="00887BAC">
        <w:rPr>
          <w:szCs w:val="24"/>
        </w:rPr>
        <w:t>se sídlem Praha 3, Pernerova 2819/2a, PSČ 130 00</w:t>
      </w:r>
    </w:p>
    <w:p w:rsidR="0038180C" w:rsidRPr="00887BAC" w:rsidRDefault="0038180C" w:rsidP="0014680A">
      <w:pPr>
        <w:spacing w:after="120"/>
        <w:contextualSpacing/>
        <w:jc w:val="both"/>
        <w:rPr>
          <w:szCs w:val="24"/>
        </w:rPr>
      </w:pPr>
      <w:r w:rsidRPr="00887BAC">
        <w:rPr>
          <w:szCs w:val="24"/>
        </w:rPr>
        <w:t>zapsaná v OR vedeném Městským soudem v Praze, odd. B, vložka 8938</w:t>
      </w:r>
    </w:p>
    <w:p w:rsidR="0038180C" w:rsidRPr="00887BAC" w:rsidRDefault="0038180C"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38180C" w:rsidRDefault="0038180C" w:rsidP="00D31C67">
      <w:pPr>
        <w:spacing w:after="120"/>
        <w:jc w:val="both"/>
        <w:rPr>
          <w:szCs w:val="24"/>
        </w:rPr>
      </w:pPr>
      <w:r w:rsidRPr="00887BAC">
        <w:rPr>
          <w:szCs w:val="24"/>
        </w:rPr>
        <w:t xml:space="preserve">zastoupena </w:t>
      </w:r>
      <w:r w:rsidR="00715944">
        <w:rPr>
          <w:bCs/>
        </w:rPr>
        <w:t xml:space="preserve">Ing. Mikuláš Labský, ředitel </w:t>
      </w:r>
      <w:r w:rsidRPr="005A0854">
        <w:rPr>
          <w:bCs/>
        </w:rPr>
        <w:t>úseku Telekomunikační služby,</w:t>
      </w:r>
      <w:r w:rsidRPr="005A0854">
        <w:rPr>
          <w:bCs/>
        </w:rPr>
        <w:tab/>
      </w:r>
      <w:r w:rsidRPr="005A0854">
        <w:rPr>
          <w:bCs/>
        </w:rPr>
        <w:tab/>
      </w:r>
      <w:r w:rsidRPr="005A0854">
        <w:rPr>
          <w:bCs/>
        </w:rPr>
        <w:tab/>
        <w:t xml:space="preserve"> </w:t>
      </w:r>
      <w:r w:rsidR="00B56F21" w:rsidRPr="005A0854">
        <w:rPr>
          <w:bCs/>
        </w:rPr>
        <w:t xml:space="preserve">na </w:t>
      </w:r>
      <w:r w:rsidRPr="005A0854">
        <w:rPr>
          <w:bCs/>
        </w:rPr>
        <w:t xml:space="preserve">základě plné moci ze dne </w:t>
      </w:r>
      <w:r w:rsidR="00B56F21" w:rsidRPr="005A0854">
        <w:rPr>
          <w:bCs/>
        </w:rPr>
        <w:t>13.4.2021, evid. č. 009/21/N</w:t>
      </w:r>
      <w:r w:rsidR="00B56F21">
        <w:rPr>
          <w:b/>
          <w:bCs/>
        </w:rPr>
        <w:t xml:space="preserve">     </w:t>
      </w:r>
    </w:p>
    <w:p w:rsidR="0038180C" w:rsidRDefault="0038180C" w:rsidP="0014680A">
      <w:pPr>
        <w:spacing w:after="120"/>
        <w:jc w:val="both"/>
        <w:rPr>
          <w:szCs w:val="24"/>
        </w:rPr>
      </w:pPr>
    </w:p>
    <w:p w:rsidR="00F511F4" w:rsidRDefault="00F511F4" w:rsidP="0014680A">
      <w:pPr>
        <w:spacing w:after="120"/>
        <w:jc w:val="both"/>
        <w:rPr>
          <w:szCs w:val="24"/>
        </w:rPr>
      </w:pPr>
    </w:p>
    <w:p w:rsidR="0038180C" w:rsidRPr="00887BAC" w:rsidRDefault="0038180C" w:rsidP="0014680A">
      <w:pPr>
        <w:spacing w:after="120"/>
        <w:jc w:val="both"/>
        <w:rPr>
          <w:szCs w:val="24"/>
        </w:rPr>
      </w:pPr>
      <w:r w:rsidRPr="00887BAC">
        <w:rPr>
          <w:szCs w:val="24"/>
        </w:rPr>
        <w:t>(dále jen „</w:t>
      </w:r>
      <w:r w:rsidRPr="0073613D">
        <w:rPr>
          <w:b/>
        </w:rPr>
        <w:t>ČDT</w:t>
      </w:r>
      <w:r w:rsidRPr="00887BAC">
        <w:rPr>
          <w:szCs w:val="24"/>
        </w:rPr>
        <w:t>“)</w:t>
      </w:r>
    </w:p>
    <w:p w:rsidR="0038180C" w:rsidRDefault="0038180C" w:rsidP="0014680A">
      <w:pPr>
        <w:spacing w:after="120"/>
        <w:jc w:val="both"/>
        <w:rPr>
          <w:szCs w:val="24"/>
        </w:rPr>
      </w:pPr>
    </w:p>
    <w:p w:rsidR="00F511F4" w:rsidRPr="00887BAC" w:rsidRDefault="00F511F4" w:rsidP="0014680A">
      <w:pPr>
        <w:spacing w:after="120"/>
        <w:jc w:val="both"/>
        <w:rPr>
          <w:szCs w:val="24"/>
        </w:rPr>
      </w:pPr>
    </w:p>
    <w:p w:rsidR="0038180C" w:rsidRPr="00887BAC" w:rsidRDefault="0038180C"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38180C" w:rsidRDefault="0038180C" w:rsidP="0014680A">
      <w:pPr>
        <w:widowControl w:val="0"/>
        <w:autoSpaceDE w:val="0"/>
        <w:autoSpaceDN w:val="0"/>
        <w:adjustRightInd w:val="0"/>
        <w:spacing w:after="120"/>
        <w:jc w:val="both"/>
        <w:rPr>
          <w:color w:val="000000"/>
          <w:szCs w:val="24"/>
        </w:rPr>
      </w:pPr>
    </w:p>
    <w:p w:rsidR="00F511F4" w:rsidRPr="00887BAC" w:rsidRDefault="00F511F4" w:rsidP="0014680A">
      <w:pPr>
        <w:widowControl w:val="0"/>
        <w:autoSpaceDE w:val="0"/>
        <w:autoSpaceDN w:val="0"/>
        <w:adjustRightInd w:val="0"/>
        <w:spacing w:after="120"/>
        <w:jc w:val="both"/>
        <w:rPr>
          <w:color w:val="000000"/>
          <w:szCs w:val="24"/>
        </w:rPr>
      </w:pPr>
    </w:p>
    <w:p w:rsidR="0038180C" w:rsidRPr="006F7C33" w:rsidRDefault="0038180C"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38180C" w:rsidRPr="006F7C33" w:rsidRDefault="0038180C"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38180C" w:rsidRPr="006F7C33" w:rsidRDefault="0038180C"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38180C" w:rsidRPr="006F7C33" w:rsidRDefault="0038180C" w:rsidP="0014680A">
      <w:pPr>
        <w:pStyle w:val="LISTALPHACAPS1"/>
        <w:rPr>
          <w:lang w:eastAsia="cs-CZ"/>
        </w:rPr>
      </w:pPr>
      <w:r>
        <w:rPr>
          <w:lang w:eastAsia="cs-CZ"/>
        </w:rPr>
        <w:lastRenderedPageBreak/>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38180C" w:rsidRPr="006F7C33" w:rsidRDefault="0038180C"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38180C" w:rsidRPr="006F7C33" w:rsidRDefault="0038180C"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38180C" w:rsidRPr="006F7C33" w:rsidRDefault="0038180C"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38180C" w:rsidRPr="006F7C33" w:rsidRDefault="0038180C"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38180C" w:rsidRPr="00E648E7" w:rsidRDefault="0038180C"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38180C" w:rsidRPr="00E648E7" w:rsidRDefault="0038180C"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38180C" w:rsidRPr="00601BE7" w:rsidRDefault="0038180C"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601BE7">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38180C" w:rsidRPr="00601BE7" w:rsidRDefault="0038180C"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601BE7">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38180C" w:rsidRDefault="0038180C" w:rsidP="00D0162C">
      <w:pPr>
        <w:pStyle w:val="Odstavecseseznamem"/>
        <w:tabs>
          <w:tab w:val="left" w:pos="709"/>
        </w:tabs>
        <w:spacing w:after="120"/>
        <w:ind w:left="729"/>
        <w:jc w:val="both"/>
        <w:rPr>
          <w:rFonts w:eastAsia="Times New Roman"/>
          <w:b/>
          <w:kern w:val="18"/>
          <w:szCs w:val="24"/>
          <w:lang w:eastAsia="cs-CZ"/>
        </w:rPr>
      </w:pPr>
    </w:p>
    <w:p w:rsidR="0038180C" w:rsidRDefault="0038180C"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F511F4" w:rsidRPr="00CC0A11" w:rsidRDefault="00F511F4" w:rsidP="00CC0A11">
      <w:pPr>
        <w:pStyle w:val="Odstavecseseznamem"/>
        <w:ind w:left="0"/>
        <w:jc w:val="both"/>
        <w:rPr>
          <w:rFonts w:eastAsia="Times New Roman"/>
          <w:b/>
          <w:kern w:val="18"/>
          <w:szCs w:val="24"/>
          <w:lang w:eastAsia="cs-CZ"/>
        </w:rPr>
      </w:pPr>
    </w:p>
    <w:p w:rsidR="0038180C" w:rsidRDefault="0038180C" w:rsidP="00D0162C">
      <w:pPr>
        <w:pStyle w:val="Nadpis1"/>
        <w:jc w:val="center"/>
        <w:rPr>
          <w:lang w:eastAsia="cs-CZ"/>
        </w:rPr>
      </w:pPr>
    </w:p>
    <w:p w:rsidR="0038180C" w:rsidRDefault="0038180C" w:rsidP="00D0162C">
      <w:pPr>
        <w:jc w:val="center"/>
        <w:rPr>
          <w:b/>
          <w:lang w:eastAsia="cs-CZ"/>
        </w:rPr>
      </w:pPr>
      <w:r w:rsidRPr="00D0162C">
        <w:rPr>
          <w:b/>
          <w:lang w:eastAsia="cs-CZ"/>
        </w:rPr>
        <w:t>Definice pojmů</w:t>
      </w:r>
      <w:r>
        <w:rPr>
          <w:b/>
          <w:lang w:eastAsia="cs-CZ"/>
        </w:rPr>
        <w:t xml:space="preserve"> a výklad</w:t>
      </w:r>
    </w:p>
    <w:p w:rsidR="0038180C" w:rsidRDefault="0038180C" w:rsidP="00D0162C">
      <w:pPr>
        <w:pStyle w:val="Nadpis2"/>
        <w:rPr>
          <w:lang w:eastAsia="cs-CZ"/>
        </w:rPr>
      </w:pPr>
      <w:r>
        <w:rPr>
          <w:lang w:eastAsia="cs-CZ"/>
        </w:rPr>
        <w:t>V této Smlouvě:</w:t>
      </w:r>
    </w:p>
    <w:p w:rsidR="0038180C" w:rsidRDefault="0038180C"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38180C" w:rsidRDefault="0038180C"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38180C" w:rsidRDefault="0038180C"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38180C" w:rsidRPr="00F06484" w:rsidRDefault="0038180C"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38180C" w:rsidRDefault="0038180C"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38180C" w:rsidRDefault="0038180C"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38180C" w:rsidRDefault="0038180C"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38180C" w:rsidRDefault="0038180C"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38180C" w:rsidRDefault="0038180C"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38180C" w:rsidRDefault="0038180C"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38180C" w:rsidRPr="00F06484" w:rsidRDefault="0038180C"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38180C" w:rsidRDefault="0038180C"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38180C" w:rsidRDefault="0038180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38180C" w:rsidRDefault="0038180C" w:rsidP="00625A4E">
      <w:pPr>
        <w:pStyle w:val="Nadpis2"/>
        <w:rPr>
          <w:lang w:eastAsia="cs-CZ"/>
        </w:rPr>
      </w:pPr>
      <w:r>
        <w:rPr>
          <w:lang w:eastAsia="cs-CZ"/>
        </w:rPr>
        <w:t>Odkazuje-li Smlouva na určitý právní předpis, zahrnuje takový odkaz i právní předpis, který ho nahradí.</w:t>
      </w:r>
    </w:p>
    <w:p w:rsidR="0038180C" w:rsidRDefault="0038180C"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38180C" w:rsidRDefault="0038180C"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38180C" w:rsidRPr="00D0162C" w:rsidRDefault="0038180C" w:rsidP="00625A4E">
      <w:pPr>
        <w:pStyle w:val="Nadpis2"/>
        <w:numPr>
          <w:ilvl w:val="0"/>
          <w:numId w:val="0"/>
        </w:numPr>
        <w:ind w:left="578"/>
        <w:rPr>
          <w:lang w:eastAsia="cs-CZ"/>
        </w:rPr>
      </w:pPr>
    </w:p>
    <w:p w:rsidR="0038180C" w:rsidRPr="0014680A" w:rsidRDefault="0038180C" w:rsidP="0014680A">
      <w:pPr>
        <w:pStyle w:val="Nadpis1"/>
        <w:jc w:val="center"/>
      </w:pPr>
    </w:p>
    <w:p w:rsidR="0038180C" w:rsidRDefault="0038180C" w:rsidP="0014680A">
      <w:pPr>
        <w:jc w:val="center"/>
        <w:rPr>
          <w:b/>
          <w:szCs w:val="24"/>
        </w:rPr>
      </w:pPr>
      <w:r w:rsidRPr="0014680A">
        <w:rPr>
          <w:b/>
          <w:szCs w:val="24"/>
        </w:rPr>
        <w:t>Úvodní ustanovení</w:t>
      </w:r>
      <w:r>
        <w:rPr>
          <w:b/>
          <w:szCs w:val="24"/>
        </w:rPr>
        <w:t xml:space="preserve"> a předmět Smlouvy</w:t>
      </w:r>
    </w:p>
    <w:p w:rsidR="0038180C" w:rsidRDefault="0038180C" w:rsidP="00BC4EC2">
      <w:pPr>
        <w:pStyle w:val="Nadpis2"/>
      </w:pPr>
      <w:r>
        <w:t xml:space="preserve">SŽ má na základě Zákona o ČD právo hospodařit s majetkem státu Česká republika – </w:t>
      </w:r>
      <w:r w:rsidRPr="00CD013B">
        <w:rPr>
          <w:color w:val="auto"/>
        </w:rPr>
        <w:t xml:space="preserve">služebnými pozemky uvedenými v příloze č. 1 </w:t>
      </w:r>
      <w:r w:rsidRPr="00BC4EC2">
        <w:rPr>
          <w:color w:val="auto"/>
        </w:rPr>
        <w:t xml:space="preserve">této Smlouvy zapsanými </w:t>
      </w:r>
      <w:r w:rsidRPr="00CD013B">
        <w:rPr>
          <w:color w:val="auto"/>
        </w:rPr>
        <w:t xml:space="preserve">v katastru nemovitostí vedeném </w:t>
      </w:r>
      <w:r w:rsidRPr="00F511F4">
        <w:rPr>
          <w:color w:val="auto"/>
        </w:rPr>
        <w:t xml:space="preserve">Katastrálním úřadem pro </w:t>
      </w:r>
      <w:r w:rsidRPr="00F511F4">
        <w:rPr>
          <w:noProof/>
        </w:rPr>
        <w:t>Moravskoslezský</w:t>
      </w:r>
      <w:r w:rsidRPr="00F511F4">
        <w:rPr>
          <w:color w:val="auto"/>
        </w:rPr>
        <w:t xml:space="preserve"> kraj, Katastrální pracoviště</w:t>
      </w:r>
      <w:r w:rsidR="00F511F4" w:rsidRPr="00F511F4">
        <w:rPr>
          <w:color w:val="auto"/>
        </w:rPr>
        <w:t xml:space="preserve"> </w:t>
      </w:r>
      <w:r w:rsidRPr="00F511F4">
        <w:rPr>
          <w:noProof/>
        </w:rPr>
        <w:t>Ostrava</w:t>
      </w:r>
      <w:r w:rsidRPr="00F511F4">
        <w:rPr>
          <w:color w:val="auto"/>
        </w:rPr>
        <w:t xml:space="preserve"> </w:t>
      </w:r>
      <w:r w:rsidRPr="00F511F4">
        <w:t xml:space="preserve">(dále </w:t>
      </w:r>
      <w:r w:rsidRPr="00F511F4">
        <w:rPr>
          <w:color w:val="auto"/>
        </w:rPr>
        <w:t>společně</w:t>
      </w:r>
      <w:r>
        <w:t xml:space="preserve"> jen „</w:t>
      </w:r>
      <w:r w:rsidRPr="00530DCB">
        <w:rPr>
          <w:b/>
        </w:rPr>
        <w:t>Služebný pozemek</w:t>
      </w:r>
      <w:r>
        <w:t xml:space="preserve">“). </w:t>
      </w:r>
    </w:p>
    <w:p w:rsidR="005C7E8C" w:rsidRPr="00D91FCE" w:rsidRDefault="0038180C" w:rsidP="00B56F21">
      <w:pPr>
        <w:pStyle w:val="Nadpis2"/>
      </w:pPr>
      <w:r>
        <w:t>Pro vyznačení Služebnosti na části Služebnéh</w:t>
      </w:r>
      <w:r w:rsidR="00B56F21">
        <w:t xml:space="preserve">o pozemku byl vypracován </w:t>
      </w:r>
      <w:r w:rsidR="005C7E8C">
        <w:rPr>
          <w:color w:val="auto"/>
        </w:rPr>
        <w:fldChar w:fldCharType="begin"/>
      </w:r>
      <w:r w:rsidR="005C7E8C" w:rsidRPr="00B56F21">
        <w:rPr>
          <w:color w:val="auto"/>
        </w:rPr>
        <w:instrText xml:space="preserve"> MERGEFIELD souhrn </w:instrText>
      </w:r>
      <w:r w:rsidR="005C7E8C">
        <w:rPr>
          <w:color w:val="auto"/>
        </w:rPr>
        <w:fldChar w:fldCharType="separate"/>
      </w:r>
      <w:r w:rsidR="005C7E8C" w:rsidRPr="00D91FCE">
        <w:rPr>
          <w:noProof/>
        </w:rPr>
        <w:t>firmou Gefos, a.s. divize Morava geometrický plán č. 2372-4120031a/2020 potvrzený Katastrálním úřadem, kdy tento souhlas vydal dne 7.8.2020 pod čj. PGP 2003/2020-807</w:t>
      </w:r>
      <w:r w:rsidR="00B56F21">
        <w:rPr>
          <w:noProof/>
        </w:rPr>
        <w:t xml:space="preserve"> </w:t>
      </w:r>
    </w:p>
    <w:p w:rsidR="0038180C" w:rsidRPr="00286092" w:rsidRDefault="005C7E8C" w:rsidP="005C7E8C">
      <w:pPr>
        <w:pStyle w:val="Nadpis2"/>
        <w:numPr>
          <w:ilvl w:val="0"/>
          <w:numId w:val="0"/>
        </w:numPr>
        <w:tabs>
          <w:tab w:val="clear" w:pos="567"/>
        </w:tabs>
        <w:ind w:left="567"/>
        <w:rPr>
          <w:color w:val="auto"/>
        </w:rPr>
      </w:pPr>
      <w:r>
        <w:rPr>
          <w:color w:val="auto"/>
        </w:rPr>
        <w:fldChar w:fldCharType="end"/>
      </w:r>
      <w:r w:rsidR="0038180C" w:rsidRPr="00286092">
        <w:rPr>
          <w:color w:val="auto"/>
        </w:rPr>
        <w:t xml:space="preserve">(dále </w:t>
      </w:r>
      <w:r w:rsidR="0038180C" w:rsidRPr="007678DC">
        <w:rPr>
          <w:color w:val="auto"/>
        </w:rPr>
        <w:t>společně</w:t>
      </w:r>
      <w:r w:rsidR="0038180C" w:rsidRPr="00286092">
        <w:rPr>
          <w:color w:val="auto"/>
        </w:rPr>
        <w:t xml:space="preserve"> jen „</w:t>
      </w:r>
      <w:r w:rsidR="0038180C" w:rsidRPr="00F511F4">
        <w:rPr>
          <w:b/>
          <w:color w:val="auto"/>
        </w:rPr>
        <w:t>Geometrický plán</w:t>
      </w:r>
      <w:r w:rsidR="0038180C" w:rsidRPr="00286092">
        <w:rPr>
          <w:color w:val="auto"/>
        </w:rPr>
        <w:t xml:space="preserve">“). Geometrické </w:t>
      </w:r>
      <w:r w:rsidR="0038180C" w:rsidRPr="00DC2611">
        <w:rPr>
          <w:color w:val="auto"/>
        </w:rPr>
        <w:t>plány tv</w:t>
      </w:r>
      <w:r w:rsidR="0038180C" w:rsidRPr="00286092">
        <w:rPr>
          <w:color w:val="auto"/>
        </w:rPr>
        <w:t>oří přílohu č. </w:t>
      </w:r>
      <w:r w:rsidR="00F511F4">
        <w:rPr>
          <w:color w:val="auto"/>
        </w:rPr>
        <w:t xml:space="preserve">2 </w:t>
      </w:r>
      <w:r w:rsidR="0038180C" w:rsidRPr="00286092">
        <w:rPr>
          <w:color w:val="auto"/>
        </w:rPr>
        <w:t xml:space="preserve">této Smlouvy a její nedílnou součást. </w:t>
      </w:r>
    </w:p>
    <w:p w:rsidR="0038180C" w:rsidRDefault="0038180C" w:rsidP="00BC4EC2">
      <w:pPr>
        <w:pStyle w:val="Nadpis2"/>
      </w:pPr>
      <w:r>
        <w:t xml:space="preserve">Na Služebném pozemku je umístěna a provozována inženýrská síť ŽVPS, která je ve spoluvlastnictví ČDT z 99/100 a státu Česká republika s právem hospodařit s majetkem státu pro SŽ z 1/100. </w:t>
      </w:r>
    </w:p>
    <w:p w:rsidR="0038180C" w:rsidRPr="00601BE7" w:rsidRDefault="0038180C"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BA1C74">
        <w:t xml:space="preserve"> a </w:t>
      </w:r>
      <w:r w:rsidRPr="00601BE7">
        <w:t xml:space="preserve">každého dalšího vlastníka ŽVPS na Služebném pozemku, a to za podmínek stanovených v této Smlouvě.  </w:t>
      </w:r>
    </w:p>
    <w:p w:rsidR="0038180C" w:rsidRPr="00601BE7" w:rsidRDefault="0038180C" w:rsidP="005B3954">
      <w:pPr>
        <w:pStyle w:val="Nadpis2"/>
      </w:pPr>
      <w:r w:rsidRPr="00601BE7">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38180C" w:rsidRDefault="0038180C" w:rsidP="0014680A">
      <w:pPr>
        <w:pStyle w:val="Nadpis1"/>
        <w:jc w:val="center"/>
      </w:pPr>
    </w:p>
    <w:p w:rsidR="0038180C" w:rsidRPr="0014680A" w:rsidRDefault="0038180C" w:rsidP="0014680A">
      <w:pPr>
        <w:jc w:val="center"/>
        <w:rPr>
          <w:b/>
          <w:szCs w:val="24"/>
        </w:rPr>
      </w:pPr>
      <w:r>
        <w:rPr>
          <w:b/>
          <w:szCs w:val="24"/>
        </w:rPr>
        <w:t xml:space="preserve">Zřízení Služebnosti </w:t>
      </w:r>
    </w:p>
    <w:p w:rsidR="0038180C" w:rsidRDefault="0038180C"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nadzemního komunikačního vedení ŽVPS, a to v rozsahu stanoveném Geometrickým plánem (dále jen „</w:t>
      </w:r>
      <w:r w:rsidRPr="0020532F">
        <w:rPr>
          <w:b/>
        </w:rPr>
        <w:t>Služebnost</w:t>
      </w:r>
      <w:r>
        <w:t xml:space="preserve">“). </w:t>
      </w:r>
    </w:p>
    <w:p w:rsidR="0038180C" w:rsidRPr="007B71BB" w:rsidRDefault="0038180C" w:rsidP="007B71BB">
      <w:pPr>
        <w:pStyle w:val="Nadpis2"/>
      </w:pPr>
      <w:r>
        <w:t xml:space="preserve">Služebnost se zřizuje do doby odstranění nadzemního vedení ŽVPS v souvislosti s převodem na podzemní vedení ŽVPS dle podmínek článku 5 této Smlouvy. </w:t>
      </w:r>
      <w:r w:rsidRPr="00DD15A3">
        <w:rPr>
          <w:szCs w:val="24"/>
        </w:rPr>
        <w:t xml:space="preserve"> </w:t>
      </w:r>
    </w:p>
    <w:p w:rsidR="0038180C" w:rsidRDefault="0038180C" w:rsidP="006367A5">
      <w:pPr>
        <w:pStyle w:val="Nadpis2"/>
      </w:pPr>
      <w:r>
        <w:t>ČDT a stát Česká republika - SŽ práva zahrnující Služebnost přijímají a SŽ na sebe bere povinnost tato práva strpět.</w:t>
      </w:r>
    </w:p>
    <w:p w:rsidR="0038180C" w:rsidRDefault="0038180C" w:rsidP="004E2747">
      <w:pPr>
        <w:jc w:val="center"/>
        <w:rPr>
          <w:b/>
        </w:rPr>
      </w:pPr>
    </w:p>
    <w:p w:rsidR="0038180C" w:rsidRDefault="0038180C" w:rsidP="004E2747">
      <w:pPr>
        <w:pStyle w:val="Nadpis1"/>
        <w:jc w:val="center"/>
      </w:pPr>
    </w:p>
    <w:p w:rsidR="0038180C" w:rsidRDefault="0038180C"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38180C" w:rsidRPr="004E2747" w:rsidRDefault="0038180C" w:rsidP="004E2747">
      <w:pPr>
        <w:pStyle w:val="Nadpis2"/>
      </w:pPr>
      <w:r w:rsidRPr="004E2747">
        <w:t xml:space="preserve">Obsahem </w:t>
      </w:r>
      <w:r>
        <w:t>S</w:t>
      </w:r>
      <w:r w:rsidRPr="004E2747">
        <w:t xml:space="preserve">lužebnosti je právo: </w:t>
      </w:r>
    </w:p>
    <w:p w:rsidR="0038180C" w:rsidRPr="004E2747" w:rsidRDefault="0038180C" w:rsidP="000759AD">
      <w:pPr>
        <w:tabs>
          <w:tab w:val="left" w:pos="993"/>
        </w:tabs>
        <w:ind w:left="993"/>
        <w:jc w:val="both"/>
      </w:pPr>
      <w:r>
        <w:t>zřídit, provozovat a udržovat na Služebném pozemku nadzemní komunikační vedení ŽVPS na stožárech ve vlastnictví ČR s právem hospodařit pro SŽ</w:t>
      </w:r>
      <w:r>
        <w:rPr>
          <w:i/>
        </w:rPr>
        <w:t>.</w:t>
      </w:r>
      <w:r w:rsidRPr="00601BE7">
        <w:t xml:space="preserve"> </w:t>
      </w:r>
    </w:p>
    <w:p w:rsidR="0038180C" w:rsidRDefault="0038180C" w:rsidP="00CC3916">
      <w:pPr>
        <w:pStyle w:val="Nadpis2"/>
      </w:pPr>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t>.</w:t>
      </w:r>
    </w:p>
    <w:p w:rsidR="0038180C" w:rsidRDefault="0038180C" w:rsidP="00CC3916">
      <w:pPr>
        <w:pStyle w:val="Nadpis2"/>
      </w:pPr>
      <w:r>
        <w:t xml:space="preserve">Na Služebný pozemek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38180C" w:rsidRPr="00CC3916" w:rsidRDefault="0038180C"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38180C" w:rsidRDefault="0038180C"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w:t>
      </w:r>
      <w:r>
        <w:t>zajistit uvedení</w:t>
      </w:r>
      <w:r w:rsidRPr="00C7078E">
        <w:t xml:space="preserve"> </w:t>
      </w:r>
      <w:r>
        <w:t>Služebného pozemku a stavby dráhy</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a stavby dráhy, nahradit škodu způsobenou provedením prací</w:t>
      </w:r>
      <w:r w:rsidRPr="00C7078E">
        <w:t xml:space="preserve"> a bezprostředně prokazatelně oznámit tuto skutečnost </w:t>
      </w:r>
      <w:r>
        <w:t>V</w:t>
      </w:r>
      <w:r w:rsidRPr="00C7078E">
        <w:t>lastníku</w:t>
      </w:r>
      <w:r>
        <w:t xml:space="preserve"> služebného pozemku a Provozovateli dráhy. </w:t>
      </w:r>
    </w:p>
    <w:p w:rsidR="0038180C" w:rsidRDefault="0038180C"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38180C" w:rsidRPr="00601BE7" w:rsidRDefault="0038180C" w:rsidP="002C7FFD">
      <w:pPr>
        <w:pStyle w:val="Nadpis2"/>
      </w:pPr>
      <w:r w:rsidRPr="00601BE7">
        <w:t>V případě poruchy nebo přerušení provozu</w:t>
      </w:r>
      <w:r w:rsidRPr="00601BE7" w:rsidDel="002C7FFD">
        <w:t xml:space="preserve"> </w:t>
      </w:r>
      <w:r w:rsidRPr="00601BE7">
        <w:t xml:space="preserve">ŽVPS na Služebném pozemku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38180C" w:rsidRPr="00601BE7" w:rsidRDefault="0038180C" w:rsidP="00440A29">
      <w:pPr>
        <w:pStyle w:val="Nadpis2"/>
      </w:pPr>
      <w:r w:rsidRPr="00601BE7">
        <w:t xml:space="preserve">Provádění úprav ŽVPS na Služebném pozemku za účelem její modernizace nebo zvýšení výkonnosti je možné pouze s předchozím souhlasem Vlastníka služebného pozemku a Provozovatele dráhy. </w:t>
      </w:r>
    </w:p>
    <w:p w:rsidR="0038180C" w:rsidRPr="00C96BA9" w:rsidRDefault="0038180C"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38180C" w:rsidRDefault="0038180C"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38180C" w:rsidRDefault="0038180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F511F4" w:rsidRPr="00F511F4" w:rsidRDefault="00F511F4" w:rsidP="00F511F4"/>
    <w:p w:rsidR="0038180C" w:rsidRDefault="0038180C" w:rsidP="00A8679D">
      <w:pPr>
        <w:pStyle w:val="Nadpis1"/>
        <w:jc w:val="center"/>
      </w:pPr>
    </w:p>
    <w:p w:rsidR="0038180C" w:rsidRDefault="0038180C" w:rsidP="00A8679D">
      <w:pPr>
        <w:tabs>
          <w:tab w:val="left" w:pos="468"/>
          <w:tab w:val="center" w:pos="4536"/>
        </w:tabs>
        <w:rPr>
          <w:b/>
        </w:rPr>
      </w:pPr>
      <w:r>
        <w:rPr>
          <w:b/>
        </w:rPr>
        <w:tab/>
      </w:r>
      <w:r>
        <w:rPr>
          <w:b/>
        </w:rPr>
        <w:tab/>
      </w:r>
      <w:r w:rsidRPr="00A8679D">
        <w:rPr>
          <w:b/>
        </w:rPr>
        <w:t>Postupný převod nadzemního vedení na podzemní vedení</w:t>
      </w:r>
    </w:p>
    <w:p w:rsidR="0038180C" w:rsidRPr="00A8679D" w:rsidRDefault="0038180C" w:rsidP="00A8679D">
      <w:pPr>
        <w:pStyle w:val="Nadpis2"/>
      </w:pPr>
      <w:r w:rsidRPr="00A8679D">
        <w:t xml:space="preserve">Smluvní strany jsou si vědomy skutečnosti, že nadzemní vedení ŽVPS je vybudováno jako přechodné a </w:t>
      </w:r>
      <w:r>
        <w:t>může být</w:t>
      </w:r>
      <w:r w:rsidRPr="00A8679D">
        <w:t xml:space="preserve"> postupně odstraňováno a nahrazováno podzemním vedením ŽVPS, a to zpravidla v souvislosti s rekonstrukcí či údržbou železniční infrastruktury na Služebném pozemku. </w:t>
      </w:r>
      <w:r>
        <w:t>Způsob převodu nadzemního vedení na podzemní vedení ŽVPS jsou Smluvní strany povinny vzájemně konzultovat.</w:t>
      </w:r>
    </w:p>
    <w:p w:rsidR="0038180C" w:rsidRPr="00A8679D" w:rsidRDefault="0038180C"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38180C" w:rsidRPr="00A8679D" w:rsidRDefault="0038180C" w:rsidP="00A8679D">
      <w:pPr>
        <w:pStyle w:val="Nadpis2"/>
      </w:pPr>
      <w:r w:rsidRPr="00A8679D">
        <w:t xml:space="preserve">Vlastník služebného pozemku je povinen oznámit Osobám oprávněným ze služebnosti alespoň </w:t>
      </w:r>
      <w:r>
        <w:t>6</w:t>
      </w:r>
      <w:r w:rsidRPr="00A8679D">
        <w:t>0 dní pře</w:t>
      </w:r>
      <w:r>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zřídit nové podzemní vedení ŽVPS, pokud to bude možné</w:t>
      </w:r>
      <w:r w:rsidRPr="00A8679D">
        <w:t xml:space="preserve">.    </w:t>
      </w:r>
    </w:p>
    <w:p w:rsidR="0038180C" w:rsidRPr="00A8679D" w:rsidRDefault="0038180C"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38180C" w:rsidRPr="00AF5065" w:rsidRDefault="0038180C" w:rsidP="00DF7E2F">
      <w:pPr>
        <w:pStyle w:val="Nadpis2"/>
      </w:pPr>
      <w:r w:rsidRPr="00AF5065">
        <w:t xml:space="preserve">Pro nově zřízené podzemní vedení ŽVPS nahrazující nadzemní vedení ŽVPS bude mezi Vlastníkem služebného pozemku a Osobami oprávněnými ze služebnosti uzavřena nová smlouva o služebnosti ve znění </w:t>
      </w:r>
      <w:r w:rsidRPr="00AF5065">
        <w:rPr>
          <w:bCs/>
          <w:szCs w:val="22"/>
        </w:rPr>
        <w:t>Přílohy č. 3a Smlouvy o výši úplaty za užívání pozemků pro vedení ŽVPS pro roky 2018 až 2020 a o postupu zřizování věcných břemen uzavřené mezi smluvními stranami</w:t>
      </w:r>
      <w:r w:rsidRPr="00AF5065">
        <w:t xml:space="preserve">. Při určení výše úplaty za zřízení služebnosti pro podzemní vedení ŽVPS bude zohledněna úplata za zřízení služebnosti, která byla zaplacena dle této Smlouvy, a to odečtením již zaplacené částky dle této smlouvy. </w:t>
      </w:r>
    </w:p>
    <w:p w:rsidR="0038180C" w:rsidRPr="00A8679D" w:rsidRDefault="0038180C" w:rsidP="00A8679D">
      <w:pPr>
        <w:pStyle w:val="Nadpis2"/>
      </w:pPr>
      <w:r w:rsidRPr="00A8679D">
        <w:t>Náklady na zřízení podzemního vedení ŽVPS nahrazujícího nadzemní vedení ŽVPS nesou Osoby oprávněné ze služebnosti</w:t>
      </w:r>
      <w:r>
        <w:t xml:space="preserve"> v případě, že Osoby oprávněné ze služebnosti požadovali po Vlastníkovi služebného pozemku převod nadzemního vedení na podzemní vedení ŽVPS</w:t>
      </w:r>
      <w:r w:rsidRPr="00A8679D">
        <w:t xml:space="preserve">. </w:t>
      </w:r>
      <w:r>
        <w:t xml:space="preserve">Pokud bude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úhradě nákladů na zřízení podzemního vedení ŽVPS i odlišně od této Smlouvy. </w:t>
      </w:r>
    </w:p>
    <w:p w:rsidR="0038180C" w:rsidRDefault="0038180C"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t xml:space="preserve"> a nahrazením podzemním vedením ŽVPS postupem</w:t>
      </w:r>
      <w:r w:rsidRPr="00A8679D">
        <w:t xml:space="preserve"> dle článku</w:t>
      </w:r>
      <w:r>
        <w:t xml:space="preserve"> 5</w:t>
      </w:r>
      <w:r w:rsidRPr="00A8679D">
        <w:t xml:space="preserve"> Smlouvy</w:t>
      </w:r>
      <w:r>
        <w:t>.</w:t>
      </w:r>
    </w:p>
    <w:p w:rsidR="00F511F4" w:rsidRPr="00F511F4" w:rsidRDefault="00F511F4" w:rsidP="00F511F4"/>
    <w:p w:rsidR="0038180C" w:rsidRPr="00C96BA9" w:rsidRDefault="0038180C" w:rsidP="00316392">
      <w:pPr>
        <w:pStyle w:val="Nadpis1"/>
        <w:jc w:val="center"/>
      </w:pPr>
    </w:p>
    <w:p w:rsidR="0038180C" w:rsidRDefault="0038180C"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38180C" w:rsidRDefault="0038180C" w:rsidP="00316392">
      <w:pPr>
        <w:pStyle w:val="Nadpis2"/>
      </w:pPr>
      <w:r>
        <w:t>Osoby oprávněné ze služebnosti berou na vědomí skutečnost, že ŽVPS je vedeno v obvodu dráhy případně ochranném pásmu dráhy a využívá stavbu dráhy. Osoby oprávněné ze služebnosti se zavazují dodržovat omezení z toho vyplývající ve smyslu zákona o dráhách.</w:t>
      </w:r>
    </w:p>
    <w:p w:rsidR="0038180C" w:rsidRPr="004244C1" w:rsidRDefault="0038180C"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38180C" w:rsidRPr="008163D0" w:rsidRDefault="0038180C"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38180C" w:rsidRPr="008163D0" w:rsidRDefault="0038180C"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38180C" w:rsidRPr="004244C1" w:rsidRDefault="0038180C"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38180C" w:rsidRDefault="0038180C"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p>
    <w:p w:rsidR="00F511F4" w:rsidRPr="00F511F4" w:rsidRDefault="00F511F4" w:rsidP="00F511F4"/>
    <w:p w:rsidR="0038180C" w:rsidRDefault="0038180C" w:rsidP="000029E4">
      <w:pPr>
        <w:pStyle w:val="Nadpis1"/>
        <w:jc w:val="center"/>
      </w:pPr>
    </w:p>
    <w:p w:rsidR="0038180C" w:rsidRDefault="0038180C" w:rsidP="000029E4">
      <w:pPr>
        <w:jc w:val="center"/>
        <w:rPr>
          <w:b/>
          <w:szCs w:val="24"/>
        </w:rPr>
      </w:pPr>
      <w:r w:rsidRPr="000029E4">
        <w:rPr>
          <w:b/>
          <w:szCs w:val="24"/>
        </w:rPr>
        <w:t xml:space="preserve">Úplata za zřízení </w:t>
      </w:r>
      <w:r>
        <w:rPr>
          <w:b/>
          <w:szCs w:val="24"/>
        </w:rPr>
        <w:t>Služebnosti</w:t>
      </w:r>
    </w:p>
    <w:p w:rsidR="0038180C" w:rsidRDefault="0038180C" w:rsidP="007B71BB">
      <w:pPr>
        <w:pStyle w:val="Nadpis2"/>
      </w:pPr>
      <w:r>
        <w:t>ČDT se zavazuje zaplatit SŽ za zřízení Služebnosti (v souvislosti s 99/100 podílem na ŽVPS) dle této Smlouvy</w:t>
      </w:r>
      <w:r w:rsidRPr="000029E4">
        <w:t xml:space="preserve"> jednorázovou ú</w:t>
      </w:r>
      <w:r>
        <w:t>platu</w:t>
      </w:r>
      <w:r w:rsidRPr="000029E4">
        <w:t xml:space="preserve"> ve výši</w:t>
      </w:r>
      <w:r>
        <w:t> </w:t>
      </w:r>
      <w:r w:rsidR="00B56F21" w:rsidRPr="005A0854">
        <w:t>484,35 </w:t>
      </w:r>
      <w:r w:rsidRPr="005A0854">
        <w:t>Kč</w:t>
      </w:r>
      <w:r w:rsidRPr="000029E4">
        <w:t xml:space="preserve"> + DPH v</w:t>
      </w:r>
      <w:r>
        <w:t> </w:t>
      </w:r>
      <w:r w:rsidRPr="000029E4">
        <w:t>zákonem stanovené sazbě</w:t>
      </w:r>
      <w:r w:rsidRPr="00601BE7">
        <w:t>, která je splatná do 15 dnů ode dne uzavření této Smlouvy</w:t>
      </w:r>
      <w:r>
        <w:t>.</w:t>
      </w:r>
    </w:p>
    <w:p w:rsidR="0038180C" w:rsidRDefault="0038180C"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38180C" w:rsidRDefault="0038180C" w:rsidP="00612FDB">
      <w:pPr>
        <w:pStyle w:val="Nadpis2"/>
      </w:pPr>
      <w:r>
        <w:t xml:space="preserve">Úplata za zřízení Služebnosti dle článku 7.1 a 7.2 Smlouvy ve prospěch Osob oprávněných ze služebnosti (tj. současných i budoucích (spolu)vlastníků ŽVPS) je sjednána jako jednorázová a konečná.   </w:t>
      </w:r>
    </w:p>
    <w:p w:rsidR="00F511F4" w:rsidRPr="00F511F4" w:rsidRDefault="00F511F4" w:rsidP="00F511F4"/>
    <w:p w:rsidR="0038180C" w:rsidRDefault="0038180C" w:rsidP="00E66468">
      <w:pPr>
        <w:pStyle w:val="Nadpis1"/>
        <w:jc w:val="center"/>
      </w:pPr>
    </w:p>
    <w:p w:rsidR="0038180C" w:rsidRPr="00E66468" w:rsidRDefault="0038180C" w:rsidP="00E66468">
      <w:pPr>
        <w:jc w:val="center"/>
        <w:rPr>
          <w:b/>
        </w:rPr>
      </w:pPr>
      <w:r w:rsidRPr="00E66468">
        <w:rPr>
          <w:b/>
        </w:rPr>
        <w:t xml:space="preserve">Přechod </w:t>
      </w:r>
      <w:r>
        <w:rPr>
          <w:b/>
        </w:rPr>
        <w:t>S</w:t>
      </w:r>
      <w:r w:rsidRPr="00E66468">
        <w:rPr>
          <w:b/>
        </w:rPr>
        <w:t>lužebnosti</w:t>
      </w:r>
    </w:p>
    <w:p w:rsidR="0038180C" w:rsidRPr="004244C1" w:rsidRDefault="0038180C"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38180C" w:rsidRDefault="0038180C"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F511F4" w:rsidRPr="00F511F4" w:rsidRDefault="00F511F4" w:rsidP="00F511F4"/>
    <w:p w:rsidR="0038180C" w:rsidRDefault="0038180C" w:rsidP="001D5CE0"/>
    <w:p w:rsidR="0038180C" w:rsidRDefault="0038180C" w:rsidP="001D5CE0">
      <w:pPr>
        <w:pStyle w:val="Nadpis1"/>
        <w:jc w:val="center"/>
      </w:pPr>
    </w:p>
    <w:p w:rsidR="0038180C" w:rsidRDefault="0038180C" w:rsidP="001D5CE0">
      <w:pPr>
        <w:jc w:val="center"/>
        <w:rPr>
          <w:b/>
        </w:rPr>
      </w:pPr>
      <w:r w:rsidRPr="001D5CE0">
        <w:rPr>
          <w:b/>
        </w:rPr>
        <w:t>Oznamování</w:t>
      </w:r>
    </w:p>
    <w:p w:rsidR="0038180C" w:rsidRDefault="0038180C"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38180C" w:rsidRPr="001B37C2" w:rsidRDefault="0038180C"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38180C" w:rsidRDefault="0038180C"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38180C" w:rsidRPr="001B37C2" w:rsidRDefault="0038180C"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38180C" w:rsidRDefault="0038180C" w:rsidP="005D177B"/>
    <w:p w:rsidR="0038180C" w:rsidRDefault="0038180C" w:rsidP="00EF7BD3">
      <w:pPr>
        <w:pStyle w:val="Nadpis1"/>
        <w:jc w:val="center"/>
      </w:pPr>
    </w:p>
    <w:p w:rsidR="0038180C" w:rsidRPr="00EF7BD3" w:rsidRDefault="0038180C" w:rsidP="00EF7BD3">
      <w:pPr>
        <w:jc w:val="center"/>
        <w:rPr>
          <w:b/>
        </w:rPr>
      </w:pPr>
      <w:r w:rsidRPr="00EF7BD3">
        <w:rPr>
          <w:b/>
        </w:rPr>
        <w:t>Závěrečné ustanovení</w:t>
      </w:r>
    </w:p>
    <w:p w:rsidR="0038180C" w:rsidRDefault="0038180C"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38180C" w:rsidRDefault="0038180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38180C" w:rsidRDefault="0038180C"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38180C" w:rsidRPr="00601BE7" w:rsidRDefault="0038180C" w:rsidP="000A6510">
      <w:pPr>
        <w:pStyle w:val="Nadpis2"/>
      </w:pPr>
      <w:r>
        <w:t xml:space="preserve"> </w:t>
      </w: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38180C" w:rsidRPr="00601BE7" w:rsidRDefault="0038180C"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SŽ</w:t>
      </w:r>
      <w:r w:rsidRPr="00601BE7">
        <w:t xml:space="preserve"> oprávněna požadovat po ČDT náhradu škody nebo jiné újmy, která by jí v této souvislosti vznikla nebo vzniknout mohla. </w:t>
      </w:r>
    </w:p>
    <w:p w:rsidR="0038180C" w:rsidRPr="00601BE7" w:rsidRDefault="0038180C"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38180C" w:rsidRPr="00601BE7" w:rsidRDefault="0038180C"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38180C" w:rsidRPr="00202C2A" w:rsidRDefault="0038180C"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38180C" w:rsidRDefault="0038180C"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38180C" w:rsidRDefault="0038180C" w:rsidP="00EF7BD3">
      <w:pPr>
        <w:pStyle w:val="Nadpis2"/>
      </w:pPr>
      <w:r>
        <w:t>Smluvní strany tímto prohlašují, že Smlouva je výrazem jejich pravé a svobodné vůle, na důkaz čehož ji níže potvrzují svými podpisy.</w:t>
      </w:r>
    </w:p>
    <w:p w:rsidR="0038180C" w:rsidRDefault="0038180C" w:rsidP="00EF7BD3">
      <w:pPr>
        <w:pStyle w:val="Nadpis2"/>
        <w:numPr>
          <w:ilvl w:val="0"/>
          <w:numId w:val="0"/>
        </w:numPr>
        <w:ind w:left="578"/>
      </w:pPr>
    </w:p>
    <w:p w:rsidR="00F511F4" w:rsidRDefault="00F511F4" w:rsidP="00F511F4"/>
    <w:p w:rsidR="00B56F21" w:rsidRDefault="00B56F21" w:rsidP="00F511F4"/>
    <w:p w:rsidR="00B56F21" w:rsidRDefault="00B56F21" w:rsidP="00F511F4"/>
    <w:p w:rsidR="00B56F21" w:rsidRDefault="00B56F21" w:rsidP="00F511F4"/>
    <w:p w:rsidR="00B56F21" w:rsidRDefault="00B56F21" w:rsidP="00F511F4"/>
    <w:p w:rsidR="00B56F21" w:rsidRDefault="00B56F21" w:rsidP="00F511F4"/>
    <w:p w:rsidR="00B56F21" w:rsidRPr="00F511F4" w:rsidRDefault="00B56F21" w:rsidP="00F511F4"/>
    <w:p w:rsidR="0038180C" w:rsidRDefault="0038180C" w:rsidP="00EF7BD3"/>
    <w:p w:rsidR="0038180C" w:rsidRDefault="0038180C" w:rsidP="00D259CB">
      <w:r>
        <w:t>Příloha č. 1</w:t>
      </w:r>
      <w:r w:rsidRPr="005D16DE">
        <w:t xml:space="preserve"> </w:t>
      </w:r>
      <w:r>
        <w:t>Seznam dotčených pozemků v jednotlivých katastrálních územích</w:t>
      </w:r>
    </w:p>
    <w:p w:rsidR="0038180C" w:rsidRPr="005D16DE" w:rsidRDefault="0038180C" w:rsidP="00D259CB">
      <w:r>
        <w:t>Příloha č. 2 Geometric</w:t>
      </w:r>
      <w:r w:rsidRPr="005D16DE">
        <w:t xml:space="preserve">ký plán č. </w:t>
      </w:r>
      <w:r w:rsidR="00B56F21">
        <w:rPr>
          <w:noProof/>
        </w:rPr>
        <w:t>2372-4120031a</w:t>
      </w:r>
      <w:r w:rsidR="00B56F21" w:rsidRPr="00D91FCE">
        <w:rPr>
          <w:noProof/>
        </w:rPr>
        <w:t>/2020</w:t>
      </w:r>
    </w:p>
    <w:p w:rsidR="0038180C" w:rsidRDefault="0038180C" w:rsidP="00D259CB">
      <w:r>
        <w:t xml:space="preserve">Příloha č. </w:t>
      </w:r>
      <w:r w:rsidRPr="005A0854">
        <w:t xml:space="preserve">3 </w:t>
      </w:r>
      <w:r w:rsidR="00B56F21" w:rsidRPr="005A0854">
        <w:rPr>
          <w:rFonts w:eastAsia="Times New Roman"/>
          <w:kern w:val="18"/>
          <w:szCs w:val="24"/>
          <w:lang w:eastAsia="cs-CZ"/>
        </w:rPr>
        <w:t>Plná moc Ing. Mikuláš Labský evid. číslo 009/21/N</w:t>
      </w:r>
    </w:p>
    <w:p w:rsidR="0038180C" w:rsidRDefault="0038180C" w:rsidP="00003314"/>
    <w:p w:rsidR="0038180C" w:rsidRPr="00887BAC" w:rsidRDefault="0038180C" w:rsidP="00003314">
      <w:pPr>
        <w:spacing w:after="120"/>
        <w:jc w:val="both"/>
        <w:rPr>
          <w:rFonts w:eastAsia="Times New Roman"/>
          <w:kern w:val="18"/>
          <w:szCs w:val="24"/>
          <w:lang w:eastAsia="cs-CZ"/>
        </w:rPr>
      </w:pPr>
      <w:r w:rsidRPr="00887BAC">
        <w:rPr>
          <w:rFonts w:eastAsia="Times New Roman"/>
          <w:kern w:val="18"/>
          <w:szCs w:val="24"/>
          <w:lang w:eastAsia="cs-CZ"/>
        </w:rPr>
        <w:t>V </w:t>
      </w:r>
      <w:r w:rsidR="0061353D">
        <w:rPr>
          <w:rFonts w:eastAsia="Times New Roman"/>
          <w:kern w:val="18"/>
          <w:szCs w:val="24"/>
          <w:lang w:eastAsia="cs-CZ"/>
        </w:rPr>
        <w:t>Ostravě</w:t>
      </w:r>
      <w:r w:rsidRPr="00887BAC">
        <w:rPr>
          <w:rFonts w:eastAsia="Times New Roman"/>
          <w:kern w:val="18"/>
          <w:szCs w:val="24"/>
          <w:lang w:eastAsia="cs-CZ"/>
        </w:rPr>
        <w:t xml:space="preserv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38180C" w:rsidRPr="00887BAC" w:rsidRDefault="0038180C" w:rsidP="00003314">
      <w:pPr>
        <w:tabs>
          <w:tab w:val="left" w:pos="180"/>
        </w:tabs>
        <w:spacing w:after="120"/>
        <w:jc w:val="both"/>
        <w:outlineLvl w:val="0"/>
        <w:rPr>
          <w:rFonts w:eastAsia="Times New Roman"/>
          <w:b/>
          <w:kern w:val="18"/>
          <w:szCs w:val="24"/>
          <w:lang w:eastAsia="cs-CZ"/>
        </w:rPr>
      </w:pPr>
    </w:p>
    <w:p w:rsidR="0038180C" w:rsidRPr="00887BAC" w:rsidRDefault="0038180C" w:rsidP="00003314">
      <w:pPr>
        <w:tabs>
          <w:tab w:val="left" w:pos="180"/>
        </w:tabs>
        <w:spacing w:after="120"/>
        <w:jc w:val="both"/>
        <w:outlineLvl w:val="0"/>
        <w:rPr>
          <w:rFonts w:eastAsia="Times New Roman"/>
          <w:kern w:val="18"/>
          <w:szCs w:val="24"/>
          <w:lang w:eastAsia="cs-CZ"/>
        </w:rPr>
      </w:pPr>
    </w:p>
    <w:p w:rsidR="0038180C" w:rsidRPr="00887BAC" w:rsidRDefault="0038180C" w:rsidP="00003314">
      <w:pPr>
        <w:tabs>
          <w:tab w:val="left" w:pos="180"/>
        </w:tabs>
        <w:spacing w:after="120"/>
        <w:jc w:val="both"/>
        <w:rPr>
          <w:rFonts w:eastAsia="Times New Roman"/>
          <w:kern w:val="18"/>
          <w:szCs w:val="24"/>
          <w:lang w:eastAsia="cs-CZ"/>
        </w:rPr>
      </w:pPr>
    </w:p>
    <w:p w:rsidR="0038180C" w:rsidRPr="00887BAC" w:rsidRDefault="0038180C"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38180C" w:rsidRPr="00665410" w:rsidRDefault="0038180C"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Pr="00665410">
        <w:rPr>
          <w:rFonts w:eastAsia="Times New Roman"/>
          <w:kern w:val="18"/>
          <w:szCs w:val="24"/>
          <w:lang w:eastAsia="cs-CZ"/>
        </w:rPr>
        <w:t xml:space="preserve">Ing. </w:t>
      </w:r>
      <w:r w:rsidR="00715944">
        <w:rPr>
          <w:rFonts w:eastAsia="Times New Roman"/>
          <w:kern w:val="18"/>
          <w:szCs w:val="24"/>
          <w:lang w:eastAsia="cs-CZ"/>
        </w:rPr>
        <w:t>Jiří Mach</w:t>
      </w:r>
      <w:r w:rsidR="000A7774">
        <w:rPr>
          <w:rFonts w:eastAsia="Times New Roman"/>
          <w:kern w:val="18"/>
          <w:szCs w:val="24"/>
          <w:lang w:eastAsia="cs-CZ"/>
        </w:rPr>
        <w:t>o</w:t>
      </w:r>
      <w:bookmarkStart w:id="0" w:name="_GoBack"/>
      <w:bookmarkEnd w:id="0"/>
    </w:p>
    <w:p w:rsidR="0038180C" w:rsidRPr="00665410" w:rsidRDefault="0038180C"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 xml:space="preserve">itel </w:t>
      </w:r>
      <w:r w:rsidR="00715944">
        <w:rPr>
          <w:rFonts w:eastAsia="Times New Roman"/>
          <w:kern w:val="18"/>
          <w:szCs w:val="24"/>
          <w:lang w:eastAsia="cs-CZ"/>
        </w:rPr>
        <w:t>Oblastního ředitelství Ostrava</w:t>
      </w:r>
    </w:p>
    <w:p w:rsidR="0038180C" w:rsidRPr="00887BAC" w:rsidRDefault="0038180C" w:rsidP="00003314">
      <w:pPr>
        <w:tabs>
          <w:tab w:val="left" w:pos="180"/>
        </w:tabs>
        <w:spacing w:after="120"/>
        <w:jc w:val="both"/>
        <w:outlineLvl w:val="0"/>
        <w:rPr>
          <w:rFonts w:eastAsia="Times New Roman"/>
          <w:i/>
          <w:kern w:val="18"/>
          <w:szCs w:val="24"/>
          <w:lang w:eastAsia="cs-CZ"/>
        </w:rPr>
      </w:pPr>
    </w:p>
    <w:p w:rsidR="0038180C" w:rsidRPr="00887BAC" w:rsidRDefault="0038180C" w:rsidP="00003314">
      <w:pPr>
        <w:tabs>
          <w:tab w:val="left" w:pos="180"/>
        </w:tabs>
        <w:spacing w:after="120"/>
        <w:jc w:val="both"/>
        <w:outlineLvl w:val="0"/>
        <w:rPr>
          <w:rFonts w:eastAsia="Times New Roman"/>
          <w:kern w:val="18"/>
          <w:szCs w:val="24"/>
          <w:lang w:eastAsia="cs-CZ"/>
        </w:rPr>
      </w:pPr>
    </w:p>
    <w:p w:rsidR="0038180C" w:rsidRPr="00887BAC" w:rsidRDefault="0038180C" w:rsidP="00003314">
      <w:pPr>
        <w:tabs>
          <w:tab w:val="left" w:pos="180"/>
        </w:tabs>
        <w:spacing w:after="120"/>
        <w:jc w:val="both"/>
        <w:outlineLvl w:val="0"/>
        <w:rPr>
          <w:rFonts w:eastAsia="Times New Roman"/>
          <w:kern w:val="18"/>
          <w:szCs w:val="24"/>
          <w:lang w:eastAsia="cs-CZ"/>
        </w:rPr>
      </w:pPr>
    </w:p>
    <w:p w:rsidR="0038180C" w:rsidRPr="00887BAC" w:rsidRDefault="0038180C" w:rsidP="00003314">
      <w:pPr>
        <w:tabs>
          <w:tab w:val="left" w:pos="180"/>
        </w:tabs>
        <w:spacing w:after="120"/>
        <w:jc w:val="both"/>
        <w:outlineLvl w:val="0"/>
        <w:rPr>
          <w:rFonts w:eastAsia="Times New Roman"/>
          <w:kern w:val="18"/>
          <w:szCs w:val="24"/>
          <w:lang w:eastAsia="cs-CZ"/>
        </w:rPr>
      </w:pPr>
    </w:p>
    <w:p w:rsidR="0038180C" w:rsidRPr="00887BAC" w:rsidRDefault="0038180C"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38180C" w:rsidRPr="00887BAC" w:rsidRDefault="0038180C" w:rsidP="00003314">
      <w:pPr>
        <w:tabs>
          <w:tab w:val="left" w:pos="180"/>
        </w:tabs>
        <w:spacing w:after="120"/>
        <w:jc w:val="both"/>
        <w:outlineLvl w:val="0"/>
        <w:rPr>
          <w:rFonts w:eastAsia="Times New Roman"/>
          <w:b/>
          <w:kern w:val="18"/>
          <w:szCs w:val="24"/>
          <w:lang w:eastAsia="cs-CZ"/>
        </w:rPr>
      </w:pPr>
    </w:p>
    <w:p w:rsidR="0038180C" w:rsidRPr="00887BAC" w:rsidRDefault="0038180C" w:rsidP="00003314">
      <w:pPr>
        <w:tabs>
          <w:tab w:val="left" w:pos="180"/>
        </w:tabs>
        <w:spacing w:after="120"/>
        <w:jc w:val="both"/>
        <w:outlineLvl w:val="0"/>
        <w:rPr>
          <w:rFonts w:eastAsia="Times New Roman"/>
          <w:kern w:val="18"/>
          <w:szCs w:val="24"/>
          <w:lang w:eastAsia="cs-CZ"/>
        </w:rPr>
      </w:pPr>
    </w:p>
    <w:p w:rsidR="0038180C" w:rsidRPr="00887BAC" w:rsidRDefault="0038180C" w:rsidP="00003314">
      <w:pPr>
        <w:tabs>
          <w:tab w:val="left" w:pos="180"/>
        </w:tabs>
        <w:spacing w:after="120"/>
        <w:jc w:val="both"/>
        <w:rPr>
          <w:rFonts w:eastAsia="Times New Roman"/>
          <w:kern w:val="18"/>
          <w:szCs w:val="24"/>
          <w:lang w:eastAsia="cs-CZ"/>
        </w:rPr>
      </w:pPr>
    </w:p>
    <w:p w:rsidR="0038180C" w:rsidRPr="00871E96" w:rsidRDefault="0038180C" w:rsidP="00D31C67">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38180C" w:rsidRDefault="0038180C" w:rsidP="00D31C67">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38180C" w:rsidRDefault="0038180C" w:rsidP="00D31C67">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38180C" w:rsidRPr="00871E96" w:rsidRDefault="0038180C" w:rsidP="00D31C67">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38180C" w:rsidRDefault="0038180C" w:rsidP="00D259CB">
      <w:pPr>
        <w:sectPr w:rsidR="0038180C" w:rsidSect="0038180C">
          <w:footerReference w:type="default" r:id="rId8"/>
          <w:headerReference w:type="first" r:id="rId9"/>
          <w:pgSz w:w="11906" w:h="16838"/>
          <w:pgMar w:top="1417" w:right="1417" w:bottom="1417" w:left="1417" w:header="708" w:footer="708" w:gutter="0"/>
          <w:pgNumType w:start="1"/>
          <w:cols w:space="708"/>
          <w:titlePg/>
          <w:docGrid w:linePitch="360"/>
        </w:sectPr>
      </w:pPr>
    </w:p>
    <w:p w:rsidR="0038180C" w:rsidRPr="00003314" w:rsidRDefault="0038180C" w:rsidP="00D259CB"/>
    <w:sectPr w:rsidR="0038180C" w:rsidRPr="00003314" w:rsidSect="0038180C">
      <w:footerReference w:type="default" r:id="rId10"/>
      <w:head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B8" w:rsidRDefault="009132B8" w:rsidP="00625A4E">
      <w:pPr>
        <w:spacing w:after="0" w:line="240" w:lineRule="auto"/>
      </w:pPr>
      <w:r>
        <w:separator/>
      </w:r>
    </w:p>
  </w:endnote>
  <w:endnote w:type="continuationSeparator" w:id="0">
    <w:p w:rsidR="009132B8" w:rsidRDefault="009132B8"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80C" w:rsidRDefault="0038180C">
    <w:pPr>
      <w:pStyle w:val="Zpat"/>
      <w:jc w:val="center"/>
    </w:pPr>
    <w:r>
      <w:fldChar w:fldCharType="begin"/>
    </w:r>
    <w:r>
      <w:instrText>PAGE   \* MERGEFORMAT</w:instrText>
    </w:r>
    <w:r>
      <w:fldChar w:fldCharType="separate"/>
    </w:r>
    <w:r w:rsidR="000A7774">
      <w:rPr>
        <w:noProof/>
      </w:rPr>
      <w:t>9</w:t>
    </w:r>
    <w:r>
      <w:fldChar w:fldCharType="end"/>
    </w:r>
  </w:p>
  <w:p w:rsidR="0038180C" w:rsidRDefault="003818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421407">
      <w:rPr>
        <w:noProof/>
      </w:rPr>
      <w:t>9</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B8" w:rsidRDefault="009132B8" w:rsidP="00625A4E">
      <w:pPr>
        <w:spacing w:after="0" w:line="240" w:lineRule="auto"/>
      </w:pPr>
      <w:r>
        <w:separator/>
      </w:r>
    </w:p>
  </w:footnote>
  <w:footnote w:type="continuationSeparator" w:id="0">
    <w:p w:rsidR="009132B8" w:rsidRDefault="009132B8"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80C" w:rsidRPr="00FF6B9A" w:rsidRDefault="0038180C" w:rsidP="00BB270F">
    <w:pPr>
      <w:pStyle w:val="Bezmezer"/>
      <w:rPr>
        <w:color w:val="000000"/>
      </w:rPr>
    </w:pPr>
    <w:r w:rsidRPr="0091596C">
      <w:t xml:space="preserve">č.j. ČDT: </w:t>
    </w:r>
    <w:r>
      <w:t>20/382/475</w:t>
    </w:r>
  </w:p>
  <w:p w:rsidR="0038180C" w:rsidRDefault="0038180C" w:rsidP="00BB270F">
    <w:pPr>
      <w:pStyle w:val="Bezmezer"/>
      <w:rPr>
        <w:color w:val="000000"/>
      </w:rPr>
    </w:pPr>
    <w:r w:rsidRPr="00FF6B9A">
      <w:rPr>
        <w:color w:val="000000"/>
      </w:rPr>
      <w:t>č.j. smlouvy:</w:t>
    </w:r>
    <w:r>
      <w:rPr>
        <w:color w:val="000000"/>
      </w:rPr>
      <w:t xml:space="preserve"> </w:t>
    </w:r>
    <w:r w:rsidR="00BB270F" w:rsidRPr="00BB270F">
      <w:rPr>
        <w:color w:val="000000"/>
      </w:rPr>
      <w:t>27212/2020-SŽ-OŘ OVA-OKP</w:t>
    </w:r>
  </w:p>
  <w:p w:rsidR="00BB270F" w:rsidRPr="00FF6B9A" w:rsidRDefault="00BB270F" w:rsidP="00BB270F">
    <w:pPr>
      <w:pStyle w:val="Bezmezer"/>
      <w:rPr>
        <w:color w:val="000000"/>
      </w:rPr>
    </w:pPr>
    <w:r>
      <w:rPr>
        <w:color w:val="000000"/>
      </w:rPr>
      <w:t>CES:</w:t>
    </w:r>
    <w:r w:rsidRPr="00BB270F">
      <w:t xml:space="preserve"> </w:t>
    </w:r>
    <w:r w:rsidRPr="00BB270F">
      <w:rPr>
        <w:color w:val="000000"/>
      </w:rPr>
      <w:t>E635-S-4880/2020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421407">
      <w:t>20/382/475</w:t>
    </w:r>
  </w:p>
  <w:p w:rsidR="004B6FAF" w:rsidRPr="00FF6B9A" w:rsidRDefault="004B6FAF" w:rsidP="004B6FAF">
    <w:pPr>
      <w:pStyle w:val="Zhlav"/>
      <w:rPr>
        <w:color w:val="000000"/>
      </w:rPr>
    </w:pPr>
    <w:r w:rsidRPr="00FF6B9A">
      <w:rPr>
        <w:color w:val="000000"/>
      </w:rPr>
      <w:t>č.j. smlouvy:</w:t>
    </w:r>
    <w:r>
      <w:rPr>
        <w:color w:val="000000"/>
      </w:rPr>
      <w:t xml:space="preserve"> </w:t>
    </w:r>
    <w:r w:rsidRPr="00982022">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117F"/>
    <w:rsid w:val="00095474"/>
    <w:rsid w:val="000A122F"/>
    <w:rsid w:val="000A5C9A"/>
    <w:rsid w:val="000A6510"/>
    <w:rsid w:val="000A7774"/>
    <w:rsid w:val="000B6E6C"/>
    <w:rsid w:val="000C2A21"/>
    <w:rsid w:val="001046A9"/>
    <w:rsid w:val="001048E2"/>
    <w:rsid w:val="00105D85"/>
    <w:rsid w:val="001124B7"/>
    <w:rsid w:val="00117B94"/>
    <w:rsid w:val="0014680A"/>
    <w:rsid w:val="0016232F"/>
    <w:rsid w:val="001735FC"/>
    <w:rsid w:val="00182136"/>
    <w:rsid w:val="001823F8"/>
    <w:rsid w:val="00187B8C"/>
    <w:rsid w:val="001906F5"/>
    <w:rsid w:val="001B0C1F"/>
    <w:rsid w:val="001B37C2"/>
    <w:rsid w:val="001B41B8"/>
    <w:rsid w:val="001B649D"/>
    <w:rsid w:val="001D14DD"/>
    <w:rsid w:val="001D5CE0"/>
    <w:rsid w:val="001F513B"/>
    <w:rsid w:val="001F62E7"/>
    <w:rsid w:val="00200F09"/>
    <w:rsid w:val="00202C2A"/>
    <w:rsid w:val="0020532F"/>
    <w:rsid w:val="002116EC"/>
    <w:rsid w:val="00224D9A"/>
    <w:rsid w:val="0023012D"/>
    <w:rsid w:val="0024067D"/>
    <w:rsid w:val="00243960"/>
    <w:rsid w:val="002554F7"/>
    <w:rsid w:val="002579ED"/>
    <w:rsid w:val="0026400B"/>
    <w:rsid w:val="0027099E"/>
    <w:rsid w:val="00274784"/>
    <w:rsid w:val="00275EF5"/>
    <w:rsid w:val="002871D1"/>
    <w:rsid w:val="002A4470"/>
    <w:rsid w:val="002B60C9"/>
    <w:rsid w:val="002C7FFD"/>
    <w:rsid w:val="002D2E1D"/>
    <w:rsid w:val="002E57C2"/>
    <w:rsid w:val="002E6E7B"/>
    <w:rsid w:val="00311CFD"/>
    <w:rsid w:val="00316392"/>
    <w:rsid w:val="00370734"/>
    <w:rsid w:val="0038180C"/>
    <w:rsid w:val="003871AA"/>
    <w:rsid w:val="003941F5"/>
    <w:rsid w:val="00394D75"/>
    <w:rsid w:val="003954D0"/>
    <w:rsid w:val="003C3477"/>
    <w:rsid w:val="003C44D5"/>
    <w:rsid w:val="004022D9"/>
    <w:rsid w:val="00403D2F"/>
    <w:rsid w:val="004110DB"/>
    <w:rsid w:val="00421407"/>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0854"/>
    <w:rsid w:val="005A5A84"/>
    <w:rsid w:val="005B3954"/>
    <w:rsid w:val="005C2555"/>
    <w:rsid w:val="005C29D3"/>
    <w:rsid w:val="005C7A4E"/>
    <w:rsid w:val="005C7E8C"/>
    <w:rsid w:val="005D143B"/>
    <w:rsid w:val="005D177B"/>
    <w:rsid w:val="005E2985"/>
    <w:rsid w:val="005E5B71"/>
    <w:rsid w:val="00601BE7"/>
    <w:rsid w:val="006062A7"/>
    <w:rsid w:val="00612FDB"/>
    <w:rsid w:val="0061353D"/>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907"/>
    <w:rsid w:val="006E2C45"/>
    <w:rsid w:val="006E3894"/>
    <w:rsid w:val="006E3F86"/>
    <w:rsid w:val="006E4E5A"/>
    <w:rsid w:val="006F593C"/>
    <w:rsid w:val="007063C2"/>
    <w:rsid w:val="0070753D"/>
    <w:rsid w:val="00715944"/>
    <w:rsid w:val="00726C1E"/>
    <w:rsid w:val="00740F80"/>
    <w:rsid w:val="00743ECE"/>
    <w:rsid w:val="00752B5C"/>
    <w:rsid w:val="00765944"/>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74CF2"/>
    <w:rsid w:val="008867F8"/>
    <w:rsid w:val="00894B0E"/>
    <w:rsid w:val="008A5825"/>
    <w:rsid w:val="008B6294"/>
    <w:rsid w:val="008C20DC"/>
    <w:rsid w:val="008F49B8"/>
    <w:rsid w:val="008F513B"/>
    <w:rsid w:val="008F7097"/>
    <w:rsid w:val="00904061"/>
    <w:rsid w:val="00907BC1"/>
    <w:rsid w:val="009132B8"/>
    <w:rsid w:val="0093654F"/>
    <w:rsid w:val="00952B1E"/>
    <w:rsid w:val="00980802"/>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6D32"/>
    <w:rsid w:val="00A6731C"/>
    <w:rsid w:val="00A76C59"/>
    <w:rsid w:val="00A8679D"/>
    <w:rsid w:val="00A8703E"/>
    <w:rsid w:val="00AC1F5F"/>
    <w:rsid w:val="00AC5E41"/>
    <w:rsid w:val="00AE74C7"/>
    <w:rsid w:val="00AF5065"/>
    <w:rsid w:val="00B20F42"/>
    <w:rsid w:val="00B213DF"/>
    <w:rsid w:val="00B230D4"/>
    <w:rsid w:val="00B23ADB"/>
    <w:rsid w:val="00B26772"/>
    <w:rsid w:val="00B478DE"/>
    <w:rsid w:val="00B51D4E"/>
    <w:rsid w:val="00B56F21"/>
    <w:rsid w:val="00B923B5"/>
    <w:rsid w:val="00B930D5"/>
    <w:rsid w:val="00B96ED7"/>
    <w:rsid w:val="00BA1C74"/>
    <w:rsid w:val="00BB270F"/>
    <w:rsid w:val="00BC1D37"/>
    <w:rsid w:val="00BC4EC2"/>
    <w:rsid w:val="00BD6E84"/>
    <w:rsid w:val="00BE0C3E"/>
    <w:rsid w:val="00BE56C0"/>
    <w:rsid w:val="00BF242A"/>
    <w:rsid w:val="00C04B11"/>
    <w:rsid w:val="00C07C0F"/>
    <w:rsid w:val="00C16FD4"/>
    <w:rsid w:val="00C30D12"/>
    <w:rsid w:val="00C4176F"/>
    <w:rsid w:val="00C47ED1"/>
    <w:rsid w:val="00C47F91"/>
    <w:rsid w:val="00C56342"/>
    <w:rsid w:val="00C61C49"/>
    <w:rsid w:val="00C676F8"/>
    <w:rsid w:val="00C7078E"/>
    <w:rsid w:val="00C96BA9"/>
    <w:rsid w:val="00CA11D9"/>
    <w:rsid w:val="00CB1CFB"/>
    <w:rsid w:val="00CC0A11"/>
    <w:rsid w:val="00CC3916"/>
    <w:rsid w:val="00CC448F"/>
    <w:rsid w:val="00CE10EC"/>
    <w:rsid w:val="00CE47EF"/>
    <w:rsid w:val="00CF59C8"/>
    <w:rsid w:val="00D0162C"/>
    <w:rsid w:val="00D120A1"/>
    <w:rsid w:val="00D1222C"/>
    <w:rsid w:val="00D177DF"/>
    <w:rsid w:val="00D20A1E"/>
    <w:rsid w:val="00D211AC"/>
    <w:rsid w:val="00D259CB"/>
    <w:rsid w:val="00D31C67"/>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511F4"/>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paragraph" w:styleId="Bezmezer">
    <w:name w:val="No Spacing"/>
    <w:uiPriority w:val="1"/>
    <w:qFormat/>
    <w:rsid w:val="00BB270F"/>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D524-4224-4DB9-B9B9-CB58C035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4063</Words>
  <Characters>23978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2020-10-15T10:33:00Z</cp:lastPrinted>
  <dcterms:created xsi:type="dcterms:W3CDTF">2021-06-09T06:59:00Z</dcterms:created>
  <dcterms:modified xsi:type="dcterms:W3CDTF">2021-06-09T06:59:00Z</dcterms:modified>
</cp:coreProperties>
</file>