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73EB" w14:textId="77777777" w:rsidR="00C11F94" w:rsidRDefault="00C11F94" w:rsidP="0078787F">
      <w:pPr>
        <w:pStyle w:val="Zkladntext"/>
        <w:rPr>
          <w:rFonts w:ascii="Arial" w:hAnsi="Arial" w:cs="Arial"/>
          <w:sz w:val="20"/>
          <w:szCs w:val="20"/>
        </w:rPr>
      </w:pPr>
    </w:p>
    <w:p w14:paraId="70F8EA7D" w14:textId="77777777" w:rsidR="00C11F94" w:rsidRPr="00321CC1" w:rsidRDefault="00C11F94" w:rsidP="0078787F">
      <w:pPr>
        <w:widowControl w:val="0"/>
        <w:ind w:right="33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DOHODA O</w:t>
      </w:r>
      <w:r w:rsidRPr="00321CC1">
        <w:rPr>
          <w:rFonts w:ascii="Arial" w:hAnsi="Arial" w:cs="Arial"/>
          <w:b/>
          <w:bCs/>
          <w:color w:val="000000"/>
          <w:sz w:val="22"/>
          <w:szCs w:val="22"/>
        </w:rPr>
        <w:t xml:space="preserve"> PŘEVODU NĚKTERÝCH PRÁV A POVINNOSTÍ Z</w:t>
      </w:r>
      <w:r w:rsidR="00D91BE1">
        <w:rPr>
          <w:rFonts w:ascii="Arial" w:hAnsi="Arial" w:cs="Arial"/>
          <w:b/>
          <w:bCs/>
          <w:color w:val="000000"/>
          <w:sz w:val="22"/>
          <w:szCs w:val="22"/>
        </w:rPr>
        <w:t xml:space="preserve">E SPRÁVNÍHO </w:t>
      </w:r>
      <w:r w:rsidR="00287A21">
        <w:rPr>
          <w:rFonts w:ascii="Arial" w:hAnsi="Arial" w:cs="Arial"/>
          <w:b/>
          <w:bCs/>
          <w:color w:val="000000"/>
          <w:sz w:val="22"/>
          <w:szCs w:val="22"/>
        </w:rPr>
        <w:t>ROZHODNUTÍ</w:t>
      </w:r>
    </w:p>
    <w:p w14:paraId="1848C1BC" w14:textId="77777777" w:rsidR="00C11F94" w:rsidRDefault="00C11F94" w:rsidP="0078787F">
      <w:pPr>
        <w:widowControl w:val="0"/>
        <w:ind w:right="33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A3D1ABF" w14:textId="77777777" w:rsidR="00C11F94" w:rsidRPr="00574CE0" w:rsidRDefault="00C11F94" w:rsidP="0078787F">
      <w:pPr>
        <w:widowControl w:val="0"/>
        <w:ind w:right="33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537D5DF" w14:textId="77777777" w:rsidR="00363288" w:rsidRDefault="00363288" w:rsidP="00363288">
      <w:pPr>
        <w:pStyle w:val="Bezmezer"/>
        <w:rPr>
          <w:rFonts w:ascii="Arial" w:hAnsi="Arial" w:cs="Arial"/>
          <w:color w:val="333333"/>
          <w:sz w:val="21"/>
          <w:szCs w:val="21"/>
        </w:rPr>
      </w:pPr>
      <w:bookmarkStart w:id="0" w:name="_Hlk27656184"/>
      <w:r>
        <w:rPr>
          <w:rStyle w:val="Siln"/>
          <w:rFonts w:ascii="Arial" w:hAnsi="Arial" w:cs="Arial"/>
          <w:color w:val="333333"/>
          <w:sz w:val="21"/>
          <w:szCs w:val="21"/>
        </w:rPr>
        <w:t>CETIN a.s.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bookmarkEnd w:id="0"/>
    </w:p>
    <w:p w14:paraId="5A14A699" w14:textId="77777777" w:rsidR="00287A21" w:rsidRPr="00C16AA1" w:rsidRDefault="00363288" w:rsidP="00363288">
      <w:pPr>
        <w:widowControl w:val="0"/>
        <w:ind w:right="-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</w:rPr>
        <w:t xml:space="preserve">se sídlem </w:t>
      </w:r>
      <w:r w:rsidRPr="00363288">
        <w:rPr>
          <w:rStyle w:val="Siln"/>
          <w:rFonts w:ascii="Arial" w:hAnsi="Arial" w:cs="Arial"/>
          <w:b w:val="0"/>
          <w:color w:val="333333"/>
          <w:sz w:val="21"/>
          <w:szCs w:val="21"/>
        </w:rPr>
        <w:t>Českomoravská 2510/19, Libeň, 190 00 Praha 9</w:t>
      </w:r>
    </w:p>
    <w:p w14:paraId="65482C92" w14:textId="77777777" w:rsidR="00287A21" w:rsidRPr="00C16AA1" w:rsidRDefault="00287A21" w:rsidP="0078787F">
      <w:pPr>
        <w:widowControl w:val="0"/>
        <w:ind w:right="-32"/>
        <w:jc w:val="both"/>
        <w:rPr>
          <w:rFonts w:ascii="Arial" w:hAnsi="Arial" w:cs="Arial"/>
          <w:color w:val="000000"/>
          <w:sz w:val="22"/>
          <w:szCs w:val="22"/>
        </w:rPr>
      </w:pPr>
      <w:r w:rsidRPr="00C16AA1">
        <w:rPr>
          <w:rFonts w:ascii="Arial" w:hAnsi="Arial" w:cs="Arial"/>
          <w:color w:val="000000"/>
          <w:sz w:val="22"/>
          <w:szCs w:val="22"/>
        </w:rPr>
        <w:t>zapsaná v obchodním rejstříku vedeném u Městského soudu v Praze pod sp. zn. B 20623</w:t>
      </w:r>
    </w:p>
    <w:p w14:paraId="1CE2D9F2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color w:val="000000"/>
          <w:sz w:val="22"/>
          <w:szCs w:val="22"/>
        </w:rPr>
      </w:pPr>
      <w:r w:rsidRPr="00C16AA1">
        <w:rPr>
          <w:rFonts w:ascii="Arial" w:hAnsi="Arial" w:cs="Arial"/>
          <w:color w:val="000000"/>
          <w:sz w:val="22"/>
          <w:szCs w:val="22"/>
        </w:rPr>
        <w:t>IČO: 04084063</w:t>
      </w:r>
    </w:p>
    <w:p w14:paraId="45CFEAE3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color w:val="000000"/>
          <w:sz w:val="22"/>
          <w:szCs w:val="22"/>
        </w:rPr>
      </w:pPr>
      <w:r w:rsidRPr="00C16AA1">
        <w:rPr>
          <w:rFonts w:ascii="Arial" w:hAnsi="Arial" w:cs="Arial"/>
          <w:color w:val="000000"/>
          <w:sz w:val="22"/>
          <w:szCs w:val="22"/>
        </w:rPr>
        <w:t>DIČ: CZ04084063</w:t>
      </w:r>
    </w:p>
    <w:p w14:paraId="5472D55D" w14:textId="77777777" w:rsidR="00C11F94" w:rsidRPr="00C16AA1" w:rsidRDefault="00C11F94" w:rsidP="00CD5DBF">
      <w:pPr>
        <w:pStyle w:val="Bezmezer"/>
        <w:rPr>
          <w:rFonts w:ascii="Arial" w:hAnsi="Arial" w:cs="Arial"/>
          <w:bCs/>
          <w:color w:val="000000"/>
        </w:rPr>
      </w:pPr>
      <w:r w:rsidRPr="00C16AA1">
        <w:rPr>
          <w:rFonts w:ascii="Arial" w:hAnsi="Arial" w:cs="Arial"/>
          <w:color w:val="000000"/>
        </w:rPr>
        <w:t xml:space="preserve">zastoupená </w:t>
      </w:r>
      <w:r w:rsidR="00CD5DBF">
        <w:rPr>
          <w:rFonts w:ascii="Arial" w:hAnsi="Arial" w:cs="Arial"/>
        </w:rPr>
        <w:t xml:space="preserve">Ludmilou Pažoutovou, </w:t>
      </w:r>
      <w:r w:rsidR="00CD5DBF">
        <w:rPr>
          <w:rStyle w:val="field-value2"/>
          <w:rFonts w:ascii="Arial" w:hAnsi="Arial" w:cs="Arial"/>
          <w:color w:val="333333"/>
          <w:sz w:val="21"/>
          <w:szCs w:val="21"/>
        </w:rPr>
        <w:t>Specialistou pro výstavbu sítě</w:t>
      </w:r>
    </w:p>
    <w:p w14:paraId="547034E3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FA9DC14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6AA1">
        <w:rPr>
          <w:rFonts w:ascii="Arial" w:hAnsi="Arial" w:cs="Arial"/>
          <w:bCs/>
          <w:color w:val="000000"/>
          <w:sz w:val="22"/>
          <w:szCs w:val="22"/>
        </w:rPr>
        <w:t>(dále jen „</w:t>
      </w:r>
      <w:r w:rsidRPr="00C16AA1">
        <w:rPr>
          <w:rFonts w:ascii="Arial" w:hAnsi="Arial" w:cs="Arial"/>
          <w:b/>
          <w:bCs/>
          <w:color w:val="000000"/>
          <w:sz w:val="22"/>
          <w:szCs w:val="22"/>
        </w:rPr>
        <w:t>Nabyvatel</w:t>
      </w:r>
      <w:r w:rsidRPr="00C16AA1">
        <w:rPr>
          <w:rFonts w:ascii="Arial" w:hAnsi="Arial" w:cs="Arial"/>
          <w:bCs/>
          <w:color w:val="000000"/>
          <w:sz w:val="22"/>
          <w:szCs w:val="22"/>
        </w:rPr>
        <w:t>“)</w:t>
      </w:r>
    </w:p>
    <w:p w14:paraId="626CCF85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361FCA8" w14:textId="77777777" w:rsidR="00C11F94" w:rsidRPr="00C16AA1" w:rsidRDefault="00C11F94" w:rsidP="0078787F">
      <w:pPr>
        <w:widowControl w:val="0"/>
        <w:ind w:right="-32"/>
        <w:rPr>
          <w:rFonts w:ascii="Arial" w:hAnsi="Arial" w:cs="Arial"/>
          <w:color w:val="000000"/>
          <w:sz w:val="22"/>
          <w:szCs w:val="22"/>
        </w:rPr>
      </w:pPr>
      <w:r w:rsidRPr="00C16AA1">
        <w:rPr>
          <w:rFonts w:ascii="Arial" w:hAnsi="Arial" w:cs="Arial"/>
          <w:color w:val="000000"/>
          <w:sz w:val="22"/>
          <w:szCs w:val="22"/>
        </w:rPr>
        <w:t>a</w:t>
      </w:r>
    </w:p>
    <w:p w14:paraId="61267C9D" w14:textId="77777777" w:rsidR="00C11F94" w:rsidRPr="00C16AA1" w:rsidRDefault="00C11F94" w:rsidP="0078787F">
      <w:pPr>
        <w:widowControl w:val="0"/>
        <w:ind w:right="-32"/>
        <w:rPr>
          <w:rFonts w:ascii="Arial" w:hAnsi="Arial" w:cs="Arial"/>
          <w:b/>
          <w:color w:val="000000"/>
          <w:sz w:val="22"/>
          <w:szCs w:val="22"/>
        </w:rPr>
      </w:pPr>
    </w:p>
    <w:p w14:paraId="1C878D19" w14:textId="6C511A7E" w:rsidR="00C11F94" w:rsidRPr="00F55E3D" w:rsidRDefault="00EF3620" w:rsidP="00F55E3D">
      <w:pPr>
        <w:pStyle w:val="Bezmezer"/>
        <w:rPr>
          <w:rFonts w:ascii="Arial" w:hAnsi="Arial" w:cs="Arial"/>
          <w:b/>
        </w:rPr>
      </w:pPr>
      <w:r w:rsidRPr="00E37BFF">
        <w:rPr>
          <w:rFonts w:ascii="Arial" w:hAnsi="Arial" w:cs="Arial"/>
          <w:b/>
        </w:rPr>
        <w:t>Univerzita Karlova</w:t>
      </w:r>
      <w:r w:rsidRPr="00E37BFF" w:rsidDel="00E37BFF">
        <w:rPr>
          <w:rFonts w:ascii="Arial" w:hAnsi="Arial" w:cs="Arial"/>
          <w:b/>
        </w:rPr>
        <w:t xml:space="preserve"> </w:t>
      </w:r>
    </w:p>
    <w:p w14:paraId="173CA771" w14:textId="62478ACE" w:rsidR="00287A21" w:rsidRPr="00F55E3D" w:rsidRDefault="00287A21" w:rsidP="00F55E3D">
      <w:pPr>
        <w:pStyle w:val="Bezmezer"/>
        <w:rPr>
          <w:rFonts w:ascii="Arial" w:hAnsi="Arial" w:cs="Arial"/>
          <w:color w:val="000000"/>
        </w:rPr>
      </w:pPr>
      <w:r w:rsidRPr="00C16AA1">
        <w:rPr>
          <w:rFonts w:ascii="Arial" w:hAnsi="Arial" w:cs="Arial"/>
          <w:bCs/>
        </w:rPr>
        <w:t xml:space="preserve">se sídlem </w:t>
      </w:r>
      <w:r w:rsidR="00EF3620" w:rsidRPr="00A15655">
        <w:rPr>
          <w:rFonts w:ascii="Arial" w:hAnsi="Arial" w:cs="Arial"/>
        </w:rPr>
        <w:t>Ovocný trh 560/5</w:t>
      </w:r>
      <w:r w:rsidR="00EF3620">
        <w:rPr>
          <w:rFonts w:ascii="Arial" w:hAnsi="Arial" w:cs="Arial"/>
        </w:rPr>
        <w:t>, 110 00 Praha 1</w:t>
      </w:r>
    </w:p>
    <w:p w14:paraId="0CF045BD" w14:textId="28DB1873" w:rsidR="00C11F94" w:rsidRPr="00C16AA1" w:rsidRDefault="00C11F94" w:rsidP="0078787F">
      <w:pPr>
        <w:ind w:left="708" w:right="-32" w:hanging="708"/>
        <w:rPr>
          <w:rFonts w:ascii="Arial" w:hAnsi="Arial" w:cs="Arial"/>
          <w:bCs/>
          <w:sz w:val="22"/>
          <w:szCs w:val="22"/>
          <w:lang w:val="en-US"/>
        </w:rPr>
      </w:pPr>
    </w:p>
    <w:p w14:paraId="78B01329" w14:textId="2717B0D4" w:rsidR="00C11F94" w:rsidRPr="00C16AA1" w:rsidRDefault="00C11F94" w:rsidP="0078787F">
      <w:pPr>
        <w:ind w:left="708" w:right="-32" w:hanging="708"/>
        <w:rPr>
          <w:rFonts w:ascii="Arial" w:hAnsi="Arial" w:cs="Arial"/>
          <w:bCs/>
          <w:sz w:val="22"/>
          <w:szCs w:val="22"/>
        </w:rPr>
      </w:pPr>
      <w:r w:rsidRPr="00C16AA1">
        <w:rPr>
          <w:rFonts w:ascii="Arial" w:hAnsi="Arial" w:cs="Arial"/>
          <w:bCs/>
          <w:sz w:val="22"/>
          <w:szCs w:val="22"/>
        </w:rPr>
        <w:t xml:space="preserve">IČO: </w:t>
      </w:r>
      <w:r w:rsidR="00EF3620" w:rsidRPr="00A15655">
        <w:rPr>
          <w:rFonts w:ascii="Arial" w:hAnsi="Arial" w:cs="Arial"/>
          <w:sz w:val="22"/>
          <w:szCs w:val="22"/>
        </w:rPr>
        <w:t>00216208</w:t>
      </w:r>
    </w:p>
    <w:p w14:paraId="15DC123E" w14:textId="5C1FC8BE" w:rsidR="00C11F94" w:rsidRPr="00C16AA1" w:rsidRDefault="00C11F94" w:rsidP="0078787F">
      <w:pPr>
        <w:ind w:left="708" w:right="-32" w:hanging="708"/>
        <w:rPr>
          <w:rFonts w:ascii="Arial" w:hAnsi="Arial" w:cs="Arial"/>
          <w:bCs/>
          <w:sz w:val="22"/>
          <w:szCs w:val="22"/>
        </w:rPr>
      </w:pPr>
      <w:r w:rsidRPr="00C16AA1">
        <w:rPr>
          <w:rFonts w:ascii="Arial" w:hAnsi="Arial" w:cs="Arial"/>
          <w:bCs/>
          <w:sz w:val="22"/>
          <w:szCs w:val="22"/>
        </w:rPr>
        <w:t xml:space="preserve">DIČ: </w:t>
      </w:r>
      <w:r w:rsidR="00EF3620">
        <w:rPr>
          <w:rFonts w:ascii="Arial" w:hAnsi="Arial" w:cs="Arial"/>
          <w:sz w:val="22"/>
          <w:szCs w:val="22"/>
        </w:rPr>
        <w:t>CZ</w:t>
      </w:r>
      <w:r w:rsidR="00EF3620" w:rsidRPr="00A15655">
        <w:rPr>
          <w:rFonts w:ascii="Arial" w:hAnsi="Arial" w:cs="Arial"/>
          <w:sz w:val="22"/>
          <w:szCs w:val="22"/>
        </w:rPr>
        <w:t>00216208</w:t>
      </w:r>
    </w:p>
    <w:p w14:paraId="36B4A23A" w14:textId="248446F7" w:rsidR="00C11F94" w:rsidRPr="008C5D1A" w:rsidRDefault="00C11F94" w:rsidP="0078787F">
      <w:pPr>
        <w:ind w:left="708" w:right="-32" w:hanging="708"/>
        <w:rPr>
          <w:rFonts w:ascii="Arial" w:hAnsi="Arial" w:cs="Arial"/>
          <w:sz w:val="22"/>
          <w:szCs w:val="22"/>
        </w:rPr>
      </w:pPr>
      <w:r w:rsidRPr="00C16AA1">
        <w:rPr>
          <w:rFonts w:ascii="Arial" w:hAnsi="Arial" w:cs="Arial"/>
          <w:bCs/>
          <w:sz w:val="22"/>
          <w:szCs w:val="22"/>
        </w:rPr>
        <w:t xml:space="preserve">zastoupena </w:t>
      </w:r>
      <w:r w:rsidR="00EF3620" w:rsidRPr="00F55E3D">
        <w:rPr>
          <w:rFonts w:ascii="Arial" w:eastAsiaTheme="minorHAnsi" w:hAnsi="Arial" w:cs="Arial"/>
          <w:sz w:val="22"/>
          <w:szCs w:val="22"/>
        </w:rPr>
        <w:t>prof. MUDr. Tomášem Zimou, DrSc., rektorem</w:t>
      </w:r>
    </w:p>
    <w:p w14:paraId="4AC04C68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sz w:val="22"/>
          <w:szCs w:val="22"/>
        </w:rPr>
      </w:pPr>
    </w:p>
    <w:p w14:paraId="4E401A9B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sz w:val="22"/>
          <w:szCs w:val="22"/>
        </w:rPr>
      </w:pPr>
      <w:r w:rsidRPr="00C16AA1">
        <w:rPr>
          <w:rFonts w:ascii="Arial" w:hAnsi="Arial" w:cs="Arial"/>
          <w:sz w:val="22"/>
          <w:szCs w:val="22"/>
        </w:rPr>
        <w:t>(dále jen „</w:t>
      </w:r>
      <w:r w:rsidRPr="00C16AA1">
        <w:rPr>
          <w:rFonts w:ascii="Arial" w:hAnsi="Arial" w:cs="Arial"/>
          <w:b/>
          <w:sz w:val="22"/>
          <w:szCs w:val="22"/>
        </w:rPr>
        <w:t>Převodce</w:t>
      </w:r>
      <w:r w:rsidRPr="00C16AA1">
        <w:rPr>
          <w:rFonts w:ascii="Arial" w:hAnsi="Arial" w:cs="Arial"/>
          <w:sz w:val="22"/>
          <w:szCs w:val="22"/>
        </w:rPr>
        <w:t>“)</w:t>
      </w:r>
    </w:p>
    <w:p w14:paraId="0C498A92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sz w:val="22"/>
          <w:szCs w:val="22"/>
        </w:rPr>
      </w:pPr>
    </w:p>
    <w:p w14:paraId="7C55C9D8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sz w:val="22"/>
          <w:szCs w:val="22"/>
        </w:rPr>
      </w:pPr>
      <w:r w:rsidRPr="00C16AA1">
        <w:rPr>
          <w:rFonts w:ascii="Arial" w:hAnsi="Arial" w:cs="Arial"/>
          <w:sz w:val="22"/>
          <w:szCs w:val="22"/>
        </w:rPr>
        <w:t>Nabyvatel a Převodce dále společně jako „</w:t>
      </w:r>
      <w:r w:rsidRPr="00C16AA1">
        <w:rPr>
          <w:rFonts w:ascii="Arial" w:hAnsi="Arial" w:cs="Arial"/>
          <w:b/>
          <w:sz w:val="22"/>
          <w:szCs w:val="22"/>
        </w:rPr>
        <w:t>Smluvní strany</w:t>
      </w:r>
      <w:r w:rsidRPr="00C16AA1">
        <w:rPr>
          <w:rFonts w:ascii="Arial" w:hAnsi="Arial" w:cs="Arial"/>
          <w:sz w:val="22"/>
          <w:szCs w:val="22"/>
        </w:rPr>
        <w:t>“ a jednotlivě jako „</w:t>
      </w:r>
      <w:r w:rsidRPr="00C16AA1">
        <w:rPr>
          <w:rFonts w:ascii="Arial" w:hAnsi="Arial" w:cs="Arial"/>
          <w:b/>
          <w:sz w:val="22"/>
          <w:szCs w:val="22"/>
        </w:rPr>
        <w:t>Smluvní strana</w:t>
      </w:r>
      <w:r w:rsidRPr="00C16AA1">
        <w:rPr>
          <w:rFonts w:ascii="Arial" w:hAnsi="Arial" w:cs="Arial"/>
          <w:sz w:val="22"/>
          <w:szCs w:val="22"/>
        </w:rPr>
        <w:t>“</w:t>
      </w:r>
      <w:r w:rsidR="0078787F" w:rsidRPr="00C16AA1">
        <w:rPr>
          <w:rFonts w:ascii="Arial" w:hAnsi="Arial" w:cs="Arial"/>
          <w:sz w:val="22"/>
          <w:szCs w:val="22"/>
        </w:rPr>
        <w:t>,</w:t>
      </w:r>
    </w:p>
    <w:p w14:paraId="022D5643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sz w:val="22"/>
          <w:szCs w:val="22"/>
        </w:rPr>
      </w:pPr>
    </w:p>
    <w:p w14:paraId="2053064F" w14:textId="77777777" w:rsidR="00287A21" w:rsidRPr="00C16AA1" w:rsidRDefault="00287A21" w:rsidP="0078787F">
      <w:pPr>
        <w:widowControl w:val="0"/>
        <w:ind w:right="33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6AA1">
        <w:rPr>
          <w:rFonts w:ascii="Arial" w:hAnsi="Arial" w:cs="Arial"/>
          <w:bCs/>
          <w:color w:val="000000"/>
          <w:sz w:val="22"/>
          <w:szCs w:val="22"/>
        </w:rPr>
        <w:t>dne, měsíce a roku níže uvedeného</w:t>
      </w:r>
      <w:r w:rsidR="0078787F" w:rsidRPr="00C16AA1">
        <w:rPr>
          <w:rFonts w:ascii="Arial" w:hAnsi="Arial" w:cs="Arial"/>
          <w:bCs/>
          <w:color w:val="000000"/>
          <w:sz w:val="22"/>
          <w:szCs w:val="22"/>
        </w:rPr>
        <w:t>,</w:t>
      </w:r>
      <w:r w:rsidRPr="00C16AA1">
        <w:rPr>
          <w:rFonts w:ascii="Arial" w:hAnsi="Arial" w:cs="Arial"/>
          <w:bCs/>
          <w:color w:val="000000"/>
          <w:sz w:val="22"/>
          <w:szCs w:val="22"/>
        </w:rPr>
        <w:t xml:space="preserve"> dle příslušných ustanovení zákona č. 89/2012 Sb., občanský zákoník, v účinném znění (dále jen „</w:t>
      </w:r>
      <w:r w:rsidRPr="00C16AA1">
        <w:rPr>
          <w:rFonts w:ascii="Arial" w:hAnsi="Arial" w:cs="Arial"/>
          <w:b/>
          <w:bCs/>
          <w:color w:val="000000"/>
          <w:sz w:val="22"/>
          <w:szCs w:val="22"/>
        </w:rPr>
        <w:t>Občanský zákoník</w:t>
      </w:r>
      <w:r w:rsidRPr="00C16AA1">
        <w:rPr>
          <w:rFonts w:ascii="Arial" w:hAnsi="Arial" w:cs="Arial"/>
          <w:bCs/>
          <w:color w:val="000000"/>
          <w:sz w:val="22"/>
          <w:szCs w:val="22"/>
        </w:rPr>
        <w:t>“) uzavírají tuto</w:t>
      </w:r>
    </w:p>
    <w:p w14:paraId="2C25C07F" w14:textId="77777777" w:rsidR="00287A21" w:rsidRPr="00C16AA1" w:rsidRDefault="00287A21" w:rsidP="0078787F">
      <w:pPr>
        <w:widowControl w:val="0"/>
        <w:ind w:right="33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F5690AB" w14:textId="77777777" w:rsidR="00287A21" w:rsidRPr="00C16AA1" w:rsidRDefault="00287A21" w:rsidP="0078787F">
      <w:pPr>
        <w:widowControl w:val="0"/>
        <w:ind w:right="33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16AA1">
        <w:rPr>
          <w:rFonts w:ascii="Arial" w:hAnsi="Arial" w:cs="Arial"/>
          <w:b/>
          <w:bCs/>
          <w:color w:val="000000"/>
          <w:sz w:val="22"/>
          <w:szCs w:val="22"/>
        </w:rPr>
        <w:t>DOHODA O PŘEVODU NĚKTERÝCH PRÁV A POVINNOSTÍ ZE SPRÁVNÍHO ROZHODNUTÍ</w:t>
      </w:r>
    </w:p>
    <w:p w14:paraId="76F8C35D" w14:textId="77777777" w:rsidR="00287A21" w:rsidRPr="00C16AA1" w:rsidRDefault="00287A21" w:rsidP="0078787F">
      <w:pPr>
        <w:widowControl w:val="0"/>
        <w:ind w:right="332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16AA1">
        <w:rPr>
          <w:rFonts w:ascii="Arial" w:hAnsi="Arial" w:cs="Arial"/>
          <w:bCs/>
          <w:color w:val="000000"/>
          <w:sz w:val="22"/>
          <w:szCs w:val="22"/>
        </w:rPr>
        <w:t xml:space="preserve"> (dále jen „</w:t>
      </w:r>
      <w:r w:rsidRPr="00C16AA1">
        <w:rPr>
          <w:rFonts w:ascii="Arial" w:hAnsi="Arial" w:cs="Arial"/>
          <w:b/>
          <w:bCs/>
          <w:color w:val="000000"/>
          <w:sz w:val="22"/>
          <w:szCs w:val="22"/>
        </w:rPr>
        <w:t>Dohoda</w:t>
      </w:r>
      <w:r w:rsidRPr="00C16AA1">
        <w:rPr>
          <w:rFonts w:ascii="Arial" w:hAnsi="Arial" w:cs="Arial"/>
          <w:bCs/>
          <w:color w:val="000000"/>
          <w:sz w:val="22"/>
          <w:szCs w:val="22"/>
        </w:rPr>
        <w:t xml:space="preserve">“) </w:t>
      </w:r>
    </w:p>
    <w:p w14:paraId="406BBF6C" w14:textId="77777777" w:rsidR="00C11F94" w:rsidRPr="00C16AA1" w:rsidRDefault="00C11F94" w:rsidP="0078787F">
      <w:pPr>
        <w:widowControl w:val="0"/>
        <w:ind w:right="-3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9B56CC" w14:textId="77777777" w:rsidR="00C11F94" w:rsidRPr="00C16AA1" w:rsidRDefault="00C11F94" w:rsidP="0078787F">
      <w:pPr>
        <w:widowControl w:val="0"/>
        <w:numPr>
          <w:ilvl w:val="0"/>
          <w:numId w:val="1"/>
        </w:numPr>
        <w:ind w:right="-3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16AA1">
        <w:rPr>
          <w:rFonts w:ascii="Arial" w:hAnsi="Arial" w:cs="Arial"/>
          <w:b/>
          <w:color w:val="000000"/>
          <w:sz w:val="22"/>
          <w:szCs w:val="22"/>
        </w:rPr>
        <w:t>PŘEDMĚT DOHODY</w:t>
      </w:r>
    </w:p>
    <w:p w14:paraId="625D8B4D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B5F5D8" w14:textId="77777777" w:rsidR="00C11F94" w:rsidRPr="00C16AA1" w:rsidRDefault="00C11F94" w:rsidP="0078787F">
      <w:pPr>
        <w:widowControl w:val="0"/>
        <w:numPr>
          <w:ilvl w:val="1"/>
          <w:numId w:val="1"/>
        </w:numPr>
        <w:ind w:left="426" w:right="-3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16AA1">
        <w:rPr>
          <w:rFonts w:ascii="Arial" w:hAnsi="Arial" w:cs="Arial"/>
          <w:color w:val="000000"/>
          <w:sz w:val="22"/>
          <w:szCs w:val="22"/>
        </w:rPr>
        <w:t xml:space="preserve">Převodce je na základě rozhodnutí o místění stavby </w:t>
      </w:r>
      <w:r w:rsidRPr="00C16AA1">
        <w:rPr>
          <w:rFonts w:ascii="Arial" w:hAnsi="Arial" w:cs="Arial"/>
          <w:b/>
          <w:bCs/>
          <w:color w:val="000000"/>
          <w:sz w:val="22"/>
          <w:szCs w:val="22"/>
        </w:rPr>
        <w:t>„[</w:t>
      </w:r>
      <w:r w:rsidR="00287A21" w:rsidRPr="00C16AA1">
        <w:rPr>
          <w:rFonts w:ascii="Arial" w:hAnsi="Arial" w:cs="Arial"/>
          <w:b/>
          <w:bCs/>
          <w:color w:val="000000"/>
          <w:sz w:val="22"/>
          <w:szCs w:val="22"/>
        </w:rPr>
        <w:t>•</w:t>
      </w:r>
      <w:r w:rsidRPr="00C16AA1">
        <w:rPr>
          <w:rFonts w:ascii="Arial" w:hAnsi="Arial" w:cs="Arial"/>
          <w:b/>
          <w:bCs/>
          <w:color w:val="000000"/>
          <w:sz w:val="22"/>
          <w:szCs w:val="22"/>
        </w:rPr>
        <w:t>]“</w:t>
      </w:r>
      <w:r w:rsidRPr="00C16AA1">
        <w:rPr>
          <w:rFonts w:ascii="Arial" w:hAnsi="Arial" w:cs="Arial"/>
          <w:color w:val="000000"/>
          <w:sz w:val="22"/>
          <w:szCs w:val="22"/>
        </w:rPr>
        <w:t>, které bylo vydáno dne [</w:t>
      </w:r>
      <w:r w:rsidR="0078787F" w:rsidRPr="00C16AA1">
        <w:rPr>
          <w:rFonts w:ascii="Arial" w:hAnsi="Arial" w:cs="Arial"/>
          <w:b/>
          <w:color w:val="000000"/>
          <w:sz w:val="22"/>
          <w:szCs w:val="22"/>
        </w:rPr>
        <w:t>•</w:t>
      </w:r>
      <w:r w:rsidRPr="00C16AA1">
        <w:rPr>
          <w:rFonts w:ascii="Arial" w:hAnsi="Arial" w:cs="Arial"/>
          <w:color w:val="000000"/>
          <w:sz w:val="22"/>
          <w:szCs w:val="22"/>
        </w:rPr>
        <w:t>], [</w:t>
      </w:r>
      <w:r w:rsidR="00287A21" w:rsidRPr="00C16AA1">
        <w:rPr>
          <w:rFonts w:ascii="Arial" w:hAnsi="Arial" w:cs="Arial"/>
          <w:color w:val="000000"/>
          <w:sz w:val="22"/>
          <w:szCs w:val="22"/>
        </w:rPr>
        <w:t>KÝM</w:t>
      </w:r>
      <w:r w:rsidRPr="00C16AA1">
        <w:rPr>
          <w:rFonts w:ascii="Arial" w:hAnsi="Arial" w:cs="Arial"/>
          <w:color w:val="000000"/>
          <w:sz w:val="22"/>
          <w:szCs w:val="22"/>
        </w:rPr>
        <w:t>] pod čj. [</w:t>
      </w:r>
      <w:r w:rsidR="00287A21" w:rsidRPr="00C16AA1">
        <w:rPr>
          <w:rFonts w:ascii="Arial" w:hAnsi="Arial" w:cs="Arial"/>
          <w:b/>
          <w:color w:val="000000"/>
          <w:sz w:val="22"/>
          <w:szCs w:val="22"/>
        </w:rPr>
        <w:t>•</w:t>
      </w:r>
      <w:r w:rsidRPr="00C16AA1">
        <w:rPr>
          <w:rFonts w:ascii="Arial" w:hAnsi="Arial" w:cs="Arial"/>
          <w:color w:val="000000"/>
          <w:sz w:val="22"/>
          <w:szCs w:val="22"/>
        </w:rPr>
        <w:t>] a nabylo právní moci dne [</w:t>
      </w:r>
      <w:r w:rsidR="00287A21" w:rsidRPr="00C16AA1">
        <w:rPr>
          <w:rFonts w:ascii="Arial" w:hAnsi="Arial" w:cs="Arial"/>
          <w:b/>
          <w:color w:val="000000"/>
          <w:sz w:val="22"/>
          <w:szCs w:val="22"/>
        </w:rPr>
        <w:t>•</w:t>
      </w:r>
      <w:r w:rsidRPr="00C16AA1">
        <w:rPr>
          <w:rFonts w:ascii="Arial" w:hAnsi="Arial" w:cs="Arial"/>
          <w:color w:val="000000"/>
          <w:sz w:val="22"/>
          <w:szCs w:val="22"/>
        </w:rPr>
        <w:t>] (dále jen „</w:t>
      </w:r>
      <w:r w:rsidRPr="00C16AA1">
        <w:rPr>
          <w:rFonts w:ascii="Arial" w:hAnsi="Arial" w:cs="Arial"/>
          <w:b/>
          <w:color w:val="000000"/>
          <w:sz w:val="22"/>
          <w:szCs w:val="22"/>
        </w:rPr>
        <w:t>Rozhodnutí o umístění stavby</w:t>
      </w:r>
      <w:r w:rsidRPr="00C16AA1">
        <w:rPr>
          <w:rFonts w:ascii="Arial" w:hAnsi="Arial" w:cs="Arial"/>
          <w:color w:val="000000"/>
          <w:sz w:val="22"/>
          <w:szCs w:val="22"/>
        </w:rPr>
        <w:t>“) oprávněn k umístění [</w:t>
      </w:r>
      <w:r w:rsidR="00287A21" w:rsidRPr="00C16AA1">
        <w:rPr>
          <w:rFonts w:ascii="Arial" w:hAnsi="Arial" w:cs="Arial"/>
          <w:b/>
          <w:color w:val="000000"/>
          <w:sz w:val="22"/>
          <w:szCs w:val="22"/>
        </w:rPr>
        <w:t>•</w:t>
      </w:r>
      <w:r w:rsidRPr="00C16AA1">
        <w:rPr>
          <w:rFonts w:ascii="Arial" w:hAnsi="Arial" w:cs="Arial"/>
          <w:color w:val="000000"/>
          <w:sz w:val="22"/>
          <w:szCs w:val="22"/>
        </w:rPr>
        <w:t>] (dále jen „</w:t>
      </w:r>
      <w:r w:rsidRPr="00C16AA1">
        <w:rPr>
          <w:rFonts w:ascii="Arial" w:hAnsi="Arial" w:cs="Arial"/>
          <w:b/>
          <w:color w:val="000000"/>
          <w:sz w:val="22"/>
          <w:szCs w:val="22"/>
        </w:rPr>
        <w:t>Stavba</w:t>
      </w:r>
      <w:r w:rsidRPr="00C16AA1">
        <w:rPr>
          <w:rFonts w:ascii="Arial" w:hAnsi="Arial" w:cs="Arial"/>
          <w:sz w:val="22"/>
          <w:szCs w:val="22"/>
        </w:rPr>
        <w:t>“</w:t>
      </w:r>
      <w:r w:rsidR="0078787F" w:rsidRPr="00C16AA1">
        <w:rPr>
          <w:rFonts w:ascii="Arial" w:hAnsi="Arial" w:cs="Arial"/>
          <w:sz w:val="22"/>
          <w:szCs w:val="22"/>
        </w:rPr>
        <w:t>).</w:t>
      </w:r>
      <w:r w:rsidRPr="00C16AA1">
        <w:rPr>
          <w:rFonts w:ascii="Arial" w:hAnsi="Arial" w:cs="Arial"/>
          <w:color w:val="000000"/>
          <w:sz w:val="22"/>
          <w:szCs w:val="22"/>
        </w:rPr>
        <w:t xml:space="preserve"> Rozhodnutí o umístění stavby je Přílohou č. 1 Dohody.</w:t>
      </w:r>
    </w:p>
    <w:p w14:paraId="14A541DA" w14:textId="77777777" w:rsidR="00C11F94" w:rsidRPr="00C16AA1" w:rsidRDefault="00C11F94" w:rsidP="0078787F">
      <w:pPr>
        <w:widowControl w:val="0"/>
        <w:ind w:left="360" w:right="-32"/>
        <w:jc w:val="both"/>
        <w:rPr>
          <w:rFonts w:ascii="Arial" w:hAnsi="Arial" w:cs="Arial"/>
          <w:color w:val="000000"/>
          <w:sz w:val="22"/>
          <w:szCs w:val="22"/>
        </w:rPr>
      </w:pPr>
    </w:p>
    <w:p w14:paraId="22DC0EA1" w14:textId="01A324B0" w:rsidR="00C11F94" w:rsidRPr="00C16AA1" w:rsidRDefault="00C11F94" w:rsidP="0078787F">
      <w:pPr>
        <w:widowControl w:val="0"/>
        <w:numPr>
          <w:ilvl w:val="1"/>
          <w:numId w:val="1"/>
        </w:numPr>
        <w:ind w:left="426" w:right="-3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16AA1">
        <w:rPr>
          <w:rFonts w:ascii="Arial" w:hAnsi="Arial" w:cs="Arial"/>
          <w:color w:val="000000"/>
          <w:sz w:val="22"/>
          <w:szCs w:val="22"/>
        </w:rPr>
        <w:t>Předmětem převodu jsou některá práva a povinnosti z Rozhodnutí o umístění stavby, a to právo k umístění Stavby za podmínek v citovaném rozhodnutí stanovených, a dále s ním související práva a povinnosti, která plynou ze stanovisek dotčených orgánů státní správy, správců inženýrských sítí a účastníků řízení pro umístění Stavby</w:t>
      </w:r>
      <w:r w:rsidRPr="00C16AA1">
        <w:rPr>
          <w:rFonts w:ascii="Arial" w:hAnsi="Arial" w:cs="Arial"/>
          <w:sz w:val="22"/>
          <w:szCs w:val="22"/>
        </w:rPr>
        <w:t>,</w:t>
      </w:r>
      <w:r w:rsidRPr="00C16AA1">
        <w:rPr>
          <w:rFonts w:ascii="Arial" w:hAnsi="Arial" w:cs="Arial"/>
          <w:color w:val="000000"/>
          <w:sz w:val="22"/>
          <w:szCs w:val="22"/>
        </w:rPr>
        <w:t xml:space="preserve"> tak jak jsou stanoveny v Rozhodnutí o umístění stavby.</w:t>
      </w:r>
    </w:p>
    <w:p w14:paraId="6F2A066F" w14:textId="77777777" w:rsidR="00C11F94" w:rsidRPr="00C16AA1" w:rsidRDefault="00C11F94" w:rsidP="0078787F">
      <w:pPr>
        <w:widowControl w:val="0"/>
        <w:ind w:right="-3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45C942" w14:textId="77777777" w:rsidR="00C11F94" w:rsidRPr="00C16AA1" w:rsidRDefault="00C11F94" w:rsidP="0078787F">
      <w:pPr>
        <w:widowControl w:val="0"/>
        <w:numPr>
          <w:ilvl w:val="0"/>
          <w:numId w:val="1"/>
        </w:numPr>
        <w:ind w:right="-3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16AA1">
        <w:rPr>
          <w:rFonts w:ascii="Arial" w:hAnsi="Arial" w:cs="Arial"/>
          <w:b/>
          <w:bCs/>
          <w:color w:val="000000"/>
          <w:sz w:val="22"/>
          <w:szCs w:val="22"/>
        </w:rPr>
        <w:t>PŘEVOD PRÁV</w:t>
      </w:r>
    </w:p>
    <w:p w14:paraId="2246C969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color w:val="000000"/>
          <w:sz w:val="22"/>
          <w:szCs w:val="22"/>
        </w:rPr>
      </w:pPr>
    </w:p>
    <w:p w14:paraId="10A99238" w14:textId="77777777" w:rsidR="00C11F94" w:rsidRPr="00C16AA1" w:rsidRDefault="00C11F94" w:rsidP="0078787F">
      <w:pPr>
        <w:widowControl w:val="0"/>
        <w:numPr>
          <w:ilvl w:val="1"/>
          <w:numId w:val="1"/>
        </w:numPr>
        <w:ind w:left="426" w:right="-3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16AA1">
        <w:rPr>
          <w:rFonts w:ascii="Arial" w:hAnsi="Arial" w:cs="Arial"/>
          <w:color w:val="000000"/>
          <w:sz w:val="22"/>
          <w:szCs w:val="22"/>
        </w:rPr>
        <w:t>Převodce uzavření</w:t>
      </w:r>
      <w:r w:rsidR="0078787F" w:rsidRPr="00C16AA1">
        <w:rPr>
          <w:rFonts w:ascii="Arial" w:hAnsi="Arial" w:cs="Arial"/>
          <w:color w:val="000000"/>
          <w:sz w:val="22"/>
          <w:szCs w:val="22"/>
        </w:rPr>
        <w:t>m</w:t>
      </w:r>
      <w:r w:rsidRPr="00C16AA1">
        <w:rPr>
          <w:rFonts w:ascii="Arial" w:hAnsi="Arial" w:cs="Arial"/>
          <w:color w:val="000000"/>
          <w:sz w:val="22"/>
          <w:szCs w:val="22"/>
        </w:rPr>
        <w:t xml:space="preserve"> Dohody</w:t>
      </w:r>
      <w:r w:rsidR="0078787F" w:rsidRPr="00C16AA1">
        <w:rPr>
          <w:rFonts w:ascii="Arial" w:hAnsi="Arial" w:cs="Arial"/>
          <w:color w:val="000000"/>
          <w:sz w:val="22"/>
          <w:szCs w:val="22"/>
        </w:rPr>
        <w:t>, s účinností ke dni uzavření Dohody,</w:t>
      </w:r>
      <w:r w:rsidRPr="00C16AA1">
        <w:rPr>
          <w:rFonts w:ascii="Arial" w:hAnsi="Arial" w:cs="Arial"/>
          <w:color w:val="000000"/>
          <w:sz w:val="22"/>
          <w:szCs w:val="22"/>
        </w:rPr>
        <w:t xml:space="preserve"> převádí na Nabyvatele některá práva a povinnosti z Rozhodnutí o umístění stavby,</w:t>
      </w:r>
      <w:r w:rsidRPr="00C16AA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16AA1">
        <w:rPr>
          <w:rFonts w:ascii="Arial" w:hAnsi="Arial" w:cs="Arial"/>
          <w:color w:val="000000"/>
          <w:sz w:val="22"/>
          <w:szCs w:val="22"/>
        </w:rPr>
        <w:t>a</w:t>
      </w:r>
      <w:r w:rsidRPr="00C16AA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16AA1">
        <w:rPr>
          <w:rFonts w:ascii="Arial" w:hAnsi="Arial" w:cs="Arial"/>
          <w:color w:val="000000"/>
          <w:sz w:val="22"/>
          <w:szCs w:val="22"/>
        </w:rPr>
        <w:t xml:space="preserve">to toliko právo k umístění Stavby za podmínek v Rozhodnutí o umístění stavby stanovených, a dále související práva a povinnosti, která plynou ze stanovisek dotčených orgánů státní správy, správců inženýrských sítí a účastníků řízení, tak jak jsou v Rozhodnutí o umístění stavby </w:t>
      </w:r>
      <w:r w:rsidRPr="00C16AA1">
        <w:rPr>
          <w:rFonts w:ascii="Arial" w:hAnsi="Arial" w:cs="Arial"/>
          <w:color w:val="000000"/>
          <w:sz w:val="22"/>
          <w:szCs w:val="22"/>
        </w:rPr>
        <w:lastRenderedPageBreak/>
        <w:t xml:space="preserve">stanoveny. </w:t>
      </w:r>
    </w:p>
    <w:p w14:paraId="545B3659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color w:val="000000"/>
          <w:sz w:val="22"/>
          <w:szCs w:val="22"/>
        </w:rPr>
      </w:pPr>
    </w:p>
    <w:p w14:paraId="4A40E386" w14:textId="77777777" w:rsidR="00C11F94" w:rsidRPr="00C16AA1" w:rsidRDefault="00C11F94" w:rsidP="0078787F">
      <w:pPr>
        <w:widowControl w:val="0"/>
        <w:numPr>
          <w:ilvl w:val="1"/>
          <w:numId w:val="1"/>
        </w:numPr>
        <w:ind w:left="426" w:right="-3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16AA1">
        <w:rPr>
          <w:rFonts w:ascii="Arial" w:hAnsi="Arial" w:cs="Arial"/>
          <w:sz w:val="22"/>
          <w:szCs w:val="22"/>
        </w:rPr>
        <w:t>Převodce</w:t>
      </w:r>
      <w:r w:rsidRPr="00C16AA1">
        <w:rPr>
          <w:rFonts w:ascii="Arial" w:hAnsi="Arial" w:cs="Arial"/>
          <w:color w:val="000000"/>
          <w:sz w:val="22"/>
          <w:szCs w:val="22"/>
        </w:rPr>
        <w:t xml:space="preserve"> se zavazuje postoupení písemně oznámit Správnímu orgánu nejpozději do </w:t>
      </w:r>
      <w:r w:rsidR="00287A21" w:rsidRPr="00C16AA1">
        <w:rPr>
          <w:rFonts w:ascii="Arial" w:hAnsi="Arial" w:cs="Arial"/>
          <w:color w:val="000000"/>
          <w:sz w:val="22"/>
          <w:szCs w:val="22"/>
        </w:rPr>
        <w:t xml:space="preserve">třiceti (30) </w:t>
      </w:r>
      <w:r w:rsidRPr="00C16AA1">
        <w:rPr>
          <w:rFonts w:ascii="Arial" w:hAnsi="Arial" w:cs="Arial"/>
          <w:color w:val="000000"/>
          <w:sz w:val="22"/>
          <w:szCs w:val="22"/>
        </w:rPr>
        <w:t>pracovních dnů ode dne uzavření Dohody.</w:t>
      </w:r>
    </w:p>
    <w:p w14:paraId="36657ACD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color w:val="000000"/>
          <w:sz w:val="22"/>
          <w:szCs w:val="22"/>
        </w:rPr>
      </w:pPr>
    </w:p>
    <w:p w14:paraId="6E24CC42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color w:val="000000"/>
          <w:sz w:val="22"/>
          <w:szCs w:val="22"/>
        </w:rPr>
      </w:pPr>
    </w:p>
    <w:p w14:paraId="14BCEC40" w14:textId="77777777" w:rsidR="00C11F94" w:rsidRPr="00C16AA1" w:rsidRDefault="00C11F94" w:rsidP="0078787F">
      <w:pPr>
        <w:widowControl w:val="0"/>
        <w:numPr>
          <w:ilvl w:val="0"/>
          <w:numId w:val="1"/>
        </w:numPr>
        <w:ind w:right="-32"/>
        <w:jc w:val="center"/>
        <w:rPr>
          <w:rFonts w:ascii="Arial" w:hAnsi="Arial" w:cs="Arial"/>
          <w:b/>
          <w:sz w:val="22"/>
          <w:szCs w:val="22"/>
        </w:rPr>
      </w:pPr>
      <w:r w:rsidRPr="00C16AA1">
        <w:rPr>
          <w:rFonts w:ascii="Arial" w:hAnsi="Arial" w:cs="Arial"/>
          <w:b/>
          <w:sz w:val="22"/>
          <w:szCs w:val="22"/>
        </w:rPr>
        <w:t>ZÁVĚREČNÁ USTANOVENÍ</w:t>
      </w:r>
    </w:p>
    <w:p w14:paraId="2EC018DC" w14:textId="77777777" w:rsidR="00C11F94" w:rsidRPr="00C16AA1" w:rsidRDefault="00C11F94" w:rsidP="0078787F">
      <w:pPr>
        <w:jc w:val="center"/>
        <w:rPr>
          <w:rFonts w:ascii="Arial" w:hAnsi="Arial" w:cs="Arial"/>
          <w:b/>
          <w:sz w:val="22"/>
          <w:szCs w:val="22"/>
        </w:rPr>
      </w:pPr>
    </w:p>
    <w:p w14:paraId="1A867FF3" w14:textId="77777777" w:rsidR="00C11F94" w:rsidRPr="00C16AA1" w:rsidRDefault="00C11F94" w:rsidP="0078787F">
      <w:pPr>
        <w:widowControl w:val="0"/>
        <w:numPr>
          <w:ilvl w:val="1"/>
          <w:numId w:val="1"/>
        </w:numPr>
        <w:ind w:left="426" w:right="-32" w:hanging="426"/>
        <w:jc w:val="both"/>
        <w:rPr>
          <w:rFonts w:ascii="Arial" w:hAnsi="Arial" w:cs="Arial"/>
          <w:sz w:val="22"/>
          <w:szCs w:val="22"/>
        </w:rPr>
      </w:pPr>
      <w:r w:rsidRPr="00C16AA1">
        <w:rPr>
          <w:rFonts w:ascii="Arial" w:hAnsi="Arial" w:cs="Arial"/>
          <w:color w:val="000000"/>
          <w:sz w:val="22"/>
          <w:szCs w:val="22"/>
        </w:rPr>
        <w:t>Dohoda</w:t>
      </w:r>
      <w:r w:rsidRPr="00C16AA1">
        <w:rPr>
          <w:rFonts w:ascii="Arial" w:hAnsi="Arial" w:cs="Arial"/>
          <w:sz w:val="22"/>
          <w:szCs w:val="22"/>
        </w:rPr>
        <w:t xml:space="preserve">, a práva a povinnosti Smluvních stran z Dohody vyplývající, se řídí právními předpisy České republiky, zejména </w:t>
      </w:r>
      <w:r w:rsidR="00287A21" w:rsidRPr="00C16AA1">
        <w:rPr>
          <w:rFonts w:ascii="Arial" w:hAnsi="Arial" w:cs="Arial"/>
          <w:sz w:val="22"/>
          <w:szCs w:val="22"/>
        </w:rPr>
        <w:t>Občanským zákoníkem</w:t>
      </w:r>
      <w:r w:rsidRPr="00C16AA1">
        <w:rPr>
          <w:rFonts w:ascii="Arial" w:hAnsi="Arial" w:cs="Arial"/>
          <w:sz w:val="22"/>
          <w:szCs w:val="22"/>
        </w:rPr>
        <w:t>, a případné spory budou řešeny příslušnými soudy České republiky.</w:t>
      </w:r>
    </w:p>
    <w:p w14:paraId="34E74074" w14:textId="77777777" w:rsidR="00C11F94" w:rsidRPr="00C16AA1" w:rsidRDefault="00C11F94" w:rsidP="0078787F">
      <w:pPr>
        <w:pStyle w:val="Nadpis2"/>
        <w:spacing w:before="120"/>
        <w:ind w:left="425" w:hanging="425"/>
        <w:rPr>
          <w:rFonts w:ascii="Arial" w:hAnsi="Arial" w:cs="Arial"/>
          <w:szCs w:val="22"/>
        </w:rPr>
      </w:pPr>
      <w:r w:rsidRPr="00C16AA1">
        <w:rPr>
          <w:rFonts w:ascii="Arial" w:hAnsi="Arial" w:cs="Arial"/>
          <w:szCs w:val="22"/>
        </w:rPr>
        <w:t xml:space="preserve"> </w:t>
      </w:r>
    </w:p>
    <w:p w14:paraId="26A07E4E" w14:textId="77777777" w:rsidR="00C11F94" w:rsidRPr="00C16AA1" w:rsidRDefault="00C11F94" w:rsidP="0078787F">
      <w:pPr>
        <w:widowControl w:val="0"/>
        <w:numPr>
          <w:ilvl w:val="1"/>
          <w:numId w:val="1"/>
        </w:numPr>
        <w:ind w:left="426" w:right="-32" w:hanging="426"/>
        <w:jc w:val="both"/>
        <w:rPr>
          <w:rFonts w:ascii="Arial" w:hAnsi="Arial" w:cs="Arial"/>
          <w:sz w:val="22"/>
          <w:szCs w:val="22"/>
        </w:rPr>
      </w:pPr>
      <w:r w:rsidRPr="00C16AA1">
        <w:rPr>
          <w:rFonts w:ascii="Arial" w:hAnsi="Arial" w:cs="Arial"/>
          <w:sz w:val="22"/>
          <w:szCs w:val="22"/>
        </w:rPr>
        <w:t xml:space="preserve">Žádný projev Smluvních stran učiněný při jednání o Dohodě ani projev učiněný po uzavření </w:t>
      </w:r>
      <w:r w:rsidRPr="00C16AA1">
        <w:rPr>
          <w:rFonts w:ascii="Arial" w:hAnsi="Arial" w:cs="Arial"/>
          <w:color w:val="000000"/>
          <w:sz w:val="22"/>
          <w:szCs w:val="22"/>
        </w:rPr>
        <w:t>Dohody</w:t>
      </w:r>
      <w:r w:rsidRPr="00C16AA1">
        <w:rPr>
          <w:rFonts w:ascii="Arial" w:hAnsi="Arial" w:cs="Arial"/>
          <w:sz w:val="22"/>
          <w:szCs w:val="22"/>
        </w:rPr>
        <w:t>, jež není v Dohodě uveden, nesmí být vykládán v rozporu s výslovnými ustanoveními Dohody a nezakládá žádný závazek ani jedné ze Smluvních stran.</w:t>
      </w:r>
    </w:p>
    <w:p w14:paraId="761A39D8" w14:textId="77777777" w:rsidR="00C11F94" w:rsidRPr="00C16AA1" w:rsidRDefault="00C11F94" w:rsidP="0078787F">
      <w:pPr>
        <w:widowControl w:val="0"/>
        <w:numPr>
          <w:ilvl w:val="1"/>
          <w:numId w:val="1"/>
        </w:numPr>
        <w:spacing w:before="240"/>
        <w:ind w:left="426" w:right="-32" w:hanging="426"/>
        <w:jc w:val="both"/>
        <w:rPr>
          <w:rFonts w:ascii="Arial" w:hAnsi="Arial" w:cs="Arial"/>
          <w:sz w:val="22"/>
          <w:szCs w:val="22"/>
        </w:rPr>
      </w:pPr>
      <w:r w:rsidRPr="00C16AA1">
        <w:rPr>
          <w:rFonts w:ascii="Arial" w:hAnsi="Arial" w:cs="Arial"/>
          <w:sz w:val="22"/>
          <w:szCs w:val="22"/>
        </w:rPr>
        <w:t>Dohoda může být měněna nebo zrušena pouze písemně</w:t>
      </w:r>
      <w:r w:rsidR="00287A21" w:rsidRPr="00C16AA1">
        <w:rPr>
          <w:rFonts w:ascii="Arial" w:hAnsi="Arial" w:cs="Arial"/>
          <w:sz w:val="22"/>
          <w:szCs w:val="22"/>
        </w:rPr>
        <w:t>; změna jinou formou je vyloučena</w:t>
      </w:r>
      <w:r w:rsidRPr="00C16AA1">
        <w:rPr>
          <w:rFonts w:ascii="Arial" w:hAnsi="Arial" w:cs="Arial"/>
          <w:sz w:val="22"/>
          <w:szCs w:val="22"/>
        </w:rPr>
        <w:t>. Za písemnou formu nebude pro tento účel považována výměna e-mailových či jiných elektronických zpráv.</w:t>
      </w:r>
    </w:p>
    <w:p w14:paraId="672A068E" w14:textId="77777777" w:rsidR="00C11F94" w:rsidRPr="00C16AA1" w:rsidRDefault="00C11F94" w:rsidP="0078787F">
      <w:pPr>
        <w:widowControl w:val="0"/>
        <w:numPr>
          <w:ilvl w:val="1"/>
          <w:numId w:val="1"/>
        </w:numPr>
        <w:spacing w:before="240"/>
        <w:ind w:left="426" w:right="-32" w:hanging="426"/>
        <w:jc w:val="both"/>
        <w:rPr>
          <w:rFonts w:ascii="Arial" w:eastAsia="Calibri" w:hAnsi="Arial" w:cs="Arial"/>
          <w:sz w:val="22"/>
          <w:szCs w:val="22"/>
        </w:rPr>
      </w:pPr>
      <w:r w:rsidRPr="00C16AA1">
        <w:rPr>
          <w:rFonts w:ascii="Arial" w:hAnsi="Arial" w:cs="Arial"/>
          <w:sz w:val="22"/>
          <w:szCs w:val="22"/>
        </w:rPr>
        <w:t>Smluvní strany si nepřejí, aby nad rámec ustanovení Dohody byla jakákoliv práva a povinnosti dovozovány z dosavadní či budoucí praxe zavedené mezi Smluvními stranami či zvyklostí zachovávaných obecně či v odvětví týkajícím se předmětu plnění Dohody, ledaže je v Dohodě výslovně sjednáno jinak. Vedle shora uvedeného si Smluvní strany potvrzují, že si nejsou vědomy žádných dosud mezi nimi zavedených obchodních zvyklostí či praxe.</w:t>
      </w:r>
    </w:p>
    <w:p w14:paraId="524A75CA" w14:textId="77777777" w:rsidR="00C11F94" w:rsidRPr="00C16AA1" w:rsidRDefault="00C11F94" w:rsidP="0078787F">
      <w:pPr>
        <w:widowControl w:val="0"/>
        <w:ind w:left="568" w:right="-32"/>
        <w:jc w:val="both"/>
        <w:rPr>
          <w:rFonts w:ascii="Arial" w:eastAsia="Calibri" w:hAnsi="Arial" w:cs="Arial"/>
          <w:sz w:val="22"/>
          <w:szCs w:val="22"/>
        </w:rPr>
      </w:pPr>
    </w:p>
    <w:p w14:paraId="0D95980F" w14:textId="77777777" w:rsidR="00C11F94" w:rsidRPr="00C16AA1" w:rsidRDefault="00C11F94" w:rsidP="0078787F">
      <w:pPr>
        <w:widowControl w:val="0"/>
        <w:numPr>
          <w:ilvl w:val="1"/>
          <w:numId w:val="1"/>
        </w:numPr>
        <w:spacing w:after="240"/>
        <w:ind w:left="426" w:right="-32" w:hanging="426"/>
        <w:jc w:val="both"/>
        <w:rPr>
          <w:rFonts w:ascii="Arial" w:hAnsi="Arial" w:cs="Arial"/>
          <w:sz w:val="22"/>
          <w:szCs w:val="22"/>
        </w:rPr>
      </w:pPr>
      <w:r w:rsidRPr="00C16AA1">
        <w:rPr>
          <w:rFonts w:ascii="Arial" w:hAnsi="Arial" w:cs="Arial"/>
          <w:sz w:val="22"/>
          <w:szCs w:val="22"/>
        </w:rPr>
        <w:t>Dohoda nabývá platnosti a účinnosti v den jejího uzavření.</w:t>
      </w:r>
    </w:p>
    <w:p w14:paraId="3EF72A7A" w14:textId="5D07C7FF" w:rsidR="00C11F94" w:rsidRPr="00C16AA1" w:rsidRDefault="00C11F94" w:rsidP="0078787F">
      <w:pPr>
        <w:widowControl w:val="0"/>
        <w:numPr>
          <w:ilvl w:val="1"/>
          <w:numId w:val="1"/>
        </w:numPr>
        <w:spacing w:after="240"/>
        <w:ind w:left="426" w:right="-32" w:hanging="426"/>
        <w:jc w:val="both"/>
        <w:rPr>
          <w:rFonts w:ascii="Arial" w:hAnsi="Arial" w:cs="Arial"/>
          <w:sz w:val="22"/>
          <w:szCs w:val="22"/>
        </w:rPr>
      </w:pPr>
      <w:r w:rsidRPr="00C16AA1">
        <w:rPr>
          <w:rFonts w:ascii="Arial" w:hAnsi="Arial" w:cs="Arial"/>
          <w:sz w:val="22"/>
          <w:szCs w:val="22"/>
        </w:rPr>
        <w:t xml:space="preserve">Dohoda je vyhotovena ve </w:t>
      </w:r>
      <w:r w:rsidR="00EF3620">
        <w:rPr>
          <w:rFonts w:ascii="Arial" w:hAnsi="Arial" w:cs="Arial"/>
          <w:sz w:val="22"/>
          <w:szCs w:val="22"/>
        </w:rPr>
        <w:t>třech</w:t>
      </w:r>
      <w:r w:rsidRPr="00C16AA1">
        <w:rPr>
          <w:rFonts w:ascii="Arial" w:hAnsi="Arial" w:cs="Arial"/>
          <w:sz w:val="22"/>
          <w:szCs w:val="22"/>
        </w:rPr>
        <w:t xml:space="preserve"> (</w:t>
      </w:r>
      <w:r w:rsidR="00EF3620">
        <w:rPr>
          <w:rFonts w:ascii="Arial" w:hAnsi="Arial" w:cs="Arial"/>
          <w:sz w:val="22"/>
          <w:szCs w:val="22"/>
        </w:rPr>
        <w:t>3</w:t>
      </w:r>
      <w:r w:rsidRPr="00C16AA1">
        <w:rPr>
          <w:rFonts w:ascii="Arial" w:hAnsi="Arial" w:cs="Arial"/>
          <w:sz w:val="22"/>
          <w:szCs w:val="22"/>
        </w:rPr>
        <w:t xml:space="preserve">) vyhotoveních, z nichž každé má platnost originálu. </w:t>
      </w:r>
      <w:r w:rsidR="00EF3620">
        <w:rPr>
          <w:rFonts w:ascii="Arial" w:hAnsi="Arial" w:cs="Arial"/>
          <w:sz w:val="22"/>
          <w:szCs w:val="22"/>
        </w:rPr>
        <w:t>Nabyvatel</w:t>
      </w:r>
      <w:r w:rsidRPr="00C16AA1">
        <w:rPr>
          <w:rFonts w:ascii="Arial" w:hAnsi="Arial" w:cs="Arial"/>
          <w:sz w:val="22"/>
          <w:szCs w:val="22"/>
        </w:rPr>
        <w:t xml:space="preserve"> obdrží jedno (1) vyhotovení</w:t>
      </w:r>
      <w:r w:rsidR="00EF3620">
        <w:rPr>
          <w:rFonts w:ascii="Arial" w:hAnsi="Arial" w:cs="Arial"/>
          <w:sz w:val="22"/>
          <w:szCs w:val="22"/>
        </w:rPr>
        <w:t>, převodce obdrží dvě (2) vyhotovení.</w:t>
      </w:r>
    </w:p>
    <w:p w14:paraId="2B25588C" w14:textId="77777777" w:rsidR="00C11F94" w:rsidRPr="00C16AA1" w:rsidRDefault="00C11F94" w:rsidP="0078787F">
      <w:pPr>
        <w:widowControl w:val="0"/>
        <w:numPr>
          <w:ilvl w:val="1"/>
          <w:numId w:val="1"/>
        </w:numPr>
        <w:spacing w:after="240"/>
        <w:ind w:left="426" w:right="-32" w:hanging="426"/>
        <w:jc w:val="both"/>
        <w:rPr>
          <w:rFonts w:ascii="Arial" w:hAnsi="Arial" w:cs="Arial"/>
          <w:sz w:val="22"/>
          <w:szCs w:val="22"/>
        </w:rPr>
      </w:pPr>
      <w:r w:rsidRPr="00C16AA1">
        <w:rPr>
          <w:rFonts w:ascii="Arial" w:hAnsi="Arial" w:cs="Arial"/>
          <w:sz w:val="22"/>
          <w:szCs w:val="22"/>
        </w:rPr>
        <w:t>Následující Přílohy jsou nedílnou součást Dohody:</w:t>
      </w:r>
    </w:p>
    <w:p w14:paraId="52C2BE9C" w14:textId="77777777" w:rsidR="00C11F94" w:rsidRPr="00C16AA1" w:rsidRDefault="00C11F94" w:rsidP="0078787F">
      <w:pPr>
        <w:widowControl w:val="0"/>
        <w:ind w:right="-32" w:firstLine="426"/>
        <w:jc w:val="both"/>
        <w:rPr>
          <w:rFonts w:ascii="Arial" w:hAnsi="Arial" w:cs="Arial"/>
          <w:sz w:val="22"/>
          <w:szCs w:val="22"/>
        </w:rPr>
      </w:pPr>
      <w:r w:rsidRPr="00C16AA1">
        <w:rPr>
          <w:rFonts w:ascii="Arial" w:hAnsi="Arial" w:cs="Arial"/>
          <w:sz w:val="22"/>
          <w:szCs w:val="22"/>
        </w:rPr>
        <w:t>Příloha č. 1 – Rozhodnutí o umístění stavby</w:t>
      </w:r>
    </w:p>
    <w:p w14:paraId="14175904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color w:val="000000"/>
          <w:sz w:val="22"/>
          <w:szCs w:val="22"/>
        </w:rPr>
      </w:pPr>
    </w:p>
    <w:p w14:paraId="5EBEA8F8" w14:textId="77777777" w:rsidR="00C11F94" w:rsidRPr="00C16AA1" w:rsidRDefault="00C11F94" w:rsidP="0078787F">
      <w:pPr>
        <w:widowControl w:val="0"/>
        <w:ind w:right="-32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36"/>
        <w:gridCol w:w="4555"/>
      </w:tblGrid>
      <w:tr w:rsidR="00287A21" w:rsidRPr="00287A21" w14:paraId="2248344A" w14:textId="77777777" w:rsidTr="00D14C71">
        <w:tc>
          <w:tcPr>
            <w:tcW w:w="4636" w:type="dxa"/>
          </w:tcPr>
          <w:p w14:paraId="53652CFA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C16AA1">
              <w:rPr>
                <w:rFonts w:ascii="Arial" w:eastAsia="Calibri" w:hAnsi="Arial" w:cs="Arial"/>
                <w:sz w:val="22"/>
                <w:szCs w:val="22"/>
              </w:rPr>
              <w:t>Nabyvatel</w:t>
            </w:r>
            <w:r w:rsidRPr="00287A21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14:paraId="6B7B4876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397C84E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0EC58D7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287A21">
              <w:rPr>
                <w:rFonts w:ascii="Arial" w:eastAsia="Calibri" w:hAnsi="Arial" w:cs="Arial"/>
                <w:sz w:val="22"/>
                <w:szCs w:val="22"/>
              </w:rPr>
              <w:t>V _______________ dne___________</w:t>
            </w:r>
          </w:p>
          <w:p w14:paraId="2618F75D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6D67AA9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2C7100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F7CB0A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93527C2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287A21">
              <w:rPr>
                <w:rFonts w:ascii="Arial" w:eastAsia="Calibri" w:hAnsi="Arial" w:cs="Arial"/>
                <w:sz w:val="22"/>
                <w:szCs w:val="22"/>
              </w:rPr>
              <w:t>___________________________________</w:t>
            </w:r>
          </w:p>
          <w:p w14:paraId="17431153" w14:textId="77777777" w:rsidR="00363288" w:rsidRDefault="00363288" w:rsidP="0078787F">
            <w:pPr>
              <w:keepNext/>
              <w:keepLines/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333333"/>
                <w:sz w:val="21"/>
                <w:szCs w:val="21"/>
              </w:rPr>
              <w:t>CETIN a.s.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02FC5A73" w14:textId="77777777" w:rsidR="004B4621" w:rsidRDefault="004B4621" w:rsidP="004B462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Ludmila Pažoutová</w:t>
            </w:r>
          </w:p>
          <w:p w14:paraId="26269138" w14:textId="77777777" w:rsidR="004B4621" w:rsidRPr="00C16AA1" w:rsidRDefault="004B4621" w:rsidP="004B4621">
            <w:pPr>
              <w:pStyle w:val="Bezmezer"/>
              <w:rPr>
                <w:rFonts w:ascii="Arial" w:hAnsi="Arial" w:cs="Arial"/>
                <w:bCs/>
                <w:color w:val="000000"/>
              </w:rPr>
            </w:pPr>
            <w:r>
              <w:rPr>
                <w:rStyle w:val="field-value2"/>
                <w:rFonts w:ascii="Arial" w:hAnsi="Arial" w:cs="Arial"/>
                <w:color w:val="333333"/>
                <w:sz w:val="21"/>
                <w:szCs w:val="21"/>
              </w:rPr>
              <w:t>Specialista pro výstavbu sítě</w:t>
            </w:r>
          </w:p>
          <w:p w14:paraId="309DE7F7" w14:textId="77777777" w:rsidR="004B4621" w:rsidRPr="00C16AA1" w:rsidRDefault="004B4621" w:rsidP="004B4621">
            <w:pPr>
              <w:widowControl w:val="0"/>
              <w:ind w:right="-3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4D8B850" w14:textId="77777777" w:rsidR="00287A21" w:rsidRPr="00287A21" w:rsidRDefault="00287A21" w:rsidP="0078787F">
            <w:pPr>
              <w:keepNext/>
              <w:keepLines/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4555" w:type="dxa"/>
          </w:tcPr>
          <w:p w14:paraId="792396C5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C16AA1">
              <w:rPr>
                <w:rFonts w:ascii="Arial" w:eastAsia="Calibri" w:hAnsi="Arial" w:cs="Arial"/>
                <w:sz w:val="22"/>
                <w:szCs w:val="22"/>
              </w:rPr>
              <w:t>Převodce:</w:t>
            </w:r>
          </w:p>
          <w:p w14:paraId="655C0F3B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7C13A74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AEC3CD2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287A21">
              <w:rPr>
                <w:rFonts w:ascii="Arial" w:eastAsia="Calibri" w:hAnsi="Arial" w:cs="Arial"/>
                <w:sz w:val="22"/>
                <w:szCs w:val="22"/>
              </w:rPr>
              <w:t>V _______________ dne___________</w:t>
            </w:r>
          </w:p>
          <w:p w14:paraId="03E6257A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F385D10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056FAF1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E5B802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D0F101" w14:textId="77777777" w:rsidR="00287A21" w:rsidRPr="00287A21" w:rsidRDefault="00287A21" w:rsidP="0078787F">
            <w:pPr>
              <w:keepNext/>
              <w:keepLines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287A21">
              <w:rPr>
                <w:rFonts w:ascii="Arial" w:eastAsia="Calibri" w:hAnsi="Arial" w:cs="Arial"/>
                <w:sz w:val="22"/>
                <w:szCs w:val="22"/>
              </w:rPr>
              <w:t>___________________________________</w:t>
            </w:r>
          </w:p>
          <w:p w14:paraId="10BA89C2" w14:textId="0E90685E" w:rsidR="00287A21" w:rsidRDefault="00EF3620" w:rsidP="0078787F">
            <w:pPr>
              <w:keepNext/>
              <w:keepLines/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Univerzita Karlova</w:t>
            </w:r>
          </w:p>
          <w:p w14:paraId="5F439B83" w14:textId="77777777" w:rsidR="00EF3620" w:rsidRPr="00F55E3D" w:rsidRDefault="00EF3620" w:rsidP="0078787F">
            <w:pPr>
              <w:keepNext/>
              <w:keepLines/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Arial" w:eastAsiaTheme="minorHAnsi" w:hAnsi="Arial" w:cs="Arial"/>
                <w:sz w:val="22"/>
                <w:szCs w:val="22"/>
              </w:rPr>
            </w:pPr>
            <w:r w:rsidRPr="00F55E3D">
              <w:rPr>
                <w:rFonts w:ascii="Arial" w:eastAsiaTheme="minorHAnsi" w:hAnsi="Arial" w:cs="Arial"/>
                <w:sz w:val="22"/>
                <w:szCs w:val="22"/>
              </w:rPr>
              <w:t>prof. MUDr. Tomáš Zima, DrSc.</w:t>
            </w:r>
          </w:p>
          <w:p w14:paraId="3FB1C7BB" w14:textId="77777777" w:rsidR="00EF3620" w:rsidRPr="00287A21" w:rsidRDefault="00EF3620" w:rsidP="0078787F">
            <w:pPr>
              <w:keepNext/>
              <w:keepLines/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55E3D">
              <w:rPr>
                <w:rFonts w:ascii="Arial" w:eastAsiaTheme="minorHAnsi" w:hAnsi="Arial" w:cs="Arial"/>
                <w:sz w:val="22"/>
                <w:szCs w:val="22"/>
              </w:rPr>
              <w:t>rektor</w:t>
            </w:r>
          </w:p>
        </w:tc>
      </w:tr>
    </w:tbl>
    <w:p w14:paraId="470ACF2D" w14:textId="77777777" w:rsidR="00C11F94" w:rsidRPr="00C16AA1" w:rsidRDefault="00C11F94" w:rsidP="0078787F">
      <w:pPr>
        <w:pStyle w:val="Zkladntext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04BAD874" w14:textId="77777777" w:rsidR="0001469C" w:rsidRPr="00C16AA1" w:rsidRDefault="0001469C" w:rsidP="0078787F">
      <w:pPr>
        <w:rPr>
          <w:rFonts w:ascii="Arial" w:hAnsi="Arial" w:cs="Arial"/>
          <w:sz w:val="22"/>
          <w:szCs w:val="22"/>
        </w:rPr>
      </w:pPr>
    </w:p>
    <w:sectPr w:rsidR="0001469C" w:rsidRPr="00C1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7ECA"/>
    <w:multiLevelType w:val="multilevel"/>
    <w:tmpl w:val="634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94"/>
    <w:rsid w:val="0001469C"/>
    <w:rsid w:val="00287A21"/>
    <w:rsid w:val="003576B6"/>
    <w:rsid w:val="00363288"/>
    <w:rsid w:val="004B4621"/>
    <w:rsid w:val="0078787F"/>
    <w:rsid w:val="008331DC"/>
    <w:rsid w:val="00841407"/>
    <w:rsid w:val="008C5D1A"/>
    <w:rsid w:val="009D5BB4"/>
    <w:rsid w:val="00B2713D"/>
    <w:rsid w:val="00C11F94"/>
    <w:rsid w:val="00C16AA1"/>
    <w:rsid w:val="00CD5DBF"/>
    <w:rsid w:val="00D63F2C"/>
    <w:rsid w:val="00D91BE1"/>
    <w:rsid w:val="00ED5B27"/>
    <w:rsid w:val="00EF3620"/>
    <w:rsid w:val="00F55E3D"/>
    <w:rsid w:val="00F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37BC"/>
  <w15:docId w15:val="{561B1731-B9AA-4466-A26E-28FC277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11F94"/>
    <w:pPr>
      <w:keepNext/>
      <w:autoSpaceDE/>
      <w:autoSpaceDN/>
      <w:adjustRightInd/>
      <w:ind w:left="708" w:right="-32" w:firstLine="708"/>
      <w:outlineLvl w:val="1"/>
    </w:pPr>
    <w:rPr>
      <w:rFonts w:ascii="Verdana" w:hAnsi="Verdana"/>
      <w:b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11F94"/>
    <w:rPr>
      <w:rFonts w:ascii="Verdana" w:eastAsia="Times New Roman" w:hAnsi="Verdana" w:cs="Times New Roman"/>
      <w:b/>
      <w:szCs w:val="24"/>
      <w:lang w:eastAsia="cs-CZ"/>
    </w:rPr>
  </w:style>
  <w:style w:type="paragraph" w:styleId="Zkladntext">
    <w:name w:val="Body Text"/>
    <w:basedOn w:val="Normln"/>
    <w:link w:val="ZkladntextChar"/>
    <w:rsid w:val="00C11F94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rsid w:val="00C11F9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F94"/>
    <w:pPr>
      <w:ind w:left="708"/>
    </w:pPr>
  </w:style>
  <w:style w:type="paragraph" w:styleId="Bezmezer">
    <w:name w:val="No Spacing"/>
    <w:uiPriority w:val="1"/>
    <w:qFormat/>
    <w:rsid w:val="0036328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63288"/>
    <w:rPr>
      <w:b/>
      <w:bCs/>
    </w:rPr>
  </w:style>
  <w:style w:type="character" w:customStyle="1" w:styleId="field-value2">
    <w:name w:val="field-value2"/>
    <w:basedOn w:val="Standardnpsmoodstavce"/>
    <w:rsid w:val="00CD5DBF"/>
  </w:style>
  <w:style w:type="paragraph" w:styleId="Textbubliny">
    <w:name w:val="Balloon Text"/>
    <w:basedOn w:val="Normln"/>
    <w:link w:val="TextbublinyChar"/>
    <w:uiPriority w:val="99"/>
    <w:semiHidden/>
    <w:unhideWhenUsed/>
    <w:rsid w:val="00EF36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62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0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2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2AA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2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B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Heřmánková Gabriela</dc:creator>
  <cp:keywords/>
  <dc:description/>
  <cp:lastModifiedBy>Lýdie Hošková</cp:lastModifiedBy>
  <cp:revision>3</cp:revision>
  <dcterms:created xsi:type="dcterms:W3CDTF">2021-02-18T08:23:00Z</dcterms:created>
  <dcterms:modified xsi:type="dcterms:W3CDTF">2021-06-29T10:16:00Z</dcterms:modified>
</cp:coreProperties>
</file>