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1" w:type="dxa"/>
        <w:tblLook w:val="01E0" w:firstRow="1" w:lastRow="1" w:firstColumn="1" w:lastColumn="1" w:noHBand="0" w:noVBand="0"/>
      </w:tblPr>
      <w:tblGrid>
        <w:gridCol w:w="9391"/>
      </w:tblGrid>
      <w:tr w:rsidR="004B6102" w14:paraId="0C182671" w14:textId="77777777" w:rsidTr="004B6102">
        <w:trPr>
          <w:trHeight w:val="539"/>
        </w:trPr>
        <w:tc>
          <w:tcPr>
            <w:tcW w:w="9391" w:type="dxa"/>
            <w:hideMark/>
          </w:tcPr>
          <w:p w14:paraId="465D8084" w14:textId="77777777" w:rsidR="004B6102" w:rsidRDefault="004B6102">
            <w:pPr>
              <w:jc w:val="center"/>
              <w:rPr>
                <w:b/>
                <w:sz w:val="36"/>
                <w:szCs w:val="36"/>
                <w:u w:val="single"/>
                <w:lang w:val="en-US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ADVOKÁTNÍ KANCELÁŘ Kříženecký </w:t>
            </w:r>
            <w:r>
              <w:rPr>
                <w:b/>
                <w:sz w:val="36"/>
                <w:szCs w:val="36"/>
                <w:u w:val="single"/>
                <w:lang w:val="en-US"/>
              </w:rPr>
              <w:t>&amp; partneři, s.r.o.</w:t>
            </w:r>
          </w:p>
        </w:tc>
      </w:tr>
      <w:tr w:rsidR="004B6102" w14:paraId="17D8E924" w14:textId="77777777" w:rsidTr="004B6102">
        <w:trPr>
          <w:trHeight w:val="337"/>
        </w:trPr>
        <w:tc>
          <w:tcPr>
            <w:tcW w:w="9391" w:type="dxa"/>
            <w:hideMark/>
          </w:tcPr>
          <w:p w14:paraId="15877267" w14:textId="77777777" w:rsidR="004B6102" w:rsidRDefault="004B610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se sídlem Na Sadech 2033/21, 37001 České Budějovice,</w:t>
            </w:r>
            <w:r>
              <w:rPr>
                <w:rFonts w:ascii="Garamond" w:hAnsi="Garamond"/>
              </w:rPr>
              <w:t xml:space="preserve"> zapsána v obchodním rejstříku u KS</w:t>
            </w:r>
          </w:p>
          <w:p w14:paraId="083C997C" w14:textId="77777777" w:rsidR="004B6102" w:rsidRDefault="004B610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 v Českých Budějovicích v oddílu C, vložce 21864, IČ: </w:t>
            </w:r>
            <w:r>
              <w:rPr>
                <w:rStyle w:val="platne"/>
                <w:rFonts w:ascii="Garamond" w:hAnsi="Garamond"/>
              </w:rPr>
              <w:t>26033755</w:t>
            </w:r>
            <w:r>
              <w:rPr>
                <w:rFonts w:ascii="Garamond" w:hAnsi="Garamond"/>
              </w:rPr>
              <w:t xml:space="preserve">, DIČ: CZ26033755, ID DS r9rjfan </w:t>
            </w:r>
          </w:p>
        </w:tc>
      </w:tr>
      <w:tr w:rsidR="004B6102" w14:paraId="54428623" w14:textId="77777777" w:rsidTr="004B6102">
        <w:trPr>
          <w:trHeight w:val="337"/>
        </w:trPr>
        <w:tc>
          <w:tcPr>
            <w:tcW w:w="9391" w:type="dxa"/>
            <w:hideMark/>
          </w:tcPr>
          <w:p w14:paraId="7774BB4E" w14:textId="77777777" w:rsidR="004B6102" w:rsidRDefault="004B610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Tel. 387789990, 387789991  Fax. 387422091    e-mail </w:t>
            </w:r>
            <w:hyperlink r:id="rId7" w:history="1">
              <w:r>
                <w:rPr>
                  <w:rStyle w:val="Hypertextovodkaz"/>
                  <w:rFonts w:ascii="Garamond" w:hAnsi="Garamond"/>
                  <w:b/>
                </w:rPr>
                <w:t>machova@krizenecky.cz</w:t>
              </w:r>
            </w:hyperlink>
            <w:r>
              <w:rPr>
                <w:rFonts w:ascii="Garamond" w:hAnsi="Garamond"/>
                <w:b/>
              </w:rPr>
              <w:t xml:space="preserve">  www.krizenecky.cz</w:t>
            </w:r>
          </w:p>
        </w:tc>
      </w:tr>
      <w:tr w:rsidR="004B6102" w14:paraId="182BE246" w14:textId="77777777" w:rsidTr="004B6102">
        <w:trPr>
          <w:trHeight w:val="422"/>
        </w:trPr>
        <w:tc>
          <w:tcPr>
            <w:tcW w:w="9391" w:type="dxa"/>
          </w:tcPr>
          <w:p w14:paraId="1720CEA6" w14:textId="77777777" w:rsidR="004B6102" w:rsidRDefault="004B610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Mgr. Petr Smejkal,         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JUDr. Eva Machová</w:t>
            </w:r>
            <w:r>
              <w:rPr>
                <w:rFonts w:ascii="Garamond" w:hAnsi="Garamond"/>
                <w:sz w:val="20"/>
                <w:szCs w:val="20"/>
              </w:rPr>
              <w:t>,                Mgr. Květa Pechoušková,            Mgr. Tomáš Čermák</w:t>
            </w:r>
          </w:p>
          <w:p w14:paraId="60A4794A" w14:textId="77777777" w:rsidR="004B6102" w:rsidRDefault="004B6102">
            <w:pPr>
              <w:pBdr>
                <w:bottom w:val="single" w:sz="6" w:space="1" w:color="auto"/>
              </w:pBdr>
              <w:jc w:val="both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     ČAK</w:t>
            </w:r>
            <w:r>
              <w:rPr>
                <w:rFonts w:ascii="Garamond" w:hAnsi="Garamond"/>
                <w:bCs/>
                <w:sz w:val="18"/>
                <w:szCs w:val="18"/>
              </w:rPr>
              <w:t xml:space="preserve"> 9201</w:t>
            </w:r>
            <w:r>
              <w:rPr>
                <w:rFonts w:ascii="Garamond" w:hAnsi="Garamond"/>
                <w:b/>
                <w:bCs/>
                <w:sz w:val="18"/>
                <w:szCs w:val="18"/>
              </w:rPr>
              <w:t>, ID DS rgjgc7v    ČAK 2447, ID DS 4xhgx9w        ČAK 14334, ID DS agcgnpa     ČAK 10842, ID DS ftnhutj</w:t>
            </w:r>
            <w:r>
              <w:rPr>
                <w:rFonts w:ascii="Garamond" w:hAnsi="Garamond"/>
                <w:b/>
                <w:sz w:val="18"/>
                <w:szCs w:val="18"/>
              </w:rPr>
              <w:t xml:space="preserve">          </w:t>
            </w:r>
          </w:p>
          <w:p w14:paraId="20CDF48F" w14:textId="77777777" w:rsidR="004B6102" w:rsidRDefault="004B6102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14:paraId="33A2A5BD" w14:textId="77777777" w:rsidR="008555C5" w:rsidRDefault="008555C5">
      <w:pPr>
        <w:pStyle w:val="Zkladntext"/>
        <w:spacing w:before="1"/>
        <w:rPr>
          <w:b/>
        </w:rPr>
      </w:pPr>
    </w:p>
    <w:p w14:paraId="01BD1051" w14:textId="1F216090" w:rsidR="008555C5" w:rsidRDefault="003A52DF">
      <w:pPr>
        <w:pStyle w:val="Nzev"/>
        <w:rPr>
          <w:rFonts w:ascii="Garamond" w:hAnsi="Garamond"/>
          <w:sz w:val="24"/>
          <w:szCs w:val="24"/>
        </w:rPr>
      </w:pPr>
      <w:r w:rsidRPr="000D15BD">
        <w:rPr>
          <w:rFonts w:ascii="Garamond" w:hAnsi="Garamond"/>
        </w:rPr>
        <w:t>Smlouva</w:t>
      </w:r>
      <w:r w:rsidRPr="000D15BD">
        <w:rPr>
          <w:rFonts w:ascii="Garamond" w:hAnsi="Garamond"/>
          <w:spacing w:val="-4"/>
        </w:rPr>
        <w:t xml:space="preserve"> </w:t>
      </w:r>
      <w:r w:rsidRPr="000D15BD">
        <w:rPr>
          <w:rFonts w:ascii="Garamond" w:hAnsi="Garamond"/>
        </w:rPr>
        <w:t>o</w:t>
      </w:r>
      <w:r w:rsidRPr="000D15BD">
        <w:rPr>
          <w:rFonts w:ascii="Garamond" w:hAnsi="Garamond"/>
          <w:spacing w:val="-4"/>
        </w:rPr>
        <w:t xml:space="preserve"> </w:t>
      </w:r>
      <w:r w:rsidRPr="000D15BD">
        <w:rPr>
          <w:rFonts w:ascii="Garamond" w:hAnsi="Garamond"/>
        </w:rPr>
        <w:t>poskytnutí</w:t>
      </w:r>
      <w:r w:rsidRPr="000D15BD">
        <w:rPr>
          <w:rFonts w:ascii="Garamond" w:hAnsi="Garamond"/>
          <w:spacing w:val="-4"/>
        </w:rPr>
        <w:t xml:space="preserve"> </w:t>
      </w:r>
      <w:r w:rsidRPr="000D15BD">
        <w:rPr>
          <w:rFonts w:ascii="Garamond" w:hAnsi="Garamond"/>
        </w:rPr>
        <w:t>bezúročné</w:t>
      </w:r>
      <w:r w:rsidRPr="000D15BD">
        <w:rPr>
          <w:rFonts w:ascii="Garamond" w:hAnsi="Garamond"/>
          <w:spacing w:val="-3"/>
        </w:rPr>
        <w:t xml:space="preserve"> </w:t>
      </w:r>
      <w:r w:rsidRPr="000D15BD">
        <w:rPr>
          <w:rFonts w:ascii="Garamond" w:hAnsi="Garamond"/>
        </w:rPr>
        <w:t>návratné</w:t>
      </w:r>
      <w:r w:rsidRPr="000D15BD">
        <w:rPr>
          <w:rFonts w:ascii="Garamond" w:hAnsi="Garamond"/>
          <w:spacing w:val="-6"/>
        </w:rPr>
        <w:t xml:space="preserve"> </w:t>
      </w:r>
      <w:r w:rsidRPr="000D15BD">
        <w:rPr>
          <w:rFonts w:ascii="Garamond" w:hAnsi="Garamond"/>
        </w:rPr>
        <w:t>finanční</w:t>
      </w:r>
      <w:r w:rsidRPr="000D15BD">
        <w:rPr>
          <w:rFonts w:ascii="Garamond" w:hAnsi="Garamond"/>
          <w:spacing w:val="-2"/>
        </w:rPr>
        <w:t xml:space="preserve"> </w:t>
      </w:r>
      <w:r w:rsidRPr="000D15BD">
        <w:rPr>
          <w:rFonts w:ascii="Garamond" w:hAnsi="Garamond"/>
        </w:rPr>
        <w:t>výpomoci</w:t>
      </w:r>
      <w:r w:rsidR="0040355E" w:rsidRPr="000D15BD">
        <w:rPr>
          <w:rFonts w:ascii="Garamond" w:hAnsi="Garamond"/>
        </w:rPr>
        <w:t xml:space="preserve"> </w:t>
      </w:r>
      <w:r w:rsidR="0040355E" w:rsidRPr="000D15BD">
        <w:rPr>
          <w:rFonts w:ascii="Garamond" w:hAnsi="Garamond"/>
          <w:sz w:val="24"/>
          <w:szCs w:val="24"/>
        </w:rPr>
        <w:t>(dále jen „Smlouva“)</w:t>
      </w:r>
    </w:p>
    <w:p w14:paraId="5E824276" w14:textId="77777777" w:rsidR="000D15BD" w:rsidRPr="000D15BD" w:rsidRDefault="000D15BD">
      <w:pPr>
        <w:pStyle w:val="Nzev"/>
        <w:rPr>
          <w:rFonts w:ascii="Garamond" w:hAnsi="Garamond"/>
        </w:rPr>
      </w:pPr>
    </w:p>
    <w:p w14:paraId="0AAFB923" w14:textId="6506CC18" w:rsidR="0040355E" w:rsidRPr="000D15BD" w:rsidRDefault="0040355E">
      <w:pPr>
        <w:pStyle w:val="Nzev"/>
        <w:rPr>
          <w:rFonts w:ascii="Garamond" w:hAnsi="Garamond"/>
          <w:b w:val="0"/>
          <w:bCs w:val="0"/>
          <w:sz w:val="22"/>
          <w:szCs w:val="22"/>
        </w:rPr>
      </w:pPr>
      <w:r w:rsidRPr="000D15BD">
        <w:rPr>
          <w:rFonts w:ascii="Garamond" w:hAnsi="Garamond"/>
          <w:b w:val="0"/>
          <w:bCs w:val="0"/>
          <w:sz w:val="22"/>
          <w:szCs w:val="22"/>
        </w:rPr>
        <w:t>uzavřená dle ustanovení § 34 zákona č. 250/2000 Sb., o rozpočtových pravidlech územních rozpočtu, ve znění pozdějších předpisů</w:t>
      </w:r>
    </w:p>
    <w:p w14:paraId="50D0B06D" w14:textId="77777777" w:rsidR="00697052" w:rsidRPr="000D15BD" w:rsidRDefault="00697052">
      <w:pPr>
        <w:pStyle w:val="Nzev"/>
        <w:rPr>
          <w:rFonts w:ascii="Garamond" w:hAnsi="Garamond"/>
          <w:b w:val="0"/>
          <w:bCs w:val="0"/>
          <w:sz w:val="22"/>
          <w:szCs w:val="22"/>
        </w:rPr>
      </w:pPr>
    </w:p>
    <w:p w14:paraId="6A55E19A" w14:textId="4E277EFE" w:rsidR="00697052" w:rsidRPr="003655EC" w:rsidRDefault="00697052" w:rsidP="00697052">
      <w:pPr>
        <w:pStyle w:val="Zkladntext"/>
        <w:ind w:left="4125" w:right="4194"/>
        <w:jc w:val="center"/>
        <w:rPr>
          <w:rFonts w:ascii="Garamond" w:hAnsi="Garamond"/>
          <w:b/>
          <w:bCs/>
        </w:rPr>
      </w:pPr>
      <w:r w:rsidRPr="003655EC">
        <w:rPr>
          <w:rFonts w:ascii="Garamond" w:hAnsi="Garamond"/>
          <w:b/>
          <w:bCs/>
        </w:rPr>
        <w:t>Článek I.</w:t>
      </w:r>
    </w:p>
    <w:p w14:paraId="4D279FEF" w14:textId="5004FC75" w:rsidR="008555C5" w:rsidRPr="000D15BD" w:rsidRDefault="003A52DF" w:rsidP="00697052">
      <w:pPr>
        <w:pStyle w:val="Zkladntext"/>
        <w:ind w:left="4125" w:right="4194"/>
        <w:jc w:val="center"/>
        <w:rPr>
          <w:rFonts w:ascii="Garamond" w:hAnsi="Garamond"/>
        </w:rPr>
      </w:pPr>
      <w:r w:rsidRPr="000D15BD">
        <w:rPr>
          <w:rFonts w:ascii="Garamond" w:hAnsi="Garamond"/>
        </w:rPr>
        <w:t>Smluvní</w:t>
      </w:r>
      <w:r w:rsidR="00697052" w:rsidRPr="000D15BD">
        <w:rPr>
          <w:rFonts w:ascii="Garamond" w:hAnsi="Garamond"/>
        </w:rPr>
        <w:t xml:space="preserve"> </w:t>
      </w:r>
      <w:r w:rsidRPr="000D15BD">
        <w:rPr>
          <w:rFonts w:ascii="Garamond" w:hAnsi="Garamond"/>
        </w:rPr>
        <w:t>strany</w:t>
      </w:r>
    </w:p>
    <w:p w14:paraId="042F69A0" w14:textId="77777777" w:rsidR="008555C5" w:rsidRPr="000D15BD" w:rsidRDefault="008555C5">
      <w:pPr>
        <w:pStyle w:val="Zkladntext"/>
        <w:spacing w:before="10"/>
        <w:rPr>
          <w:rFonts w:ascii="Garamond" w:hAnsi="Garamond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068"/>
        <w:gridCol w:w="6844"/>
      </w:tblGrid>
      <w:tr w:rsidR="008555C5" w:rsidRPr="000D15BD" w14:paraId="603D4167" w14:textId="77777777">
        <w:trPr>
          <w:trHeight w:val="270"/>
        </w:trPr>
        <w:tc>
          <w:tcPr>
            <w:tcW w:w="2068" w:type="dxa"/>
          </w:tcPr>
          <w:p w14:paraId="29F3C26B" w14:textId="77777777" w:rsidR="008555C5" w:rsidRPr="000D15BD" w:rsidRDefault="003A52DF">
            <w:pPr>
              <w:pStyle w:val="TableParagraph"/>
              <w:spacing w:line="251" w:lineRule="exact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Poskytovatel:</w:t>
            </w:r>
          </w:p>
        </w:tc>
        <w:tc>
          <w:tcPr>
            <w:tcW w:w="6844" w:type="dxa"/>
          </w:tcPr>
          <w:p w14:paraId="07764B8E" w14:textId="1395895E" w:rsidR="008555C5" w:rsidRPr="000D15BD" w:rsidRDefault="0040355E">
            <w:pPr>
              <w:pStyle w:val="TableParagraph"/>
              <w:spacing w:line="251" w:lineRule="exact"/>
              <w:ind w:left="116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Město Kaplice</w:t>
            </w:r>
          </w:p>
        </w:tc>
      </w:tr>
      <w:tr w:rsidR="008555C5" w:rsidRPr="000D15BD" w14:paraId="6B2291C8" w14:textId="77777777">
        <w:trPr>
          <w:trHeight w:val="275"/>
        </w:trPr>
        <w:tc>
          <w:tcPr>
            <w:tcW w:w="2068" w:type="dxa"/>
          </w:tcPr>
          <w:p w14:paraId="2902FCD0" w14:textId="77777777" w:rsidR="008555C5" w:rsidRPr="000D15BD" w:rsidRDefault="003A52DF">
            <w:pPr>
              <w:pStyle w:val="TableParagraph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Sídlo:</w:t>
            </w:r>
          </w:p>
        </w:tc>
        <w:tc>
          <w:tcPr>
            <w:tcW w:w="6844" w:type="dxa"/>
          </w:tcPr>
          <w:p w14:paraId="72A97CB8" w14:textId="05ECDB57" w:rsidR="008555C5" w:rsidRPr="000D15BD" w:rsidRDefault="0040355E">
            <w:pPr>
              <w:pStyle w:val="TableParagraph"/>
              <w:ind w:left="116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Náměstí 70, 382 41 Kaplice</w:t>
            </w:r>
          </w:p>
        </w:tc>
      </w:tr>
      <w:tr w:rsidR="008555C5" w:rsidRPr="000D15BD" w14:paraId="35CBF699" w14:textId="77777777">
        <w:trPr>
          <w:trHeight w:val="275"/>
        </w:trPr>
        <w:tc>
          <w:tcPr>
            <w:tcW w:w="2068" w:type="dxa"/>
          </w:tcPr>
          <w:p w14:paraId="283F9813" w14:textId="77777777" w:rsidR="008555C5" w:rsidRPr="000D15BD" w:rsidRDefault="003A52DF">
            <w:pPr>
              <w:pStyle w:val="TableParagraph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Zastoupen:</w:t>
            </w:r>
          </w:p>
        </w:tc>
        <w:tc>
          <w:tcPr>
            <w:tcW w:w="6844" w:type="dxa"/>
          </w:tcPr>
          <w:p w14:paraId="2AB9D277" w14:textId="33D75920" w:rsidR="008555C5" w:rsidRPr="000D15BD" w:rsidRDefault="0040355E">
            <w:pPr>
              <w:pStyle w:val="TableParagraph"/>
              <w:ind w:left="116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Mgr. Pavlem Talířem, starost</w:t>
            </w:r>
            <w:r w:rsidR="00023363">
              <w:rPr>
                <w:rFonts w:ascii="Garamond" w:hAnsi="Garamond"/>
                <w:sz w:val="24"/>
              </w:rPr>
              <w:t>ou města</w:t>
            </w:r>
          </w:p>
        </w:tc>
      </w:tr>
      <w:tr w:rsidR="008555C5" w:rsidRPr="000D15BD" w14:paraId="72BED242" w14:textId="77777777">
        <w:trPr>
          <w:trHeight w:val="276"/>
        </w:trPr>
        <w:tc>
          <w:tcPr>
            <w:tcW w:w="2068" w:type="dxa"/>
          </w:tcPr>
          <w:p w14:paraId="6CC01D7A" w14:textId="77777777" w:rsidR="008555C5" w:rsidRPr="000D15BD" w:rsidRDefault="003A52DF">
            <w:pPr>
              <w:pStyle w:val="TableParagraph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IČO:</w:t>
            </w:r>
          </w:p>
        </w:tc>
        <w:tc>
          <w:tcPr>
            <w:tcW w:w="6844" w:type="dxa"/>
          </w:tcPr>
          <w:p w14:paraId="2137BF9E" w14:textId="4940A8A7" w:rsidR="008555C5" w:rsidRPr="000D15BD" w:rsidRDefault="0040355E">
            <w:pPr>
              <w:pStyle w:val="TableParagraph"/>
              <w:ind w:left="116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00245941</w:t>
            </w:r>
          </w:p>
        </w:tc>
      </w:tr>
      <w:tr w:rsidR="008555C5" w:rsidRPr="000D15BD" w14:paraId="07CFF5A7" w14:textId="77777777">
        <w:trPr>
          <w:trHeight w:val="275"/>
        </w:trPr>
        <w:tc>
          <w:tcPr>
            <w:tcW w:w="2068" w:type="dxa"/>
          </w:tcPr>
          <w:p w14:paraId="1D952138" w14:textId="77777777" w:rsidR="008555C5" w:rsidRPr="000D15BD" w:rsidRDefault="003A52DF">
            <w:pPr>
              <w:pStyle w:val="TableParagraph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DIČ:</w:t>
            </w:r>
          </w:p>
        </w:tc>
        <w:tc>
          <w:tcPr>
            <w:tcW w:w="6844" w:type="dxa"/>
          </w:tcPr>
          <w:p w14:paraId="7D2822E7" w14:textId="308D9247" w:rsidR="008555C5" w:rsidRPr="000D15BD" w:rsidRDefault="003A52DF">
            <w:pPr>
              <w:pStyle w:val="TableParagraph"/>
              <w:ind w:left="116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CZ00</w:t>
            </w:r>
            <w:r w:rsidR="0040355E" w:rsidRPr="000D15BD">
              <w:rPr>
                <w:rFonts w:ascii="Garamond" w:hAnsi="Garamond"/>
                <w:sz w:val="24"/>
              </w:rPr>
              <w:t>245941</w:t>
            </w:r>
          </w:p>
        </w:tc>
      </w:tr>
      <w:tr w:rsidR="008555C5" w:rsidRPr="000D15BD" w14:paraId="5C58C94B" w14:textId="77777777">
        <w:trPr>
          <w:trHeight w:val="276"/>
        </w:trPr>
        <w:tc>
          <w:tcPr>
            <w:tcW w:w="2068" w:type="dxa"/>
          </w:tcPr>
          <w:p w14:paraId="500FB35A" w14:textId="77777777" w:rsidR="008555C5" w:rsidRPr="000D15BD" w:rsidRDefault="003A52DF">
            <w:pPr>
              <w:pStyle w:val="TableParagraph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Bankovní</w:t>
            </w:r>
            <w:r w:rsidRPr="000D15BD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0D15BD">
              <w:rPr>
                <w:rFonts w:ascii="Garamond" w:hAnsi="Garamond"/>
                <w:sz w:val="24"/>
              </w:rPr>
              <w:t>spojení:</w:t>
            </w:r>
          </w:p>
        </w:tc>
        <w:tc>
          <w:tcPr>
            <w:tcW w:w="6844" w:type="dxa"/>
          </w:tcPr>
          <w:p w14:paraId="05605991" w14:textId="770EAE9B" w:rsidR="008555C5" w:rsidRPr="000D15BD" w:rsidRDefault="00023363">
            <w:pPr>
              <w:pStyle w:val="TableParagraph"/>
              <w:ind w:left="116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Česká spořitelna, a.s.</w:t>
            </w:r>
          </w:p>
        </w:tc>
      </w:tr>
      <w:tr w:rsidR="008555C5" w:rsidRPr="000D15BD" w14:paraId="37F633FD" w14:textId="77777777">
        <w:trPr>
          <w:trHeight w:val="276"/>
        </w:trPr>
        <w:tc>
          <w:tcPr>
            <w:tcW w:w="2068" w:type="dxa"/>
          </w:tcPr>
          <w:p w14:paraId="552F363C" w14:textId="77777777" w:rsidR="008555C5" w:rsidRPr="000D15BD" w:rsidRDefault="003A52DF">
            <w:pPr>
              <w:pStyle w:val="TableParagraph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Číslo účtu:</w:t>
            </w:r>
          </w:p>
        </w:tc>
        <w:tc>
          <w:tcPr>
            <w:tcW w:w="6844" w:type="dxa"/>
          </w:tcPr>
          <w:p w14:paraId="0F407C88" w14:textId="7B17767F" w:rsidR="008555C5" w:rsidRPr="000D15BD" w:rsidRDefault="00023363">
            <w:pPr>
              <w:pStyle w:val="TableParagraph"/>
              <w:ind w:left="116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0580009369/0800</w:t>
            </w:r>
          </w:p>
        </w:tc>
      </w:tr>
      <w:tr w:rsidR="008555C5" w:rsidRPr="000D15BD" w14:paraId="471CB270" w14:textId="77777777">
        <w:trPr>
          <w:trHeight w:val="276"/>
        </w:trPr>
        <w:tc>
          <w:tcPr>
            <w:tcW w:w="8912" w:type="dxa"/>
            <w:gridSpan w:val="2"/>
          </w:tcPr>
          <w:p w14:paraId="7B354ECB" w14:textId="42317D97" w:rsidR="008555C5" w:rsidRPr="000D15BD" w:rsidRDefault="008555C5">
            <w:pPr>
              <w:pStyle w:val="TableParagraph"/>
              <w:rPr>
                <w:rFonts w:ascii="Garamond" w:hAnsi="Garamond"/>
                <w:sz w:val="24"/>
              </w:rPr>
            </w:pPr>
          </w:p>
        </w:tc>
      </w:tr>
      <w:tr w:rsidR="008555C5" w:rsidRPr="000D15BD" w14:paraId="2EF69C4D" w14:textId="77777777">
        <w:trPr>
          <w:trHeight w:val="270"/>
        </w:trPr>
        <w:tc>
          <w:tcPr>
            <w:tcW w:w="8912" w:type="dxa"/>
            <w:gridSpan w:val="2"/>
          </w:tcPr>
          <w:p w14:paraId="32F653B9" w14:textId="77777777" w:rsidR="008555C5" w:rsidRPr="000D15BD" w:rsidRDefault="003A52DF">
            <w:pPr>
              <w:pStyle w:val="TableParagraph"/>
              <w:spacing w:line="251" w:lineRule="exact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(dále</w:t>
            </w:r>
            <w:r w:rsidRPr="000D15BD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0D15BD">
              <w:rPr>
                <w:rFonts w:ascii="Garamond" w:hAnsi="Garamond"/>
                <w:sz w:val="24"/>
              </w:rPr>
              <w:t>jen</w:t>
            </w:r>
            <w:r w:rsidRPr="000D15BD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0D15BD">
              <w:rPr>
                <w:rFonts w:ascii="Garamond" w:hAnsi="Garamond"/>
                <w:sz w:val="24"/>
              </w:rPr>
              <w:t>„poskytovatel“)</w:t>
            </w:r>
          </w:p>
        </w:tc>
      </w:tr>
    </w:tbl>
    <w:p w14:paraId="45D70360" w14:textId="77777777" w:rsidR="008555C5" w:rsidRPr="000D15BD" w:rsidRDefault="008555C5">
      <w:pPr>
        <w:pStyle w:val="Zkladntext"/>
        <w:rPr>
          <w:rFonts w:ascii="Garamond" w:hAnsi="Garamond"/>
          <w:sz w:val="20"/>
        </w:rPr>
      </w:pPr>
    </w:p>
    <w:p w14:paraId="64A945B3" w14:textId="77777777" w:rsidR="008555C5" w:rsidRPr="000D15BD" w:rsidRDefault="008555C5">
      <w:pPr>
        <w:pStyle w:val="Zkladntext"/>
        <w:spacing w:before="4"/>
        <w:rPr>
          <w:rFonts w:ascii="Garamond" w:hAnsi="Garamond"/>
          <w:sz w:val="29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068"/>
        <w:gridCol w:w="4866"/>
      </w:tblGrid>
      <w:tr w:rsidR="008555C5" w:rsidRPr="000D15BD" w14:paraId="41F94042" w14:textId="77777777">
        <w:trPr>
          <w:trHeight w:val="272"/>
        </w:trPr>
        <w:tc>
          <w:tcPr>
            <w:tcW w:w="2068" w:type="dxa"/>
          </w:tcPr>
          <w:p w14:paraId="4CE3DD56" w14:textId="77777777" w:rsidR="008555C5" w:rsidRPr="000D15BD" w:rsidRDefault="003A52DF">
            <w:pPr>
              <w:pStyle w:val="TableParagraph"/>
              <w:spacing w:line="252" w:lineRule="exact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Příjemce:</w:t>
            </w:r>
          </w:p>
        </w:tc>
        <w:tc>
          <w:tcPr>
            <w:tcW w:w="4866" w:type="dxa"/>
          </w:tcPr>
          <w:p w14:paraId="5CAF0901" w14:textId="64A46D98" w:rsidR="008555C5" w:rsidRPr="000D15BD" w:rsidRDefault="0040355E">
            <w:pPr>
              <w:pStyle w:val="TableParagraph"/>
              <w:spacing w:line="252" w:lineRule="exact"/>
              <w:ind w:left="116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Základní škola Kaplice, Školní 226</w:t>
            </w:r>
          </w:p>
        </w:tc>
      </w:tr>
      <w:tr w:rsidR="008555C5" w:rsidRPr="000D15BD" w14:paraId="7E4B883B" w14:textId="77777777">
        <w:trPr>
          <w:trHeight w:val="278"/>
        </w:trPr>
        <w:tc>
          <w:tcPr>
            <w:tcW w:w="2068" w:type="dxa"/>
          </w:tcPr>
          <w:p w14:paraId="1222F61A" w14:textId="77777777" w:rsidR="008555C5" w:rsidRPr="000D15BD" w:rsidRDefault="003A52DF">
            <w:pPr>
              <w:pStyle w:val="TableParagraph"/>
              <w:spacing w:line="258" w:lineRule="exact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Sídlo:</w:t>
            </w:r>
          </w:p>
        </w:tc>
        <w:tc>
          <w:tcPr>
            <w:tcW w:w="4866" w:type="dxa"/>
          </w:tcPr>
          <w:p w14:paraId="6247F9EB" w14:textId="14262BB0" w:rsidR="0040355E" w:rsidRPr="000D15BD" w:rsidRDefault="0040355E" w:rsidP="0040355E">
            <w:pPr>
              <w:pStyle w:val="TableParagraph"/>
              <w:spacing w:line="258" w:lineRule="exact"/>
              <w:ind w:left="116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Školní 226, 382 41 Kaplice</w:t>
            </w:r>
          </w:p>
        </w:tc>
      </w:tr>
      <w:tr w:rsidR="008555C5" w:rsidRPr="000D15BD" w14:paraId="4E126000" w14:textId="77777777">
        <w:trPr>
          <w:trHeight w:val="286"/>
        </w:trPr>
        <w:tc>
          <w:tcPr>
            <w:tcW w:w="2068" w:type="dxa"/>
          </w:tcPr>
          <w:p w14:paraId="32B633CC" w14:textId="77777777" w:rsidR="008555C5" w:rsidRPr="000D15BD" w:rsidRDefault="003A52DF">
            <w:pPr>
              <w:pStyle w:val="TableParagraph"/>
              <w:spacing w:line="267" w:lineRule="exact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Zastoupen:</w:t>
            </w:r>
          </w:p>
        </w:tc>
        <w:tc>
          <w:tcPr>
            <w:tcW w:w="4866" w:type="dxa"/>
          </w:tcPr>
          <w:p w14:paraId="12EDF666" w14:textId="56AC2ED8" w:rsidR="008555C5" w:rsidRPr="000D15BD" w:rsidRDefault="0040355E">
            <w:pPr>
              <w:pStyle w:val="TableParagraph"/>
              <w:spacing w:line="267" w:lineRule="exact"/>
              <w:ind w:left="116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 xml:space="preserve">Mgr. </w:t>
            </w:r>
            <w:r w:rsidR="00023363">
              <w:rPr>
                <w:rFonts w:ascii="Garamond" w:hAnsi="Garamond"/>
                <w:sz w:val="24"/>
              </w:rPr>
              <w:t>Pavlem Petrem</w:t>
            </w:r>
            <w:r w:rsidRPr="000D15BD">
              <w:rPr>
                <w:rFonts w:ascii="Garamond" w:hAnsi="Garamond"/>
                <w:sz w:val="24"/>
              </w:rPr>
              <w:t>, ředitel</w:t>
            </w:r>
            <w:r w:rsidR="00023363">
              <w:rPr>
                <w:rFonts w:ascii="Garamond" w:hAnsi="Garamond"/>
                <w:sz w:val="24"/>
              </w:rPr>
              <w:t>em školy</w:t>
            </w:r>
          </w:p>
        </w:tc>
      </w:tr>
      <w:tr w:rsidR="008555C5" w:rsidRPr="000D15BD" w14:paraId="221E1F0F" w14:textId="77777777">
        <w:trPr>
          <w:trHeight w:val="287"/>
        </w:trPr>
        <w:tc>
          <w:tcPr>
            <w:tcW w:w="2068" w:type="dxa"/>
          </w:tcPr>
          <w:p w14:paraId="31F9BBA3" w14:textId="77777777" w:rsidR="008555C5" w:rsidRPr="000D15BD" w:rsidRDefault="003A52DF">
            <w:pPr>
              <w:pStyle w:val="TableParagraph"/>
              <w:spacing w:before="4" w:line="263" w:lineRule="exact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IČO:</w:t>
            </w:r>
          </w:p>
        </w:tc>
        <w:tc>
          <w:tcPr>
            <w:tcW w:w="4866" w:type="dxa"/>
          </w:tcPr>
          <w:p w14:paraId="54A03BAC" w14:textId="6B067FA7" w:rsidR="008555C5" w:rsidRPr="000D15BD" w:rsidRDefault="0040355E">
            <w:pPr>
              <w:pStyle w:val="TableParagraph"/>
              <w:spacing w:before="4" w:line="263" w:lineRule="exact"/>
              <w:ind w:left="116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00583669</w:t>
            </w:r>
          </w:p>
        </w:tc>
      </w:tr>
      <w:tr w:rsidR="008555C5" w:rsidRPr="000D15BD" w14:paraId="01A6E7FE" w14:textId="77777777">
        <w:trPr>
          <w:trHeight w:val="294"/>
        </w:trPr>
        <w:tc>
          <w:tcPr>
            <w:tcW w:w="2068" w:type="dxa"/>
          </w:tcPr>
          <w:p w14:paraId="5EDCC1D1" w14:textId="77777777" w:rsidR="008555C5" w:rsidRPr="000D15BD" w:rsidRDefault="003A52DF">
            <w:pPr>
              <w:pStyle w:val="TableParagraph"/>
              <w:spacing w:before="4" w:line="269" w:lineRule="exact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Bankovní</w:t>
            </w:r>
            <w:r w:rsidRPr="000D15BD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0D15BD">
              <w:rPr>
                <w:rFonts w:ascii="Garamond" w:hAnsi="Garamond"/>
                <w:sz w:val="24"/>
              </w:rPr>
              <w:t>spojení:</w:t>
            </w:r>
          </w:p>
        </w:tc>
        <w:tc>
          <w:tcPr>
            <w:tcW w:w="4866" w:type="dxa"/>
          </w:tcPr>
          <w:p w14:paraId="56046516" w14:textId="12795079" w:rsidR="008555C5" w:rsidRPr="000D15BD" w:rsidRDefault="00023363">
            <w:pPr>
              <w:pStyle w:val="TableParagraph"/>
              <w:spacing w:before="4" w:line="269" w:lineRule="exact"/>
              <w:ind w:left="116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Česká spořitelna, a.s.</w:t>
            </w:r>
          </w:p>
        </w:tc>
      </w:tr>
      <w:tr w:rsidR="008555C5" w:rsidRPr="000D15BD" w14:paraId="37189FBC" w14:textId="77777777">
        <w:trPr>
          <w:trHeight w:val="286"/>
        </w:trPr>
        <w:tc>
          <w:tcPr>
            <w:tcW w:w="2068" w:type="dxa"/>
          </w:tcPr>
          <w:p w14:paraId="7B1EBD6F" w14:textId="77777777" w:rsidR="008555C5" w:rsidRPr="000D15BD" w:rsidRDefault="003A52DF">
            <w:pPr>
              <w:pStyle w:val="TableParagraph"/>
              <w:spacing w:before="3" w:line="263" w:lineRule="exact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Číslo účtu:</w:t>
            </w:r>
          </w:p>
        </w:tc>
        <w:tc>
          <w:tcPr>
            <w:tcW w:w="4866" w:type="dxa"/>
          </w:tcPr>
          <w:p w14:paraId="65563413" w14:textId="577EEF45" w:rsidR="008555C5" w:rsidRPr="000D15BD" w:rsidRDefault="00023363">
            <w:pPr>
              <w:pStyle w:val="TableParagraph"/>
              <w:spacing w:before="3" w:line="263" w:lineRule="exact"/>
              <w:ind w:left="116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0580340369/0800</w:t>
            </w:r>
          </w:p>
        </w:tc>
      </w:tr>
      <w:tr w:rsidR="008555C5" w:rsidRPr="000D15BD" w14:paraId="1E30D0EF" w14:textId="77777777">
        <w:trPr>
          <w:trHeight w:val="288"/>
        </w:trPr>
        <w:tc>
          <w:tcPr>
            <w:tcW w:w="6934" w:type="dxa"/>
            <w:gridSpan w:val="2"/>
          </w:tcPr>
          <w:p w14:paraId="46B4B92D" w14:textId="7FABF4D9" w:rsidR="008555C5" w:rsidRPr="000D15BD" w:rsidRDefault="008555C5">
            <w:pPr>
              <w:pStyle w:val="TableParagraph"/>
              <w:spacing w:line="268" w:lineRule="exact"/>
              <w:rPr>
                <w:rFonts w:ascii="Garamond" w:hAnsi="Garamond"/>
                <w:sz w:val="24"/>
              </w:rPr>
            </w:pPr>
          </w:p>
        </w:tc>
      </w:tr>
      <w:tr w:rsidR="008555C5" w:rsidRPr="000D15BD" w14:paraId="2232C619" w14:textId="77777777">
        <w:trPr>
          <w:trHeight w:val="280"/>
        </w:trPr>
        <w:tc>
          <w:tcPr>
            <w:tcW w:w="6934" w:type="dxa"/>
            <w:gridSpan w:val="2"/>
          </w:tcPr>
          <w:p w14:paraId="51CC35A4" w14:textId="77777777" w:rsidR="008555C5" w:rsidRPr="000D15BD" w:rsidRDefault="003A52DF">
            <w:pPr>
              <w:pStyle w:val="TableParagraph"/>
              <w:spacing w:before="4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(dále</w:t>
            </w:r>
            <w:r w:rsidRPr="000D15BD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Pr="000D15BD">
              <w:rPr>
                <w:rFonts w:ascii="Garamond" w:hAnsi="Garamond"/>
                <w:sz w:val="24"/>
              </w:rPr>
              <w:t>jen</w:t>
            </w:r>
            <w:r w:rsidRPr="000D15BD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Pr="000D15BD">
              <w:rPr>
                <w:rFonts w:ascii="Garamond" w:hAnsi="Garamond"/>
                <w:sz w:val="24"/>
              </w:rPr>
              <w:t>„příjemce“)</w:t>
            </w:r>
          </w:p>
        </w:tc>
      </w:tr>
    </w:tbl>
    <w:p w14:paraId="10E667AE" w14:textId="77777777" w:rsidR="008555C5" w:rsidRPr="000D15BD" w:rsidRDefault="008555C5">
      <w:pPr>
        <w:pStyle w:val="Zkladntext"/>
        <w:spacing w:before="1"/>
        <w:rPr>
          <w:rFonts w:ascii="Garamond" w:hAnsi="Garamond"/>
          <w:sz w:val="26"/>
        </w:rPr>
      </w:pPr>
    </w:p>
    <w:p w14:paraId="72243355" w14:textId="4C3BD64E" w:rsidR="008555C5" w:rsidRPr="000D15BD" w:rsidRDefault="003A52DF">
      <w:pPr>
        <w:pStyle w:val="Zkladntext"/>
        <w:ind w:left="3698" w:right="3706" w:firstLine="705"/>
        <w:rPr>
          <w:rFonts w:ascii="Garamond" w:hAnsi="Garamond"/>
        </w:rPr>
      </w:pPr>
      <w:r w:rsidRPr="003655EC">
        <w:rPr>
          <w:rFonts w:ascii="Garamond" w:hAnsi="Garamond"/>
          <w:b/>
          <w:bCs/>
        </w:rPr>
        <w:t>Článek</w:t>
      </w:r>
      <w:r w:rsidRPr="003655EC">
        <w:rPr>
          <w:rFonts w:ascii="Garamond" w:hAnsi="Garamond"/>
          <w:b/>
          <w:bCs/>
          <w:spacing w:val="1"/>
        </w:rPr>
        <w:t xml:space="preserve"> </w:t>
      </w:r>
      <w:r w:rsidRPr="003655EC">
        <w:rPr>
          <w:rFonts w:ascii="Garamond" w:hAnsi="Garamond"/>
          <w:b/>
          <w:bCs/>
        </w:rPr>
        <w:t>I</w:t>
      </w:r>
      <w:r w:rsidR="00697052" w:rsidRPr="003655EC">
        <w:rPr>
          <w:rFonts w:ascii="Garamond" w:hAnsi="Garamond"/>
          <w:b/>
          <w:bCs/>
        </w:rPr>
        <w:t>I.</w:t>
      </w:r>
      <w:r w:rsidRPr="000D15BD">
        <w:rPr>
          <w:rFonts w:ascii="Garamond" w:hAnsi="Garamond"/>
          <w:spacing w:val="1"/>
        </w:rPr>
        <w:t xml:space="preserve"> </w:t>
      </w:r>
      <w:r w:rsidRPr="000D15BD">
        <w:rPr>
          <w:rFonts w:ascii="Garamond" w:hAnsi="Garamond"/>
        </w:rPr>
        <w:t>Předmět</w:t>
      </w:r>
      <w:r w:rsidRPr="000D15BD">
        <w:rPr>
          <w:rFonts w:ascii="Garamond" w:hAnsi="Garamond"/>
          <w:spacing w:val="-4"/>
        </w:rPr>
        <w:t xml:space="preserve"> </w:t>
      </w:r>
      <w:r w:rsidRPr="000D15BD">
        <w:rPr>
          <w:rFonts w:ascii="Garamond" w:hAnsi="Garamond"/>
        </w:rPr>
        <w:t>a</w:t>
      </w:r>
      <w:r w:rsidRPr="000D15BD">
        <w:rPr>
          <w:rFonts w:ascii="Garamond" w:hAnsi="Garamond"/>
          <w:spacing w:val="-5"/>
        </w:rPr>
        <w:t xml:space="preserve"> </w:t>
      </w:r>
      <w:r w:rsidRPr="000D15BD">
        <w:rPr>
          <w:rFonts w:ascii="Garamond" w:hAnsi="Garamond"/>
        </w:rPr>
        <w:t>účel</w:t>
      </w:r>
      <w:r w:rsidRPr="000D15BD">
        <w:rPr>
          <w:rFonts w:ascii="Garamond" w:hAnsi="Garamond"/>
          <w:spacing w:val="-3"/>
        </w:rPr>
        <w:t xml:space="preserve"> </w:t>
      </w:r>
      <w:r w:rsidRPr="000D15BD">
        <w:rPr>
          <w:rFonts w:ascii="Garamond" w:hAnsi="Garamond"/>
        </w:rPr>
        <w:t>smlouvy</w:t>
      </w:r>
    </w:p>
    <w:p w14:paraId="71D23BC3" w14:textId="77777777" w:rsidR="008555C5" w:rsidRPr="000D15BD" w:rsidRDefault="008555C5">
      <w:pPr>
        <w:pStyle w:val="Zkladntext"/>
        <w:rPr>
          <w:rFonts w:ascii="Garamond" w:hAnsi="Garamond"/>
        </w:rPr>
      </w:pPr>
    </w:p>
    <w:p w14:paraId="294B99A8" w14:textId="584293E1" w:rsidR="008555C5" w:rsidRPr="000D15BD" w:rsidRDefault="003A52DF">
      <w:pPr>
        <w:pStyle w:val="Odstavecseseznamem"/>
        <w:numPr>
          <w:ilvl w:val="0"/>
          <w:numId w:val="6"/>
        </w:numPr>
        <w:tabs>
          <w:tab w:val="left" w:pos="603"/>
        </w:tabs>
        <w:spacing w:before="0"/>
        <w:ind w:right="396"/>
        <w:rPr>
          <w:rFonts w:ascii="Garamond" w:hAnsi="Garamond"/>
          <w:sz w:val="24"/>
        </w:rPr>
      </w:pPr>
      <w:r w:rsidRPr="000D15BD">
        <w:rPr>
          <w:rFonts w:ascii="Garamond" w:hAnsi="Garamond"/>
          <w:sz w:val="24"/>
        </w:rPr>
        <w:t xml:space="preserve">Předmětem této smlouvy je závazek poskytovatele poskytnout v roce </w:t>
      </w:r>
      <w:r w:rsidR="00A91859">
        <w:rPr>
          <w:rFonts w:ascii="Garamond" w:hAnsi="Garamond"/>
          <w:sz w:val="24"/>
        </w:rPr>
        <w:t>2021</w:t>
      </w:r>
      <w:r w:rsidRPr="000D15BD">
        <w:rPr>
          <w:rFonts w:ascii="Garamond" w:hAnsi="Garamond"/>
          <w:sz w:val="24"/>
        </w:rPr>
        <w:t xml:space="preserve"> příjemci na níže</w:t>
      </w:r>
      <w:r w:rsidRPr="000D15BD">
        <w:rPr>
          <w:rFonts w:ascii="Garamond" w:hAnsi="Garamond"/>
          <w:spacing w:val="-57"/>
          <w:sz w:val="24"/>
        </w:rPr>
        <w:t xml:space="preserve"> </w:t>
      </w:r>
      <w:r w:rsidRPr="000D15BD">
        <w:rPr>
          <w:rFonts w:ascii="Garamond" w:hAnsi="Garamond"/>
          <w:sz w:val="24"/>
        </w:rPr>
        <w:t>uvedený účel a podle dále sjednaných podmínek bezúročnou návratnou finanční výpomoc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ve</w:t>
      </w:r>
      <w:r w:rsidRPr="000D15BD">
        <w:rPr>
          <w:rFonts w:ascii="Garamond" w:hAnsi="Garamond"/>
          <w:spacing w:val="56"/>
          <w:sz w:val="24"/>
        </w:rPr>
        <w:t xml:space="preserve"> </w:t>
      </w:r>
      <w:r w:rsidRPr="000D15BD">
        <w:rPr>
          <w:rFonts w:ascii="Garamond" w:hAnsi="Garamond"/>
          <w:sz w:val="24"/>
        </w:rPr>
        <w:t>výši</w:t>
      </w:r>
      <w:r w:rsidRPr="000D15BD">
        <w:rPr>
          <w:rFonts w:ascii="Garamond" w:hAnsi="Garamond"/>
          <w:spacing w:val="59"/>
          <w:sz w:val="24"/>
        </w:rPr>
        <w:t xml:space="preserve"> </w:t>
      </w:r>
      <w:r w:rsidR="0040355E" w:rsidRPr="000D15BD">
        <w:rPr>
          <w:rFonts w:ascii="Garamond" w:hAnsi="Garamond"/>
          <w:sz w:val="24"/>
        </w:rPr>
        <w:t>2.500.000,-</w:t>
      </w:r>
      <w:r w:rsidRPr="000D15BD">
        <w:rPr>
          <w:rFonts w:ascii="Garamond" w:hAnsi="Garamond"/>
          <w:spacing w:val="58"/>
          <w:sz w:val="24"/>
        </w:rPr>
        <w:t xml:space="preserve"> </w:t>
      </w:r>
      <w:r w:rsidRPr="000D15BD">
        <w:rPr>
          <w:rFonts w:ascii="Garamond" w:hAnsi="Garamond"/>
          <w:sz w:val="24"/>
        </w:rPr>
        <w:t>Kč</w:t>
      </w:r>
      <w:r w:rsidRPr="000D15BD">
        <w:rPr>
          <w:rFonts w:ascii="Garamond" w:hAnsi="Garamond"/>
          <w:spacing w:val="57"/>
          <w:sz w:val="24"/>
        </w:rPr>
        <w:t xml:space="preserve"> </w:t>
      </w:r>
      <w:r w:rsidRPr="000D15BD">
        <w:rPr>
          <w:rFonts w:ascii="Garamond" w:hAnsi="Garamond"/>
          <w:sz w:val="24"/>
        </w:rPr>
        <w:t>(dále</w:t>
      </w:r>
      <w:r w:rsidRPr="000D15BD">
        <w:rPr>
          <w:rFonts w:ascii="Garamond" w:hAnsi="Garamond"/>
          <w:spacing w:val="58"/>
          <w:sz w:val="24"/>
        </w:rPr>
        <w:t xml:space="preserve"> </w:t>
      </w:r>
      <w:r w:rsidRPr="000D15BD">
        <w:rPr>
          <w:rFonts w:ascii="Garamond" w:hAnsi="Garamond"/>
          <w:sz w:val="24"/>
        </w:rPr>
        <w:t>jen</w:t>
      </w:r>
      <w:r w:rsidRPr="000D15BD">
        <w:rPr>
          <w:rFonts w:ascii="Garamond" w:hAnsi="Garamond"/>
          <w:spacing w:val="57"/>
          <w:sz w:val="24"/>
        </w:rPr>
        <w:t xml:space="preserve"> </w:t>
      </w:r>
      <w:r w:rsidRPr="000D15BD">
        <w:rPr>
          <w:rFonts w:ascii="Garamond" w:hAnsi="Garamond"/>
          <w:sz w:val="24"/>
        </w:rPr>
        <w:t>„finanční</w:t>
      </w:r>
      <w:r w:rsidRPr="000D15BD">
        <w:rPr>
          <w:rFonts w:ascii="Garamond" w:hAnsi="Garamond"/>
          <w:spacing w:val="59"/>
          <w:sz w:val="24"/>
        </w:rPr>
        <w:t xml:space="preserve"> </w:t>
      </w:r>
      <w:r w:rsidRPr="000D15BD">
        <w:rPr>
          <w:rFonts w:ascii="Garamond" w:hAnsi="Garamond"/>
          <w:sz w:val="24"/>
        </w:rPr>
        <w:t>výpomoc“),</w:t>
      </w:r>
      <w:r w:rsidRPr="000D15BD">
        <w:rPr>
          <w:rFonts w:ascii="Garamond" w:hAnsi="Garamond"/>
          <w:spacing w:val="59"/>
          <w:sz w:val="24"/>
        </w:rPr>
        <w:t xml:space="preserve"> </w:t>
      </w:r>
      <w:r w:rsidRPr="000D15BD">
        <w:rPr>
          <w:rFonts w:ascii="Garamond" w:hAnsi="Garamond"/>
          <w:sz w:val="24"/>
        </w:rPr>
        <w:t>a</w:t>
      </w:r>
      <w:r w:rsidRPr="000D15BD">
        <w:rPr>
          <w:rFonts w:ascii="Garamond" w:hAnsi="Garamond"/>
          <w:spacing w:val="56"/>
          <w:sz w:val="24"/>
        </w:rPr>
        <w:t xml:space="preserve"> </w:t>
      </w:r>
      <w:r w:rsidRPr="000D15BD">
        <w:rPr>
          <w:rFonts w:ascii="Garamond" w:hAnsi="Garamond"/>
          <w:sz w:val="24"/>
        </w:rPr>
        <w:t>závazek</w:t>
      </w:r>
      <w:r w:rsidRPr="000D15BD">
        <w:rPr>
          <w:rFonts w:ascii="Garamond" w:hAnsi="Garamond"/>
          <w:spacing w:val="58"/>
          <w:sz w:val="24"/>
        </w:rPr>
        <w:t xml:space="preserve"> </w:t>
      </w:r>
      <w:r w:rsidRPr="000D15BD">
        <w:rPr>
          <w:rFonts w:ascii="Garamond" w:hAnsi="Garamond"/>
          <w:sz w:val="24"/>
        </w:rPr>
        <w:t>příjemce</w:t>
      </w:r>
      <w:r w:rsidRPr="000D15BD">
        <w:rPr>
          <w:rFonts w:ascii="Garamond" w:hAnsi="Garamond"/>
          <w:spacing w:val="59"/>
          <w:sz w:val="24"/>
        </w:rPr>
        <w:t xml:space="preserve"> </w:t>
      </w:r>
      <w:r w:rsidRPr="000D15BD">
        <w:rPr>
          <w:rFonts w:ascii="Garamond" w:hAnsi="Garamond"/>
          <w:sz w:val="24"/>
        </w:rPr>
        <w:t>finanční</w:t>
      </w:r>
      <w:r w:rsid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pacing w:val="-58"/>
          <w:sz w:val="24"/>
        </w:rPr>
        <w:t xml:space="preserve"> </w:t>
      </w:r>
      <w:r w:rsidRPr="000D15BD">
        <w:rPr>
          <w:rFonts w:ascii="Garamond" w:hAnsi="Garamond"/>
          <w:sz w:val="24"/>
        </w:rPr>
        <w:t>výpomoc</w:t>
      </w:r>
      <w:r w:rsidRPr="000D15BD">
        <w:rPr>
          <w:rFonts w:ascii="Garamond" w:hAnsi="Garamond"/>
          <w:spacing w:val="-2"/>
          <w:sz w:val="24"/>
        </w:rPr>
        <w:t xml:space="preserve"> </w:t>
      </w:r>
      <w:r w:rsidRPr="000D15BD">
        <w:rPr>
          <w:rFonts w:ascii="Garamond" w:hAnsi="Garamond"/>
          <w:sz w:val="24"/>
        </w:rPr>
        <w:t>užít</w:t>
      </w:r>
      <w:r w:rsidRPr="000D15BD">
        <w:rPr>
          <w:rFonts w:ascii="Garamond" w:hAnsi="Garamond"/>
          <w:spacing w:val="-1"/>
          <w:sz w:val="24"/>
        </w:rPr>
        <w:t xml:space="preserve"> </w:t>
      </w:r>
      <w:r w:rsidRPr="000D15BD">
        <w:rPr>
          <w:rFonts w:ascii="Garamond" w:hAnsi="Garamond"/>
          <w:sz w:val="24"/>
        </w:rPr>
        <w:t>v</w:t>
      </w:r>
      <w:r w:rsidRPr="000D15BD">
        <w:rPr>
          <w:rFonts w:ascii="Garamond" w:hAnsi="Garamond"/>
          <w:spacing w:val="-1"/>
          <w:sz w:val="24"/>
        </w:rPr>
        <w:t xml:space="preserve"> </w:t>
      </w:r>
      <w:r w:rsidRPr="000D15BD">
        <w:rPr>
          <w:rFonts w:ascii="Garamond" w:hAnsi="Garamond"/>
          <w:sz w:val="24"/>
        </w:rPr>
        <w:t>souladu s účelem</w:t>
      </w:r>
      <w:r w:rsidRPr="000D15BD">
        <w:rPr>
          <w:rFonts w:ascii="Garamond" w:hAnsi="Garamond"/>
          <w:spacing w:val="-1"/>
          <w:sz w:val="24"/>
        </w:rPr>
        <w:t xml:space="preserve"> </w:t>
      </w:r>
      <w:r w:rsidRPr="000D15BD">
        <w:rPr>
          <w:rFonts w:ascii="Garamond" w:hAnsi="Garamond"/>
          <w:sz w:val="24"/>
        </w:rPr>
        <w:t>této smlouvy</w:t>
      </w:r>
      <w:r w:rsidRPr="000D15BD">
        <w:rPr>
          <w:rFonts w:ascii="Garamond" w:hAnsi="Garamond"/>
          <w:spacing w:val="-4"/>
          <w:sz w:val="24"/>
        </w:rPr>
        <w:t xml:space="preserve"> </w:t>
      </w:r>
      <w:r w:rsidRPr="000D15BD">
        <w:rPr>
          <w:rFonts w:ascii="Garamond" w:hAnsi="Garamond"/>
          <w:sz w:val="24"/>
        </w:rPr>
        <w:t>a</w:t>
      </w:r>
      <w:r w:rsidRPr="000D15BD">
        <w:rPr>
          <w:rFonts w:ascii="Garamond" w:hAnsi="Garamond"/>
          <w:spacing w:val="-2"/>
          <w:sz w:val="24"/>
        </w:rPr>
        <w:t xml:space="preserve"> </w:t>
      </w:r>
      <w:r w:rsidRPr="000D15BD">
        <w:rPr>
          <w:rFonts w:ascii="Garamond" w:hAnsi="Garamond"/>
          <w:sz w:val="24"/>
        </w:rPr>
        <w:t>vrátit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ji</w:t>
      </w:r>
      <w:r w:rsidRPr="000D15BD">
        <w:rPr>
          <w:rFonts w:ascii="Garamond" w:hAnsi="Garamond"/>
          <w:spacing w:val="-1"/>
          <w:sz w:val="24"/>
        </w:rPr>
        <w:t xml:space="preserve"> </w:t>
      </w:r>
      <w:r w:rsidRPr="000D15BD">
        <w:rPr>
          <w:rFonts w:ascii="Garamond" w:hAnsi="Garamond"/>
          <w:sz w:val="24"/>
        </w:rPr>
        <w:t>poskytovateli</w:t>
      </w:r>
      <w:r w:rsidRPr="000D15BD">
        <w:rPr>
          <w:rFonts w:ascii="Garamond" w:hAnsi="Garamond"/>
          <w:spacing w:val="-1"/>
          <w:sz w:val="24"/>
        </w:rPr>
        <w:t xml:space="preserve"> </w:t>
      </w:r>
      <w:r w:rsidRPr="000D15BD">
        <w:rPr>
          <w:rFonts w:ascii="Garamond" w:hAnsi="Garamond"/>
          <w:sz w:val="24"/>
        </w:rPr>
        <w:t>ve</w:t>
      </w:r>
      <w:r w:rsidRPr="000D15BD">
        <w:rPr>
          <w:rFonts w:ascii="Garamond" w:hAnsi="Garamond"/>
          <w:spacing w:val="-1"/>
          <w:sz w:val="24"/>
        </w:rPr>
        <w:t xml:space="preserve"> </w:t>
      </w:r>
      <w:r w:rsidRPr="000D15BD">
        <w:rPr>
          <w:rFonts w:ascii="Garamond" w:hAnsi="Garamond"/>
          <w:sz w:val="24"/>
        </w:rPr>
        <w:t>stanovené</w:t>
      </w:r>
      <w:r w:rsidRPr="000D15BD">
        <w:rPr>
          <w:rFonts w:ascii="Garamond" w:hAnsi="Garamond"/>
          <w:spacing w:val="-1"/>
          <w:sz w:val="24"/>
        </w:rPr>
        <w:t xml:space="preserve"> </w:t>
      </w:r>
      <w:r w:rsidRPr="000D15BD">
        <w:rPr>
          <w:rFonts w:ascii="Garamond" w:hAnsi="Garamond"/>
          <w:sz w:val="24"/>
        </w:rPr>
        <w:t>lhůtě.</w:t>
      </w:r>
    </w:p>
    <w:p w14:paraId="7FB4115F" w14:textId="7478BADA" w:rsidR="008555C5" w:rsidRPr="003532A7" w:rsidRDefault="003A52DF" w:rsidP="003532A7">
      <w:pPr>
        <w:pStyle w:val="Odstavecseseznamem"/>
        <w:numPr>
          <w:ilvl w:val="0"/>
          <w:numId w:val="6"/>
        </w:numPr>
        <w:tabs>
          <w:tab w:val="left" w:pos="603"/>
        </w:tabs>
        <w:spacing w:before="118"/>
        <w:ind w:right="397"/>
        <w:rPr>
          <w:rFonts w:ascii="Garamond" w:hAnsi="Garamond"/>
          <w:sz w:val="24"/>
        </w:rPr>
      </w:pPr>
      <w:r w:rsidRPr="000D15BD">
        <w:rPr>
          <w:rFonts w:ascii="Garamond" w:hAnsi="Garamond"/>
          <w:sz w:val="24"/>
        </w:rPr>
        <w:t>Finanční výpomoc poskytovatel poskytuje příjemci výhradně za účelem předfinancování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 xml:space="preserve">projektu </w:t>
      </w:r>
      <w:r w:rsidR="00697052" w:rsidRPr="000D15BD">
        <w:rPr>
          <w:rFonts w:ascii="Garamond" w:hAnsi="Garamond"/>
          <w:sz w:val="24"/>
        </w:rPr>
        <w:t>„Jazyková učebna a počítačová učebna“, registrační č. CZ.06.4.59/0.0./0.0/16_075/0014247</w:t>
      </w:r>
      <w:r w:rsidRPr="000D15BD">
        <w:rPr>
          <w:rFonts w:ascii="Garamond" w:hAnsi="Garamond"/>
          <w:sz w:val="24"/>
        </w:rPr>
        <w:t xml:space="preserve"> (dále jen</w:t>
      </w:r>
      <w:r w:rsidRPr="000D15BD">
        <w:rPr>
          <w:rFonts w:ascii="Garamond" w:hAnsi="Garamond"/>
          <w:spacing w:val="2"/>
          <w:sz w:val="24"/>
        </w:rPr>
        <w:t xml:space="preserve"> </w:t>
      </w:r>
      <w:r w:rsidRPr="000D15BD">
        <w:rPr>
          <w:rFonts w:ascii="Garamond" w:hAnsi="Garamond"/>
          <w:sz w:val="24"/>
        </w:rPr>
        <w:t>„projekt“).</w:t>
      </w:r>
    </w:p>
    <w:p w14:paraId="3A0B5EC6" w14:textId="77777777" w:rsidR="008555C5" w:rsidRPr="000D15BD" w:rsidRDefault="008555C5">
      <w:pPr>
        <w:pStyle w:val="Zkladntext"/>
        <w:spacing w:before="5"/>
        <w:rPr>
          <w:rFonts w:ascii="Garamond" w:hAnsi="Garamond"/>
          <w:sz w:val="34"/>
        </w:rPr>
      </w:pPr>
    </w:p>
    <w:p w14:paraId="54DBA271" w14:textId="0856BBC9" w:rsidR="003655EC" w:rsidRPr="003655EC" w:rsidRDefault="003655EC">
      <w:pPr>
        <w:pStyle w:val="Zkladntext"/>
        <w:ind w:left="668" w:right="747"/>
        <w:jc w:val="center"/>
        <w:rPr>
          <w:rFonts w:ascii="Garamond" w:hAnsi="Garamond"/>
          <w:b/>
          <w:bCs/>
        </w:rPr>
      </w:pPr>
      <w:r w:rsidRPr="003655EC">
        <w:rPr>
          <w:rFonts w:ascii="Garamond" w:hAnsi="Garamond"/>
          <w:b/>
          <w:bCs/>
        </w:rPr>
        <w:t>Článek III.</w:t>
      </w:r>
    </w:p>
    <w:p w14:paraId="643A2464" w14:textId="42E135D9" w:rsidR="008555C5" w:rsidRPr="000D15BD" w:rsidRDefault="003A52DF">
      <w:pPr>
        <w:pStyle w:val="Zkladntext"/>
        <w:ind w:left="668" w:right="747"/>
        <w:jc w:val="center"/>
        <w:rPr>
          <w:rFonts w:ascii="Garamond" w:hAnsi="Garamond"/>
        </w:rPr>
      </w:pPr>
      <w:r w:rsidRPr="000D15BD">
        <w:rPr>
          <w:rFonts w:ascii="Garamond" w:hAnsi="Garamond"/>
        </w:rPr>
        <w:t>Poskytnutí</w:t>
      </w:r>
      <w:r w:rsidRPr="000D15BD">
        <w:rPr>
          <w:rFonts w:ascii="Garamond" w:hAnsi="Garamond"/>
          <w:spacing w:val="-1"/>
        </w:rPr>
        <w:t xml:space="preserve"> </w:t>
      </w:r>
      <w:r w:rsidRPr="000D15BD">
        <w:rPr>
          <w:rFonts w:ascii="Garamond" w:hAnsi="Garamond"/>
        </w:rPr>
        <w:t>finanční</w:t>
      </w:r>
      <w:r w:rsidRPr="000D15BD">
        <w:rPr>
          <w:rFonts w:ascii="Garamond" w:hAnsi="Garamond"/>
          <w:spacing w:val="-1"/>
        </w:rPr>
        <w:t xml:space="preserve"> </w:t>
      </w:r>
      <w:r w:rsidRPr="000D15BD">
        <w:rPr>
          <w:rFonts w:ascii="Garamond" w:hAnsi="Garamond"/>
        </w:rPr>
        <w:t>výpomoci</w:t>
      </w:r>
    </w:p>
    <w:p w14:paraId="2592F077" w14:textId="77777777" w:rsidR="008555C5" w:rsidRPr="000D15BD" w:rsidRDefault="008555C5" w:rsidP="000D15BD">
      <w:pPr>
        <w:pStyle w:val="Zkladntext"/>
        <w:jc w:val="both"/>
        <w:rPr>
          <w:rFonts w:ascii="Garamond" w:hAnsi="Garamond"/>
        </w:rPr>
      </w:pPr>
    </w:p>
    <w:p w14:paraId="111FBA6F" w14:textId="0C911B48" w:rsidR="008555C5" w:rsidRPr="000D15BD" w:rsidRDefault="003A52DF" w:rsidP="000D15BD">
      <w:pPr>
        <w:pStyle w:val="Odstavecseseznamem"/>
        <w:numPr>
          <w:ilvl w:val="0"/>
          <w:numId w:val="5"/>
        </w:numPr>
        <w:tabs>
          <w:tab w:val="left" w:pos="603"/>
        </w:tabs>
        <w:spacing w:before="0"/>
        <w:ind w:right="399"/>
        <w:rPr>
          <w:rFonts w:ascii="Garamond" w:hAnsi="Garamond"/>
          <w:sz w:val="24"/>
        </w:rPr>
      </w:pPr>
      <w:r w:rsidRPr="000D15BD">
        <w:rPr>
          <w:rFonts w:ascii="Garamond" w:hAnsi="Garamond"/>
          <w:sz w:val="24"/>
        </w:rPr>
        <w:t>Poskytovatel</w:t>
      </w:r>
      <w:r w:rsidRPr="000D15BD">
        <w:rPr>
          <w:rFonts w:ascii="Garamond" w:hAnsi="Garamond"/>
          <w:spacing w:val="34"/>
          <w:sz w:val="24"/>
        </w:rPr>
        <w:t xml:space="preserve"> </w:t>
      </w:r>
      <w:r w:rsidRPr="000D15BD">
        <w:rPr>
          <w:rFonts w:ascii="Garamond" w:hAnsi="Garamond"/>
          <w:sz w:val="24"/>
        </w:rPr>
        <w:t>poskytne</w:t>
      </w:r>
      <w:r w:rsidRPr="000D15BD">
        <w:rPr>
          <w:rFonts w:ascii="Garamond" w:hAnsi="Garamond"/>
          <w:spacing w:val="35"/>
          <w:sz w:val="24"/>
        </w:rPr>
        <w:t xml:space="preserve"> </w:t>
      </w:r>
      <w:r w:rsidRPr="000D15BD">
        <w:rPr>
          <w:rFonts w:ascii="Garamond" w:hAnsi="Garamond"/>
          <w:sz w:val="24"/>
        </w:rPr>
        <w:t>příjemci</w:t>
      </w:r>
      <w:r w:rsidRPr="000D15BD">
        <w:rPr>
          <w:rFonts w:ascii="Garamond" w:hAnsi="Garamond"/>
          <w:spacing w:val="34"/>
          <w:sz w:val="24"/>
        </w:rPr>
        <w:t xml:space="preserve"> </w:t>
      </w:r>
      <w:r w:rsidRPr="000D15BD">
        <w:rPr>
          <w:rFonts w:ascii="Garamond" w:hAnsi="Garamond"/>
          <w:sz w:val="24"/>
        </w:rPr>
        <w:t>finanční</w:t>
      </w:r>
      <w:r w:rsidRPr="000D15BD">
        <w:rPr>
          <w:rFonts w:ascii="Garamond" w:hAnsi="Garamond"/>
          <w:spacing w:val="34"/>
          <w:sz w:val="24"/>
        </w:rPr>
        <w:t xml:space="preserve"> </w:t>
      </w:r>
      <w:r w:rsidRPr="000D15BD">
        <w:rPr>
          <w:rFonts w:ascii="Garamond" w:hAnsi="Garamond"/>
          <w:sz w:val="24"/>
        </w:rPr>
        <w:t>výpomoc</w:t>
      </w:r>
      <w:r w:rsidRPr="000D15BD">
        <w:rPr>
          <w:rFonts w:ascii="Garamond" w:hAnsi="Garamond"/>
          <w:spacing w:val="34"/>
          <w:sz w:val="24"/>
        </w:rPr>
        <w:t xml:space="preserve"> </w:t>
      </w:r>
      <w:r w:rsidRPr="000D15BD">
        <w:rPr>
          <w:rFonts w:ascii="Garamond" w:hAnsi="Garamond"/>
          <w:sz w:val="24"/>
        </w:rPr>
        <w:t>jednorázovým</w:t>
      </w:r>
      <w:r w:rsidRPr="000D15BD">
        <w:rPr>
          <w:rFonts w:ascii="Garamond" w:hAnsi="Garamond"/>
          <w:spacing w:val="34"/>
          <w:sz w:val="24"/>
        </w:rPr>
        <w:t xml:space="preserve"> </w:t>
      </w:r>
      <w:r w:rsidRPr="000D15BD">
        <w:rPr>
          <w:rFonts w:ascii="Garamond" w:hAnsi="Garamond"/>
          <w:sz w:val="24"/>
        </w:rPr>
        <w:t>převodem</w:t>
      </w:r>
      <w:r w:rsidRPr="000D15BD">
        <w:rPr>
          <w:rFonts w:ascii="Garamond" w:hAnsi="Garamond"/>
          <w:spacing w:val="34"/>
          <w:sz w:val="24"/>
        </w:rPr>
        <w:t xml:space="preserve"> </w:t>
      </w:r>
      <w:r w:rsidRPr="000D15BD">
        <w:rPr>
          <w:rFonts w:ascii="Garamond" w:hAnsi="Garamond"/>
          <w:sz w:val="24"/>
        </w:rPr>
        <w:t>na</w:t>
      </w:r>
      <w:r w:rsidRPr="000D15BD">
        <w:rPr>
          <w:rFonts w:ascii="Garamond" w:hAnsi="Garamond"/>
          <w:spacing w:val="32"/>
          <w:sz w:val="24"/>
        </w:rPr>
        <w:t xml:space="preserve"> </w:t>
      </w:r>
      <w:r w:rsidRPr="000D15BD">
        <w:rPr>
          <w:rFonts w:ascii="Garamond" w:hAnsi="Garamond"/>
          <w:sz w:val="24"/>
        </w:rPr>
        <w:t>účet</w:t>
      </w:r>
      <w:r w:rsid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příjemce</w:t>
      </w:r>
      <w:r w:rsidRPr="000D15BD">
        <w:rPr>
          <w:rFonts w:ascii="Garamond" w:hAnsi="Garamond"/>
          <w:spacing w:val="-3"/>
          <w:sz w:val="24"/>
        </w:rPr>
        <w:t xml:space="preserve"> </w:t>
      </w:r>
      <w:r w:rsidRPr="000D15BD">
        <w:rPr>
          <w:rFonts w:ascii="Garamond" w:hAnsi="Garamond"/>
          <w:sz w:val="24"/>
        </w:rPr>
        <w:lastRenderedPageBreak/>
        <w:t>uvedený</w:t>
      </w:r>
      <w:r w:rsidRPr="000D15BD">
        <w:rPr>
          <w:rFonts w:ascii="Garamond" w:hAnsi="Garamond"/>
          <w:spacing w:val="-5"/>
          <w:sz w:val="24"/>
        </w:rPr>
        <w:t xml:space="preserve"> </w:t>
      </w:r>
      <w:r w:rsidRPr="000D15BD">
        <w:rPr>
          <w:rFonts w:ascii="Garamond" w:hAnsi="Garamond"/>
          <w:sz w:val="24"/>
        </w:rPr>
        <w:t>v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Článku</w:t>
      </w:r>
      <w:r w:rsidRPr="000D15BD">
        <w:rPr>
          <w:rFonts w:ascii="Garamond" w:hAnsi="Garamond"/>
          <w:spacing w:val="2"/>
          <w:sz w:val="24"/>
        </w:rPr>
        <w:t xml:space="preserve"> </w:t>
      </w:r>
      <w:r w:rsidRPr="000D15BD">
        <w:rPr>
          <w:rFonts w:ascii="Garamond" w:hAnsi="Garamond"/>
          <w:sz w:val="24"/>
        </w:rPr>
        <w:t>I</w:t>
      </w:r>
      <w:r w:rsidR="003532A7">
        <w:rPr>
          <w:rFonts w:ascii="Garamond" w:hAnsi="Garamond"/>
          <w:sz w:val="24"/>
        </w:rPr>
        <w:t>.</w:t>
      </w:r>
      <w:r w:rsidRPr="000D15BD">
        <w:rPr>
          <w:rFonts w:ascii="Garamond" w:hAnsi="Garamond"/>
          <w:spacing w:val="-6"/>
          <w:sz w:val="24"/>
        </w:rPr>
        <w:t xml:space="preserve"> </w:t>
      </w:r>
      <w:r w:rsidRPr="000D15BD">
        <w:rPr>
          <w:rFonts w:ascii="Garamond" w:hAnsi="Garamond"/>
          <w:sz w:val="24"/>
        </w:rPr>
        <w:t>této smlouvy, do 15</w:t>
      </w:r>
      <w:r w:rsidRPr="000D15BD">
        <w:rPr>
          <w:rFonts w:ascii="Garamond" w:hAnsi="Garamond"/>
          <w:spacing w:val="2"/>
          <w:sz w:val="24"/>
        </w:rPr>
        <w:t xml:space="preserve"> </w:t>
      </w:r>
      <w:r w:rsidRPr="000D15BD">
        <w:rPr>
          <w:rFonts w:ascii="Garamond" w:hAnsi="Garamond"/>
          <w:sz w:val="24"/>
        </w:rPr>
        <w:t>dnů ode</w:t>
      </w:r>
      <w:r w:rsidRPr="000D15BD">
        <w:rPr>
          <w:rFonts w:ascii="Garamond" w:hAnsi="Garamond"/>
          <w:spacing w:val="-1"/>
          <w:sz w:val="24"/>
        </w:rPr>
        <w:t xml:space="preserve"> </w:t>
      </w:r>
      <w:r w:rsidRPr="000D15BD">
        <w:rPr>
          <w:rFonts w:ascii="Garamond" w:hAnsi="Garamond"/>
          <w:sz w:val="24"/>
        </w:rPr>
        <w:t>dne</w:t>
      </w:r>
      <w:r w:rsidRPr="000D15BD">
        <w:rPr>
          <w:rFonts w:ascii="Garamond" w:hAnsi="Garamond"/>
          <w:spacing w:val="-2"/>
          <w:sz w:val="24"/>
        </w:rPr>
        <w:t xml:space="preserve"> </w:t>
      </w:r>
      <w:r w:rsidRPr="000D15BD">
        <w:rPr>
          <w:rFonts w:ascii="Garamond" w:hAnsi="Garamond"/>
          <w:sz w:val="24"/>
        </w:rPr>
        <w:t>účinnosti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této smlouvy.</w:t>
      </w:r>
    </w:p>
    <w:p w14:paraId="093FE674" w14:textId="77777777" w:rsidR="008555C5" w:rsidRPr="000D15BD" w:rsidRDefault="003A52DF" w:rsidP="000D15BD">
      <w:pPr>
        <w:pStyle w:val="Odstavecseseznamem"/>
        <w:numPr>
          <w:ilvl w:val="0"/>
          <w:numId w:val="5"/>
        </w:numPr>
        <w:tabs>
          <w:tab w:val="left" w:pos="603"/>
        </w:tabs>
        <w:spacing w:before="121"/>
        <w:rPr>
          <w:rFonts w:ascii="Garamond" w:hAnsi="Garamond"/>
          <w:sz w:val="24"/>
        </w:rPr>
      </w:pPr>
      <w:r w:rsidRPr="000D15BD">
        <w:rPr>
          <w:rFonts w:ascii="Garamond" w:hAnsi="Garamond"/>
          <w:sz w:val="24"/>
        </w:rPr>
        <w:t>Příjemce</w:t>
      </w:r>
      <w:r w:rsidRPr="003532A7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finanční</w:t>
      </w:r>
      <w:r w:rsidRPr="003532A7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výpomoc</w:t>
      </w:r>
      <w:r w:rsidRPr="003532A7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přijímá</w:t>
      </w:r>
      <w:r w:rsidRPr="003532A7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a</w:t>
      </w:r>
      <w:r w:rsidRPr="003532A7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zavazuje</w:t>
      </w:r>
      <w:r w:rsidRPr="003532A7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se</w:t>
      </w:r>
      <w:r w:rsidRPr="003532A7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ji</w:t>
      </w:r>
      <w:r w:rsidRPr="003532A7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užít</w:t>
      </w:r>
      <w:r w:rsidRPr="003532A7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na</w:t>
      </w:r>
      <w:r w:rsidRPr="003532A7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realizaci</w:t>
      </w:r>
      <w:r w:rsidRPr="003532A7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projektu</w:t>
      </w:r>
      <w:r w:rsidRPr="003532A7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a</w:t>
      </w:r>
      <w:r w:rsidRPr="003532A7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za</w:t>
      </w:r>
      <w:r w:rsidRPr="003532A7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podmínek</w:t>
      </w:r>
      <w:r w:rsidRPr="003532A7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stanovených touto</w:t>
      </w:r>
      <w:r w:rsidRPr="003532A7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smlouvou</w:t>
      </w:r>
      <w:r w:rsidRPr="003532A7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a</w:t>
      </w:r>
      <w:r w:rsidRPr="003532A7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v souladu s</w:t>
      </w:r>
      <w:r w:rsidRPr="003532A7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právními předpisy.</w:t>
      </w:r>
    </w:p>
    <w:p w14:paraId="7378B778" w14:textId="77777777" w:rsidR="008555C5" w:rsidRPr="000D15BD" w:rsidRDefault="003A52DF" w:rsidP="000D15BD">
      <w:pPr>
        <w:pStyle w:val="Odstavecseseznamem"/>
        <w:numPr>
          <w:ilvl w:val="0"/>
          <w:numId w:val="5"/>
        </w:numPr>
        <w:tabs>
          <w:tab w:val="left" w:pos="603"/>
        </w:tabs>
        <w:ind w:right="0" w:hanging="285"/>
        <w:rPr>
          <w:rFonts w:ascii="Garamond" w:hAnsi="Garamond"/>
          <w:sz w:val="24"/>
        </w:rPr>
      </w:pPr>
      <w:r w:rsidRPr="000D15BD">
        <w:rPr>
          <w:rFonts w:ascii="Garamond" w:hAnsi="Garamond"/>
          <w:sz w:val="24"/>
        </w:rPr>
        <w:t>Poskytnutí</w:t>
      </w:r>
      <w:r w:rsidRPr="000D15BD">
        <w:rPr>
          <w:rFonts w:ascii="Garamond" w:hAnsi="Garamond"/>
          <w:spacing w:val="-2"/>
          <w:sz w:val="24"/>
        </w:rPr>
        <w:t xml:space="preserve"> </w:t>
      </w:r>
      <w:r w:rsidRPr="000D15BD">
        <w:rPr>
          <w:rFonts w:ascii="Garamond" w:hAnsi="Garamond"/>
          <w:sz w:val="24"/>
        </w:rPr>
        <w:t>finanční</w:t>
      </w:r>
      <w:r w:rsidRPr="000D15BD">
        <w:rPr>
          <w:rFonts w:ascii="Garamond" w:hAnsi="Garamond"/>
          <w:spacing w:val="-1"/>
          <w:sz w:val="24"/>
        </w:rPr>
        <w:t xml:space="preserve"> </w:t>
      </w:r>
      <w:r w:rsidRPr="000D15BD">
        <w:rPr>
          <w:rFonts w:ascii="Garamond" w:hAnsi="Garamond"/>
          <w:sz w:val="24"/>
        </w:rPr>
        <w:t>výpomoci</w:t>
      </w:r>
      <w:r w:rsidRPr="000D15BD">
        <w:rPr>
          <w:rFonts w:ascii="Garamond" w:hAnsi="Garamond"/>
          <w:spacing w:val="-2"/>
          <w:sz w:val="24"/>
        </w:rPr>
        <w:t xml:space="preserve"> </w:t>
      </w:r>
      <w:r w:rsidRPr="000D15BD">
        <w:rPr>
          <w:rFonts w:ascii="Garamond" w:hAnsi="Garamond"/>
          <w:sz w:val="24"/>
        </w:rPr>
        <w:t>je</w:t>
      </w:r>
      <w:r w:rsidRPr="000D15BD">
        <w:rPr>
          <w:rFonts w:ascii="Garamond" w:hAnsi="Garamond"/>
          <w:spacing w:val="-1"/>
          <w:sz w:val="24"/>
        </w:rPr>
        <w:t xml:space="preserve"> </w:t>
      </w:r>
      <w:r w:rsidRPr="000D15BD">
        <w:rPr>
          <w:rFonts w:ascii="Garamond" w:hAnsi="Garamond"/>
          <w:sz w:val="24"/>
        </w:rPr>
        <w:t>bezúročné.</w:t>
      </w:r>
    </w:p>
    <w:p w14:paraId="5B756655" w14:textId="77777777" w:rsidR="004B6102" w:rsidRDefault="004B6102">
      <w:pPr>
        <w:pStyle w:val="Zkladntext"/>
        <w:spacing w:before="72"/>
        <w:ind w:left="3991" w:right="4068" w:hanging="3"/>
        <w:jc w:val="center"/>
        <w:rPr>
          <w:rFonts w:ascii="Garamond" w:hAnsi="Garamond"/>
          <w:b/>
          <w:bCs/>
        </w:rPr>
      </w:pPr>
    </w:p>
    <w:p w14:paraId="601E4707" w14:textId="4EF65706" w:rsidR="008555C5" w:rsidRPr="000D15BD" w:rsidRDefault="003A52DF">
      <w:pPr>
        <w:pStyle w:val="Zkladntext"/>
        <w:spacing w:before="72"/>
        <w:ind w:left="3991" w:right="4068" w:hanging="3"/>
        <w:jc w:val="center"/>
        <w:rPr>
          <w:rFonts w:ascii="Garamond" w:hAnsi="Garamond"/>
        </w:rPr>
      </w:pPr>
      <w:r w:rsidRPr="003655EC">
        <w:rPr>
          <w:rFonts w:ascii="Garamond" w:hAnsi="Garamond"/>
          <w:b/>
          <w:bCs/>
        </w:rPr>
        <w:t>Článek</w:t>
      </w:r>
      <w:r w:rsidRPr="003655EC">
        <w:rPr>
          <w:rFonts w:ascii="Garamond" w:hAnsi="Garamond"/>
          <w:b/>
          <w:bCs/>
          <w:spacing w:val="2"/>
        </w:rPr>
        <w:t xml:space="preserve"> </w:t>
      </w:r>
      <w:r w:rsidRPr="003655EC">
        <w:rPr>
          <w:rFonts w:ascii="Garamond" w:hAnsi="Garamond"/>
          <w:b/>
          <w:bCs/>
        </w:rPr>
        <w:t>IV</w:t>
      </w:r>
      <w:r w:rsidR="00A91859" w:rsidRPr="003655EC">
        <w:rPr>
          <w:rFonts w:ascii="Garamond" w:hAnsi="Garamond"/>
          <w:b/>
          <w:bCs/>
        </w:rPr>
        <w:t>.</w:t>
      </w:r>
      <w:r w:rsidRPr="000D15BD">
        <w:rPr>
          <w:rFonts w:ascii="Garamond" w:hAnsi="Garamond"/>
          <w:spacing w:val="1"/>
        </w:rPr>
        <w:t xml:space="preserve"> </w:t>
      </w:r>
      <w:r w:rsidRPr="000D15BD">
        <w:rPr>
          <w:rFonts w:ascii="Garamond" w:hAnsi="Garamond"/>
        </w:rPr>
        <w:t>Závazky</w:t>
      </w:r>
      <w:r w:rsidRPr="000D15BD">
        <w:rPr>
          <w:rFonts w:ascii="Garamond" w:hAnsi="Garamond"/>
          <w:spacing w:val="-15"/>
        </w:rPr>
        <w:t xml:space="preserve"> </w:t>
      </w:r>
      <w:r w:rsidRPr="000D15BD">
        <w:rPr>
          <w:rFonts w:ascii="Garamond" w:hAnsi="Garamond"/>
        </w:rPr>
        <w:t>příjemce</w:t>
      </w:r>
    </w:p>
    <w:p w14:paraId="0497C35E" w14:textId="77777777" w:rsidR="008555C5" w:rsidRPr="000D15BD" w:rsidRDefault="008555C5">
      <w:pPr>
        <w:pStyle w:val="Zkladntext"/>
        <w:spacing w:before="1"/>
        <w:rPr>
          <w:rFonts w:ascii="Garamond" w:hAnsi="Garamond"/>
        </w:rPr>
      </w:pPr>
    </w:p>
    <w:p w14:paraId="4D2EAF3C" w14:textId="77777777" w:rsidR="008555C5" w:rsidRPr="000D15BD" w:rsidRDefault="003A52DF">
      <w:pPr>
        <w:pStyle w:val="Odstavecseseznamem"/>
        <w:numPr>
          <w:ilvl w:val="0"/>
          <w:numId w:val="4"/>
        </w:numPr>
        <w:tabs>
          <w:tab w:val="left" w:pos="603"/>
        </w:tabs>
        <w:spacing w:before="0"/>
        <w:ind w:right="0" w:hanging="285"/>
        <w:jc w:val="both"/>
        <w:rPr>
          <w:rFonts w:ascii="Garamond" w:hAnsi="Garamond"/>
          <w:sz w:val="24"/>
        </w:rPr>
      </w:pPr>
      <w:r w:rsidRPr="000D15BD">
        <w:rPr>
          <w:rFonts w:ascii="Garamond" w:hAnsi="Garamond"/>
          <w:sz w:val="24"/>
        </w:rPr>
        <w:t>Příjemce</w:t>
      </w:r>
      <w:r w:rsidRPr="000D15BD">
        <w:rPr>
          <w:rFonts w:ascii="Garamond" w:hAnsi="Garamond"/>
          <w:spacing w:val="-3"/>
          <w:sz w:val="24"/>
        </w:rPr>
        <w:t xml:space="preserve"> </w:t>
      </w:r>
      <w:r w:rsidRPr="000D15BD">
        <w:rPr>
          <w:rFonts w:ascii="Garamond" w:hAnsi="Garamond"/>
          <w:sz w:val="24"/>
        </w:rPr>
        <w:t>finanční</w:t>
      </w:r>
      <w:r w:rsidRPr="000D15BD">
        <w:rPr>
          <w:rFonts w:ascii="Garamond" w:hAnsi="Garamond"/>
          <w:spacing w:val="-1"/>
          <w:sz w:val="24"/>
        </w:rPr>
        <w:t xml:space="preserve"> </w:t>
      </w:r>
      <w:r w:rsidRPr="000D15BD">
        <w:rPr>
          <w:rFonts w:ascii="Garamond" w:hAnsi="Garamond"/>
          <w:sz w:val="24"/>
        </w:rPr>
        <w:t>výpomoci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se</w:t>
      </w:r>
      <w:r w:rsidRPr="000D15BD">
        <w:rPr>
          <w:rFonts w:ascii="Garamond" w:hAnsi="Garamond"/>
          <w:spacing w:val="-2"/>
          <w:sz w:val="24"/>
        </w:rPr>
        <w:t xml:space="preserve"> </w:t>
      </w:r>
      <w:r w:rsidRPr="000D15BD">
        <w:rPr>
          <w:rFonts w:ascii="Garamond" w:hAnsi="Garamond"/>
          <w:sz w:val="24"/>
        </w:rPr>
        <w:t>zavazuje:</w:t>
      </w:r>
    </w:p>
    <w:p w14:paraId="13057295" w14:textId="7756E123" w:rsidR="008555C5" w:rsidRPr="000D15BD" w:rsidRDefault="003A52DF">
      <w:pPr>
        <w:pStyle w:val="Odstavecseseznamem"/>
        <w:numPr>
          <w:ilvl w:val="1"/>
          <w:numId w:val="4"/>
        </w:numPr>
        <w:tabs>
          <w:tab w:val="left" w:pos="886"/>
        </w:tabs>
        <w:ind w:right="394"/>
        <w:rPr>
          <w:rFonts w:ascii="Garamond" w:hAnsi="Garamond"/>
          <w:sz w:val="24"/>
        </w:rPr>
      </w:pPr>
      <w:r w:rsidRPr="000D15BD">
        <w:rPr>
          <w:rFonts w:ascii="Garamond" w:hAnsi="Garamond"/>
          <w:sz w:val="24"/>
        </w:rPr>
        <w:t>vrátit zpět poskytovateli finanční výpomoc neprodleně po obdržení dotace na projekt,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 xml:space="preserve">nejpozději však do </w:t>
      </w:r>
      <w:r w:rsidR="00697052" w:rsidRPr="000D15BD">
        <w:rPr>
          <w:rFonts w:ascii="Garamond" w:hAnsi="Garamond"/>
          <w:sz w:val="24"/>
        </w:rPr>
        <w:t>31.3.2022</w:t>
      </w:r>
      <w:r w:rsidRPr="000D15BD">
        <w:rPr>
          <w:rFonts w:ascii="Garamond" w:hAnsi="Garamond"/>
          <w:sz w:val="24"/>
        </w:rPr>
        <w:t>, na účet poskytovatele uvedený v Článku I</w:t>
      </w:r>
      <w:r w:rsidR="00A91859">
        <w:rPr>
          <w:rFonts w:ascii="Garamond" w:hAnsi="Garamond"/>
          <w:sz w:val="24"/>
        </w:rPr>
        <w:t>.</w:t>
      </w:r>
      <w:r w:rsidRPr="000D15BD">
        <w:rPr>
          <w:rFonts w:ascii="Garamond" w:hAnsi="Garamond"/>
          <w:sz w:val="24"/>
        </w:rPr>
        <w:t xml:space="preserve"> této smlouvy;</w:t>
      </w:r>
      <w:r w:rsidRPr="000D15BD">
        <w:rPr>
          <w:rFonts w:ascii="Garamond" w:hAnsi="Garamond"/>
          <w:spacing w:val="-57"/>
          <w:sz w:val="24"/>
        </w:rPr>
        <w:t xml:space="preserve"> </w:t>
      </w:r>
      <w:r w:rsidRPr="000D15BD">
        <w:rPr>
          <w:rFonts w:ascii="Garamond" w:hAnsi="Garamond"/>
          <w:sz w:val="24"/>
        </w:rPr>
        <w:t>rozhodným okamžikem vrácení finanční výpomoci zpět na účet poskytovatele je den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jejího</w:t>
      </w:r>
      <w:r w:rsidRPr="000D15BD">
        <w:rPr>
          <w:rFonts w:ascii="Garamond" w:hAnsi="Garamond"/>
          <w:spacing w:val="-1"/>
          <w:sz w:val="24"/>
        </w:rPr>
        <w:t xml:space="preserve"> </w:t>
      </w:r>
      <w:r w:rsidRPr="000D15BD">
        <w:rPr>
          <w:rFonts w:ascii="Garamond" w:hAnsi="Garamond"/>
          <w:sz w:val="24"/>
        </w:rPr>
        <w:t>odepsání z</w:t>
      </w:r>
      <w:r w:rsidRPr="000D15BD">
        <w:rPr>
          <w:rFonts w:ascii="Garamond" w:hAnsi="Garamond"/>
          <w:spacing w:val="2"/>
          <w:sz w:val="24"/>
        </w:rPr>
        <w:t xml:space="preserve"> </w:t>
      </w:r>
      <w:r w:rsidRPr="000D15BD">
        <w:rPr>
          <w:rFonts w:ascii="Garamond" w:hAnsi="Garamond"/>
          <w:sz w:val="24"/>
        </w:rPr>
        <w:t>účtu příjemce,</w:t>
      </w:r>
    </w:p>
    <w:p w14:paraId="5309732D" w14:textId="60F3E93A" w:rsidR="008555C5" w:rsidRPr="000D15BD" w:rsidRDefault="003A52DF">
      <w:pPr>
        <w:pStyle w:val="Odstavecseseznamem"/>
        <w:numPr>
          <w:ilvl w:val="1"/>
          <w:numId w:val="4"/>
        </w:numPr>
        <w:tabs>
          <w:tab w:val="left" w:pos="886"/>
        </w:tabs>
        <w:rPr>
          <w:rFonts w:ascii="Garamond" w:hAnsi="Garamond"/>
          <w:sz w:val="24"/>
        </w:rPr>
      </w:pPr>
      <w:r w:rsidRPr="000D15BD">
        <w:rPr>
          <w:rFonts w:ascii="Garamond" w:hAnsi="Garamond"/>
          <w:sz w:val="24"/>
        </w:rPr>
        <w:t>oznámit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poskytovateli</w:t>
      </w:r>
      <w:r w:rsidRPr="000D15BD">
        <w:rPr>
          <w:rFonts w:ascii="Garamond" w:hAnsi="Garamond"/>
          <w:spacing w:val="60"/>
          <w:sz w:val="24"/>
        </w:rPr>
        <w:t xml:space="preserve"> </w:t>
      </w:r>
      <w:r w:rsidRPr="000D15BD">
        <w:rPr>
          <w:rFonts w:ascii="Garamond" w:hAnsi="Garamond"/>
          <w:sz w:val="24"/>
        </w:rPr>
        <w:t>písemně</w:t>
      </w:r>
      <w:r w:rsidRPr="000D15BD">
        <w:rPr>
          <w:rFonts w:ascii="Garamond" w:hAnsi="Garamond"/>
          <w:spacing w:val="60"/>
          <w:sz w:val="24"/>
        </w:rPr>
        <w:t xml:space="preserve"> </w:t>
      </w:r>
      <w:r w:rsidRPr="000D15BD">
        <w:rPr>
          <w:rFonts w:ascii="Garamond" w:hAnsi="Garamond"/>
          <w:sz w:val="24"/>
        </w:rPr>
        <w:t>nebo</w:t>
      </w:r>
      <w:r w:rsidRPr="000D15BD">
        <w:rPr>
          <w:rFonts w:ascii="Garamond" w:hAnsi="Garamond"/>
          <w:spacing w:val="60"/>
          <w:sz w:val="24"/>
        </w:rPr>
        <w:t xml:space="preserve"> </w:t>
      </w:r>
      <w:r w:rsidRPr="000D15BD">
        <w:rPr>
          <w:rFonts w:ascii="Garamond" w:hAnsi="Garamond"/>
          <w:sz w:val="24"/>
        </w:rPr>
        <w:t>ústně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do písemného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protokolu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skutečnost,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že realizaci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projektu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nezahájí,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anebo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projekt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nedokončí, přičemž uvede důvody. Toto oznámení podá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do 7 dnů od vzniku rozhodné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skutečnosti,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která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vedla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k nezahájení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či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nedokončení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projektu.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Příjemce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finanční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výpomoci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je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následně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povinen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vrátit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finanční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výpomoc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zpět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poskytovateli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v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plné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výši</w:t>
      </w:r>
      <w:r w:rsidR="00A91859"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 xml:space="preserve">na účet poskytovatele </w:t>
      </w:r>
      <w:r w:rsidR="00697052" w:rsidRPr="000D15BD">
        <w:rPr>
          <w:rFonts w:ascii="Garamond" w:hAnsi="Garamond"/>
          <w:sz w:val="24"/>
        </w:rPr>
        <w:t>uvedený v Článku I. této smlouvy</w:t>
      </w:r>
      <w:r w:rsidRPr="000D15BD">
        <w:rPr>
          <w:rFonts w:ascii="Garamond" w:hAnsi="Garamond"/>
          <w:sz w:val="24"/>
        </w:rPr>
        <w:t>, a to nejpozději do 14 kalendářních dnů od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vzniku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rozhodné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skutečnosti,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která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vedla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k nezahájení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či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nedokončení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projektu.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Rozhodným okamžikem vrácení finanční výpomoci zpět na účet poskytovatele je den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jejího</w:t>
      </w:r>
      <w:r w:rsidRPr="000D15BD">
        <w:rPr>
          <w:rFonts w:ascii="Garamond" w:hAnsi="Garamond"/>
          <w:spacing w:val="-1"/>
          <w:sz w:val="24"/>
        </w:rPr>
        <w:t xml:space="preserve"> </w:t>
      </w:r>
      <w:r w:rsidRPr="000D15BD">
        <w:rPr>
          <w:rFonts w:ascii="Garamond" w:hAnsi="Garamond"/>
          <w:sz w:val="24"/>
        </w:rPr>
        <w:t>odepsání z</w:t>
      </w:r>
      <w:r w:rsidRPr="000D15BD">
        <w:rPr>
          <w:rFonts w:ascii="Garamond" w:hAnsi="Garamond"/>
          <w:spacing w:val="2"/>
          <w:sz w:val="24"/>
        </w:rPr>
        <w:t xml:space="preserve"> </w:t>
      </w:r>
      <w:r w:rsidRPr="000D15BD">
        <w:rPr>
          <w:rFonts w:ascii="Garamond" w:hAnsi="Garamond"/>
          <w:sz w:val="24"/>
        </w:rPr>
        <w:t>účtu příjemce,</w:t>
      </w:r>
    </w:p>
    <w:p w14:paraId="2C947644" w14:textId="74047AB2" w:rsidR="008555C5" w:rsidRPr="000D15BD" w:rsidRDefault="003A52DF">
      <w:pPr>
        <w:pStyle w:val="Odstavecseseznamem"/>
        <w:numPr>
          <w:ilvl w:val="1"/>
          <w:numId w:val="4"/>
        </w:numPr>
        <w:tabs>
          <w:tab w:val="left" w:pos="886"/>
        </w:tabs>
        <w:spacing w:before="121"/>
        <w:ind w:right="391"/>
        <w:rPr>
          <w:rFonts w:ascii="Garamond" w:hAnsi="Garamond"/>
          <w:sz w:val="24"/>
        </w:rPr>
      </w:pPr>
      <w:r w:rsidRPr="000D15BD">
        <w:rPr>
          <w:rFonts w:ascii="Garamond" w:hAnsi="Garamond"/>
          <w:sz w:val="24"/>
        </w:rPr>
        <w:t>oznámit</w:t>
      </w:r>
      <w:r w:rsidR="00A91859">
        <w:rPr>
          <w:rFonts w:ascii="Garamond" w:hAnsi="Garamond"/>
          <w:sz w:val="24"/>
        </w:rPr>
        <w:t xml:space="preserve"> neprodleně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písemně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poskytovateli,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nejpozději</w:t>
      </w:r>
      <w:r w:rsidRPr="000D15BD">
        <w:rPr>
          <w:rFonts w:ascii="Garamond" w:hAnsi="Garamond"/>
          <w:spacing w:val="36"/>
          <w:sz w:val="24"/>
        </w:rPr>
        <w:t xml:space="preserve"> </w:t>
      </w:r>
      <w:r w:rsidRPr="000D15BD">
        <w:rPr>
          <w:rFonts w:ascii="Garamond" w:hAnsi="Garamond"/>
          <w:sz w:val="24"/>
        </w:rPr>
        <w:t>však</w:t>
      </w:r>
      <w:r w:rsidRPr="000D15BD">
        <w:rPr>
          <w:rFonts w:ascii="Garamond" w:hAnsi="Garamond"/>
          <w:spacing w:val="37"/>
          <w:sz w:val="24"/>
        </w:rPr>
        <w:t xml:space="preserve"> </w:t>
      </w:r>
      <w:r w:rsidRPr="000D15BD">
        <w:rPr>
          <w:rFonts w:ascii="Garamond" w:hAnsi="Garamond"/>
          <w:sz w:val="24"/>
        </w:rPr>
        <w:t>do</w:t>
      </w:r>
      <w:r w:rsidRPr="000D15BD">
        <w:rPr>
          <w:rFonts w:ascii="Garamond" w:hAnsi="Garamond"/>
          <w:spacing w:val="37"/>
          <w:sz w:val="24"/>
        </w:rPr>
        <w:t xml:space="preserve"> </w:t>
      </w:r>
      <w:r w:rsidRPr="000D15BD">
        <w:rPr>
          <w:rFonts w:ascii="Garamond" w:hAnsi="Garamond"/>
          <w:sz w:val="24"/>
        </w:rPr>
        <w:t>14</w:t>
      </w:r>
      <w:r w:rsidRPr="000D15BD">
        <w:rPr>
          <w:rFonts w:ascii="Garamond" w:hAnsi="Garamond"/>
          <w:spacing w:val="37"/>
          <w:sz w:val="24"/>
        </w:rPr>
        <w:t xml:space="preserve"> </w:t>
      </w:r>
      <w:r w:rsidRPr="000D15BD">
        <w:rPr>
          <w:rFonts w:ascii="Garamond" w:hAnsi="Garamond"/>
          <w:sz w:val="24"/>
        </w:rPr>
        <w:t>dnů,</w:t>
      </w:r>
      <w:r w:rsidRPr="000D15BD">
        <w:rPr>
          <w:rFonts w:ascii="Garamond" w:hAnsi="Garamond"/>
          <w:spacing w:val="36"/>
          <w:sz w:val="24"/>
        </w:rPr>
        <w:t xml:space="preserve"> </w:t>
      </w:r>
      <w:r w:rsidRPr="000D15BD">
        <w:rPr>
          <w:rFonts w:ascii="Garamond" w:hAnsi="Garamond"/>
          <w:sz w:val="24"/>
        </w:rPr>
        <w:t>případnou</w:t>
      </w:r>
      <w:r w:rsidRPr="000D15BD">
        <w:rPr>
          <w:rFonts w:ascii="Garamond" w:hAnsi="Garamond"/>
          <w:spacing w:val="37"/>
          <w:sz w:val="24"/>
        </w:rPr>
        <w:t xml:space="preserve"> </w:t>
      </w:r>
      <w:r w:rsidRPr="000D15BD">
        <w:rPr>
          <w:rFonts w:ascii="Garamond" w:hAnsi="Garamond"/>
          <w:sz w:val="24"/>
        </w:rPr>
        <w:t>změnu</w:t>
      </w:r>
      <w:r w:rsidRPr="000D15BD">
        <w:rPr>
          <w:rFonts w:ascii="Garamond" w:hAnsi="Garamond"/>
          <w:spacing w:val="35"/>
          <w:sz w:val="24"/>
        </w:rPr>
        <w:t xml:space="preserve"> </w:t>
      </w:r>
      <w:r w:rsidRPr="000D15BD">
        <w:rPr>
          <w:rFonts w:ascii="Garamond" w:hAnsi="Garamond"/>
          <w:sz w:val="24"/>
        </w:rPr>
        <w:t>svých</w:t>
      </w:r>
      <w:r w:rsidRPr="000D15BD">
        <w:rPr>
          <w:rFonts w:ascii="Garamond" w:hAnsi="Garamond"/>
          <w:spacing w:val="37"/>
          <w:sz w:val="24"/>
        </w:rPr>
        <w:t xml:space="preserve"> </w:t>
      </w:r>
      <w:r w:rsidRPr="000D15BD">
        <w:rPr>
          <w:rFonts w:ascii="Garamond" w:hAnsi="Garamond"/>
          <w:sz w:val="24"/>
        </w:rPr>
        <w:t>identifikačních</w:t>
      </w:r>
      <w:r w:rsidRPr="000D15BD">
        <w:rPr>
          <w:rFonts w:ascii="Garamond" w:hAnsi="Garamond"/>
          <w:spacing w:val="35"/>
          <w:sz w:val="24"/>
        </w:rPr>
        <w:t xml:space="preserve"> </w:t>
      </w:r>
      <w:r w:rsidRPr="000D15BD">
        <w:rPr>
          <w:rFonts w:ascii="Garamond" w:hAnsi="Garamond"/>
          <w:sz w:val="24"/>
        </w:rPr>
        <w:t>údajů</w:t>
      </w:r>
      <w:r w:rsidRPr="000D15BD">
        <w:rPr>
          <w:rFonts w:ascii="Garamond" w:hAnsi="Garamond"/>
          <w:spacing w:val="37"/>
          <w:sz w:val="24"/>
        </w:rPr>
        <w:t xml:space="preserve"> </w:t>
      </w:r>
      <w:r w:rsidRPr="000D15BD">
        <w:rPr>
          <w:rFonts w:ascii="Garamond" w:hAnsi="Garamond"/>
          <w:sz w:val="24"/>
        </w:rPr>
        <w:t>uvedených</w:t>
      </w:r>
      <w:r w:rsidRPr="000D15BD">
        <w:rPr>
          <w:rFonts w:ascii="Garamond" w:hAnsi="Garamond"/>
          <w:spacing w:val="-58"/>
          <w:sz w:val="24"/>
        </w:rPr>
        <w:t xml:space="preserve"> </w:t>
      </w:r>
      <w:r w:rsidRPr="000D15BD">
        <w:rPr>
          <w:rFonts w:ascii="Garamond" w:hAnsi="Garamond"/>
          <w:sz w:val="24"/>
        </w:rPr>
        <w:t>v této smlouvě a všechny změny související s čerpáním finanční výpomoci. V případě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změny účtu je příjemce povinen rovněž doložit vlastnictví k účtu, a to kopii příslušné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smlouvy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nebo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potvrzením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peněžního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ústavu.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Z důvodu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změn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identifikačních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údajů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smluvních</w:t>
      </w:r>
      <w:r w:rsidRPr="000D15BD">
        <w:rPr>
          <w:rFonts w:ascii="Garamond" w:hAnsi="Garamond"/>
          <w:spacing w:val="-1"/>
          <w:sz w:val="24"/>
        </w:rPr>
        <w:t xml:space="preserve"> </w:t>
      </w:r>
      <w:r w:rsidRPr="000D15BD">
        <w:rPr>
          <w:rFonts w:ascii="Garamond" w:hAnsi="Garamond"/>
          <w:sz w:val="24"/>
        </w:rPr>
        <w:t>stran či změny</w:t>
      </w:r>
      <w:r w:rsidRPr="000D15BD">
        <w:rPr>
          <w:rFonts w:ascii="Garamond" w:hAnsi="Garamond"/>
          <w:spacing w:val="-4"/>
          <w:sz w:val="24"/>
        </w:rPr>
        <w:t xml:space="preserve"> </w:t>
      </w:r>
      <w:r w:rsidRPr="000D15BD">
        <w:rPr>
          <w:rFonts w:ascii="Garamond" w:hAnsi="Garamond"/>
          <w:sz w:val="24"/>
        </w:rPr>
        <w:t>účtu není</w:t>
      </w:r>
      <w:r w:rsidRPr="000D15BD">
        <w:rPr>
          <w:rFonts w:ascii="Garamond" w:hAnsi="Garamond"/>
          <w:spacing w:val="-1"/>
          <w:sz w:val="24"/>
        </w:rPr>
        <w:t xml:space="preserve"> </w:t>
      </w:r>
      <w:r w:rsidRPr="000D15BD">
        <w:rPr>
          <w:rFonts w:ascii="Garamond" w:hAnsi="Garamond"/>
          <w:sz w:val="24"/>
        </w:rPr>
        <w:t>nutné</w:t>
      </w:r>
      <w:r w:rsidRPr="000D15BD">
        <w:rPr>
          <w:rFonts w:ascii="Garamond" w:hAnsi="Garamond"/>
          <w:spacing w:val="-1"/>
          <w:sz w:val="24"/>
        </w:rPr>
        <w:t xml:space="preserve"> </w:t>
      </w:r>
      <w:r w:rsidRPr="000D15BD">
        <w:rPr>
          <w:rFonts w:ascii="Garamond" w:hAnsi="Garamond"/>
          <w:sz w:val="24"/>
        </w:rPr>
        <w:t>uzavírat ke</w:t>
      </w:r>
      <w:r w:rsidRPr="000D15BD">
        <w:rPr>
          <w:rFonts w:ascii="Garamond" w:hAnsi="Garamond"/>
          <w:spacing w:val="-1"/>
          <w:sz w:val="24"/>
        </w:rPr>
        <w:t xml:space="preserve"> </w:t>
      </w:r>
      <w:r w:rsidRPr="000D15BD">
        <w:rPr>
          <w:rFonts w:ascii="Garamond" w:hAnsi="Garamond"/>
          <w:sz w:val="24"/>
        </w:rPr>
        <w:t>smlouvě</w:t>
      </w:r>
      <w:r w:rsidRPr="000D15BD">
        <w:rPr>
          <w:rFonts w:ascii="Garamond" w:hAnsi="Garamond"/>
          <w:spacing w:val="-1"/>
          <w:sz w:val="24"/>
        </w:rPr>
        <w:t xml:space="preserve"> </w:t>
      </w:r>
      <w:r w:rsidRPr="000D15BD">
        <w:rPr>
          <w:rFonts w:ascii="Garamond" w:hAnsi="Garamond"/>
          <w:sz w:val="24"/>
        </w:rPr>
        <w:t>dodatek,</w:t>
      </w:r>
    </w:p>
    <w:p w14:paraId="5689DE47" w14:textId="77777777" w:rsidR="008555C5" w:rsidRPr="000D15BD" w:rsidRDefault="003A52DF">
      <w:pPr>
        <w:pStyle w:val="Odstavecseseznamem"/>
        <w:numPr>
          <w:ilvl w:val="1"/>
          <w:numId w:val="4"/>
        </w:numPr>
        <w:tabs>
          <w:tab w:val="left" w:pos="886"/>
        </w:tabs>
        <w:spacing w:before="118"/>
        <w:ind w:right="396"/>
        <w:rPr>
          <w:rFonts w:ascii="Garamond" w:hAnsi="Garamond"/>
          <w:sz w:val="24"/>
        </w:rPr>
      </w:pPr>
      <w:r w:rsidRPr="000D15BD">
        <w:rPr>
          <w:rFonts w:ascii="Garamond" w:hAnsi="Garamond"/>
          <w:sz w:val="24"/>
        </w:rPr>
        <w:t>umožnit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poskytovateli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v souladu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s právními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předpisy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řádné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provedení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průběžné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a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následné kontroly hospodaření s veřejnými prostředky z poskytnuté finanční výpomoci,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její použití k účelu, který je v souladu s touto smlouvou a předložit ke kontrole všechny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potřebné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účetní a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jiné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doklady.</w:t>
      </w:r>
    </w:p>
    <w:p w14:paraId="02211FE4" w14:textId="77777777" w:rsidR="008555C5" w:rsidRPr="000D15BD" w:rsidRDefault="003A52DF">
      <w:pPr>
        <w:pStyle w:val="Odstavecseseznamem"/>
        <w:numPr>
          <w:ilvl w:val="0"/>
          <w:numId w:val="4"/>
        </w:numPr>
        <w:tabs>
          <w:tab w:val="left" w:pos="747"/>
        </w:tabs>
        <w:ind w:left="746" w:hanging="360"/>
        <w:jc w:val="both"/>
        <w:rPr>
          <w:rFonts w:ascii="Garamond" w:hAnsi="Garamond"/>
          <w:sz w:val="24"/>
        </w:rPr>
      </w:pPr>
      <w:r w:rsidRPr="000D15BD">
        <w:rPr>
          <w:rFonts w:ascii="Garamond" w:hAnsi="Garamond"/>
          <w:sz w:val="24"/>
        </w:rPr>
        <w:t>Příjemce se zavazuje nepřevést poskytnutou finanční výpomoc na jiný právní subjekt,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nedohodnou-li</w:t>
      </w:r>
      <w:r w:rsidRPr="000D15BD">
        <w:rPr>
          <w:rFonts w:ascii="Garamond" w:hAnsi="Garamond"/>
          <w:spacing w:val="-1"/>
          <w:sz w:val="24"/>
        </w:rPr>
        <w:t xml:space="preserve"> </w:t>
      </w:r>
      <w:r w:rsidRPr="000D15BD">
        <w:rPr>
          <w:rFonts w:ascii="Garamond" w:hAnsi="Garamond"/>
          <w:sz w:val="24"/>
        </w:rPr>
        <w:t>se</w:t>
      </w:r>
      <w:r w:rsidRPr="000D15BD">
        <w:rPr>
          <w:rFonts w:ascii="Garamond" w:hAnsi="Garamond"/>
          <w:spacing w:val="-1"/>
          <w:sz w:val="24"/>
        </w:rPr>
        <w:t xml:space="preserve"> </w:t>
      </w:r>
      <w:r w:rsidRPr="000D15BD">
        <w:rPr>
          <w:rFonts w:ascii="Garamond" w:hAnsi="Garamond"/>
          <w:sz w:val="24"/>
        </w:rPr>
        <w:t>smluvní strany</w:t>
      </w:r>
      <w:r w:rsidRPr="000D15BD">
        <w:rPr>
          <w:rFonts w:ascii="Garamond" w:hAnsi="Garamond"/>
          <w:spacing w:val="-5"/>
          <w:sz w:val="24"/>
        </w:rPr>
        <w:t xml:space="preserve"> </w:t>
      </w:r>
      <w:r w:rsidRPr="000D15BD">
        <w:rPr>
          <w:rFonts w:ascii="Garamond" w:hAnsi="Garamond"/>
          <w:sz w:val="24"/>
        </w:rPr>
        <w:t>jinak.</w:t>
      </w:r>
    </w:p>
    <w:p w14:paraId="4BD115FD" w14:textId="77777777" w:rsidR="008555C5" w:rsidRPr="000D15BD" w:rsidRDefault="008555C5">
      <w:pPr>
        <w:pStyle w:val="Zkladntext"/>
        <w:rPr>
          <w:rFonts w:ascii="Garamond" w:hAnsi="Garamond"/>
          <w:sz w:val="26"/>
        </w:rPr>
      </w:pPr>
    </w:p>
    <w:p w14:paraId="2F45728A" w14:textId="3EDC927F" w:rsidR="008555C5" w:rsidRPr="000D15BD" w:rsidRDefault="003A52DF">
      <w:pPr>
        <w:pStyle w:val="Zkladntext"/>
        <w:spacing w:before="217"/>
        <w:ind w:left="4003" w:right="4080" w:hanging="1"/>
        <w:jc w:val="center"/>
        <w:rPr>
          <w:rFonts w:ascii="Garamond" w:hAnsi="Garamond"/>
        </w:rPr>
      </w:pPr>
      <w:r w:rsidRPr="003655EC">
        <w:rPr>
          <w:rFonts w:ascii="Garamond" w:hAnsi="Garamond"/>
          <w:b/>
          <w:bCs/>
        </w:rPr>
        <w:t>Článek V</w:t>
      </w:r>
      <w:r w:rsidR="00A91859" w:rsidRPr="003655EC">
        <w:rPr>
          <w:rFonts w:ascii="Garamond" w:hAnsi="Garamond"/>
          <w:b/>
          <w:bCs/>
        </w:rPr>
        <w:t>.</w:t>
      </w:r>
      <w:r w:rsidRPr="000D15BD">
        <w:rPr>
          <w:rFonts w:ascii="Garamond" w:hAnsi="Garamond"/>
          <w:spacing w:val="1"/>
        </w:rPr>
        <w:t xml:space="preserve"> </w:t>
      </w:r>
      <w:r w:rsidRPr="000D15BD">
        <w:rPr>
          <w:rFonts w:ascii="Garamond" w:hAnsi="Garamond"/>
        </w:rPr>
        <w:t>Doložka</w:t>
      </w:r>
      <w:r w:rsidRPr="000D15BD">
        <w:rPr>
          <w:rFonts w:ascii="Garamond" w:hAnsi="Garamond"/>
          <w:spacing w:val="-12"/>
        </w:rPr>
        <w:t xml:space="preserve"> </w:t>
      </w:r>
      <w:r w:rsidRPr="000D15BD">
        <w:rPr>
          <w:rFonts w:ascii="Garamond" w:hAnsi="Garamond"/>
        </w:rPr>
        <w:t>platnosti</w:t>
      </w:r>
    </w:p>
    <w:p w14:paraId="1647EAA2" w14:textId="77777777" w:rsidR="008555C5" w:rsidRPr="000D15BD" w:rsidRDefault="008555C5">
      <w:pPr>
        <w:pStyle w:val="Zkladntext"/>
        <w:rPr>
          <w:rFonts w:ascii="Garamond" w:hAnsi="Garamond"/>
        </w:rPr>
      </w:pPr>
    </w:p>
    <w:p w14:paraId="6000FBCD" w14:textId="0775A4FF" w:rsidR="008555C5" w:rsidRPr="00A91859" w:rsidRDefault="003A52DF" w:rsidP="000D15BD">
      <w:pPr>
        <w:pStyle w:val="Zkladntext"/>
        <w:numPr>
          <w:ilvl w:val="0"/>
          <w:numId w:val="7"/>
        </w:numPr>
        <w:ind w:right="180"/>
        <w:jc w:val="both"/>
        <w:rPr>
          <w:rFonts w:ascii="Garamond" w:hAnsi="Garamond"/>
          <w:szCs w:val="22"/>
        </w:rPr>
      </w:pPr>
      <w:r w:rsidRPr="00A91859">
        <w:rPr>
          <w:rFonts w:ascii="Garamond" w:hAnsi="Garamond"/>
          <w:szCs w:val="22"/>
        </w:rPr>
        <w:t>Doložka platnosti právního jednání dle § 41 zákona č. 128/2000 Sb., o obcích (obecní zřízení), ve znění pozdějších předpisů</w:t>
      </w:r>
      <w:r w:rsidR="00A91859">
        <w:rPr>
          <w:rFonts w:ascii="Garamond" w:hAnsi="Garamond"/>
          <w:szCs w:val="22"/>
        </w:rPr>
        <w:t>.</w:t>
      </w:r>
    </w:p>
    <w:p w14:paraId="20C8D518" w14:textId="2C6F1359" w:rsidR="008555C5" w:rsidRPr="00A91859" w:rsidRDefault="003A52DF" w:rsidP="000D15BD">
      <w:pPr>
        <w:pStyle w:val="Zkladntext"/>
        <w:numPr>
          <w:ilvl w:val="0"/>
          <w:numId w:val="7"/>
        </w:numPr>
        <w:spacing w:before="120"/>
        <w:jc w:val="both"/>
        <w:rPr>
          <w:rFonts w:ascii="Garamond" w:hAnsi="Garamond"/>
          <w:szCs w:val="22"/>
        </w:rPr>
      </w:pPr>
      <w:r w:rsidRPr="00A91859">
        <w:rPr>
          <w:rFonts w:ascii="Garamond" w:hAnsi="Garamond"/>
          <w:szCs w:val="22"/>
        </w:rPr>
        <w:t xml:space="preserve">Poskytnutí předmětné finanční výpomoci a uzavření této smlouvy schválilo Zastupitelstvo města </w:t>
      </w:r>
      <w:r w:rsidR="00697052" w:rsidRPr="00A91859">
        <w:rPr>
          <w:rFonts w:ascii="Garamond" w:hAnsi="Garamond"/>
          <w:szCs w:val="22"/>
        </w:rPr>
        <w:t>Kaplice</w:t>
      </w:r>
      <w:r w:rsidRPr="00A91859">
        <w:rPr>
          <w:rFonts w:ascii="Garamond" w:hAnsi="Garamond"/>
          <w:szCs w:val="22"/>
        </w:rPr>
        <w:t xml:space="preserve"> dne </w:t>
      </w:r>
      <w:r w:rsidR="00421608">
        <w:rPr>
          <w:rFonts w:ascii="Garamond" w:hAnsi="Garamond"/>
          <w:szCs w:val="22"/>
        </w:rPr>
        <w:t>21. 6. 2021</w:t>
      </w:r>
      <w:r w:rsidRPr="00A91859">
        <w:rPr>
          <w:rFonts w:ascii="Garamond" w:hAnsi="Garamond"/>
          <w:szCs w:val="22"/>
        </w:rPr>
        <w:t xml:space="preserve"> usnesením </w:t>
      </w:r>
      <w:r w:rsidR="00697052" w:rsidRPr="00A91859">
        <w:rPr>
          <w:rFonts w:ascii="Garamond" w:hAnsi="Garamond"/>
          <w:szCs w:val="22"/>
        </w:rPr>
        <w:t xml:space="preserve">číslo </w:t>
      </w:r>
      <w:r w:rsidR="00421608">
        <w:rPr>
          <w:rFonts w:ascii="Garamond" w:hAnsi="Garamond"/>
          <w:szCs w:val="22"/>
        </w:rPr>
        <w:t>348.</w:t>
      </w:r>
    </w:p>
    <w:p w14:paraId="53A3C997" w14:textId="77777777" w:rsidR="008555C5" w:rsidRPr="000D15BD" w:rsidRDefault="008555C5">
      <w:pPr>
        <w:pStyle w:val="Zkladntext"/>
        <w:spacing w:before="6"/>
        <w:rPr>
          <w:rFonts w:ascii="Garamond" w:hAnsi="Garamond"/>
          <w:sz w:val="34"/>
        </w:rPr>
      </w:pPr>
    </w:p>
    <w:p w14:paraId="3AA1272A" w14:textId="4A0B49FB" w:rsidR="00A91859" w:rsidRPr="003655EC" w:rsidRDefault="003A52DF" w:rsidP="003655EC">
      <w:pPr>
        <w:pStyle w:val="Zkladntext"/>
        <w:ind w:left="3439" w:right="3500" w:firstLine="878"/>
        <w:rPr>
          <w:rFonts w:ascii="Garamond" w:hAnsi="Garamond"/>
          <w:b/>
          <w:bCs/>
        </w:rPr>
      </w:pPr>
      <w:r w:rsidRPr="003655EC">
        <w:rPr>
          <w:rFonts w:ascii="Garamond" w:hAnsi="Garamond"/>
          <w:b/>
          <w:bCs/>
        </w:rPr>
        <w:t>Článek VI</w:t>
      </w:r>
      <w:r w:rsidR="00A91859" w:rsidRPr="003655EC">
        <w:rPr>
          <w:rFonts w:ascii="Garamond" w:hAnsi="Garamond"/>
          <w:b/>
          <w:bCs/>
        </w:rPr>
        <w:t>.</w:t>
      </w:r>
    </w:p>
    <w:p w14:paraId="5E3A0CAB" w14:textId="53683D24" w:rsidR="008555C5" w:rsidRPr="00A91859" w:rsidRDefault="003A52DF" w:rsidP="003655EC">
      <w:pPr>
        <w:pStyle w:val="Zkladntext"/>
        <w:ind w:left="3439" w:right="3500"/>
        <w:rPr>
          <w:rFonts w:ascii="Garamond" w:hAnsi="Garamond"/>
          <w:szCs w:val="22"/>
        </w:rPr>
      </w:pPr>
      <w:r w:rsidRPr="00A91859">
        <w:rPr>
          <w:rFonts w:ascii="Garamond" w:hAnsi="Garamond"/>
          <w:szCs w:val="22"/>
        </w:rPr>
        <w:t>Důsledky porušení podmínek</w:t>
      </w:r>
    </w:p>
    <w:p w14:paraId="7404E95D" w14:textId="77777777" w:rsidR="008555C5" w:rsidRPr="000D15BD" w:rsidRDefault="008555C5">
      <w:pPr>
        <w:pStyle w:val="Zkladntext"/>
        <w:spacing w:before="2"/>
        <w:rPr>
          <w:rFonts w:ascii="Garamond" w:hAnsi="Garamond"/>
          <w:sz w:val="26"/>
        </w:rPr>
      </w:pPr>
    </w:p>
    <w:p w14:paraId="7B798E8A" w14:textId="77777777" w:rsidR="008555C5" w:rsidRPr="000D15BD" w:rsidRDefault="003A52DF" w:rsidP="00506BC4">
      <w:pPr>
        <w:pStyle w:val="Odstavecseseznamem"/>
        <w:numPr>
          <w:ilvl w:val="0"/>
          <w:numId w:val="2"/>
        </w:numPr>
        <w:tabs>
          <w:tab w:val="left" w:pos="603"/>
        </w:tabs>
        <w:spacing w:before="0"/>
        <w:ind w:right="108"/>
        <w:rPr>
          <w:rFonts w:ascii="Garamond" w:hAnsi="Garamond"/>
          <w:sz w:val="24"/>
        </w:rPr>
      </w:pPr>
      <w:r w:rsidRPr="000D15BD">
        <w:rPr>
          <w:rFonts w:ascii="Garamond" w:hAnsi="Garamond"/>
          <w:sz w:val="24"/>
        </w:rPr>
        <w:t>Pokud se příjemce dopustí porušení rozpočtové kázně, poskytovatel uloží příjemci odvod za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porušení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rozpočtové kázně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dle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§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28 zákona č.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250/2000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Sb., o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rozpočtových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pravidlech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územních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rozpočtů,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ve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znění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pozdějších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předpisů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(dále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jen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„zákon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o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rozpočtových</w:t>
      </w:r>
      <w:r w:rsidRPr="000D15BD">
        <w:rPr>
          <w:rFonts w:ascii="Garamond" w:hAnsi="Garamond"/>
          <w:spacing w:val="1"/>
          <w:sz w:val="24"/>
        </w:rPr>
        <w:t xml:space="preserve"> </w:t>
      </w:r>
      <w:r w:rsidRPr="000D15BD">
        <w:rPr>
          <w:rFonts w:ascii="Garamond" w:hAnsi="Garamond"/>
          <w:sz w:val="24"/>
        </w:rPr>
        <w:t>pravidlech“).</w:t>
      </w:r>
    </w:p>
    <w:p w14:paraId="372024DE" w14:textId="2AD8A781" w:rsidR="008555C5" w:rsidRDefault="003A52DF" w:rsidP="004B6102">
      <w:pPr>
        <w:pStyle w:val="Odstavecseseznamem"/>
        <w:numPr>
          <w:ilvl w:val="0"/>
          <w:numId w:val="2"/>
        </w:numPr>
        <w:tabs>
          <w:tab w:val="left" w:pos="603"/>
        </w:tabs>
        <w:ind w:right="109"/>
        <w:rPr>
          <w:rFonts w:ascii="Garamond" w:hAnsi="Garamond"/>
        </w:rPr>
      </w:pPr>
      <w:r w:rsidRPr="00506BC4">
        <w:rPr>
          <w:rFonts w:ascii="Garamond" w:hAnsi="Garamond"/>
          <w:sz w:val="24"/>
        </w:rPr>
        <w:t>Použití</w:t>
      </w:r>
      <w:r w:rsidRPr="00506BC4">
        <w:rPr>
          <w:rFonts w:ascii="Garamond" w:hAnsi="Garamond"/>
          <w:spacing w:val="1"/>
          <w:sz w:val="24"/>
        </w:rPr>
        <w:t xml:space="preserve"> </w:t>
      </w:r>
      <w:r w:rsidRPr="00506BC4">
        <w:rPr>
          <w:rFonts w:ascii="Garamond" w:hAnsi="Garamond"/>
          <w:sz w:val="24"/>
        </w:rPr>
        <w:t>finanční</w:t>
      </w:r>
      <w:r w:rsidRPr="00506BC4">
        <w:rPr>
          <w:rFonts w:ascii="Garamond" w:hAnsi="Garamond"/>
          <w:spacing w:val="1"/>
          <w:sz w:val="24"/>
        </w:rPr>
        <w:t xml:space="preserve"> </w:t>
      </w:r>
      <w:r w:rsidRPr="00506BC4">
        <w:rPr>
          <w:rFonts w:ascii="Garamond" w:hAnsi="Garamond"/>
          <w:sz w:val="24"/>
        </w:rPr>
        <w:t>výpomoci</w:t>
      </w:r>
      <w:r w:rsidRPr="00506BC4">
        <w:rPr>
          <w:rFonts w:ascii="Garamond" w:hAnsi="Garamond"/>
          <w:spacing w:val="1"/>
          <w:sz w:val="24"/>
        </w:rPr>
        <w:t xml:space="preserve"> </w:t>
      </w:r>
      <w:r w:rsidRPr="00506BC4">
        <w:rPr>
          <w:rFonts w:ascii="Garamond" w:hAnsi="Garamond"/>
          <w:sz w:val="24"/>
        </w:rPr>
        <w:t>v rozporu</w:t>
      </w:r>
      <w:r w:rsidRPr="00506BC4">
        <w:rPr>
          <w:rFonts w:ascii="Garamond" w:hAnsi="Garamond"/>
          <w:spacing w:val="1"/>
          <w:sz w:val="24"/>
        </w:rPr>
        <w:t xml:space="preserve"> </w:t>
      </w:r>
      <w:r w:rsidRPr="00506BC4">
        <w:rPr>
          <w:rFonts w:ascii="Garamond" w:hAnsi="Garamond"/>
          <w:sz w:val="24"/>
        </w:rPr>
        <w:t>s účelem</w:t>
      </w:r>
      <w:r w:rsidRPr="00506BC4">
        <w:rPr>
          <w:rFonts w:ascii="Garamond" w:hAnsi="Garamond"/>
          <w:spacing w:val="1"/>
          <w:sz w:val="24"/>
        </w:rPr>
        <w:t xml:space="preserve"> </w:t>
      </w:r>
      <w:r w:rsidRPr="00506BC4">
        <w:rPr>
          <w:rFonts w:ascii="Garamond" w:hAnsi="Garamond"/>
          <w:sz w:val="24"/>
        </w:rPr>
        <w:t>této</w:t>
      </w:r>
      <w:r w:rsidRPr="00506BC4">
        <w:rPr>
          <w:rFonts w:ascii="Garamond" w:hAnsi="Garamond"/>
          <w:spacing w:val="1"/>
          <w:sz w:val="24"/>
        </w:rPr>
        <w:t xml:space="preserve"> </w:t>
      </w:r>
      <w:r w:rsidRPr="00506BC4">
        <w:rPr>
          <w:rFonts w:ascii="Garamond" w:hAnsi="Garamond"/>
          <w:sz w:val="24"/>
        </w:rPr>
        <w:t>smlouvy</w:t>
      </w:r>
      <w:r w:rsidRPr="00506BC4">
        <w:rPr>
          <w:rFonts w:ascii="Garamond" w:hAnsi="Garamond"/>
          <w:spacing w:val="1"/>
          <w:sz w:val="24"/>
        </w:rPr>
        <w:t xml:space="preserve"> </w:t>
      </w:r>
      <w:r w:rsidRPr="00506BC4">
        <w:rPr>
          <w:rFonts w:ascii="Garamond" w:hAnsi="Garamond"/>
          <w:sz w:val="24"/>
        </w:rPr>
        <w:t>nebo</w:t>
      </w:r>
      <w:r w:rsidRPr="00506BC4">
        <w:rPr>
          <w:rFonts w:ascii="Garamond" w:hAnsi="Garamond"/>
          <w:spacing w:val="1"/>
          <w:sz w:val="24"/>
        </w:rPr>
        <w:t xml:space="preserve"> </w:t>
      </w:r>
      <w:r w:rsidRPr="00506BC4">
        <w:rPr>
          <w:rFonts w:ascii="Garamond" w:hAnsi="Garamond"/>
          <w:sz w:val="24"/>
        </w:rPr>
        <w:t>nevrácení</w:t>
      </w:r>
      <w:r w:rsidRPr="00506BC4">
        <w:rPr>
          <w:rFonts w:ascii="Garamond" w:hAnsi="Garamond"/>
          <w:spacing w:val="60"/>
          <w:sz w:val="24"/>
        </w:rPr>
        <w:t xml:space="preserve"> </w:t>
      </w:r>
      <w:r w:rsidRPr="00506BC4">
        <w:rPr>
          <w:rFonts w:ascii="Garamond" w:hAnsi="Garamond"/>
          <w:sz w:val="24"/>
        </w:rPr>
        <w:t>finanční</w:t>
      </w:r>
      <w:r w:rsidRPr="00506BC4">
        <w:rPr>
          <w:rFonts w:ascii="Garamond" w:hAnsi="Garamond"/>
          <w:spacing w:val="1"/>
          <w:sz w:val="24"/>
        </w:rPr>
        <w:t xml:space="preserve"> </w:t>
      </w:r>
      <w:r w:rsidRPr="00506BC4">
        <w:rPr>
          <w:rFonts w:ascii="Garamond" w:hAnsi="Garamond"/>
          <w:sz w:val="24"/>
        </w:rPr>
        <w:t>výpomoci</w:t>
      </w:r>
      <w:r w:rsidRPr="00506BC4">
        <w:rPr>
          <w:rFonts w:ascii="Garamond" w:hAnsi="Garamond"/>
          <w:spacing w:val="37"/>
          <w:sz w:val="24"/>
        </w:rPr>
        <w:t xml:space="preserve"> </w:t>
      </w:r>
      <w:r w:rsidRPr="00506BC4">
        <w:rPr>
          <w:rFonts w:ascii="Garamond" w:hAnsi="Garamond"/>
          <w:sz w:val="24"/>
        </w:rPr>
        <w:lastRenderedPageBreak/>
        <w:t>ve</w:t>
      </w:r>
      <w:r w:rsidRPr="00506BC4">
        <w:rPr>
          <w:rFonts w:ascii="Garamond" w:hAnsi="Garamond"/>
          <w:spacing w:val="36"/>
          <w:sz w:val="24"/>
        </w:rPr>
        <w:t xml:space="preserve"> </w:t>
      </w:r>
      <w:r w:rsidRPr="00506BC4">
        <w:rPr>
          <w:rFonts w:ascii="Garamond" w:hAnsi="Garamond"/>
          <w:sz w:val="24"/>
        </w:rPr>
        <w:t>stanoveném</w:t>
      </w:r>
      <w:r w:rsidRPr="00506BC4">
        <w:rPr>
          <w:rFonts w:ascii="Garamond" w:hAnsi="Garamond"/>
          <w:spacing w:val="37"/>
          <w:sz w:val="24"/>
        </w:rPr>
        <w:t xml:space="preserve"> </w:t>
      </w:r>
      <w:r w:rsidRPr="00506BC4">
        <w:rPr>
          <w:rFonts w:ascii="Garamond" w:hAnsi="Garamond"/>
          <w:sz w:val="24"/>
        </w:rPr>
        <w:t>termínu</w:t>
      </w:r>
      <w:r w:rsidRPr="00506BC4">
        <w:rPr>
          <w:rFonts w:ascii="Garamond" w:hAnsi="Garamond"/>
          <w:spacing w:val="37"/>
          <w:sz w:val="24"/>
        </w:rPr>
        <w:t xml:space="preserve"> </w:t>
      </w:r>
      <w:r w:rsidRPr="00506BC4">
        <w:rPr>
          <w:rFonts w:ascii="Garamond" w:hAnsi="Garamond"/>
          <w:sz w:val="24"/>
        </w:rPr>
        <w:t>je</w:t>
      </w:r>
      <w:r w:rsidRPr="00506BC4">
        <w:rPr>
          <w:rFonts w:ascii="Garamond" w:hAnsi="Garamond"/>
          <w:spacing w:val="39"/>
          <w:sz w:val="24"/>
        </w:rPr>
        <w:t xml:space="preserve"> </w:t>
      </w:r>
      <w:r w:rsidRPr="00506BC4">
        <w:rPr>
          <w:rFonts w:ascii="Garamond" w:hAnsi="Garamond"/>
          <w:sz w:val="24"/>
        </w:rPr>
        <w:t>považováno</w:t>
      </w:r>
      <w:r w:rsidRPr="00506BC4">
        <w:rPr>
          <w:rFonts w:ascii="Garamond" w:hAnsi="Garamond"/>
          <w:spacing w:val="37"/>
          <w:sz w:val="24"/>
        </w:rPr>
        <w:t xml:space="preserve"> </w:t>
      </w:r>
      <w:r w:rsidRPr="00506BC4">
        <w:rPr>
          <w:rFonts w:ascii="Garamond" w:hAnsi="Garamond"/>
          <w:sz w:val="24"/>
        </w:rPr>
        <w:t>za</w:t>
      </w:r>
      <w:r w:rsidRPr="00506BC4">
        <w:rPr>
          <w:rFonts w:ascii="Garamond" w:hAnsi="Garamond"/>
          <w:spacing w:val="37"/>
          <w:sz w:val="24"/>
        </w:rPr>
        <w:t xml:space="preserve"> </w:t>
      </w:r>
      <w:r w:rsidRPr="00506BC4">
        <w:rPr>
          <w:rFonts w:ascii="Garamond" w:hAnsi="Garamond"/>
          <w:sz w:val="24"/>
        </w:rPr>
        <w:t>porušení</w:t>
      </w:r>
      <w:r w:rsidRPr="00506BC4">
        <w:rPr>
          <w:rFonts w:ascii="Garamond" w:hAnsi="Garamond"/>
          <w:spacing w:val="37"/>
          <w:sz w:val="24"/>
        </w:rPr>
        <w:t xml:space="preserve"> </w:t>
      </w:r>
      <w:r w:rsidRPr="00506BC4">
        <w:rPr>
          <w:rFonts w:ascii="Garamond" w:hAnsi="Garamond"/>
          <w:sz w:val="24"/>
        </w:rPr>
        <w:t>rozpočtové</w:t>
      </w:r>
      <w:r w:rsidRPr="00506BC4">
        <w:rPr>
          <w:rFonts w:ascii="Garamond" w:hAnsi="Garamond"/>
          <w:spacing w:val="36"/>
          <w:sz w:val="24"/>
        </w:rPr>
        <w:t xml:space="preserve"> </w:t>
      </w:r>
      <w:r w:rsidRPr="00506BC4">
        <w:rPr>
          <w:rFonts w:ascii="Garamond" w:hAnsi="Garamond"/>
          <w:sz w:val="24"/>
        </w:rPr>
        <w:t>kázně</w:t>
      </w:r>
      <w:r w:rsidRPr="00506BC4">
        <w:rPr>
          <w:rFonts w:ascii="Garamond" w:hAnsi="Garamond"/>
          <w:spacing w:val="37"/>
          <w:sz w:val="24"/>
        </w:rPr>
        <w:t xml:space="preserve"> </w:t>
      </w:r>
      <w:r w:rsidRPr="00506BC4">
        <w:rPr>
          <w:rFonts w:ascii="Garamond" w:hAnsi="Garamond"/>
          <w:sz w:val="24"/>
        </w:rPr>
        <w:t>ve</w:t>
      </w:r>
      <w:r w:rsidRPr="00506BC4">
        <w:rPr>
          <w:rFonts w:ascii="Garamond" w:hAnsi="Garamond"/>
          <w:spacing w:val="41"/>
          <w:sz w:val="24"/>
        </w:rPr>
        <w:t xml:space="preserve"> </w:t>
      </w:r>
      <w:r w:rsidRPr="00506BC4">
        <w:rPr>
          <w:rFonts w:ascii="Garamond" w:hAnsi="Garamond"/>
          <w:sz w:val="24"/>
        </w:rPr>
        <w:t>smyslu</w:t>
      </w:r>
      <w:r w:rsidR="00506BC4">
        <w:rPr>
          <w:rFonts w:ascii="Garamond" w:hAnsi="Garamond"/>
          <w:sz w:val="24"/>
        </w:rPr>
        <w:t xml:space="preserve"> </w:t>
      </w:r>
      <w:r w:rsidRPr="00506BC4">
        <w:rPr>
          <w:rFonts w:ascii="Garamond" w:hAnsi="Garamond"/>
        </w:rPr>
        <w:t>§</w:t>
      </w:r>
      <w:r w:rsidRPr="00506BC4">
        <w:rPr>
          <w:rFonts w:ascii="Garamond" w:hAnsi="Garamond"/>
          <w:spacing w:val="-2"/>
        </w:rPr>
        <w:t xml:space="preserve"> </w:t>
      </w:r>
      <w:r w:rsidRPr="00506BC4">
        <w:rPr>
          <w:rFonts w:ascii="Garamond" w:hAnsi="Garamond"/>
        </w:rPr>
        <w:t>28</w:t>
      </w:r>
      <w:r w:rsidRPr="00506BC4">
        <w:rPr>
          <w:rFonts w:ascii="Garamond" w:hAnsi="Garamond"/>
          <w:spacing w:val="-2"/>
        </w:rPr>
        <w:t xml:space="preserve"> </w:t>
      </w:r>
      <w:r w:rsidRPr="00506BC4">
        <w:rPr>
          <w:rFonts w:ascii="Garamond" w:hAnsi="Garamond"/>
        </w:rPr>
        <w:t>zákona</w:t>
      </w:r>
      <w:r w:rsidRPr="00506BC4">
        <w:rPr>
          <w:rFonts w:ascii="Garamond" w:hAnsi="Garamond"/>
          <w:spacing w:val="-2"/>
        </w:rPr>
        <w:t xml:space="preserve"> </w:t>
      </w:r>
      <w:r w:rsidRPr="00506BC4">
        <w:rPr>
          <w:rFonts w:ascii="Garamond" w:hAnsi="Garamond"/>
        </w:rPr>
        <w:t>o</w:t>
      </w:r>
      <w:r w:rsidRPr="00506BC4">
        <w:rPr>
          <w:rFonts w:ascii="Garamond" w:hAnsi="Garamond"/>
          <w:spacing w:val="-1"/>
        </w:rPr>
        <w:t xml:space="preserve"> </w:t>
      </w:r>
      <w:r w:rsidRPr="00506BC4">
        <w:rPr>
          <w:rFonts w:ascii="Garamond" w:hAnsi="Garamond"/>
        </w:rPr>
        <w:t>rozpočtových pravidlech.</w:t>
      </w:r>
    </w:p>
    <w:p w14:paraId="549EC279" w14:textId="77777777" w:rsidR="004B6102" w:rsidRPr="004B6102" w:rsidRDefault="004B6102" w:rsidP="004B6102">
      <w:pPr>
        <w:pStyle w:val="Odstavecseseznamem"/>
        <w:tabs>
          <w:tab w:val="left" w:pos="603"/>
        </w:tabs>
        <w:ind w:right="109" w:firstLine="0"/>
        <w:rPr>
          <w:rFonts w:ascii="Garamond" w:hAnsi="Garamond"/>
        </w:rPr>
      </w:pPr>
    </w:p>
    <w:p w14:paraId="6733281C" w14:textId="2E21EE89" w:rsidR="008555C5" w:rsidRPr="000D15BD" w:rsidRDefault="003A52DF">
      <w:pPr>
        <w:pStyle w:val="Zkladntext"/>
        <w:ind w:left="3909" w:right="3991" w:firstLine="4"/>
        <w:jc w:val="center"/>
        <w:rPr>
          <w:rFonts w:ascii="Garamond" w:hAnsi="Garamond"/>
        </w:rPr>
      </w:pPr>
      <w:r w:rsidRPr="003655EC">
        <w:rPr>
          <w:rFonts w:ascii="Garamond" w:hAnsi="Garamond"/>
          <w:b/>
          <w:bCs/>
        </w:rPr>
        <w:t>Článek VII</w:t>
      </w:r>
      <w:r w:rsidR="00A91859" w:rsidRPr="003655EC">
        <w:rPr>
          <w:rFonts w:ascii="Garamond" w:hAnsi="Garamond"/>
          <w:b/>
          <w:bCs/>
        </w:rPr>
        <w:t>.</w:t>
      </w:r>
      <w:r w:rsidRPr="000D15BD">
        <w:rPr>
          <w:rFonts w:ascii="Garamond" w:hAnsi="Garamond"/>
          <w:spacing w:val="1"/>
        </w:rPr>
        <w:t xml:space="preserve"> </w:t>
      </w:r>
      <w:r w:rsidRPr="000D15BD">
        <w:rPr>
          <w:rFonts w:ascii="Garamond" w:hAnsi="Garamond"/>
        </w:rPr>
        <w:t>Závěrečná</w:t>
      </w:r>
      <w:r w:rsidRPr="000D15BD">
        <w:rPr>
          <w:rFonts w:ascii="Garamond" w:hAnsi="Garamond"/>
          <w:spacing w:val="-14"/>
        </w:rPr>
        <w:t xml:space="preserve"> </w:t>
      </w:r>
      <w:r w:rsidRPr="000D15BD">
        <w:rPr>
          <w:rFonts w:ascii="Garamond" w:hAnsi="Garamond"/>
        </w:rPr>
        <w:t>ujednání</w:t>
      </w:r>
    </w:p>
    <w:p w14:paraId="30969908" w14:textId="77777777" w:rsidR="008555C5" w:rsidRPr="00A91859" w:rsidRDefault="008555C5">
      <w:pPr>
        <w:pStyle w:val="Zkladntext"/>
        <w:spacing w:before="1"/>
        <w:rPr>
          <w:rFonts w:ascii="Garamond" w:hAnsi="Garamond"/>
          <w:szCs w:val="22"/>
        </w:rPr>
      </w:pPr>
    </w:p>
    <w:p w14:paraId="1C79A019" w14:textId="77777777" w:rsidR="008555C5" w:rsidRPr="000D15BD" w:rsidRDefault="003A52DF">
      <w:pPr>
        <w:pStyle w:val="Odstavecseseznamem"/>
        <w:numPr>
          <w:ilvl w:val="0"/>
          <w:numId w:val="1"/>
        </w:numPr>
        <w:tabs>
          <w:tab w:val="left" w:pos="739"/>
        </w:tabs>
        <w:spacing w:before="0"/>
        <w:ind w:right="391"/>
        <w:rPr>
          <w:rFonts w:ascii="Garamond" w:hAnsi="Garamond"/>
          <w:sz w:val="24"/>
        </w:rPr>
      </w:pPr>
      <w:r w:rsidRPr="000D15BD">
        <w:rPr>
          <w:rFonts w:ascii="Garamond" w:hAnsi="Garamond"/>
          <w:sz w:val="24"/>
        </w:rPr>
        <w:t>Finanční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výpomoc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je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poskytnuta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v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souladu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s ustanovením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§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34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odst.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1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zákona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o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rozpočtových pravidlech.</w:t>
      </w:r>
    </w:p>
    <w:p w14:paraId="00FFB0E8" w14:textId="77777777" w:rsidR="008555C5" w:rsidRPr="000D15BD" w:rsidRDefault="003A52DF">
      <w:pPr>
        <w:pStyle w:val="Odstavecseseznamem"/>
        <w:numPr>
          <w:ilvl w:val="0"/>
          <w:numId w:val="1"/>
        </w:numPr>
        <w:tabs>
          <w:tab w:val="left" w:pos="739"/>
        </w:tabs>
        <w:ind w:right="396"/>
        <w:rPr>
          <w:rFonts w:ascii="Garamond" w:hAnsi="Garamond"/>
          <w:sz w:val="24"/>
        </w:rPr>
      </w:pPr>
      <w:r w:rsidRPr="000D15BD">
        <w:rPr>
          <w:rFonts w:ascii="Garamond" w:hAnsi="Garamond"/>
          <w:sz w:val="24"/>
        </w:rPr>
        <w:t>Práva a povinnosti neuvedené v této smlouvě se řídí zákonem č. 89/2012 Sb., občanský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zákoník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a zákonem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o rozpočtových pravidlech.</w:t>
      </w:r>
    </w:p>
    <w:p w14:paraId="6C32753E" w14:textId="77777777" w:rsidR="008555C5" w:rsidRPr="000D15BD" w:rsidRDefault="003A52DF">
      <w:pPr>
        <w:pStyle w:val="Odstavecseseznamem"/>
        <w:numPr>
          <w:ilvl w:val="0"/>
          <w:numId w:val="1"/>
        </w:numPr>
        <w:tabs>
          <w:tab w:val="left" w:pos="739"/>
        </w:tabs>
        <w:ind w:right="394"/>
        <w:rPr>
          <w:rFonts w:ascii="Garamond" w:hAnsi="Garamond"/>
          <w:sz w:val="24"/>
        </w:rPr>
      </w:pPr>
      <w:r w:rsidRPr="000D15BD">
        <w:rPr>
          <w:rFonts w:ascii="Garamond" w:hAnsi="Garamond"/>
          <w:sz w:val="24"/>
        </w:rPr>
        <w:t>Případné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změny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a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doplňky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této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smlouvy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budou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smluvní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strany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řešit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písemnými,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vzestupně číslovanými dodatky k této smlouvě, které budou výslovně za dodatky této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smlouvy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označeny.</w:t>
      </w:r>
    </w:p>
    <w:p w14:paraId="66C8B7DE" w14:textId="77777777" w:rsidR="008555C5" w:rsidRPr="000D15BD" w:rsidRDefault="003A52DF">
      <w:pPr>
        <w:pStyle w:val="Odstavecseseznamem"/>
        <w:numPr>
          <w:ilvl w:val="0"/>
          <w:numId w:val="1"/>
        </w:numPr>
        <w:tabs>
          <w:tab w:val="left" w:pos="739"/>
        </w:tabs>
        <w:ind w:right="392"/>
        <w:rPr>
          <w:rFonts w:ascii="Garamond" w:hAnsi="Garamond"/>
          <w:sz w:val="24"/>
        </w:rPr>
      </w:pPr>
      <w:r w:rsidRPr="000D15BD">
        <w:rPr>
          <w:rFonts w:ascii="Garamond" w:hAnsi="Garamond"/>
          <w:sz w:val="24"/>
        </w:rPr>
        <w:t xml:space="preserve">Tato smlouva </w:t>
      </w:r>
      <w:r w:rsidRPr="00A91859">
        <w:rPr>
          <w:rFonts w:ascii="Garamond" w:hAnsi="Garamond"/>
          <w:sz w:val="24"/>
        </w:rPr>
        <w:t xml:space="preserve">se </w:t>
      </w:r>
      <w:r w:rsidRPr="000D15BD">
        <w:rPr>
          <w:rFonts w:ascii="Garamond" w:hAnsi="Garamond"/>
          <w:sz w:val="24"/>
        </w:rPr>
        <w:t>vyhotovuje ve 2 stejnopisech s platností originálu, z nichž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1 obdrží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příjemce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finanční výpomoci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a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zbývající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1 si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ponechá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poskytovatel.</w:t>
      </w:r>
    </w:p>
    <w:p w14:paraId="3D42BE0E" w14:textId="77777777" w:rsidR="008555C5" w:rsidRPr="000D15BD" w:rsidRDefault="003A52DF">
      <w:pPr>
        <w:pStyle w:val="Odstavecseseznamem"/>
        <w:numPr>
          <w:ilvl w:val="0"/>
          <w:numId w:val="1"/>
        </w:numPr>
        <w:tabs>
          <w:tab w:val="left" w:pos="739"/>
        </w:tabs>
        <w:ind w:right="394"/>
        <w:rPr>
          <w:rFonts w:ascii="Garamond" w:hAnsi="Garamond"/>
          <w:sz w:val="24"/>
        </w:rPr>
      </w:pPr>
      <w:r w:rsidRPr="000D15BD">
        <w:rPr>
          <w:rFonts w:ascii="Garamond" w:hAnsi="Garamond"/>
          <w:sz w:val="24"/>
        </w:rPr>
        <w:t>Tato smlouva,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její případné dodatky či dohody o ukončení tohoto smluvního vztahu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budou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uveřejněny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v Registru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smluv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na</w:t>
      </w:r>
      <w:r w:rsidRPr="00A91859">
        <w:rPr>
          <w:rFonts w:ascii="Garamond" w:hAnsi="Garamond"/>
          <w:sz w:val="24"/>
        </w:rPr>
        <w:t xml:space="preserve"> </w:t>
      </w:r>
      <w:hyperlink r:id="rId8">
        <w:r w:rsidRPr="00A91859">
          <w:rPr>
            <w:rFonts w:ascii="Garamond" w:hAnsi="Garamond"/>
            <w:sz w:val="24"/>
          </w:rPr>
          <w:t>https://smlouvy.gov.cz/</w:t>
        </w:r>
      </w:hyperlink>
      <w:r w:rsidRPr="000D15BD">
        <w:rPr>
          <w:rFonts w:ascii="Garamond" w:hAnsi="Garamond"/>
          <w:sz w:val="24"/>
        </w:rPr>
        <w:t>.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Poskytovatel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zajistí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zveřejnění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smlouvy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v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Registru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smluv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do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15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pracovních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dnů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od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uzavření této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smlouvy.</w:t>
      </w:r>
    </w:p>
    <w:p w14:paraId="4481E2F9" w14:textId="77777777" w:rsidR="008555C5" w:rsidRPr="000D15BD" w:rsidRDefault="003A52DF">
      <w:pPr>
        <w:pStyle w:val="Odstavecseseznamem"/>
        <w:numPr>
          <w:ilvl w:val="0"/>
          <w:numId w:val="1"/>
        </w:numPr>
        <w:tabs>
          <w:tab w:val="left" w:pos="739"/>
        </w:tabs>
        <w:rPr>
          <w:rFonts w:ascii="Garamond" w:hAnsi="Garamond"/>
          <w:sz w:val="24"/>
        </w:rPr>
      </w:pPr>
      <w:r w:rsidRPr="000D15BD">
        <w:rPr>
          <w:rFonts w:ascii="Garamond" w:hAnsi="Garamond"/>
          <w:sz w:val="24"/>
        </w:rPr>
        <w:t>Tato smlouva nabývá platnosti dnem jejího podpisu smluvní stranou, která ji podepisuje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jako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druhá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v pořadí,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tj.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dnem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uzavření.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Účinnosti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tato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smlouva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nabývá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dnem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uveřejnění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v</w:t>
      </w:r>
      <w:r w:rsidRPr="00A91859">
        <w:rPr>
          <w:rFonts w:ascii="Garamond" w:hAnsi="Garamond"/>
          <w:sz w:val="24"/>
        </w:rPr>
        <w:t xml:space="preserve"> </w:t>
      </w:r>
      <w:r w:rsidRPr="000D15BD">
        <w:rPr>
          <w:rFonts w:ascii="Garamond" w:hAnsi="Garamond"/>
          <w:sz w:val="24"/>
        </w:rPr>
        <w:t>Registru smluv.</w:t>
      </w:r>
    </w:p>
    <w:p w14:paraId="37E3C5FE" w14:textId="16853251" w:rsidR="008555C5" w:rsidRPr="00506BC4" w:rsidRDefault="003A52DF" w:rsidP="00506BC4">
      <w:pPr>
        <w:pStyle w:val="Odstavecseseznamem"/>
        <w:numPr>
          <w:ilvl w:val="0"/>
          <w:numId w:val="1"/>
        </w:numPr>
        <w:tabs>
          <w:tab w:val="left" w:pos="739"/>
        </w:tabs>
        <w:spacing w:before="121"/>
        <w:ind w:right="389"/>
        <w:rPr>
          <w:rFonts w:ascii="Garamond" w:hAnsi="Garamond"/>
          <w:sz w:val="24"/>
        </w:rPr>
      </w:pPr>
      <w:r w:rsidRPr="00506BC4">
        <w:rPr>
          <w:rFonts w:ascii="Garamond" w:hAnsi="Garamond"/>
          <w:sz w:val="24"/>
        </w:rPr>
        <w:t>Smluvní strany shodně prohlašují, že si smlouvu před jejím podpisem přečetly a že byla uzavřena po vzájemném projednání podle jejich pravé a svobodné vůle, určitě, vážně a srozumitelně, nikoliv v tísni za nápadně nevýhodných podmínek, a že se dohodly</w:t>
      </w:r>
      <w:r w:rsidR="00506BC4">
        <w:rPr>
          <w:rFonts w:ascii="Garamond" w:hAnsi="Garamond"/>
          <w:sz w:val="24"/>
        </w:rPr>
        <w:t xml:space="preserve"> </w:t>
      </w:r>
      <w:r w:rsidRPr="00506BC4">
        <w:rPr>
          <w:rFonts w:ascii="Garamond" w:hAnsi="Garamond"/>
          <w:sz w:val="24"/>
        </w:rPr>
        <w:t>o celém jejím obsahu, což stvrzují svými podpisy.</w:t>
      </w:r>
    </w:p>
    <w:p w14:paraId="382F74D2" w14:textId="77777777" w:rsidR="008555C5" w:rsidRPr="000D15BD" w:rsidRDefault="008555C5">
      <w:pPr>
        <w:pStyle w:val="Zkladntext"/>
        <w:rPr>
          <w:rFonts w:ascii="Garamond" w:hAnsi="Garamond"/>
          <w:sz w:val="20"/>
        </w:rPr>
      </w:pPr>
    </w:p>
    <w:p w14:paraId="0FA16413" w14:textId="77777777" w:rsidR="008555C5" w:rsidRPr="000D15BD" w:rsidRDefault="008555C5">
      <w:pPr>
        <w:pStyle w:val="Zkladntext"/>
        <w:rPr>
          <w:rFonts w:ascii="Garamond" w:hAnsi="Garamond"/>
          <w:sz w:val="20"/>
        </w:rPr>
      </w:pPr>
    </w:p>
    <w:p w14:paraId="3D88E0D4" w14:textId="77777777" w:rsidR="008555C5" w:rsidRPr="000D15BD" w:rsidRDefault="008555C5">
      <w:pPr>
        <w:pStyle w:val="Zkladntext"/>
        <w:rPr>
          <w:rFonts w:ascii="Garamond" w:hAnsi="Garamond"/>
          <w:sz w:val="20"/>
        </w:rPr>
      </w:pPr>
    </w:p>
    <w:p w14:paraId="4725FA22" w14:textId="77777777" w:rsidR="008555C5" w:rsidRPr="000D15BD" w:rsidRDefault="008555C5">
      <w:pPr>
        <w:pStyle w:val="Zkladntext"/>
        <w:spacing w:before="4"/>
        <w:rPr>
          <w:rFonts w:ascii="Garamond" w:hAnsi="Garamond"/>
          <w:sz w:val="14"/>
        </w:rPr>
      </w:pPr>
    </w:p>
    <w:tbl>
      <w:tblPr>
        <w:tblStyle w:val="TableNormal"/>
        <w:tblW w:w="10274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5910"/>
        <w:gridCol w:w="4364"/>
      </w:tblGrid>
      <w:tr w:rsidR="008555C5" w:rsidRPr="000D15BD" w14:paraId="6BBF911A" w14:textId="77777777" w:rsidTr="000D15BD">
        <w:trPr>
          <w:trHeight w:val="377"/>
        </w:trPr>
        <w:tc>
          <w:tcPr>
            <w:tcW w:w="5910" w:type="dxa"/>
          </w:tcPr>
          <w:p w14:paraId="16F9D161" w14:textId="7520D2DA" w:rsidR="008555C5" w:rsidRPr="000D15BD" w:rsidRDefault="00697052">
            <w:pPr>
              <w:pStyle w:val="TableParagraph"/>
              <w:spacing w:line="266" w:lineRule="exact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 xml:space="preserve">V Kaplici </w:t>
            </w:r>
            <w:r w:rsidR="003A52DF" w:rsidRPr="000D15BD">
              <w:rPr>
                <w:rFonts w:ascii="Garamond" w:hAnsi="Garamond"/>
                <w:sz w:val="24"/>
              </w:rPr>
              <w:t>dne</w:t>
            </w:r>
            <w:r w:rsidR="003A52DF" w:rsidRPr="000D15BD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="004E323D">
              <w:rPr>
                <w:rFonts w:ascii="Garamond" w:hAnsi="Garamond"/>
                <w:sz w:val="24"/>
              </w:rPr>
              <w:t>28.6.2021</w:t>
            </w:r>
          </w:p>
        </w:tc>
        <w:tc>
          <w:tcPr>
            <w:tcW w:w="4364" w:type="dxa"/>
          </w:tcPr>
          <w:p w14:paraId="08E246B7" w14:textId="3965DF23" w:rsidR="008555C5" w:rsidRPr="000D15BD" w:rsidRDefault="00697052">
            <w:pPr>
              <w:pStyle w:val="TableParagraph"/>
              <w:spacing w:line="266" w:lineRule="exact"/>
              <w:ind w:left="225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pacing w:val="-1"/>
                <w:sz w:val="24"/>
              </w:rPr>
              <w:t>V Kaplici</w:t>
            </w:r>
            <w:r w:rsidR="003A52DF" w:rsidRPr="000D15BD">
              <w:rPr>
                <w:rFonts w:ascii="Garamond" w:hAnsi="Garamond"/>
                <w:spacing w:val="-1"/>
                <w:sz w:val="24"/>
              </w:rPr>
              <w:t xml:space="preserve"> </w:t>
            </w:r>
            <w:r w:rsidR="003A52DF" w:rsidRPr="000D15BD">
              <w:rPr>
                <w:rFonts w:ascii="Garamond" w:hAnsi="Garamond"/>
                <w:sz w:val="24"/>
              </w:rPr>
              <w:t>dne</w:t>
            </w:r>
            <w:r w:rsidR="003A52DF" w:rsidRPr="000D15BD">
              <w:rPr>
                <w:rFonts w:ascii="Garamond" w:hAnsi="Garamond"/>
                <w:spacing w:val="-2"/>
                <w:sz w:val="24"/>
              </w:rPr>
              <w:t xml:space="preserve"> </w:t>
            </w:r>
            <w:r w:rsidR="004E323D">
              <w:rPr>
                <w:rFonts w:ascii="Garamond" w:hAnsi="Garamond"/>
                <w:sz w:val="24"/>
              </w:rPr>
              <w:t>29.6.2021</w:t>
            </w:r>
          </w:p>
        </w:tc>
      </w:tr>
      <w:tr w:rsidR="008555C5" w:rsidRPr="000D15BD" w14:paraId="1F4691E7" w14:textId="77777777" w:rsidTr="000D15BD">
        <w:trPr>
          <w:trHeight w:val="510"/>
        </w:trPr>
        <w:tc>
          <w:tcPr>
            <w:tcW w:w="5910" w:type="dxa"/>
          </w:tcPr>
          <w:p w14:paraId="700257DE" w14:textId="77777777" w:rsidR="008555C5" w:rsidRPr="000D15BD" w:rsidRDefault="003A52DF">
            <w:pPr>
              <w:pStyle w:val="TableParagraph"/>
              <w:spacing w:before="133" w:line="240" w:lineRule="auto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Za</w:t>
            </w:r>
            <w:r w:rsidRPr="000D15BD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0D15BD">
              <w:rPr>
                <w:rFonts w:ascii="Garamond" w:hAnsi="Garamond"/>
                <w:sz w:val="24"/>
              </w:rPr>
              <w:t>poskytovatele:</w:t>
            </w:r>
          </w:p>
          <w:p w14:paraId="2F2E7C3F" w14:textId="6FBE3BA0" w:rsidR="00697052" w:rsidRPr="000D15BD" w:rsidRDefault="00697052">
            <w:pPr>
              <w:pStyle w:val="TableParagraph"/>
              <w:spacing w:before="133" w:line="24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364" w:type="dxa"/>
          </w:tcPr>
          <w:p w14:paraId="256142A6" w14:textId="77777777" w:rsidR="008555C5" w:rsidRPr="000D15BD" w:rsidRDefault="003A52DF">
            <w:pPr>
              <w:pStyle w:val="TableParagraph"/>
              <w:spacing w:before="133" w:line="240" w:lineRule="auto"/>
              <w:ind w:left="225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Za</w:t>
            </w:r>
            <w:r w:rsidRPr="000D15BD">
              <w:rPr>
                <w:rFonts w:ascii="Garamond" w:hAnsi="Garamond"/>
                <w:spacing w:val="-3"/>
                <w:sz w:val="24"/>
              </w:rPr>
              <w:t xml:space="preserve"> </w:t>
            </w:r>
            <w:r w:rsidRPr="000D15BD">
              <w:rPr>
                <w:rFonts w:ascii="Garamond" w:hAnsi="Garamond"/>
                <w:sz w:val="24"/>
              </w:rPr>
              <w:t>příjemce:</w:t>
            </w:r>
          </w:p>
        </w:tc>
      </w:tr>
      <w:tr w:rsidR="008555C5" w:rsidRPr="000D15BD" w14:paraId="028F7BAA" w14:textId="77777777" w:rsidTr="000D15BD">
        <w:trPr>
          <w:trHeight w:val="599"/>
        </w:trPr>
        <w:tc>
          <w:tcPr>
            <w:tcW w:w="5910" w:type="dxa"/>
          </w:tcPr>
          <w:p w14:paraId="71581C36" w14:textId="77777777" w:rsidR="008555C5" w:rsidRPr="000D15BD" w:rsidRDefault="003A52DF">
            <w:pPr>
              <w:pStyle w:val="TableParagraph"/>
              <w:spacing w:before="133" w:line="240" w:lineRule="auto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……………………………..</w:t>
            </w:r>
          </w:p>
        </w:tc>
        <w:tc>
          <w:tcPr>
            <w:tcW w:w="4364" w:type="dxa"/>
          </w:tcPr>
          <w:p w14:paraId="5C3F46E4" w14:textId="77777777" w:rsidR="008555C5" w:rsidRPr="000D15BD" w:rsidRDefault="003A52DF">
            <w:pPr>
              <w:pStyle w:val="TableParagraph"/>
              <w:spacing w:before="133" w:line="240" w:lineRule="auto"/>
              <w:ind w:left="225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>……………………………….</w:t>
            </w:r>
          </w:p>
        </w:tc>
      </w:tr>
      <w:tr w:rsidR="008555C5" w:rsidRPr="000D15BD" w14:paraId="404B25E1" w14:textId="77777777" w:rsidTr="000D15BD">
        <w:trPr>
          <w:trHeight w:val="722"/>
        </w:trPr>
        <w:tc>
          <w:tcPr>
            <w:tcW w:w="5910" w:type="dxa"/>
          </w:tcPr>
          <w:p w14:paraId="4CF72CB2" w14:textId="59152A80" w:rsidR="008555C5" w:rsidRPr="000D15BD" w:rsidRDefault="00697052">
            <w:pPr>
              <w:pStyle w:val="TableParagraph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 xml:space="preserve">         Mgr. Pavel Talíř</w:t>
            </w:r>
          </w:p>
          <w:p w14:paraId="55B47704" w14:textId="507C012D" w:rsidR="00697052" w:rsidRPr="000D15BD" w:rsidRDefault="00697052">
            <w:pPr>
              <w:pStyle w:val="TableParagraph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 xml:space="preserve">                starosta</w:t>
            </w:r>
          </w:p>
        </w:tc>
        <w:tc>
          <w:tcPr>
            <w:tcW w:w="4364" w:type="dxa"/>
          </w:tcPr>
          <w:p w14:paraId="0FB60B8B" w14:textId="1A71ACF3" w:rsidR="008555C5" w:rsidRPr="000D15BD" w:rsidRDefault="00697052" w:rsidP="00697052">
            <w:pPr>
              <w:pStyle w:val="TableParagraph"/>
              <w:spacing w:line="270" w:lineRule="atLeast"/>
              <w:ind w:right="1038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 xml:space="preserve">       Mgr. </w:t>
            </w:r>
            <w:r w:rsidR="00023363">
              <w:rPr>
                <w:rFonts w:ascii="Garamond" w:hAnsi="Garamond"/>
                <w:sz w:val="24"/>
              </w:rPr>
              <w:t>Pavel Petr</w:t>
            </w:r>
          </w:p>
          <w:p w14:paraId="0746C047" w14:textId="5FC522E1" w:rsidR="00697052" w:rsidRPr="000D15BD" w:rsidRDefault="00697052" w:rsidP="00697052">
            <w:pPr>
              <w:pStyle w:val="TableParagraph"/>
              <w:spacing w:line="270" w:lineRule="atLeast"/>
              <w:ind w:right="1038"/>
              <w:rPr>
                <w:rFonts w:ascii="Garamond" w:hAnsi="Garamond"/>
                <w:sz w:val="24"/>
              </w:rPr>
            </w:pPr>
            <w:r w:rsidRPr="000D15BD">
              <w:rPr>
                <w:rFonts w:ascii="Garamond" w:hAnsi="Garamond"/>
                <w:sz w:val="24"/>
              </w:rPr>
              <w:t xml:space="preserve">                  ředitel</w:t>
            </w:r>
          </w:p>
        </w:tc>
      </w:tr>
      <w:tr w:rsidR="00697052" w:rsidRPr="000D15BD" w14:paraId="6B8A0140" w14:textId="77777777" w:rsidTr="000D15BD">
        <w:trPr>
          <w:trHeight w:val="722"/>
        </w:trPr>
        <w:tc>
          <w:tcPr>
            <w:tcW w:w="5910" w:type="dxa"/>
          </w:tcPr>
          <w:p w14:paraId="04D99EA7" w14:textId="77777777" w:rsidR="00697052" w:rsidRPr="000D15BD" w:rsidRDefault="00697052">
            <w:pPr>
              <w:pStyle w:val="TableParagraph"/>
              <w:rPr>
                <w:rFonts w:ascii="Garamond" w:hAnsi="Garamond"/>
                <w:sz w:val="24"/>
              </w:rPr>
            </w:pPr>
          </w:p>
        </w:tc>
        <w:tc>
          <w:tcPr>
            <w:tcW w:w="4364" w:type="dxa"/>
          </w:tcPr>
          <w:p w14:paraId="2BA81DBF" w14:textId="77777777" w:rsidR="00697052" w:rsidRPr="000D15BD" w:rsidRDefault="00697052" w:rsidP="00697052">
            <w:pPr>
              <w:pStyle w:val="TableParagraph"/>
              <w:spacing w:before="210" w:line="270" w:lineRule="atLeast"/>
              <w:ind w:right="1038"/>
              <w:rPr>
                <w:rFonts w:ascii="Garamond" w:hAnsi="Garamond"/>
                <w:sz w:val="24"/>
              </w:rPr>
            </w:pPr>
          </w:p>
        </w:tc>
      </w:tr>
    </w:tbl>
    <w:p w14:paraId="1DF90A86" w14:textId="77777777" w:rsidR="003A52DF" w:rsidRDefault="003A52DF"/>
    <w:sectPr w:rsidR="003A52DF">
      <w:footerReference w:type="default" r:id="rId9"/>
      <w:pgSz w:w="11910" w:h="16840"/>
      <w:pgMar w:top="1180" w:right="1020" w:bottom="660" w:left="1100" w:header="0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4D1A9" w14:textId="77777777" w:rsidR="003A52DF" w:rsidRDefault="003A52DF">
      <w:r>
        <w:separator/>
      </w:r>
    </w:p>
  </w:endnote>
  <w:endnote w:type="continuationSeparator" w:id="0">
    <w:p w14:paraId="518968E5" w14:textId="77777777" w:rsidR="003A52DF" w:rsidRDefault="003A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002C" w14:textId="74942DB4" w:rsidR="008555C5" w:rsidRDefault="000D15B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533173" wp14:editId="2C848FFA">
              <wp:simplePos x="0" y="0"/>
              <wp:positionH relativeFrom="page">
                <wp:posOffset>3703955</wp:posOffset>
              </wp:positionH>
              <wp:positionV relativeFrom="page">
                <wp:posOffset>10253980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CFFB0" w14:textId="77777777" w:rsidR="008555C5" w:rsidRDefault="003A52DF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3317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65pt;margin-top:807.4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" filled="f" stroked="f">
              <v:textbox inset="0,0,0,0">
                <w:txbxContent>
                  <w:p w14:paraId="709CFFB0" w14:textId="77777777" w:rsidR="008555C5" w:rsidRDefault="003A52DF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65B8" w14:textId="77777777" w:rsidR="003A52DF" w:rsidRDefault="003A52DF">
      <w:r>
        <w:separator/>
      </w:r>
    </w:p>
  </w:footnote>
  <w:footnote w:type="continuationSeparator" w:id="0">
    <w:p w14:paraId="167D7359" w14:textId="77777777" w:rsidR="003A52DF" w:rsidRDefault="003A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0F8E"/>
    <w:multiLevelType w:val="hybridMultilevel"/>
    <w:tmpl w:val="A208A26A"/>
    <w:lvl w:ilvl="0" w:tplc="492EDDFE">
      <w:start w:val="1"/>
      <w:numFmt w:val="decimal"/>
      <w:lvlText w:val="%1."/>
      <w:lvlJc w:val="left"/>
      <w:pPr>
        <w:ind w:left="602" w:hanging="284"/>
      </w:pPr>
      <w:rPr>
        <w:rFonts w:ascii="Garamond" w:eastAsia="Times New Roman" w:hAnsi="Garamond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57247626">
      <w:numFmt w:val="bullet"/>
      <w:lvlText w:val="•"/>
      <w:lvlJc w:val="left"/>
      <w:pPr>
        <w:ind w:left="1518" w:hanging="284"/>
      </w:pPr>
      <w:rPr>
        <w:rFonts w:hint="default"/>
        <w:lang w:val="cs-CZ" w:eastAsia="en-US" w:bidi="ar-SA"/>
      </w:rPr>
    </w:lvl>
    <w:lvl w:ilvl="2" w:tplc="254C4F2A">
      <w:numFmt w:val="bullet"/>
      <w:lvlText w:val="•"/>
      <w:lvlJc w:val="left"/>
      <w:pPr>
        <w:ind w:left="2437" w:hanging="284"/>
      </w:pPr>
      <w:rPr>
        <w:rFonts w:hint="default"/>
        <w:lang w:val="cs-CZ" w:eastAsia="en-US" w:bidi="ar-SA"/>
      </w:rPr>
    </w:lvl>
    <w:lvl w:ilvl="3" w:tplc="67C44626">
      <w:numFmt w:val="bullet"/>
      <w:lvlText w:val="•"/>
      <w:lvlJc w:val="left"/>
      <w:pPr>
        <w:ind w:left="3355" w:hanging="284"/>
      </w:pPr>
      <w:rPr>
        <w:rFonts w:hint="default"/>
        <w:lang w:val="cs-CZ" w:eastAsia="en-US" w:bidi="ar-SA"/>
      </w:rPr>
    </w:lvl>
    <w:lvl w:ilvl="4" w:tplc="8EDC2868">
      <w:numFmt w:val="bullet"/>
      <w:lvlText w:val="•"/>
      <w:lvlJc w:val="left"/>
      <w:pPr>
        <w:ind w:left="4274" w:hanging="284"/>
      </w:pPr>
      <w:rPr>
        <w:rFonts w:hint="default"/>
        <w:lang w:val="cs-CZ" w:eastAsia="en-US" w:bidi="ar-SA"/>
      </w:rPr>
    </w:lvl>
    <w:lvl w:ilvl="5" w:tplc="6EA4FEBC">
      <w:numFmt w:val="bullet"/>
      <w:lvlText w:val="•"/>
      <w:lvlJc w:val="left"/>
      <w:pPr>
        <w:ind w:left="5193" w:hanging="284"/>
      </w:pPr>
      <w:rPr>
        <w:rFonts w:hint="default"/>
        <w:lang w:val="cs-CZ" w:eastAsia="en-US" w:bidi="ar-SA"/>
      </w:rPr>
    </w:lvl>
    <w:lvl w:ilvl="6" w:tplc="3AF40D20">
      <w:numFmt w:val="bullet"/>
      <w:lvlText w:val="•"/>
      <w:lvlJc w:val="left"/>
      <w:pPr>
        <w:ind w:left="6111" w:hanging="284"/>
      </w:pPr>
      <w:rPr>
        <w:rFonts w:hint="default"/>
        <w:lang w:val="cs-CZ" w:eastAsia="en-US" w:bidi="ar-SA"/>
      </w:rPr>
    </w:lvl>
    <w:lvl w:ilvl="7" w:tplc="E034D1D8">
      <w:numFmt w:val="bullet"/>
      <w:lvlText w:val="•"/>
      <w:lvlJc w:val="left"/>
      <w:pPr>
        <w:ind w:left="7030" w:hanging="284"/>
      </w:pPr>
      <w:rPr>
        <w:rFonts w:hint="default"/>
        <w:lang w:val="cs-CZ" w:eastAsia="en-US" w:bidi="ar-SA"/>
      </w:rPr>
    </w:lvl>
    <w:lvl w:ilvl="8" w:tplc="FC48E0AA">
      <w:numFmt w:val="bullet"/>
      <w:lvlText w:val="•"/>
      <w:lvlJc w:val="left"/>
      <w:pPr>
        <w:ind w:left="7949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8D729CF"/>
    <w:multiLevelType w:val="hybridMultilevel"/>
    <w:tmpl w:val="A7BA1AC6"/>
    <w:lvl w:ilvl="0" w:tplc="A34AFAF4">
      <w:start w:val="1"/>
      <w:numFmt w:val="decimal"/>
      <w:lvlText w:val="%1."/>
      <w:lvlJc w:val="left"/>
      <w:pPr>
        <w:ind w:left="743" w:hanging="358"/>
      </w:pPr>
      <w:rPr>
        <w:rFonts w:ascii="Garamond" w:eastAsia="Times New Roman" w:hAnsi="Garamond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0C9AE534">
      <w:numFmt w:val="bullet"/>
      <w:lvlText w:val="•"/>
      <w:lvlJc w:val="left"/>
      <w:pPr>
        <w:ind w:left="1644" w:hanging="358"/>
      </w:pPr>
      <w:rPr>
        <w:rFonts w:hint="default"/>
        <w:lang w:val="cs-CZ" w:eastAsia="en-US" w:bidi="ar-SA"/>
      </w:rPr>
    </w:lvl>
    <w:lvl w:ilvl="2" w:tplc="9F7287AE">
      <w:numFmt w:val="bullet"/>
      <w:lvlText w:val="•"/>
      <w:lvlJc w:val="left"/>
      <w:pPr>
        <w:ind w:left="2549" w:hanging="358"/>
      </w:pPr>
      <w:rPr>
        <w:rFonts w:hint="default"/>
        <w:lang w:val="cs-CZ" w:eastAsia="en-US" w:bidi="ar-SA"/>
      </w:rPr>
    </w:lvl>
    <w:lvl w:ilvl="3" w:tplc="AFD62EAA">
      <w:numFmt w:val="bullet"/>
      <w:lvlText w:val="•"/>
      <w:lvlJc w:val="left"/>
      <w:pPr>
        <w:ind w:left="3453" w:hanging="358"/>
      </w:pPr>
      <w:rPr>
        <w:rFonts w:hint="default"/>
        <w:lang w:val="cs-CZ" w:eastAsia="en-US" w:bidi="ar-SA"/>
      </w:rPr>
    </w:lvl>
    <w:lvl w:ilvl="4" w:tplc="7E305C78">
      <w:numFmt w:val="bullet"/>
      <w:lvlText w:val="•"/>
      <w:lvlJc w:val="left"/>
      <w:pPr>
        <w:ind w:left="4358" w:hanging="358"/>
      </w:pPr>
      <w:rPr>
        <w:rFonts w:hint="default"/>
        <w:lang w:val="cs-CZ" w:eastAsia="en-US" w:bidi="ar-SA"/>
      </w:rPr>
    </w:lvl>
    <w:lvl w:ilvl="5" w:tplc="F86CCB6E">
      <w:numFmt w:val="bullet"/>
      <w:lvlText w:val="•"/>
      <w:lvlJc w:val="left"/>
      <w:pPr>
        <w:ind w:left="5263" w:hanging="358"/>
      </w:pPr>
      <w:rPr>
        <w:rFonts w:hint="default"/>
        <w:lang w:val="cs-CZ" w:eastAsia="en-US" w:bidi="ar-SA"/>
      </w:rPr>
    </w:lvl>
    <w:lvl w:ilvl="6" w:tplc="BD9460B0">
      <w:numFmt w:val="bullet"/>
      <w:lvlText w:val="•"/>
      <w:lvlJc w:val="left"/>
      <w:pPr>
        <w:ind w:left="6167" w:hanging="358"/>
      </w:pPr>
      <w:rPr>
        <w:rFonts w:hint="default"/>
        <w:lang w:val="cs-CZ" w:eastAsia="en-US" w:bidi="ar-SA"/>
      </w:rPr>
    </w:lvl>
    <w:lvl w:ilvl="7" w:tplc="C8D29D1C">
      <w:numFmt w:val="bullet"/>
      <w:lvlText w:val="•"/>
      <w:lvlJc w:val="left"/>
      <w:pPr>
        <w:ind w:left="7072" w:hanging="358"/>
      </w:pPr>
      <w:rPr>
        <w:rFonts w:hint="default"/>
        <w:lang w:val="cs-CZ" w:eastAsia="en-US" w:bidi="ar-SA"/>
      </w:rPr>
    </w:lvl>
    <w:lvl w:ilvl="8" w:tplc="B470D730">
      <w:numFmt w:val="bullet"/>
      <w:lvlText w:val="•"/>
      <w:lvlJc w:val="left"/>
      <w:pPr>
        <w:ind w:left="7977" w:hanging="358"/>
      </w:pPr>
      <w:rPr>
        <w:rFonts w:hint="default"/>
        <w:lang w:val="cs-CZ" w:eastAsia="en-US" w:bidi="ar-SA"/>
      </w:rPr>
    </w:lvl>
  </w:abstractNum>
  <w:abstractNum w:abstractNumId="2" w15:restartNumberingAfterBreak="0">
    <w:nsid w:val="38171232"/>
    <w:multiLevelType w:val="hybridMultilevel"/>
    <w:tmpl w:val="15D4AAD2"/>
    <w:lvl w:ilvl="0" w:tplc="D5860334">
      <w:start w:val="1"/>
      <w:numFmt w:val="decimal"/>
      <w:lvlText w:val="%1."/>
      <w:lvlJc w:val="left"/>
      <w:pPr>
        <w:ind w:left="602" w:hanging="284"/>
      </w:pPr>
      <w:rPr>
        <w:rFonts w:ascii="Garamond" w:eastAsia="Times New Roman" w:hAnsi="Garamond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F05A2C3E">
      <w:numFmt w:val="bullet"/>
      <w:lvlText w:val="•"/>
      <w:lvlJc w:val="left"/>
      <w:pPr>
        <w:ind w:left="1518" w:hanging="284"/>
      </w:pPr>
      <w:rPr>
        <w:rFonts w:hint="default"/>
        <w:lang w:val="cs-CZ" w:eastAsia="en-US" w:bidi="ar-SA"/>
      </w:rPr>
    </w:lvl>
    <w:lvl w:ilvl="2" w:tplc="C382E35A">
      <w:numFmt w:val="bullet"/>
      <w:lvlText w:val="•"/>
      <w:lvlJc w:val="left"/>
      <w:pPr>
        <w:ind w:left="2437" w:hanging="284"/>
      </w:pPr>
      <w:rPr>
        <w:rFonts w:hint="default"/>
        <w:lang w:val="cs-CZ" w:eastAsia="en-US" w:bidi="ar-SA"/>
      </w:rPr>
    </w:lvl>
    <w:lvl w:ilvl="3" w:tplc="921A77A2">
      <w:numFmt w:val="bullet"/>
      <w:lvlText w:val="•"/>
      <w:lvlJc w:val="left"/>
      <w:pPr>
        <w:ind w:left="3355" w:hanging="284"/>
      </w:pPr>
      <w:rPr>
        <w:rFonts w:hint="default"/>
        <w:lang w:val="cs-CZ" w:eastAsia="en-US" w:bidi="ar-SA"/>
      </w:rPr>
    </w:lvl>
    <w:lvl w:ilvl="4" w:tplc="DE8A0D92">
      <w:numFmt w:val="bullet"/>
      <w:lvlText w:val="•"/>
      <w:lvlJc w:val="left"/>
      <w:pPr>
        <w:ind w:left="4274" w:hanging="284"/>
      </w:pPr>
      <w:rPr>
        <w:rFonts w:hint="default"/>
        <w:lang w:val="cs-CZ" w:eastAsia="en-US" w:bidi="ar-SA"/>
      </w:rPr>
    </w:lvl>
    <w:lvl w:ilvl="5" w:tplc="FD9616E8">
      <w:numFmt w:val="bullet"/>
      <w:lvlText w:val="•"/>
      <w:lvlJc w:val="left"/>
      <w:pPr>
        <w:ind w:left="5193" w:hanging="284"/>
      </w:pPr>
      <w:rPr>
        <w:rFonts w:hint="default"/>
        <w:lang w:val="cs-CZ" w:eastAsia="en-US" w:bidi="ar-SA"/>
      </w:rPr>
    </w:lvl>
    <w:lvl w:ilvl="6" w:tplc="3FA88CAE">
      <w:numFmt w:val="bullet"/>
      <w:lvlText w:val="•"/>
      <w:lvlJc w:val="left"/>
      <w:pPr>
        <w:ind w:left="6111" w:hanging="284"/>
      </w:pPr>
      <w:rPr>
        <w:rFonts w:hint="default"/>
        <w:lang w:val="cs-CZ" w:eastAsia="en-US" w:bidi="ar-SA"/>
      </w:rPr>
    </w:lvl>
    <w:lvl w:ilvl="7" w:tplc="606C9F1E">
      <w:numFmt w:val="bullet"/>
      <w:lvlText w:val="•"/>
      <w:lvlJc w:val="left"/>
      <w:pPr>
        <w:ind w:left="7030" w:hanging="284"/>
      </w:pPr>
      <w:rPr>
        <w:rFonts w:hint="default"/>
        <w:lang w:val="cs-CZ" w:eastAsia="en-US" w:bidi="ar-SA"/>
      </w:rPr>
    </w:lvl>
    <w:lvl w:ilvl="8" w:tplc="E83261F8">
      <w:numFmt w:val="bullet"/>
      <w:lvlText w:val="•"/>
      <w:lvlJc w:val="left"/>
      <w:pPr>
        <w:ind w:left="7949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DE07469"/>
    <w:multiLevelType w:val="hybridMultilevel"/>
    <w:tmpl w:val="9EF25228"/>
    <w:lvl w:ilvl="0" w:tplc="0405000F">
      <w:start w:val="1"/>
      <w:numFmt w:val="decimal"/>
      <w:lvlText w:val="%1."/>
      <w:lvlJc w:val="left"/>
      <w:pPr>
        <w:ind w:left="678" w:hanging="360"/>
      </w:pPr>
    </w:lvl>
    <w:lvl w:ilvl="1" w:tplc="04050019" w:tentative="1">
      <w:start w:val="1"/>
      <w:numFmt w:val="lowerLetter"/>
      <w:lvlText w:val="%2."/>
      <w:lvlJc w:val="left"/>
      <w:pPr>
        <w:ind w:left="1398" w:hanging="360"/>
      </w:pPr>
    </w:lvl>
    <w:lvl w:ilvl="2" w:tplc="0405001B" w:tentative="1">
      <w:start w:val="1"/>
      <w:numFmt w:val="lowerRoman"/>
      <w:lvlText w:val="%3."/>
      <w:lvlJc w:val="right"/>
      <w:pPr>
        <w:ind w:left="2118" w:hanging="180"/>
      </w:pPr>
    </w:lvl>
    <w:lvl w:ilvl="3" w:tplc="0405000F" w:tentative="1">
      <w:start w:val="1"/>
      <w:numFmt w:val="decimal"/>
      <w:lvlText w:val="%4."/>
      <w:lvlJc w:val="left"/>
      <w:pPr>
        <w:ind w:left="2838" w:hanging="360"/>
      </w:pPr>
    </w:lvl>
    <w:lvl w:ilvl="4" w:tplc="04050019" w:tentative="1">
      <w:start w:val="1"/>
      <w:numFmt w:val="lowerLetter"/>
      <w:lvlText w:val="%5."/>
      <w:lvlJc w:val="left"/>
      <w:pPr>
        <w:ind w:left="3558" w:hanging="360"/>
      </w:pPr>
    </w:lvl>
    <w:lvl w:ilvl="5" w:tplc="0405001B" w:tentative="1">
      <w:start w:val="1"/>
      <w:numFmt w:val="lowerRoman"/>
      <w:lvlText w:val="%6."/>
      <w:lvlJc w:val="right"/>
      <w:pPr>
        <w:ind w:left="4278" w:hanging="180"/>
      </w:pPr>
    </w:lvl>
    <w:lvl w:ilvl="6" w:tplc="0405000F" w:tentative="1">
      <w:start w:val="1"/>
      <w:numFmt w:val="decimal"/>
      <w:lvlText w:val="%7."/>
      <w:lvlJc w:val="left"/>
      <w:pPr>
        <w:ind w:left="4998" w:hanging="360"/>
      </w:pPr>
    </w:lvl>
    <w:lvl w:ilvl="7" w:tplc="04050019" w:tentative="1">
      <w:start w:val="1"/>
      <w:numFmt w:val="lowerLetter"/>
      <w:lvlText w:val="%8."/>
      <w:lvlJc w:val="left"/>
      <w:pPr>
        <w:ind w:left="5718" w:hanging="360"/>
      </w:pPr>
    </w:lvl>
    <w:lvl w:ilvl="8" w:tplc="040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5C875E72"/>
    <w:multiLevelType w:val="hybridMultilevel"/>
    <w:tmpl w:val="354AB390"/>
    <w:lvl w:ilvl="0" w:tplc="294E02EC">
      <w:start w:val="1"/>
      <w:numFmt w:val="decimal"/>
      <w:lvlText w:val="%1."/>
      <w:lvlJc w:val="left"/>
      <w:pPr>
        <w:ind w:left="602" w:hanging="284"/>
      </w:pPr>
      <w:rPr>
        <w:rFonts w:ascii="Garamond" w:eastAsia="Times New Roman" w:hAnsi="Garamond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2E8AD70">
      <w:numFmt w:val="bullet"/>
      <w:lvlText w:val="•"/>
      <w:lvlJc w:val="left"/>
      <w:pPr>
        <w:ind w:left="1518" w:hanging="284"/>
      </w:pPr>
      <w:rPr>
        <w:rFonts w:hint="default"/>
        <w:lang w:val="cs-CZ" w:eastAsia="en-US" w:bidi="ar-SA"/>
      </w:rPr>
    </w:lvl>
    <w:lvl w:ilvl="2" w:tplc="38DCC6DA">
      <w:numFmt w:val="bullet"/>
      <w:lvlText w:val="•"/>
      <w:lvlJc w:val="left"/>
      <w:pPr>
        <w:ind w:left="2437" w:hanging="284"/>
      </w:pPr>
      <w:rPr>
        <w:rFonts w:hint="default"/>
        <w:lang w:val="cs-CZ" w:eastAsia="en-US" w:bidi="ar-SA"/>
      </w:rPr>
    </w:lvl>
    <w:lvl w:ilvl="3" w:tplc="4ED83BD8">
      <w:numFmt w:val="bullet"/>
      <w:lvlText w:val="•"/>
      <w:lvlJc w:val="left"/>
      <w:pPr>
        <w:ind w:left="3355" w:hanging="284"/>
      </w:pPr>
      <w:rPr>
        <w:rFonts w:hint="default"/>
        <w:lang w:val="cs-CZ" w:eastAsia="en-US" w:bidi="ar-SA"/>
      </w:rPr>
    </w:lvl>
    <w:lvl w:ilvl="4" w:tplc="4B4C198A">
      <w:numFmt w:val="bullet"/>
      <w:lvlText w:val="•"/>
      <w:lvlJc w:val="left"/>
      <w:pPr>
        <w:ind w:left="4274" w:hanging="284"/>
      </w:pPr>
      <w:rPr>
        <w:rFonts w:hint="default"/>
        <w:lang w:val="cs-CZ" w:eastAsia="en-US" w:bidi="ar-SA"/>
      </w:rPr>
    </w:lvl>
    <w:lvl w:ilvl="5" w:tplc="0F98B754">
      <w:numFmt w:val="bullet"/>
      <w:lvlText w:val="•"/>
      <w:lvlJc w:val="left"/>
      <w:pPr>
        <w:ind w:left="5193" w:hanging="284"/>
      </w:pPr>
      <w:rPr>
        <w:rFonts w:hint="default"/>
        <w:lang w:val="cs-CZ" w:eastAsia="en-US" w:bidi="ar-SA"/>
      </w:rPr>
    </w:lvl>
    <w:lvl w:ilvl="6" w:tplc="B824DD6E">
      <w:numFmt w:val="bullet"/>
      <w:lvlText w:val="•"/>
      <w:lvlJc w:val="left"/>
      <w:pPr>
        <w:ind w:left="6111" w:hanging="284"/>
      </w:pPr>
      <w:rPr>
        <w:rFonts w:hint="default"/>
        <w:lang w:val="cs-CZ" w:eastAsia="en-US" w:bidi="ar-SA"/>
      </w:rPr>
    </w:lvl>
    <w:lvl w:ilvl="7" w:tplc="7E68CB2C">
      <w:numFmt w:val="bullet"/>
      <w:lvlText w:val="•"/>
      <w:lvlJc w:val="left"/>
      <w:pPr>
        <w:ind w:left="7030" w:hanging="284"/>
      </w:pPr>
      <w:rPr>
        <w:rFonts w:hint="default"/>
        <w:lang w:val="cs-CZ" w:eastAsia="en-US" w:bidi="ar-SA"/>
      </w:rPr>
    </w:lvl>
    <w:lvl w:ilvl="8" w:tplc="0AFCB332">
      <w:numFmt w:val="bullet"/>
      <w:lvlText w:val="•"/>
      <w:lvlJc w:val="left"/>
      <w:pPr>
        <w:ind w:left="7949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25B0D9E"/>
    <w:multiLevelType w:val="hybridMultilevel"/>
    <w:tmpl w:val="DA78E394"/>
    <w:lvl w:ilvl="0" w:tplc="6CE64AC4">
      <w:start w:val="1"/>
      <w:numFmt w:val="decimal"/>
      <w:lvlText w:val="%1."/>
      <w:lvlJc w:val="left"/>
      <w:pPr>
        <w:ind w:left="602" w:hanging="284"/>
        <w:jc w:val="right"/>
      </w:pPr>
      <w:rPr>
        <w:rFonts w:ascii="Garamond" w:eastAsia="Times New Roman" w:hAnsi="Garamond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2E865A12">
      <w:start w:val="1"/>
      <w:numFmt w:val="lowerLetter"/>
      <w:lvlText w:val="%2)"/>
      <w:lvlJc w:val="left"/>
      <w:pPr>
        <w:ind w:left="885" w:hanging="284"/>
      </w:pPr>
      <w:rPr>
        <w:rFonts w:ascii="Garamond" w:eastAsia="Times New Roman" w:hAnsi="Garamond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 w:tplc="D9F412AE">
      <w:numFmt w:val="bullet"/>
      <w:lvlText w:val="•"/>
      <w:lvlJc w:val="left"/>
      <w:pPr>
        <w:ind w:left="1869" w:hanging="284"/>
      </w:pPr>
      <w:rPr>
        <w:rFonts w:hint="default"/>
        <w:lang w:val="cs-CZ" w:eastAsia="en-US" w:bidi="ar-SA"/>
      </w:rPr>
    </w:lvl>
    <w:lvl w:ilvl="3" w:tplc="11A66C48">
      <w:numFmt w:val="bullet"/>
      <w:lvlText w:val="•"/>
      <w:lvlJc w:val="left"/>
      <w:pPr>
        <w:ind w:left="2859" w:hanging="284"/>
      </w:pPr>
      <w:rPr>
        <w:rFonts w:hint="default"/>
        <w:lang w:val="cs-CZ" w:eastAsia="en-US" w:bidi="ar-SA"/>
      </w:rPr>
    </w:lvl>
    <w:lvl w:ilvl="4" w:tplc="872E7DA4">
      <w:numFmt w:val="bullet"/>
      <w:lvlText w:val="•"/>
      <w:lvlJc w:val="left"/>
      <w:pPr>
        <w:ind w:left="3848" w:hanging="284"/>
      </w:pPr>
      <w:rPr>
        <w:rFonts w:hint="default"/>
        <w:lang w:val="cs-CZ" w:eastAsia="en-US" w:bidi="ar-SA"/>
      </w:rPr>
    </w:lvl>
    <w:lvl w:ilvl="5" w:tplc="867269D6">
      <w:numFmt w:val="bullet"/>
      <w:lvlText w:val="•"/>
      <w:lvlJc w:val="left"/>
      <w:pPr>
        <w:ind w:left="4838" w:hanging="284"/>
      </w:pPr>
      <w:rPr>
        <w:rFonts w:hint="default"/>
        <w:lang w:val="cs-CZ" w:eastAsia="en-US" w:bidi="ar-SA"/>
      </w:rPr>
    </w:lvl>
    <w:lvl w:ilvl="6" w:tplc="907698D8">
      <w:numFmt w:val="bullet"/>
      <w:lvlText w:val="•"/>
      <w:lvlJc w:val="left"/>
      <w:pPr>
        <w:ind w:left="5828" w:hanging="284"/>
      </w:pPr>
      <w:rPr>
        <w:rFonts w:hint="default"/>
        <w:lang w:val="cs-CZ" w:eastAsia="en-US" w:bidi="ar-SA"/>
      </w:rPr>
    </w:lvl>
    <w:lvl w:ilvl="7" w:tplc="0A34EDF4">
      <w:numFmt w:val="bullet"/>
      <w:lvlText w:val="•"/>
      <w:lvlJc w:val="left"/>
      <w:pPr>
        <w:ind w:left="6817" w:hanging="284"/>
      </w:pPr>
      <w:rPr>
        <w:rFonts w:hint="default"/>
        <w:lang w:val="cs-CZ" w:eastAsia="en-US" w:bidi="ar-SA"/>
      </w:rPr>
    </w:lvl>
    <w:lvl w:ilvl="8" w:tplc="569C05C8">
      <w:numFmt w:val="bullet"/>
      <w:lvlText w:val="•"/>
      <w:lvlJc w:val="left"/>
      <w:pPr>
        <w:ind w:left="7807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D8235D4"/>
    <w:multiLevelType w:val="hybridMultilevel"/>
    <w:tmpl w:val="F85C9D02"/>
    <w:lvl w:ilvl="0" w:tplc="057A775C">
      <w:start w:val="1"/>
      <w:numFmt w:val="decimal"/>
      <w:lvlText w:val="%1."/>
      <w:lvlJc w:val="left"/>
      <w:pPr>
        <w:ind w:left="738" w:hanging="358"/>
      </w:pPr>
      <w:rPr>
        <w:rFonts w:ascii="Garamond" w:eastAsia="Times New Roman" w:hAnsi="Garamond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AFA61AFA">
      <w:numFmt w:val="bullet"/>
      <w:lvlText w:val="•"/>
      <w:lvlJc w:val="left"/>
      <w:pPr>
        <w:ind w:left="1644" w:hanging="358"/>
      </w:pPr>
      <w:rPr>
        <w:rFonts w:hint="default"/>
        <w:lang w:val="cs-CZ" w:eastAsia="en-US" w:bidi="ar-SA"/>
      </w:rPr>
    </w:lvl>
    <w:lvl w:ilvl="2" w:tplc="69427A46">
      <w:numFmt w:val="bullet"/>
      <w:lvlText w:val="•"/>
      <w:lvlJc w:val="left"/>
      <w:pPr>
        <w:ind w:left="2549" w:hanging="358"/>
      </w:pPr>
      <w:rPr>
        <w:rFonts w:hint="default"/>
        <w:lang w:val="cs-CZ" w:eastAsia="en-US" w:bidi="ar-SA"/>
      </w:rPr>
    </w:lvl>
    <w:lvl w:ilvl="3" w:tplc="607E4A5A">
      <w:numFmt w:val="bullet"/>
      <w:lvlText w:val="•"/>
      <w:lvlJc w:val="left"/>
      <w:pPr>
        <w:ind w:left="3453" w:hanging="358"/>
      </w:pPr>
      <w:rPr>
        <w:rFonts w:hint="default"/>
        <w:lang w:val="cs-CZ" w:eastAsia="en-US" w:bidi="ar-SA"/>
      </w:rPr>
    </w:lvl>
    <w:lvl w:ilvl="4" w:tplc="BAB09F2A">
      <w:numFmt w:val="bullet"/>
      <w:lvlText w:val="•"/>
      <w:lvlJc w:val="left"/>
      <w:pPr>
        <w:ind w:left="4358" w:hanging="358"/>
      </w:pPr>
      <w:rPr>
        <w:rFonts w:hint="default"/>
        <w:lang w:val="cs-CZ" w:eastAsia="en-US" w:bidi="ar-SA"/>
      </w:rPr>
    </w:lvl>
    <w:lvl w:ilvl="5" w:tplc="99302ACC">
      <w:numFmt w:val="bullet"/>
      <w:lvlText w:val="•"/>
      <w:lvlJc w:val="left"/>
      <w:pPr>
        <w:ind w:left="5263" w:hanging="358"/>
      </w:pPr>
      <w:rPr>
        <w:rFonts w:hint="default"/>
        <w:lang w:val="cs-CZ" w:eastAsia="en-US" w:bidi="ar-SA"/>
      </w:rPr>
    </w:lvl>
    <w:lvl w:ilvl="6" w:tplc="4112A336">
      <w:numFmt w:val="bullet"/>
      <w:lvlText w:val="•"/>
      <w:lvlJc w:val="left"/>
      <w:pPr>
        <w:ind w:left="6167" w:hanging="358"/>
      </w:pPr>
      <w:rPr>
        <w:rFonts w:hint="default"/>
        <w:lang w:val="cs-CZ" w:eastAsia="en-US" w:bidi="ar-SA"/>
      </w:rPr>
    </w:lvl>
    <w:lvl w:ilvl="7" w:tplc="BEE83CBA">
      <w:numFmt w:val="bullet"/>
      <w:lvlText w:val="•"/>
      <w:lvlJc w:val="left"/>
      <w:pPr>
        <w:ind w:left="7072" w:hanging="358"/>
      </w:pPr>
      <w:rPr>
        <w:rFonts w:hint="default"/>
        <w:lang w:val="cs-CZ" w:eastAsia="en-US" w:bidi="ar-SA"/>
      </w:rPr>
    </w:lvl>
    <w:lvl w:ilvl="8" w:tplc="0B46C2F4">
      <w:numFmt w:val="bullet"/>
      <w:lvlText w:val="•"/>
      <w:lvlJc w:val="left"/>
      <w:pPr>
        <w:ind w:left="7977" w:hanging="358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C5"/>
    <w:rsid w:val="00023363"/>
    <w:rsid w:val="000D15BD"/>
    <w:rsid w:val="003532A7"/>
    <w:rsid w:val="003655EC"/>
    <w:rsid w:val="003A52DF"/>
    <w:rsid w:val="0040355E"/>
    <w:rsid w:val="00421608"/>
    <w:rsid w:val="004B6102"/>
    <w:rsid w:val="004E323D"/>
    <w:rsid w:val="00506BC4"/>
    <w:rsid w:val="005D6DD6"/>
    <w:rsid w:val="00697052"/>
    <w:rsid w:val="008555C5"/>
    <w:rsid w:val="00A9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B008F5"/>
  <w15:docId w15:val="{12047FFA-4508-450D-897F-E0537BC2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668" w:right="747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602" w:right="39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56" w:lineRule="exact"/>
      <w:ind w:left="200"/>
    </w:pPr>
  </w:style>
  <w:style w:type="character" w:styleId="Hypertextovodkaz">
    <w:name w:val="Hyperlink"/>
    <w:semiHidden/>
    <w:unhideWhenUsed/>
    <w:rsid w:val="004B6102"/>
    <w:rPr>
      <w:color w:val="0000FF"/>
      <w:u w:val="single"/>
    </w:rPr>
  </w:style>
  <w:style w:type="character" w:customStyle="1" w:styleId="platne">
    <w:name w:val="platne"/>
    <w:basedOn w:val="Standardnpsmoodstavce"/>
    <w:rsid w:val="004B6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chova@krizene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955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Polansky</dc:creator>
  <cp:lastModifiedBy>Ivana Putzerová</cp:lastModifiedBy>
  <cp:revision>4</cp:revision>
  <cp:lastPrinted>2021-06-28T07:28:00Z</cp:lastPrinted>
  <dcterms:created xsi:type="dcterms:W3CDTF">2021-06-11T10:35:00Z</dcterms:created>
  <dcterms:modified xsi:type="dcterms:W3CDTF">2021-06-29T09:10:00Z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2021-06-09T00:00:00Z</vt:filetime>
  </property>
</Properties>
</file>