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FEF5"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0335E130"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450C9C4B"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0FD4C962"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713E80CD"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Renata Číhalová, ředitelka Krajského pozemkového úřadu pro Jihomoravský kraj</w:t>
      </w:r>
    </w:p>
    <w:p w14:paraId="05E02E44" w14:textId="77777777" w:rsidR="00FB6E4E" w:rsidRPr="00A2149C" w:rsidRDefault="00BC17A6" w:rsidP="000B0AA7">
      <w:pPr>
        <w:pStyle w:val="VnitrniText"/>
        <w:ind w:firstLine="0"/>
        <w:rPr>
          <w:sz w:val="22"/>
          <w:szCs w:val="22"/>
        </w:rPr>
      </w:pPr>
      <w:r w:rsidRPr="00A2149C">
        <w:rPr>
          <w:sz w:val="22"/>
          <w:szCs w:val="22"/>
        </w:rPr>
        <w:t>adresa Hroznová 17, 60300 Brno</w:t>
      </w:r>
    </w:p>
    <w:p w14:paraId="045B8880"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469046E7" w14:textId="77777777" w:rsidR="00BC17A6" w:rsidRPr="00A2149C" w:rsidRDefault="00BC17A6" w:rsidP="000B0AA7">
      <w:pPr>
        <w:pStyle w:val="VnitrniText"/>
        <w:ind w:firstLine="0"/>
        <w:rPr>
          <w:sz w:val="22"/>
          <w:szCs w:val="22"/>
        </w:rPr>
      </w:pPr>
    </w:p>
    <w:p w14:paraId="27FCF2CC" w14:textId="77777777" w:rsidR="00CF17C0" w:rsidRPr="00A2149C" w:rsidRDefault="00CF17C0" w:rsidP="000B0AA7">
      <w:pPr>
        <w:pStyle w:val="VnitrniText"/>
        <w:ind w:firstLine="0"/>
        <w:rPr>
          <w:sz w:val="22"/>
          <w:szCs w:val="22"/>
        </w:rPr>
      </w:pPr>
      <w:r w:rsidRPr="00A2149C">
        <w:rPr>
          <w:sz w:val="22"/>
          <w:szCs w:val="22"/>
        </w:rPr>
        <w:t>a</w:t>
      </w:r>
    </w:p>
    <w:p w14:paraId="2DFB3EA6" w14:textId="77777777" w:rsidR="00BC17A6" w:rsidRPr="00A2149C" w:rsidRDefault="00BC17A6" w:rsidP="000B0AA7">
      <w:pPr>
        <w:pStyle w:val="VnitrniText"/>
        <w:ind w:firstLine="0"/>
        <w:rPr>
          <w:sz w:val="22"/>
          <w:szCs w:val="22"/>
        </w:rPr>
      </w:pPr>
    </w:p>
    <w:p w14:paraId="0E1AC507" w14:textId="77777777" w:rsidR="002C7934" w:rsidRPr="002C7934" w:rsidRDefault="002C7934" w:rsidP="002C7934">
      <w:pPr>
        <w:pStyle w:val="Bezmezer"/>
        <w:rPr>
          <w:rFonts w:ascii="Arial" w:hAnsi="Arial" w:cs="Arial"/>
          <w:b/>
          <w:color w:val="000000" w:themeColor="text1"/>
        </w:rPr>
      </w:pPr>
      <w:r w:rsidRPr="002C7934">
        <w:rPr>
          <w:rFonts w:ascii="Arial" w:hAnsi="Arial" w:cs="Arial"/>
          <w:b/>
          <w:color w:val="000000" w:themeColor="text1"/>
        </w:rPr>
        <w:t>ZOŠI AGRO, s.r.o</w:t>
      </w:r>
    </w:p>
    <w:p w14:paraId="340545DB" w14:textId="72804675" w:rsidR="002C7934" w:rsidRPr="002C7934" w:rsidRDefault="002C7934" w:rsidP="002C7934">
      <w:pPr>
        <w:pStyle w:val="Bezmezer"/>
        <w:rPr>
          <w:rFonts w:ascii="Arial" w:hAnsi="Arial" w:cs="Arial"/>
          <w:color w:val="000000" w:themeColor="text1"/>
        </w:rPr>
      </w:pPr>
      <w:r>
        <w:rPr>
          <w:rFonts w:ascii="Arial" w:hAnsi="Arial" w:cs="Arial"/>
          <w:color w:val="000000" w:themeColor="text1"/>
        </w:rPr>
        <w:t>Se sídlem</w:t>
      </w:r>
      <w:r w:rsidRPr="002C7934">
        <w:rPr>
          <w:rFonts w:ascii="Arial" w:hAnsi="Arial" w:cs="Arial"/>
          <w:color w:val="000000" w:themeColor="text1"/>
        </w:rPr>
        <w:t xml:space="preserve"> Nové Bránice 235, 664 64  </w:t>
      </w:r>
    </w:p>
    <w:p w14:paraId="6AA55FAD" w14:textId="77777777" w:rsidR="002C7934" w:rsidRDefault="002C7934" w:rsidP="002C7934">
      <w:pPr>
        <w:pStyle w:val="Bezmezer"/>
        <w:rPr>
          <w:rFonts w:ascii="Arial" w:hAnsi="Arial" w:cs="Arial"/>
          <w:color w:val="000000" w:themeColor="text1"/>
        </w:rPr>
      </w:pPr>
      <w:r>
        <w:rPr>
          <w:rFonts w:ascii="Arial" w:hAnsi="Arial" w:cs="Arial"/>
          <w:color w:val="000000" w:themeColor="text1"/>
        </w:rPr>
        <w:t>Za kterou jedná</w:t>
      </w:r>
      <w:r w:rsidRPr="002C7934">
        <w:rPr>
          <w:rFonts w:ascii="Arial" w:hAnsi="Arial" w:cs="Arial"/>
          <w:color w:val="000000" w:themeColor="text1"/>
        </w:rPr>
        <w:t xml:space="preserve"> </w:t>
      </w:r>
    </w:p>
    <w:p w14:paraId="6ADB4E2F" w14:textId="7A5359B5" w:rsidR="002C7934" w:rsidRDefault="002C7934" w:rsidP="002C7934">
      <w:pPr>
        <w:pStyle w:val="Bezmezer"/>
        <w:rPr>
          <w:rFonts w:ascii="Arial" w:hAnsi="Arial" w:cs="Arial"/>
          <w:color w:val="000000" w:themeColor="text1"/>
        </w:rPr>
      </w:pPr>
      <w:r w:rsidRPr="002C7934">
        <w:rPr>
          <w:rFonts w:ascii="Arial" w:hAnsi="Arial" w:cs="Arial"/>
          <w:color w:val="000000" w:themeColor="text1"/>
        </w:rPr>
        <w:t xml:space="preserve">Tomáš Zoufalý, jednatel         </w:t>
      </w:r>
    </w:p>
    <w:p w14:paraId="4955B1C2" w14:textId="6554517A" w:rsidR="002C7934" w:rsidRPr="002C7934" w:rsidRDefault="002C7934" w:rsidP="002C7934">
      <w:pPr>
        <w:pStyle w:val="Bezmezer"/>
        <w:rPr>
          <w:rFonts w:ascii="Arial" w:hAnsi="Arial" w:cs="Arial"/>
          <w:color w:val="000000" w:themeColor="text1"/>
        </w:rPr>
      </w:pPr>
      <w:r w:rsidRPr="002C7934">
        <w:rPr>
          <w:rFonts w:ascii="Arial" w:hAnsi="Arial" w:cs="Arial"/>
          <w:color w:val="000000" w:themeColor="text1"/>
        </w:rPr>
        <w:t>Marek Šimbera, jednatel</w:t>
      </w:r>
    </w:p>
    <w:p w14:paraId="19480A7D" w14:textId="77777777" w:rsidR="002C7934" w:rsidRPr="002C7934" w:rsidRDefault="002C7934" w:rsidP="002C7934">
      <w:pPr>
        <w:pStyle w:val="Bezmezer"/>
        <w:rPr>
          <w:rFonts w:ascii="Arial" w:hAnsi="Arial" w:cs="Arial"/>
          <w:color w:val="000000" w:themeColor="text1"/>
        </w:rPr>
      </w:pPr>
      <w:r w:rsidRPr="002C7934">
        <w:rPr>
          <w:rFonts w:ascii="Arial" w:hAnsi="Arial" w:cs="Arial"/>
          <w:color w:val="000000" w:themeColor="text1"/>
        </w:rPr>
        <w:t>IČO:27683435</w:t>
      </w:r>
    </w:p>
    <w:p w14:paraId="7BC71CDF" w14:textId="56545CB0" w:rsidR="002C7934" w:rsidRPr="002C7934" w:rsidRDefault="002C7934" w:rsidP="002C7934">
      <w:pPr>
        <w:pStyle w:val="Bezmezer"/>
        <w:rPr>
          <w:rFonts w:ascii="Arial" w:hAnsi="Arial" w:cs="Arial"/>
          <w:color w:val="000000" w:themeColor="text1"/>
        </w:rPr>
      </w:pPr>
      <w:r w:rsidRPr="002C7934">
        <w:rPr>
          <w:rFonts w:ascii="Arial" w:hAnsi="Arial" w:cs="Arial"/>
          <w:color w:val="000000" w:themeColor="text1"/>
        </w:rPr>
        <w:t>zapsána v obchodním rejstříku vedeném Krajským soudem v Brně, odd. C, vložka 51831</w:t>
      </w:r>
    </w:p>
    <w:p w14:paraId="3C949B54" w14:textId="77777777" w:rsidR="00BC17A6" w:rsidRPr="00A2149C" w:rsidRDefault="00BC17A6" w:rsidP="000B0AA7">
      <w:pPr>
        <w:pStyle w:val="VnitrniText"/>
        <w:ind w:firstLine="0"/>
        <w:rPr>
          <w:sz w:val="22"/>
          <w:szCs w:val="22"/>
        </w:rPr>
      </w:pPr>
      <w:r w:rsidRPr="00A2149C">
        <w:rPr>
          <w:sz w:val="22"/>
          <w:szCs w:val="22"/>
        </w:rPr>
        <w:t>(dále jen "nabyvatel")</w:t>
      </w:r>
    </w:p>
    <w:p w14:paraId="2C17B311" w14:textId="77777777" w:rsidR="00BC17A6" w:rsidRPr="00A2149C" w:rsidRDefault="00BC17A6" w:rsidP="000B0AA7">
      <w:pPr>
        <w:pStyle w:val="VnitrniText"/>
        <w:ind w:firstLine="0"/>
        <w:rPr>
          <w:sz w:val="22"/>
          <w:szCs w:val="22"/>
        </w:rPr>
      </w:pPr>
    </w:p>
    <w:p w14:paraId="243D6CF1" w14:textId="77777777" w:rsidR="00CF17C0" w:rsidRPr="00A2149C" w:rsidRDefault="00CF17C0" w:rsidP="000B0AA7">
      <w:pPr>
        <w:pStyle w:val="VnitrniText"/>
        <w:ind w:firstLine="0"/>
        <w:rPr>
          <w:sz w:val="22"/>
          <w:szCs w:val="22"/>
        </w:rPr>
      </w:pPr>
    </w:p>
    <w:p w14:paraId="63892441"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F40AF20" w14:textId="77777777" w:rsidR="00CF17C0" w:rsidRPr="00A2149C" w:rsidRDefault="00CF17C0" w:rsidP="001274AE">
      <w:pPr>
        <w:rPr>
          <w:rFonts w:ascii="Arial" w:hAnsi="Arial" w:cs="Arial"/>
          <w:sz w:val="22"/>
          <w:szCs w:val="22"/>
        </w:rPr>
      </w:pPr>
    </w:p>
    <w:p w14:paraId="0F8B2C7B" w14:textId="77777777" w:rsidR="00830569" w:rsidRPr="00A2149C" w:rsidRDefault="00830569" w:rsidP="001274AE">
      <w:pPr>
        <w:rPr>
          <w:rFonts w:ascii="Arial" w:hAnsi="Arial" w:cs="Arial"/>
          <w:sz w:val="22"/>
          <w:szCs w:val="22"/>
        </w:rPr>
      </w:pPr>
    </w:p>
    <w:p w14:paraId="69361398"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5A9A8ECD"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2005S21/59</w:t>
      </w:r>
    </w:p>
    <w:p w14:paraId="76652D7B" w14:textId="77777777" w:rsidR="00CF17C0" w:rsidRPr="00A2149C" w:rsidRDefault="00CF17C0" w:rsidP="00D06D0F">
      <w:pPr>
        <w:rPr>
          <w:rFonts w:ascii="Arial" w:hAnsi="Arial" w:cs="Arial"/>
          <w:sz w:val="22"/>
          <w:szCs w:val="22"/>
        </w:rPr>
      </w:pPr>
    </w:p>
    <w:p w14:paraId="228EADD0" w14:textId="77777777" w:rsidR="00CF17C0" w:rsidRPr="00A2149C" w:rsidRDefault="00CF17C0" w:rsidP="00D06D0F">
      <w:pPr>
        <w:rPr>
          <w:rFonts w:ascii="Arial" w:hAnsi="Arial" w:cs="Arial"/>
          <w:sz w:val="22"/>
          <w:szCs w:val="22"/>
        </w:rPr>
      </w:pPr>
    </w:p>
    <w:p w14:paraId="56AECE37"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0B2A0307" w14:textId="77777777" w:rsidR="00CF17C0" w:rsidRPr="00860D45" w:rsidRDefault="00DB57EC" w:rsidP="002C7934">
      <w:pPr>
        <w:pStyle w:val="VnitrniText"/>
        <w:ind w:firstLine="0"/>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65C2DE5C" w14:textId="77777777" w:rsidR="008505AD" w:rsidRPr="00A2149C" w:rsidRDefault="008505AD" w:rsidP="000B0AA7">
      <w:pPr>
        <w:pStyle w:val="VnitrniText"/>
        <w:ind w:firstLine="0"/>
        <w:rPr>
          <w:sz w:val="22"/>
          <w:szCs w:val="22"/>
        </w:rPr>
      </w:pPr>
      <w:r w:rsidRPr="00A2149C">
        <w:rPr>
          <w:sz w:val="22"/>
          <w:szCs w:val="22"/>
        </w:rPr>
        <w:t>Pozemek:</w:t>
      </w:r>
    </w:p>
    <w:p w14:paraId="7FD95FD0" w14:textId="77777777" w:rsidR="008505AD" w:rsidRPr="00112F3C" w:rsidRDefault="008505AD" w:rsidP="00112F3C">
      <w:pPr>
        <w:pStyle w:val="cary"/>
      </w:pPr>
      <w:r w:rsidRPr="00112F3C">
        <w:t>------------------------------------------------------------------------------------------------------------------------</w:t>
      </w:r>
      <w:r w:rsidR="00E60971" w:rsidRPr="00112F3C">
        <w:t>--</w:t>
      </w:r>
      <w:r w:rsidR="007431BA" w:rsidRPr="00112F3C">
        <w:t>-----------</w:t>
      </w:r>
    </w:p>
    <w:p w14:paraId="513D9A15"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434D0AA5" w14:textId="77777777" w:rsidR="007431BA" w:rsidRPr="007431BA" w:rsidRDefault="007431BA" w:rsidP="00112F3C">
      <w:pPr>
        <w:pStyle w:val="cary"/>
      </w:pPr>
      <w:r w:rsidRPr="007431BA">
        <w:t>-------------------------------------------------------------------------------------------------------------------------------------</w:t>
      </w:r>
    </w:p>
    <w:p w14:paraId="7D9E2EC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876B75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Pohořelice</w:t>
      </w:r>
      <w:r w:rsidRPr="00257EB0">
        <w:rPr>
          <w:rStyle w:val="tabulkyNemovitosti"/>
        </w:rPr>
        <w:tab/>
      </w:r>
      <w:proofErr w:type="spellStart"/>
      <w:r w:rsidRPr="00257EB0">
        <w:rPr>
          <w:rStyle w:val="tabulkyNemovitosti"/>
        </w:rPr>
        <w:t>Pohořelice</w:t>
      </w:r>
      <w:proofErr w:type="spellEnd"/>
      <w:r w:rsidRPr="00257EB0">
        <w:rPr>
          <w:rStyle w:val="tabulkyNemovitosti"/>
        </w:rPr>
        <w:t xml:space="preserve"> nad Jihlavou</w:t>
      </w:r>
      <w:r w:rsidRPr="00257EB0">
        <w:rPr>
          <w:rStyle w:val="tabulkyNemovitosti"/>
        </w:rPr>
        <w:tab/>
        <w:t>6428/1</w:t>
      </w:r>
      <w:r w:rsidRPr="00257EB0">
        <w:rPr>
          <w:rStyle w:val="tabulkyNemovitosti"/>
        </w:rPr>
        <w:tab/>
        <w:t>orná půda</w:t>
      </w:r>
      <w:r w:rsidRPr="00257EB0">
        <w:rPr>
          <w:rStyle w:val="tabulkyNemovitosti"/>
        </w:rPr>
        <w:tab/>
        <w:t>10002</w:t>
      </w:r>
    </w:p>
    <w:p w14:paraId="3D64F726" w14:textId="1C9786B2"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Nově vytvořeno </w:t>
      </w:r>
      <w:r w:rsidR="002C7934">
        <w:rPr>
          <w:rStyle w:val="tabulkyNemovitosti"/>
        </w:rPr>
        <w:t xml:space="preserve">dle </w:t>
      </w:r>
      <w:r w:rsidRPr="00257EB0">
        <w:rPr>
          <w:rStyle w:val="tabulkyNemovitosti"/>
        </w:rPr>
        <w:t>GP: číslo 2827-86/2021 ze dne 30.3.2021 z parcely č. KN 6428</w:t>
      </w:r>
    </w:p>
    <w:p w14:paraId="656A4585" w14:textId="77777777" w:rsidR="007431BA" w:rsidRPr="007431BA" w:rsidRDefault="007431BA" w:rsidP="00112F3C">
      <w:pPr>
        <w:pStyle w:val="cary"/>
      </w:pPr>
      <w:r w:rsidRPr="007431BA">
        <w:t>-------------------------------------------------------------------------------------------------------------------------------------</w:t>
      </w:r>
    </w:p>
    <w:p w14:paraId="6468A110" w14:textId="41319997" w:rsidR="003D2D95" w:rsidRDefault="002C7934" w:rsidP="003D2D95">
      <w:pPr>
        <w:pStyle w:val="VnitrniText"/>
        <w:ind w:firstLine="0"/>
        <w:rPr>
          <w:rStyle w:val="tabulkyNemovitosti"/>
        </w:rPr>
      </w:pPr>
      <w:r>
        <w:rPr>
          <w:rStyle w:val="tabulkyNemovitosti"/>
        </w:rPr>
        <w:t>zapsaný u: Katastrální úřad pro Jihomoravský kraj, Katastrální pracoviště Brno-venkov</w:t>
      </w:r>
    </w:p>
    <w:p w14:paraId="26DE038F" w14:textId="77777777" w:rsidR="002C7934" w:rsidRDefault="002C7934" w:rsidP="003D2D95">
      <w:pPr>
        <w:pStyle w:val="VnitrniText"/>
        <w:ind w:firstLine="0"/>
      </w:pPr>
    </w:p>
    <w:p w14:paraId="1CF7D1C9"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6A37BFDE" w14:textId="77777777" w:rsidR="006E33CA" w:rsidRDefault="006E33CA" w:rsidP="001274AE">
      <w:pPr>
        <w:rPr>
          <w:rFonts w:ascii="Arial" w:hAnsi="Arial" w:cs="Arial"/>
          <w:sz w:val="22"/>
          <w:szCs w:val="22"/>
        </w:rPr>
      </w:pPr>
    </w:p>
    <w:p w14:paraId="77C89C29"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2</w:t>
      </w:r>
      <w:proofErr w:type="gramEnd"/>
      <w:r w:rsidR="001A2AD4">
        <w:rPr>
          <w:rFonts w:ascii="Arial" w:hAnsi="Arial" w:cs="Arial"/>
          <w:iCs/>
          <w:sz w:val="22"/>
          <w:szCs w:val="22"/>
        </w:rPr>
        <w:t> 143 120,00 Kč</w:t>
      </w:r>
      <w:r>
        <w:rPr>
          <w:rFonts w:ascii="Arial" w:hAnsi="Arial" w:cs="Arial"/>
          <w:iCs/>
          <w:sz w:val="22"/>
          <w:szCs w:val="22"/>
        </w:rPr>
        <w:t xml:space="preserve"> (slovy: </w:t>
      </w:r>
      <w:r w:rsidR="001A2AD4">
        <w:rPr>
          <w:rFonts w:ascii="Arial" w:hAnsi="Arial" w:cs="Arial"/>
          <w:iCs/>
          <w:sz w:val="22"/>
          <w:szCs w:val="22"/>
        </w:rPr>
        <w:t>dva miliony jedno sto čtyřicet tři tisíce jedno sto dvacet korun českých</w:t>
      </w:r>
      <w:r>
        <w:rPr>
          <w:rFonts w:ascii="Arial" w:hAnsi="Arial" w:cs="Arial"/>
          <w:iCs/>
          <w:sz w:val="22"/>
          <w:szCs w:val="22"/>
        </w:rPr>
        <w:t>)</w:t>
      </w:r>
      <w:r>
        <w:rPr>
          <w:rFonts w:ascii="Arial" w:hAnsi="Arial" w:cs="Arial"/>
          <w:color w:val="000000"/>
          <w:sz w:val="22"/>
          <w:szCs w:val="22"/>
        </w:rPr>
        <w:t xml:space="preserve">. </w:t>
      </w:r>
    </w:p>
    <w:p w14:paraId="661BBC0A" w14:textId="77777777" w:rsidR="00E6010E" w:rsidRPr="00A2149C" w:rsidRDefault="00E6010E" w:rsidP="001274AE">
      <w:pPr>
        <w:rPr>
          <w:rFonts w:ascii="Arial" w:hAnsi="Arial" w:cs="Arial"/>
          <w:sz w:val="22"/>
          <w:szCs w:val="22"/>
        </w:rPr>
      </w:pPr>
    </w:p>
    <w:p w14:paraId="5109C23E"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7E6DB2F7" w14:textId="77777777" w:rsidR="00F533CB" w:rsidRDefault="00F533CB" w:rsidP="00F533CB">
      <w:pPr>
        <w:pStyle w:val="VnitrniText"/>
        <w:ind w:firstLine="0"/>
        <w:rPr>
          <w:sz w:val="22"/>
          <w:szCs w:val="22"/>
        </w:rPr>
      </w:pPr>
      <w:r>
        <w:rPr>
          <w:sz w:val="22"/>
          <w:szCs w:val="22"/>
        </w:rPr>
        <w:t xml:space="preserve">Nabyvatel je vlastníkem nemovitých věcí: </w:t>
      </w:r>
    </w:p>
    <w:p w14:paraId="5177A3E4" w14:textId="77777777" w:rsidR="00F533CB" w:rsidRDefault="00F533CB" w:rsidP="00F533CB">
      <w:pPr>
        <w:pStyle w:val="VnitrniText"/>
        <w:ind w:firstLine="0"/>
        <w:rPr>
          <w:sz w:val="22"/>
          <w:szCs w:val="22"/>
        </w:rPr>
      </w:pPr>
      <w:r>
        <w:rPr>
          <w:sz w:val="22"/>
          <w:szCs w:val="22"/>
        </w:rPr>
        <w:t>Pozemků:</w:t>
      </w:r>
    </w:p>
    <w:p w14:paraId="75D74CE6" w14:textId="77777777" w:rsidR="00F533CB" w:rsidRDefault="00F533CB" w:rsidP="00F533CB">
      <w:pPr>
        <w:pStyle w:val="cary"/>
      </w:pPr>
      <w:r>
        <w:t>-------------------------------------------------------------------------------------------------------------------------------------</w:t>
      </w:r>
    </w:p>
    <w:p w14:paraId="5FAE030C"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31B7C7FD" w14:textId="77777777" w:rsidR="00F533CB" w:rsidRPr="00F533CB" w:rsidRDefault="00F533CB" w:rsidP="00F533CB">
      <w:pPr>
        <w:pStyle w:val="cary"/>
      </w:pPr>
      <w:r>
        <w:t>-------------------------------------------------------------------------------------------------------------------------------------</w:t>
      </w:r>
    </w:p>
    <w:p w14:paraId="72800C9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56F512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790/10</w:t>
      </w:r>
      <w:r w:rsidRPr="00F533CB">
        <w:rPr>
          <w:rStyle w:val="tabulkyNemovitosti"/>
        </w:rPr>
        <w:tab/>
        <w:t>orná půda</w:t>
      </w:r>
      <w:r w:rsidRPr="00F533CB">
        <w:rPr>
          <w:rStyle w:val="tabulkyNemovitosti"/>
        </w:rPr>
        <w:tab/>
        <w:t>804</w:t>
      </w:r>
    </w:p>
    <w:p w14:paraId="0A89E2E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66D14F57" w14:textId="77777777" w:rsidR="00F533CB" w:rsidRPr="00F533CB" w:rsidRDefault="00F533CB" w:rsidP="00F533CB">
      <w:pPr>
        <w:tabs>
          <w:tab w:val="left" w:pos="2268"/>
          <w:tab w:val="left" w:pos="4536"/>
          <w:tab w:val="left" w:pos="6237"/>
          <w:tab w:val="right" w:pos="9639"/>
        </w:tabs>
        <w:rPr>
          <w:rStyle w:val="tabulkyNemovitosti"/>
        </w:rPr>
      </w:pPr>
    </w:p>
    <w:p w14:paraId="06DD9DA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EF558A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790/38</w:t>
      </w:r>
      <w:r w:rsidRPr="00F533CB">
        <w:rPr>
          <w:rStyle w:val="tabulkyNemovitosti"/>
        </w:rPr>
        <w:tab/>
        <w:t>orná půda</w:t>
      </w:r>
      <w:r w:rsidRPr="00F533CB">
        <w:rPr>
          <w:rStyle w:val="tabulkyNemovitosti"/>
        </w:rPr>
        <w:tab/>
        <w:t>804</w:t>
      </w:r>
    </w:p>
    <w:p w14:paraId="25578BE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2A9E4F5E" w14:textId="77777777" w:rsidR="00F533CB" w:rsidRPr="00F533CB" w:rsidRDefault="00F533CB" w:rsidP="00F533CB">
      <w:pPr>
        <w:tabs>
          <w:tab w:val="left" w:pos="2268"/>
          <w:tab w:val="left" w:pos="4536"/>
          <w:tab w:val="left" w:pos="6237"/>
          <w:tab w:val="right" w:pos="9639"/>
        </w:tabs>
        <w:rPr>
          <w:rStyle w:val="tabulkyNemovitosti"/>
        </w:rPr>
      </w:pPr>
    </w:p>
    <w:p w14:paraId="1657A31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lastRenderedPageBreak/>
        <w:t xml:space="preserve">Katastr </w:t>
      </w:r>
      <w:proofErr w:type="gramStart"/>
      <w:r w:rsidRPr="00F533CB">
        <w:rPr>
          <w:rStyle w:val="tabulkyNemovitosti"/>
        </w:rPr>
        <w:t>nemovitostí - pozemkové</w:t>
      </w:r>
      <w:proofErr w:type="gramEnd"/>
    </w:p>
    <w:p w14:paraId="3B17757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792/40</w:t>
      </w:r>
      <w:r w:rsidRPr="00F533CB">
        <w:rPr>
          <w:rStyle w:val="tabulkyNemovitosti"/>
        </w:rPr>
        <w:tab/>
        <w:t>orná půda</w:t>
      </w:r>
      <w:r w:rsidRPr="00F533CB">
        <w:rPr>
          <w:rStyle w:val="tabulkyNemovitosti"/>
        </w:rPr>
        <w:tab/>
        <w:t>804</w:t>
      </w:r>
    </w:p>
    <w:p w14:paraId="0E01B86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730C62BE" w14:textId="77777777" w:rsidR="00F533CB" w:rsidRPr="00F533CB" w:rsidRDefault="00F533CB" w:rsidP="00F533CB">
      <w:pPr>
        <w:tabs>
          <w:tab w:val="left" w:pos="2268"/>
          <w:tab w:val="left" w:pos="4536"/>
          <w:tab w:val="left" w:pos="6237"/>
          <w:tab w:val="right" w:pos="9639"/>
        </w:tabs>
        <w:rPr>
          <w:rStyle w:val="tabulkyNemovitosti"/>
        </w:rPr>
      </w:pPr>
    </w:p>
    <w:p w14:paraId="3D35019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58BE82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792/75</w:t>
      </w:r>
      <w:r w:rsidRPr="00F533CB">
        <w:rPr>
          <w:rStyle w:val="tabulkyNemovitosti"/>
        </w:rPr>
        <w:tab/>
        <w:t>orná půda</w:t>
      </w:r>
      <w:r w:rsidRPr="00F533CB">
        <w:rPr>
          <w:rStyle w:val="tabulkyNemovitosti"/>
        </w:rPr>
        <w:tab/>
        <w:t>804</w:t>
      </w:r>
    </w:p>
    <w:p w14:paraId="5355431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08FC4C16" w14:textId="77777777" w:rsidR="00F533CB" w:rsidRPr="00F533CB" w:rsidRDefault="00F533CB" w:rsidP="00F533CB">
      <w:pPr>
        <w:tabs>
          <w:tab w:val="left" w:pos="2268"/>
          <w:tab w:val="left" w:pos="4536"/>
          <w:tab w:val="left" w:pos="6237"/>
          <w:tab w:val="right" w:pos="9639"/>
        </w:tabs>
        <w:rPr>
          <w:rStyle w:val="tabulkyNemovitosti"/>
        </w:rPr>
      </w:pPr>
    </w:p>
    <w:p w14:paraId="51FFA35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729EEA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793/86</w:t>
      </w:r>
      <w:r w:rsidRPr="00F533CB">
        <w:rPr>
          <w:rStyle w:val="tabulkyNemovitosti"/>
        </w:rPr>
        <w:tab/>
        <w:t>orná půda</w:t>
      </w:r>
      <w:r w:rsidRPr="00F533CB">
        <w:rPr>
          <w:rStyle w:val="tabulkyNemovitosti"/>
        </w:rPr>
        <w:tab/>
        <w:t>804</w:t>
      </w:r>
    </w:p>
    <w:p w14:paraId="7EB6A49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3FD5EA3C" w14:textId="77777777" w:rsidR="00F533CB" w:rsidRPr="00F533CB" w:rsidRDefault="00F533CB" w:rsidP="00F533CB">
      <w:pPr>
        <w:tabs>
          <w:tab w:val="left" w:pos="2268"/>
          <w:tab w:val="left" w:pos="4536"/>
          <w:tab w:val="left" w:pos="6237"/>
          <w:tab w:val="right" w:pos="9639"/>
        </w:tabs>
        <w:rPr>
          <w:rStyle w:val="tabulkyNemovitosti"/>
        </w:rPr>
      </w:pPr>
    </w:p>
    <w:p w14:paraId="0C87D97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2AF542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793/108</w:t>
      </w:r>
      <w:r w:rsidRPr="00F533CB">
        <w:rPr>
          <w:rStyle w:val="tabulkyNemovitosti"/>
        </w:rPr>
        <w:tab/>
        <w:t>orná půda</w:t>
      </w:r>
      <w:r w:rsidRPr="00F533CB">
        <w:rPr>
          <w:rStyle w:val="tabulkyNemovitosti"/>
        </w:rPr>
        <w:tab/>
        <w:t>804</w:t>
      </w:r>
    </w:p>
    <w:p w14:paraId="2B3BF11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359C3361" w14:textId="77777777" w:rsidR="00F533CB" w:rsidRPr="00F533CB" w:rsidRDefault="00F533CB" w:rsidP="00F533CB">
      <w:pPr>
        <w:tabs>
          <w:tab w:val="left" w:pos="2268"/>
          <w:tab w:val="left" w:pos="4536"/>
          <w:tab w:val="left" w:pos="6237"/>
          <w:tab w:val="right" w:pos="9639"/>
        </w:tabs>
        <w:rPr>
          <w:rStyle w:val="tabulkyNemovitosti"/>
        </w:rPr>
      </w:pPr>
    </w:p>
    <w:p w14:paraId="446BE30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9F19F1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795/34</w:t>
      </w:r>
      <w:r w:rsidRPr="00F533CB">
        <w:rPr>
          <w:rStyle w:val="tabulkyNemovitosti"/>
        </w:rPr>
        <w:tab/>
        <w:t>orná půda</w:t>
      </w:r>
      <w:r w:rsidRPr="00F533CB">
        <w:rPr>
          <w:rStyle w:val="tabulkyNemovitosti"/>
        </w:rPr>
        <w:tab/>
        <w:t>804</w:t>
      </w:r>
    </w:p>
    <w:p w14:paraId="457138D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239EFB02" w14:textId="77777777" w:rsidR="00F533CB" w:rsidRPr="00F533CB" w:rsidRDefault="00F533CB" w:rsidP="00F533CB">
      <w:pPr>
        <w:tabs>
          <w:tab w:val="left" w:pos="2268"/>
          <w:tab w:val="left" w:pos="4536"/>
          <w:tab w:val="left" w:pos="6237"/>
          <w:tab w:val="right" w:pos="9639"/>
        </w:tabs>
        <w:rPr>
          <w:rStyle w:val="tabulkyNemovitosti"/>
        </w:rPr>
      </w:pPr>
    </w:p>
    <w:p w14:paraId="2510403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B7C323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795/35</w:t>
      </w:r>
      <w:r w:rsidRPr="00F533CB">
        <w:rPr>
          <w:rStyle w:val="tabulkyNemovitosti"/>
        </w:rPr>
        <w:tab/>
        <w:t>orná půda</w:t>
      </w:r>
      <w:r w:rsidRPr="00F533CB">
        <w:rPr>
          <w:rStyle w:val="tabulkyNemovitosti"/>
        </w:rPr>
        <w:tab/>
        <w:t>804</w:t>
      </w:r>
    </w:p>
    <w:p w14:paraId="669EE5E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78E5E5A4" w14:textId="77777777" w:rsidR="00F533CB" w:rsidRPr="00F533CB" w:rsidRDefault="00F533CB" w:rsidP="00F533CB">
      <w:pPr>
        <w:tabs>
          <w:tab w:val="left" w:pos="2268"/>
          <w:tab w:val="left" w:pos="4536"/>
          <w:tab w:val="left" w:pos="6237"/>
          <w:tab w:val="right" w:pos="9639"/>
        </w:tabs>
        <w:rPr>
          <w:rStyle w:val="tabulkyNemovitosti"/>
        </w:rPr>
      </w:pPr>
    </w:p>
    <w:p w14:paraId="26A7BCE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C072C1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795/42</w:t>
      </w:r>
      <w:r w:rsidRPr="00F533CB">
        <w:rPr>
          <w:rStyle w:val="tabulkyNemovitosti"/>
        </w:rPr>
        <w:tab/>
        <w:t>orná půda</w:t>
      </w:r>
      <w:r w:rsidRPr="00F533CB">
        <w:rPr>
          <w:rStyle w:val="tabulkyNemovitosti"/>
        </w:rPr>
        <w:tab/>
        <w:t>804</w:t>
      </w:r>
    </w:p>
    <w:p w14:paraId="0A32072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3C4841FF" w14:textId="77777777" w:rsidR="00F533CB" w:rsidRPr="00F533CB" w:rsidRDefault="00F533CB" w:rsidP="00F533CB">
      <w:pPr>
        <w:tabs>
          <w:tab w:val="left" w:pos="2268"/>
          <w:tab w:val="left" w:pos="4536"/>
          <w:tab w:val="left" w:pos="6237"/>
          <w:tab w:val="right" w:pos="9639"/>
        </w:tabs>
        <w:rPr>
          <w:rStyle w:val="tabulkyNemovitosti"/>
        </w:rPr>
      </w:pPr>
    </w:p>
    <w:p w14:paraId="3B18B8A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E703FB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795/175</w:t>
      </w:r>
      <w:r w:rsidRPr="00F533CB">
        <w:rPr>
          <w:rStyle w:val="tabulkyNemovitosti"/>
        </w:rPr>
        <w:tab/>
        <w:t>orná půda</w:t>
      </w:r>
      <w:r w:rsidRPr="00F533CB">
        <w:rPr>
          <w:rStyle w:val="tabulkyNemovitosti"/>
        </w:rPr>
        <w:tab/>
        <w:t>804</w:t>
      </w:r>
    </w:p>
    <w:p w14:paraId="7349755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64289D31" w14:textId="77777777" w:rsidR="00F533CB" w:rsidRPr="00F533CB" w:rsidRDefault="00F533CB" w:rsidP="00F533CB">
      <w:pPr>
        <w:tabs>
          <w:tab w:val="left" w:pos="2268"/>
          <w:tab w:val="left" w:pos="4536"/>
          <w:tab w:val="left" w:pos="6237"/>
          <w:tab w:val="right" w:pos="9639"/>
        </w:tabs>
        <w:rPr>
          <w:rStyle w:val="tabulkyNemovitosti"/>
        </w:rPr>
      </w:pPr>
    </w:p>
    <w:p w14:paraId="05235F5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90DF7E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795/176</w:t>
      </w:r>
      <w:r w:rsidRPr="00F533CB">
        <w:rPr>
          <w:rStyle w:val="tabulkyNemovitosti"/>
        </w:rPr>
        <w:tab/>
        <w:t>orná půda</w:t>
      </w:r>
      <w:r w:rsidRPr="00F533CB">
        <w:rPr>
          <w:rStyle w:val="tabulkyNemovitosti"/>
        </w:rPr>
        <w:tab/>
        <w:t>804</w:t>
      </w:r>
    </w:p>
    <w:p w14:paraId="67EB5A1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4AEB0429" w14:textId="77777777" w:rsidR="00F533CB" w:rsidRPr="00F533CB" w:rsidRDefault="00F533CB" w:rsidP="00F533CB">
      <w:pPr>
        <w:tabs>
          <w:tab w:val="left" w:pos="2268"/>
          <w:tab w:val="left" w:pos="4536"/>
          <w:tab w:val="left" w:pos="6237"/>
          <w:tab w:val="right" w:pos="9639"/>
        </w:tabs>
        <w:rPr>
          <w:rStyle w:val="tabulkyNemovitosti"/>
        </w:rPr>
      </w:pPr>
    </w:p>
    <w:p w14:paraId="350B656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113DBEF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795/330</w:t>
      </w:r>
      <w:r w:rsidRPr="00F533CB">
        <w:rPr>
          <w:rStyle w:val="tabulkyNemovitosti"/>
        </w:rPr>
        <w:tab/>
        <w:t>orná půda</w:t>
      </w:r>
      <w:r w:rsidRPr="00F533CB">
        <w:rPr>
          <w:rStyle w:val="tabulkyNemovitosti"/>
        </w:rPr>
        <w:tab/>
        <w:t>804</w:t>
      </w:r>
    </w:p>
    <w:p w14:paraId="08D4CDF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66ED952D" w14:textId="77777777" w:rsidR="00F533CB" w:rsidRPr="00F533CB" w:rsidRDefault="00F533CB" w:rsidP="00F533CB">
      <w:pPr>
        <w:tabs>
          <w:tab w:val="left" w:pos="2268"/>
          <w:tab w:val="left" w:pos="4536"/>
          <w:tab w:val="left" w:pos="6237"/>
          <w:tab w:val="right" w:pos="9639"/>
        </w:tabs>
        <w:rPr>
          <w:rStyle w:val="tabulkyNemovitosti"/>
        </w:rPr>
      </w:pPr>
    </w:p>
    <w:p w14:paraId="4380DE8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41E4B7B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803/37</w:t>
      </w:r>
      <w:r w:rsidRPr="00F533CB">
        <w:rPr>
          <w:rStyle w:val="tabulkyNemovitosti"/>
        </w:rPr>
        <w:tab/>
        <w:t>orná půda</w:t>
      </w:r>
      <w:r w:rsidRPr="00F533CB">
        <w:rPr>
          <w:rStyle w:val="tabulkyNemovitosti"/>
        </w:rPr>
        <w:tab/>
        <w:t>804</w:t>
      </w:r>
    </w:p>
    <w:p w14:paraId="7E68611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05625E85" w14:textId="77777777" w:rsidR="00F533CB" w:rsidRPr="00F533CB" w:rsidRDefault="00F533CB" w:rsidP="00F533CB">
      <w:pPr>
        <w:tabs>
          <w:tab w:val="left" w:pos="2268"/>
          <w:tab w:val="left" w:pos="4536"/>
          <w:tab w:val="left" w:pos="6237"/>
          <w:tab w:val="right" w:pos="9639"/>
        </w:tabs>
        <w:rPr>
          <w:rStyle w:val="tabulkyNemovitosti"/>
        </w:rPr>
      </w:pPr>
    </w:p>
    <w:p w14:paraId="29D0C4C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491A8D9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803/59</w:t>
      </w:r>
      <w:r w:rsidRPr="00F533CB">
        <w:rPr>
          <w:rStyle w:val="tabulkyNemovitosti"/>
        </w:rPr>
        <w:tab/>
        <w:t>orná půda</w:t>
      </w:r>
      <w:r w:rsidRPr="00F533CB">
        <w:rPr>
          <w:rStyle w:val="tabulkyNemovitosti"/>
        </w:rPr>
        <w:tab/>
        <w:t>804</w:t>
      </w:r>
    </w:p>
    <w:p w14:paraId="1AB6BEA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6FBC3274" w14:textId="77777777" w:rsidR="00F533CB" w:rsidRPr="00F533CB" w:rsidRDefault="00F533CB" w:rsidP="00F533CB">
      <w:pPr>
        <w:tabs>
          <w:tab w:val="left" w:pos="2268"/>
          <w:tab w:val="left" w:pos="4536"/>
          <w:tab w:val="left" w:pos="6237"/>
          <w:tab w:val="right" w:pos="9639"/>
        </w:tabs>
        <w:rPr>
          <w:rStyle w:val="tabulkyNemovitosti"/>
        </w:rPr>
      </w:pPr>
    </w:p>
    <w:p w14:paraId="21E871A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6D5D8BC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803/99</w:t>
      </w:r>
      <w:r w:rsidRPr="00F533CB">
        <w:rPr>
          <w:rStyle w:val="tabulkyNemovitosti"/>
        </w:rPr>
        <w:tab/>
        <w:t>orná půda</w:t>
      </w:r>
      <w:r w:rsidRPr="00F533CB">
        <w:rPr>
          <w:rStyle w:val="tabulkyNemovitosti"/>
        </w:rPr>
        <w:tab/>
        <w:t>804</w:t>
      </w:r>
    </w:p>
    <w:p w14:paraId="38C754C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520B9B2C" w14:textId="77777777" w:rsidR="00F533CB" w:rsidRPr="00F533CB" w:rsidRDefault="00F533CB" w:rsidP="00F533CB">
      <w:pPr>
        <w:tabs>
          <w:tab w:val="left" w:pos="2268"/>
          <w:tab w:val="left" w:pos="4536"/>
          <w:tab w:val="left" w:pos="6237"/>
          <w:tab w:val="right" w:pos="9639"/>
        </w:tabs>
        <w:rPr>
          <w:rStyle w:val="tabulkyNemovitosti"/>
        </w:rPr>
      </w:pPr>
    </w:p>
    <w:p w14:paraId="224CDB2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97F22E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803/138</w:t>
      </w:r>
      <w:r w:rsidRPr="00F533CB">
        <w:rPr>
          <w:rStyle w:val="tabulkyNemovitosti"/>
        </w:rPr>
        <w:tab/>
        <w:t>orná půda</w:t>
      </w:r>
      <w:r w:rsidRPr="00F533CB">
        <w:rPr>
          <w:rStyle w:val="tabulkyNemovitosti"/>
        </w:rPr>
        <w:tab/>
        <w:t>804</w:t>
      </w:r>
    </w:p>
    <w:p w14:paraId="1D6BE92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4FDCCEE4" w14:textId="77777777" w:rsidR="00F533CB" w:rsidRPr="00F533CB" w:rsidRDefault="00F533CB" w:rsidP="00F533CB">
      <w:pPr>
        <w:tabs>
          <w:tab w:val="left" w:pos="2268"/>
          <w:tab w:val="left" w:pos="4536"/>
          <w:tab w:val="left" w:pos="6237"/>
          <w:tab w:val="right" w:pos="9639"/>
        </w:tabs>
        <w:rPr>
          <w:rStyle w:val="tabulkyNemovitosti"/>
        </w:rPr>
      </w:pPr>
    </w:p>
    <w:p w14:paraId="64F9EA7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62A5288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803/172</w:t>
      </w:r>
      <w:r w:rsidRPr="00F533CB">
        <w:rPr>
          <w:rStyle w:val="tabulkyNemovitosti"/>
        </w:rPr>
        <w:tab/>
        <w:t>orná půda</w:t>
      </w:r>
      <w:r w:rsidRPr="00F533CB">
        <w:rPr>
          <w:rStyle w:val="tabulkyNemovitosti"/>
        </w:rPr>
        <w:tab/>
        <w:t>804</w:t>
      </w:r>
    </w:p>
    <w:p w14:paraId="750FC31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78BB33B8" w14:textId="77777777" w:rsidR="00F533CB" w:rsidRPr="00F533CB" w:rsidRDefault="00F533CB" w:rsidP="00F533CB">
      <w:pPr>
        <w:tabs>
          <w:tab w:val="left" w:pos="2268"/>
          <w:tab w:val="left" w:pos="4536"/>
          <w:tab w:val="left" w:pos="6237"/>
          <w:tab w:val="right" w:pos="9639"/>
        </w:tabs>
        <w:rPr>
          <w:rStyle w:val="tabulkyNemovitosti"/>
        </w:rPr>
      </w:pPr>
    </w:p>
    <w:p w14:paraId="40BC243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CC6FE8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803/202</w:t>
      </w:r>
      <w:r w:rsidRPr="00F533CB">
        <w:rPr>
          <w:rStyle w:val="tabulkyNemovitosti"/>
        </w:rPr>
        <w:tab/>
        <w:t>orná půda</w:t>
      </w:r>
      <w:r w:rsidRPr="00F533CB">
        <w:rPr>
          <w:rStyle w:val="tabulkyNemovitosti"/>
        </w:rPr>
        <w:tab/>
        <w:t>804</w:t>
      </w:r>
    </w:p>
    <w:p w14:paraId="491EFD4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44E8234D" w14:textId="77777777" w:rsidR="00F533CB" w:rsidRPr="00F533CB" w:rsidRDefault="00F533CB" w:rsidP="00F533CB">
      <w:pPr>
        <w:tabs>
          <w:tab w:val="left" w:pos="2268"/>
          <w:tab w:val="left" w:pos="4536"/>
          <w:tab w:val="left" w:pos="6237"/>
          <w:tab w:val="right" w:pos="9639"/>
        </w:tabs>
        <w:rPr>
          <w:rStyle w:val="tabulkyNemovitosti"/>
        </w:rPr>
      </w:pPr>
    </w:p>
    <w:p w14:paraId="189F20E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2BBD44C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803/204</w:t>
      </w:r>
      <w:r w:rsidRPr="00F533CB">
        <w:rPr>
          <w:rStyle w:val="tabulkyNemovitosti"/>
        </w:rPr>
        <w:tab/>
        <w:t>orná půda</w:t>
      </w:r>
      <w:r w:rsidRPr="00F533CB">
        <w:rPr>
          <w:rStyle w:val="tabulkyNemovitosti"/>
        </w:rPr>
        <w:tab/>
        <w:t>804</w:t>
      </w:r>
    </w:p>
    <w:p w14:paraId="1703AB5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02D0A217" w14:textId="77777777" w:rsidR="00F533CB" w:rsidRPr="00F533CB" w:rsidRDefault="00F533CB" w:rsidP="00F533CB">
      <w:pPr>
        <w:tabs>
          <w:tab w:val="left" w:pos="2268"/>
          <w:tab w:val="left" w:pos="4536"/>
          <w:tab w:val="left" w:pos="6237"/>
          <w:tab w:val="right" w:pos="9639"/>
        </w:tabs>
        <w:rPr>
          <w:rStyle w:val="tabulkyNemovitosti"/>
        </w:rPr>
      </w:pPr>
    </w:p>
    <w:p w14:paraId="18E7076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213B2F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803/205</w:t>
      </w:r>
      <w:r w:rsidRPr="00F533CB">
        <w:rPr>
          <w:rStyle w:val="tabulkyNemovitosti"/>
        </w:rPr>
        <w:tab/>
        <w:t>orná půda</w:t>
      </w:r>
      <w:r w:rsidRPr="00F533CB">
        <w:rPr>
          <w:rStyle w:val="tabulkyNemovitosti"/>
        </w:rPr>
        <w:tab/>
        <w:t>804</w:t>
      </w:r>
    </w:p>
    <w:p w14:paraId="78C68A1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73ABBF9C" w14:textId="77777777" w:rsidR="00F533CB" w:rsidRPr="00F533CB" w:rsidRDefault="00F533CB" w:rsidP="00F533CB">
      <w:pPr>
        <w:tabs>
          <w:tab w:val="left" w:pos="2268"/>
          <w:tab w:val="left" w:pos="4536"/>
          <w:tab w:val="left" w:pos="6237"/>
          <w:tab w:val="right" w:pos="9639"/>
        </w:tabs>
        <w:rPr>
          <w:rStyle w:val="tabulkyNemovitosti"/>
        </w:rPr>
      </w:pPr>
    </w:p>
    <w:p w14:paraId="1EE2B33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A0316D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803/337</w:t>
      </w:r>
      <w:r w:rsidRPr="00F533CB">
        <w:rPr>
          <w:rStyle w:val="tabulkyNemovitosti"/>
        </w:rPr>
        <w:tab/>
        <w:t>orná půda</w:t>
      </w:r>
      <w:r w:rsidRPr="00F533CB">
        <w:rPr>
          <w:rStyle w:val="tabulkyNemovitosti"/>
        </w:rPr>
        <w:tab/>
        <w:t>804</w:t>
      </w:r>
    </w:p>
    <w:p w14:paraId="638FC3E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1D5AEBDB" w14:textId="77777777" w:rsidR="00F533CB" w:rsidRPr="00F533CB" w:rsidRDefault="00F533CB" w:rsidP="00F533CB">
      <w:pPr>
        <w:tabs>
          <w:tab w:val="left" w:pos="2268"/>
          <w:tab w:val="left" w:pos="4536"/>
          <w:tab w:val="left" w:pos="6237"/>
          <w:tab w:val="right" w:pos="9639"/>
        </w:tabs>
        <w:rPr>
          <w:rStyle w:val="tabulkyNemovitosti"/>
        </w:rPr>
      </w:pPr>
    </w:p>
    <w:p w14:paraId="4416E4D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D569D8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810/6</w:t>
      </w:r>
      <w:r w:rsidRPr="00F533CB">
        <w:rPr>
          <w:rStyle w:val="tabulkyNemovitosti"/>
        </w:rPr>
        <w:tab/>
        <w:t>orná půda</w:t>
      </w:r>
      <w:r w:rsidRPr="00F533CB">
        <w:rPr>
          <w:rStyle w:val="tabulkyNemovitosti"/>
        </w:rPr>
        <w:tab/>
        <w:t>804</w:t>
      </w:r>
    </w:p>
    <w:p w14:paraId="3EE5C9B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10792A02" w14:textId="77777777" w:rsidR="00F533CB" w:rsidRPr="00F533CB" w:rsidRDefault="00F533CB" w:rsidP="00F533CB">
      <w:pPr>
        <w:tabs>
          <w:tab w:val="left" w:pos="2268"/>
          <w:tab w:val="left" w:pos="4536"/>
          <w:tab w:val="left" w:pos="6237"/>
          <w:tab w:val="right" w:pos="9639"/>
        </w:tabs>
        <w:rPr>
          <w:rStyle w:val="tabulkyNemovitosti"/>
        </w:rPr>
      </w:pPr>
    </w:p>
    <w:p w14:paraId="134D5A1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lastRenderedPageBreak/>
        <w:t xml:space="preserve">Katastr </w:t>
      </w:r>
      <w:proofErr w:type="gramStart"/>
      <w:r w:rsidRPr="00F533CB">
        <w:rPr>
          <w:rStyle w:val="tabulkyNemovitosti"/>
        </w:rPr>
        <w:t>nemovitostí - pozemkové</w:t>
      </w:r>
      <w:proofErr w:type="gramEnd"/>
    </w:p>
    <w:p w14:paraId="19868D4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810/7</w:t>
      </w:r>
      <w:r w:rsidRPr="00F533CB">
        <w:rPr>
          <w:rStyle w:val="tabulkyNemovitosti"/>
        </w:rPr>
        <w:tab/>
        <w:t>orná půda</w:t>
      </w:r>
      <w:r w:rsidRPr="00F533CB">
        <w:rPr>
          <w:rStyle w:val="tabulkyNemovitosti"/>
        </w:rPr>
        <w:tab/>
        <w:t>804</w:t>
      </w:r>
    </w:p>
    <w:p w14:paraId="59E7DED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2F5C174D" w14:textId="77777777" w:rsidR="00F533CB" w:rsidRPr="00F533CB" w:rsidRDefault="00F533CB" w:rsidP="00F533CB">
      <w:pPr>
        <w:tabs>
          <w:tab w:val="left" w:pos="2268"/>
          <w:tab w:val="left" w:pos="4536"/>
          <w:tab w:val="left" w:pos="6237"/>
          <w:tab w:val="right" w:pos="9639"/>
        </w:tabs>
        <w:rPr>
          <w:rStyle w:val="tabulkyNemovitosti"/>
        </w:rPr>
      </w:pPr>
    </w:p>
    <w:p w14:paraId="7AF6A5D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6345CE4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810/9</w:t>
      </w:r>
      <w:r w:rsidRPr="00F533CB">
        <w:rPr>
          <w:rStyle w:val="tabulkyNemovitosti"/>
        </w:rPr>
        <w:tab/>
        <w:t>orná půda</w:t>
      </w:r>
      <w:r w:rsidRPr="00F533CB">
        <w:rPr>
          <w:rStyle w:val="tabulkyNemovitosti"/>
        </w:rPr>
        <w:tab/>
        <w:t>804</w:t>
      </w:r>
    </w:p>
    <w:p w14:paraId="080830A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3D400203" w14:textId="77777777" w:rsidR="00F533CB" w:rsidRPr="00F533CB" w:rsidRDefault="00F533CB" w:rsidP="00F533CB">
      <w:pPr>
        <w:tabs>
          <w:tab w:val="left" w:pos="2268"/>
          <w:tab w:val="left" w:pos="4536"/>
          <w:tab w:val="left" w:pos="6237"/>
          <w:tab w:val="right" w:pos="9639"/>
        </w:tabs>
        <w:rPr>
          <w:rStyle w:val="tabulkyNemovitosti"/>
        </w:rPr>
      </w:pPr>
    </w:p>
    <w:p w14:paraId="5B9A0A8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F92A3E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810/81</w:t>
      </w:r>
      <w:r w:rsidRPr="00F533CB">
        <w:rPr>
          <w:rStyle w:val="tabulkyNemovitosti"/>
        </w:rPr>
        <w:tab/>
        <w:t>orná půda</w:t>
      </w:r>
      <w:r w:rsidRPr="00F533CB">
        <w:rPr>
          <w:rStyle w:val="tabulkyNemovitosti"/>
        </w:rPr>
        <w:tab/>
        <w:t>804</w:t>
      </w:r>
    </w:p>
    <w:p w14:paraId="77A78E7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721257FB" w14:textId="77777777" w:rsidR="00F533CB" w:rsidRPr="00F533CB" w:rsidRDefault="00F533CB" w:rsidP="00F533CB">
      <w:pPr>
        <w:tabs>
          <w:tab w:val="left" w:pos="2268"/>
          <w:tab w:val="left" w:pos="4536"/>
          <w:tab w:val="left" w:pos="6237"/>
          <w:tab w:val="right" w:pos="9639"/>
        </w:tabs>
        <w:rPr>
          <w:rStyle w:val="tabulkyNemovitosti"/>
        </w:rPr>
      </w:pPr>
    </w:p>
    <w:p w14:paraId="44C61AB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EFBB2E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810/194</w:t>
      </w:r>
      <w:r w:rsidRPr="00F533CB">
        <w:rPr>
          <w:rStyle w:val="tabulkyNemovitosti"/>
        </w:rPr>
        <w:tab/>
        <w:t>orná půda</w:t>
      </w:r>
      <w:r w:rsidRPr="00F533CB">
        <w:rPr>
          <w:rStyle w:val="tabulkyNemovitosti"/>
        </w:rPr>
        <w:tab/>
        <w:t>804</w:t>
      </w:r>
    </w:p>
    <w:p w14:paraId="190BFCC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7BED0747" w14:textId="77777777" w:rsidR="00F533CB" w:rsidRPr="00F533CB" w:rsidRDefault="00F533CB" w:rsidP="00F533CB">
      <w:pPr>
        <w:tabs>
          <w:tab w:val="left" w:pos="2268"/>
          <w:tab w:val="left" w:pos="4536"/>
          <w:tab w:val="left" w:pos="6237"/>
          <w:tab w:val="right" w:pos="9639"/>
        </w:tabs>
        <w:rPr>
          <w:rStyle w:val="tabulkyNemovitosti"/>
        </w:rPr>
      </w:pPr>
    </w:p>
    <w:p w14:paraId="4F3D165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58F090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810/216</w:t>
      </w:r>
      <w:r w:rsidRPr="00F533CB">
        <w:rPr>
          <w:rStyle w:val="tabulkyNemovitosti"/>
        </w:rPr>
        <w:tab/>
        <w:t>orná půda</w:t>
      </w:r>
      <w:r w:rsidRPr="00F533CB">
        <w:rPr>
          <w:rStyle w:val="tabulkyNemovitosti"/>
        </w:rPr>
        <w:tab/>
        <w:t>804</w:t>
      </w:r>
    </w:p>
    <w:p w14:paraId="0B595FC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7EBD1FCC" w14:textId="77777777" w:rsidR="00F533CB" w:rsidRPr="00F533CB" w:rsidRDefault="00F533CB" w:rsidP="00F533CB">
      <w:pPr>
        <w:tabs>
          <w:tab w:val="left" w:pos="2268"/>
          <w:tab w:val="left" w:pos="4536"/>
          <w:tab w:val="left" w:pos="6237"/>
          <w:tab w:val="right" w:pos="9639"/>
        </w:tabs>
        <w:rPr>
          <w:rStyle w:val="tabulkyNemovitosti"/>
        </w:rPr>
      </w:pPr>
    </w:p>
    <w:p w14:paraId="3879DDA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638418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810/252</w:t>
      </w:r>
      <w:r w:rsidRPr="00F533CB">
        <w:rPr>
          <w:rStyle w:val="tabulkyNemovitosti"/>
        </w:rPr>
        <w:tab/>
        <w:t>orná půda</w:t>
      </w:r>
      <w:r w:rsidRPr="00F533CB">
        <w:rPr>
          <w:rStyle w:val="tabulkyNemovitosti"/>
        </w:rPr>
        <w:tab/>
        <w:t>804</w:t>
      </w:r>
    </w:p>
    <w:p w14:paraId="2736C24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7AC88073" w14:textId="77777777" w:rsidR="00F533CB" w:rsidRPr="00F533CB" w:rsidRDefault="00F533CB" w:rsidP="00F533CB">
      <w:pPr>
        <w:tabs>
          <w:tab w:val="left" w:pos="2268"/>
          <w:tab w:val="left" w:pos="4536"/>
          <w:tab w:val="left" w:pos="6237"/>
          <w:tab w:val="right" w:pos="9639"/>
        </w:tabs>
        <w:rPr>
          <w:rStyle w:val="tabulkyNemovitosti"/>
        </w:rPr>
      </w:pPr>
    </w:p>
    <w:p w14:paraId="78F4A75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CC5E16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810/253</w:t>
      </w:r>
      <w:r w:rsidRPr="00F533CB">
        <w:rPr>
          <w:rStyle w:val="tabulkyNemovitosti"/>
        </w:rPr>
        <w:tab/>
        <w:t>orná půda</w:t>
      </w:r>
      <w:r w:rsidRPr="00F533CB">
        <w:rPr>
          <w:rStyle w:val="tabulkyNemovitosti"/>
        </w:rPr>
        <w:tab/>
        <w:t>804</w:t>
      </w:r>
    </w:p>
    <w:p w14:paraId="2E65B41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0EBAB79E" w14:textId="77777777" w:rsidR="00F533CB" w:rsidRPr="00F533CB" w:rsidRDefault="00F533CB" w:rsidP="00F533CB">
      <w:pPr>
        <w:tabs>
          <w:tab w:val="left" w:pos="2268"/>
          <w:tab w:val="left" w:pos="4536"/>
          <w:tab w:val="left" w:pos="6237"/>
          <w:tab w:val="right" w:pos="9639"/>
        </w:tabs>
        <w:rPr>
          <w:rStyle w:val="tabulkyNemovitosti"/>
        </w:rPr>
      </w:pPr>
    </w:p>
    <w:p w14:paraId="2C22D30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4F06C14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810/280</w:t>
      </w:r>
      <w:r w:rsidRPr="00F533CB">
        <w:rPr>
          <w:rStyle w:val="tabulkyNemovitosti"/>
        </w:rPr>
        <w:tab/>
        <w:t>orná půda</w:t>
      </w:r>
      <w:r w:rsidRPr="00F533CB">
        <w:rPr>
          <w:rStyle w:val="tabulkyNemovitosti"/>
        </w:rPr>
        <w:tab/>
        <w:t>804</w:t>
      </w:r>
    </w:p>
    <w:p w14:paraId="5132C0A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23158F0D" w14:textId="77777777" w:rsidR="00F533CB" w:rsidRPr="00F533CB" w:rsidRDefault="00F533CB" w:rsidP="00F533CB">
      <w:pPr>
        <w:tabs>
          <w:tab w:val="left" w:pos="2268"/>
          <w:tab w:val="left" w:pos="4536"/>
          <w:tab w:val="left" w:pos="6237"/>
          <w:tab w:val="right" w:pos="9639"/>
        </w:tabs>
        <w:rPr>
          <w:rStyle w:val="tabulkyNemovitosti"/>
        </w:rPr>
      </w:pPr>
    </w:p>
    <w:p w14:paraId="0D1DAB0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46372C6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810/298</w:t>
      </w:r>
      <w:r w:rsidRPr="00F533CB">
        <w:rPr>
          <w:rStyle w:val="tabulkyNemovitosti"/>
        </w:rPr>
        <w:tab/>
        <w:t>orná půda</w:t>
      </w:r>
      <w:r w:rsidRPr="00F533CB">
        <w:rPr>
          <w:rStyle w:val="tabulkyNemovitosti"/>
        </w:rPr>
        <w:tab/>
        <w:t>804</w:t>
      </w:r>
    </w:p>
    <w:p w14:paraId="4DAFEEE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716CA1DA" w14:textId="77777777" w:rsidR="00F533CB" w:rsidRPr="00F533CB" w:rsidRDefault="00F533CB" w:rsidP="00F533CB">
      <w:pPr>
        <w:tabs>
          <w:tab w:val="left" w:pos="2268"/>
          <w:tab w:val="left" w:pos="4536"/>
          <w:tab w:val="left" w:pos="6237"/>
          <w:tab w:val="right" w:pos="9639"/>
        </w:tabs>
        <w:rPr>
          <w:rStyle w:val="tabulkyNemovitosti"/>
        </w:rPr>
      </w:pPr>
    </w:p>
    <w:p w14:paraId="6F8A202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2100710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810/299</w:t>
      </w:r>
      <w:r w:rsidRPr="00F533CB">
        <w:rPr>
          <w:rStyle w:val="tabulkyNemovitosti"/>
        </w:rPr>
        <w:tab/>
        <w:t>orná půda</w:t>
      </w:r>
      <w:r w:rsidRPr="00F533CB">
        <w:rPr>
          <w:rStyle w:val="tabulkyNemovitosti"/>
        </w:rPr>
        <w:tab/>
        <w:t>804</w:t>
      </w:r>
    </w:p>
    <w:p w14:paraId="28FCF2E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0B00890E" w14:textId="77777777" w:rsidR="00F533CB" w:rsidRPr="00F533CB" w:rsidRDefault="00F533CB" w:rsidP="00F533CB">
      <w:pPr>
        <w:tabs>
          <w:tab w:val="left" w:pos="2268"/>
          <w:tab w:val="left" w:pos="4536"/>
          <w:tab w:val="left" w:pos="6237"/>
          <w:tab w:val="right" w:pos="9639"/>
        </w:tabs>
        <w:rPr>
          <w:rStyle w:val="tabulkyNemovitosti"/>
        </w:rPr>
      </w:pPr>
    </w:p>
    <w:p w14:paraId="2E96837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F3EAB4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Nové Bránice</w:t>
      </w:r>
      <w:r w:rsidRPr="00F533CB">
        <w:rPr>
          <w:rStyle w:val="tabulkyNemovitosti"/>
        </w:rPr>
        <w:tab/>
        <w:t>Nové Bránice</w:t>
      </w:r>
      <w:r w:rsidRPr="00F533CB">
        <w:rPr>
          <w:rStyle w:val="tabulkyNemovitosti"/>
        </w:rPr>
        <w:tab/>
        <w:t>829/18</w:t>
      </w:r>
      <w:r w:rsidRPr="00F533CB">
        <w:rPr>
          <w:rStyle w:val="tabulkyNemovitosti"/>
        </w:rPr>
        <w:tab/>
        <w:t>orná půda</w:t>
      </w:r>
      <w:r w:rsidRPr="00F533CB">
        <w:rPr>
          <w:rStyle w:val="tabulkyNemovitosti"/>
        </w:rPr>
        <w:tab/>
        <w:t>804</w:t>
      </w:r>
    </w:p>
    <w:p w14:paraId="023E637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Brno-venkov</w:t>
      </w:r>
    </w:p>
    <w:p w14:paraId="2E7BAD4B" w14:textId="77777777" w:rsidR="00F533CB" w:rsidRPr="00F533CB" w:rsidRDefault="00F533CB" w:rsidP="00F533CB">
      <w:pPr>
        <w:pStyle w:val="cary"/>
      </w:pPr>
      <w:r>
        <w:t>-------------------------------------------------------------------------------------------------------------------------------------</w:t>
      </w:r>
    </w:p>
    <w:p w14:paraId="59B3EBE4"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666D6BE8" w14:textId="77777777" w:rsidR="00F533CB" w:rsidRDefault="00F533CB" w:rsidP="00F533CB">
      <w:pPr>
        <w:pStyle w:val="VnitrniText"/>
        <w:rPr>
          <w:sz w:val="22"/>
          <w:szCs w:val="22"/>
        </w:rPr>
      </w:pPr>
    </w:p>
    <w:p w14:paraId="0ED19A92"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2 596 380,00 Kč (slovy: dva miliony pět set devadesát šest tisíc tři sta osmdesát korun českých).</w:t>
      </w:r>
    </w:p>
    <w:p w14:paraId="1A238D1C" w14:textId="77777777" w:rsidR="00022579" w:rsidRPr="00A2149C" w:rsidRDefault="00022579" w:rsidP="00EB6C54">
      <w:pPr>
        <w:pStyle w:val="VnitrniText"/>
        <w:rPr>
          <w:sz w:val="22"/>
          <w:szCs w:val="22"/>
        </w:rPr>
      </w:pPr>
    </w:p>
    <w:p w14:paraId="60E93C3E"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6EB904E4" w14:textId="77777777" w:rsidR="00F533CB" w:rsidRDefault="00F533CB" w:rsidP="00B226C8">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4AFD8E05" w14:textId="77777777" w:rsidR="00F533CB" w:rsidRDefault="00F533CB" w:rsidP="006069E5">
      <w:pPr>
        <w:pStyle w:val="para"/>
        <w:rPr>
          <w:rFonts w:ascii="Arial" w:hAnsi="Arial" w:cs="Arial"/>
          <w:sz w:val="22"/>
          <w:szCs w:val="22"/>
        </w:rPr>
      </w:pPr>
    </w:p>
    <w:p w14:paraId="7C3E44EF" w14:textId="77777777" w:rsidR="004E34F7" w:rsidRDefault="004E34F7" w:rsidP="004E34F7">
      <w:pPr>
        <w:pStyle w:val="para"/>
        <w:rPr>
          <w:rFonts w:ascii="Arial" w:hAnsi="Arial" w:cs="Arial"/>
          <w:sz w:val="22"/>
          <w:szCs w:val="22"/>
        </w:rPr>
      </w:pPr>
      <w:r>
        <w:rPr>
          <w:rFonts w:ascii="Arial" w:hAnsi="Arial" w:cs="Arial"/>
          <w:sz w:val="22"/>
          <w:szCs w:val="22"/>
        </w:rPr>
        <w:t>IV.</w:t>
      </w:r>
    </w:p>
    <w:p w14:paraId="7BE76CF9" w14:textId="77777777" w:rsidR="00CF17C0" w:rsidRPr="00C173D3" w:rsidRDefault="00C173D3" w:rsidP="001210FA">
      <w:pPr>
        <w:pStyle w:val="Zkladntext"/>
        <w:tabs>
          <w:tab w:val="left" w:pos="284"/>
        </w:tabs>
        <w:rPr>
          <w:szCs w:val="22"/>
          <w:lang w:val="en-US"/>
        </w:rPr>
      </w:pPr>
      <w:r>
        <w:rPr>
          <w:rFonts w:ascii="Arial" w:hAnsi="Arial" w:cs="Arial"/>
          <w:color w:val="000000"/>
          <w:szCs w:val="22"/>
          <w:lang w:val="en-US"/>
        </w:rPr>
        <w:t xml:space="preserve">Cena </w:t>
      </w:r>
      <w:proofErr w:type="spellStart"/>
      <w:r>
        <w:rPr>
          <w:rFonts w:ascii="Arial" w:hAnsi="Arial" w:cs="Arial"/>
          <w:color w:val="000000"/>
          <w:szCs w:val="22"/>
          <w:lang w:val="en-US"/>
        </w:rPr>
        <w:t>nemovitých</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věcí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uvedených</w:t>
      </w:r>
      <w:proofErr w:type="spellEnd"/>
      <w:r>
        <w:rPr>
          <w:rFonts w:ascii="Arial" w:hAnsi="Arial" w:cs="Arial"/>
          <w:color w:val="000000"/>
          <w:szCs w:val="22"/>
          <w:lang w:val="en-US"/>
        </w:rPr>
        <w:t xml:space="preserve"> v </w:t>
      </w:r>
      <w:proofErr w:type="spellStart"/>
      <w:r>
        <w:rPr>
          <w:rFonts w:ascii="Arial" w:hAnsi="Arial" w:cs="Arial"/>
          <w:color w:val="000000"/>
          <w:szCs w:val="22"/>
          <w:lang w:val="en-US"/>
        </w:rPr>
        <w:t>čl</w:t>
      </w:r>
      <w:proofErr w:type="spellEnd"/>
      <w:r>
        <w:rPr>
          <w:rFonts w:ascii="Arial" w:hAnsi="Arial" w:cs="Arial"/>
          <w:color w:val="000000"/>
          <w:szCs w:val="22"/>
          <w:lang w:val="en-US"/>
        </w:rPr>
        <w:t xml:space="preserve">. II., </w:t>
      </w:r>
      <w:proofErr w:type="spellStart"/>
      <w:r>
        <w:rPr>
          <w:rFonts w:ascii="Arial" w:hAnsi="Arial" w:cs="Arial"/>
          <w:color w:val="000000"/>
          <w:szCs w:val="22"/>
          <w:lang w:val="en-US"/>
        </w:rPr>
        <w:t>které</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nabyde</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Česká</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republika</w:t>
      </w:r>
      <w:proofErr w:type="spellEnd"/>
      <w:r>
        <w:rPr>
          <w:rFonts w:ascii="Arial" w:hAnsi="Arial" w:cs="Arial"/>
          <w:color w:val="000000"/>
          <w:szCs w:val="22"/>
          <w:lang w:val="en-US"/>
        </w:rPr>
        <w:t xml:space="preserve">, je </w:t>
      </w:r>
      <w:proofErr w:type="spellStart"/>
      <w:r>
        <w:rPr>
          <w:rFonts w:ascii="Arial" w:hAnsi="Arial" w:cs="Arial"/>
          <w:color w:val="000000"/>
          <w:szCs w:val="22"/>
          <w:lang w:val="en-US"/>
        </w:rPr>
        <w:t>vyšší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než</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cena</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nemovitých</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věcí</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uvedených</w:t>
      </w:r>
      <w:proofErr w:type="spellEnd"/>
      <w:r>
        <w:rPr>
          <w:rFonts w:ascii="Arial" w:hAnsi="Arial" w:cs="Arial"/>
          <w:color w:val="000000"/>
          <w:szCs w:val="22"/>
          <w:lang w:val="en-US"/>
        </w:rPr>
        <w:t xml:space="preserve"> v </w:t>
      </w:r>
      <w:proofErr w:type="spellStart"/>
      <w:r>
        <w:rPr>
          <w:rFonts w:ascii="Arial" w:hAnsi="Arial" w:cs="Arial"/>
          <w:color w:val="000000"/>
          <w:szCs w:val="22"/>
          <w:lang w:val="en-US"/>
        </w:rPr>
        <w:t>čl</w:t>
      </w:r>
      <w:proofErr w:type="spellEnd"/>
      <w:r>
        <w:rPr>
          <w:rFonts w:ascii="Arial" w:hAnsi="Arial" w:cs="Arial"/>
          <w:color w:val="000000"/>
          <w:szCs w:val="22"/>
          <w:lang w:val="en-US"/>
        </w:rPr>
        <w:t xml:space="preserve">. I., </w:t>
      </w:r>
      <w:proofErr w:type="spellStart"/>
      <w:r>
        <w:rPr>
          <w:rFonts w:ascii="Arial" w:hAnsi="Arial" w:cs="Arial"/>
          <w:color w:val="000000"/>
          <w:szCs w:val="22"/>
          <w:lang w:val="en-US"/>
        </w:rPr>
        <w:t>které</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Česká</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republika</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pozbyde</w:t>
      </w:r>
      <w:proofErr w:type="spellEnd"/>
      <w:r>
        <w:rPr>
          <w:rFonts w:ascii="Arial" w:hAnsi="Arial" w:cs="Arial"/>
          <w:color w:val="000000"/>
          <w:szCs w:val="22"/>
          <w:lang w:val="en-US"/>
        </w:rPr>
        <w:t>. K </w:t>
      </w:r>
      <w:proofErr w:type="spellStart"/>
      <w:r>
        <w:rPr>
          <w:rFonts w:ascii="Arial" w:hAnsi="Arial" w:cs="Arial"/>
          <w:color w:val="000000"/>
          <w:szCs w:val="22"/>
          <w:lang w:val="en-US"/>
        </w:rPr>
        <w:t>úhradě</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cenového</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rozdílu</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ze</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strany</w:t>
      </w:r>
      <w:proofErr w:type="spellEnd"/>
      <w:r>
        <w:rPr>
          <w:rFonts w:ascii="Arial" w:hAnsi="Arial" w:cs="Arial"/>
          <w:color w:val="000000"/>
          <w:szCs w:val="22"/>
          <w:lang w:val="en-US"/>
        </w:rPr>
        <w:t xml:space="preserve"> SPÚ se </w:t>
      </w:r>
      <w:proofErr w:type="spellStart"/>
      <w:r>
        <w:rPr>
          <w:rFonts w:ascii="Arial" w:hAnsi="Arial" w:cs="Arial"/>
          <w:color w:val="000000"/>
          <w:szCs w:val="22"/>
          <w:lang w:val="en-US"/>
        </w:rPr>
        <w:t>nepřihlíží</w:t>
      </w:r>
      <w:proofErr w:type="spellEnd"/>
      <w:r>
        <w:rPr>
          <w:rFonts w:ascii="Arial" w:hAnsi="Arial" w:cs="Arial"/>
          <w:color w:val="000000"/>
          <w:szCs w:val="22"/>
          <w:lang w:val="en-US"/>
        </w:rPr>
        <w:t xml:space="preserve"> a SPÚ </w:t>
      </w:r>
      <w:proofErr w:type="spellStart"/>
      <w:r>
        <w:rPr>
          <w:rFonts w:ascii="Arial" w:hAnsi="Arial" w:cs="Arial"/>
          <w:color w:val="000000"/>
          <w:szCs w:val="22"/>
          <w:lang w:val="en-US"/>
        </w:rPr>
        <w:t>jej</w:t>
      </w:r>
      <w:proofErr w:type="spellEnd"/>
      <w:r>
        <w:rPr>
          <w:rFonts w:ascii="Arial" w:hAnsi="Arial" w:cs="Arial"/>
          <w:color w:val="000000"/>
          <w:szCs w:val="22"/>
          <w:lang w:val="en-US"/>
        </w:rPr>
        <w:t xml:space="preserve"> </w:t>
      </w:r>
      <w:proofErr w:type="spellStart"/>
      <w:r>
        <w:rPr>
          <w:rFonts w:ascii="Arial" w:hAnsi="Arial" w:cs="Arial"/>
          <w:color w:val="000000"/>
          <w:szCs w:val="22"/>
          <w:lang w:val="en-US"/>
        </w:rPr>
        <w:t>nehradí</w:t>
      </w:r>
      <w:proofErr w:type="spellEnd"/>
      <w:r>
        <w:rPr>
          <w:rFonts w:ascii="Arial" w:hAnsi="Arial" w:cs="Arial"/>
          <w:color w:val="000000"/>
          <w:szCs w:val="22"/>
          <w:lang w:val="en-US"/>
        </w:rPr>
        <w:t xml:space="preserve">. </w:t>
      </w:r>
    </w:p>
    <w:p w14:paraId="784C78E0"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28C62349" w14:textId="77777777" w:rsidR="00011A73" w:rsidRPr="00A2149C" w:rsidRDefault="00011A73" w:rsidP="00B226C8">
      <w:pPr>
        <w:pStyle w:val="VnitrniText"/>
        <w:ind w:firstLine="0"/>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312E3F11" w14:textId="77777777" w:rsidR="00B226C8" w:rsidRDefault="00B226C8" w:rsidP="00B226C8">
      <w:pPr>
        <w:pStyle w:val="VnitrniText"/>
        <w:ind w:firstLine="0"/>
        <w:rPr>
          <w:sz w:val="22"/>
          <w:szCs w:val="22"/>
        </w:rPr>
      </w:pPr>
    </w:p>
    <w:p w14:paraId="54446F60" w14:textId="3CEED355" w:rsidR="0037157C" w:rsidRPr="00A2149C" w:rsidRDefault="002709BE" w:rsidP="00B226C8">
      <w:pPr>
        <w:pStyle w:val="VnitrniText"/>
        <w:ind w:firstLine="0"/>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5F99D7B4" w14:textId="0554F55C" w:rsidR="002C7934" w:rsidRDefault="002C7934" w:rsidP="006278EC">
      <w:pPr>
        <w:pStyle w:val="VnitrniText"/>
        <w:ind w:firstLine="0"/>
        <w:rPr>
          <w:sz w:val="22"/>
          <w:szCs w:val="22"/>
        </w:rPr>
      </w:pPr>
    </w:p>
    <w:p w14:paraId="27557F40" w14:textId="77777777" w:rsidR="00670CEF" w:rsidRDefault="00670CEF" w:rsidP="006278EC">
      <w:pPr>
        <w:pStyle w:val="VnitrniText"/>
        <w:ind w:firstLine="0"/>
        <w:rPr>
          <w:sz w:val="22"/>
          <w:szCs w:val="22"/>
        </w:rPr>
      </w:pPr>
    </w:p>
    <w:p w14:paraId="729CEE7A" w14:textId="77777777" w:rsidR="002C7934" w:rsidRDefault="002C7934" w:rsidP="000B0AA7">
      <w:pPr>
        <w:pStyle w:val="VnitrniText"/>
        <w:rPr>
          <w:sz w:val="22"/>
          <w:szCs w:val="22"/>
        </w:rPr>
      </w:pPr>
    </w:p>
    <w:p w14:paraId="00BFC45A" w14:textId="77777777" w:rsidR="0093274E" w:rsidRPr="0093274E" w:rsidRDefault="0093274E" w:rsidP="0093274E">
      <w:pPr>
        <w:pStyle w:val="VnitrniText"/>
        <w:ind w:firstLine="0"/>
        <w:rPr>
          <w:b/>
          <w:sz w:val="22"/>
          <w:szCs w:val="22"/>
        </w:rPr>
      </w:pPr>
      <w:r w:rsidRPr="0093274E">
        <w:rPr>
          <w:b/>
          <w:sz w:val="22"/>
          <w:szCs w:val="22"/>
        </w:rPr>
        <w:lastRenderedPageBreak/>
        <w:t>Práva týkající se nemovitostí uvedených v čl. I.</w:t>
      </w:r>
    </w:p>
    <w:p w14:paraId="57DC71BB" w14:textId="77777777" w:rsidR="00C8663B" w:rsidRPr="00A2149C" w:rsidRDefault="0093274E" w:rsidP="006278EC">
      <w:pPr>
        <w:pStyle w:val="VnitrniText"/>
        <w:ind w:firstLine="0"/>
        <w:rPr>
          <w:sz w:val="22"/>
          <w:szCs w:val="22"/>
        </w:rPr>
      </w:pPr>
      <w:r>
        <w:rPr>
          <w:sz w:val="22"/>
          <w:szCs w:val="22"/>
        </w:rPr>
        <w:t>1</w:t>
      </w:r>
      <w:r w:rsidR="00AF6AEF">
        <w:rPr>
          <w:sz w:val="22"/>
          <w:szCs w:val="22"/>
        </w:rPr>
        <w:t>.</w:t>
      </w:r>
      <w:r w:rsidR="00C8663B" w:rsidRPr="00A2149C">
        <w:rPr>
          <w:sz w:val="22"/>
          <w:szCs w:val="22"/>
        </w:rPr>
        <w:t xml:space="preserve">  Užívací vztah k prodávanému pozemku: </w:t>
      </w:r>
    </w:p>
    <w:p w14:paraId="18709919" w14:textId="6E2131FE" w:rsidR="00C8663B" w:rsidRPr="00A2149C" w:rsidRDefault="00C8663B" w:rsidP="002C7934">
      <w:pPr>
        <w:pStyle w:val="VnitrniText"/>
        <w:ind w:firstLine="0"/>
        <w:rPr>
          <w:sz w:val="22"/>
          <w:szCs w:val="22"/>
        </w:rPr>
      </w:pPr>
      <w:r w:rsidRPr="00A2149C">
        <w:rPr>
          <w:sz w:val="22"/>
          <w:szCs w:val="22"/>
        </w:rPr>
        <w:t>Pohořelice nad Jihlavou KN 6428/1 je řešen nájemní smlouvou č. 317N06/59, kterou se Státním pozemkovým úřadem uzavřel Statek Pohořelice, spol. s r.o., jakožto nájemce. S obsahem nájemní smlouvy byl kupující seznámen před podpisem této smlouvy, což stvrzuje svým podpisem.</w:t>
      </w:r>
    </w:p>
    <w:p w14:paraId="78C63ED3" w14:textId="77777777" w:rsidR="001D73FD" w:rsidRPr="00A2149C" w:rsidRDefault="001D73FD" w:rsidP="000B0AA7">
      <w:pPr>
        <w:pStyle w:val="VnitrniText"/>
        <w:rPr>
          <w:sz w:val="22"/>
          <w:szCs w:val="22"/>
        </w:rPr>
      </w:pPr>
    </w:p>
    <w:p w14:paraId="686523F4" w14:textId="79F859A3" w:rsidR="007D2608" w:rsidRPr="00A2149C" w:rsidRDefault="00B226C8" w:rsidP="006278EC">
      <w:pPr>
        <w:pStyle w:val="VnitrniText"/>
        <w:ind w:firstLine="0"/>
        <w:rPr>
          <w:sz w:val="22"/>
          <w:szCs w:val="22"/>
        </w:rPr>
      </w:pPr>
      <w:r>
        <w:rPr>
          <w:sz w:val="22"/>
          <w:szCs w:val="22"/>
        </w:rPr>
        <w:t>2</w:t>
      </w:r>
      <w:r w:rsidR="007D2608" w:rsidRPr="00A2149C">
        <w:rPr>
          <w:sz w:val="22"/>
          <w:szCs w:val="22"/>
        </w:rPr>
        <w:t xml:space="preserve">. </w:t>
      </w:r>
      <w:r w:rsidR="006278EC">
        <w:rPr>
          <w:sz w:val="22"/>
          <w:szCs w:val="22"/>
        </w:rPr>
        <w:t xml:space="preserve">SPÚ a </w:t>
      </w:r>
      <w:r w:rsidR="006278EC" w:rsidRPr="00A2149C">
        <w:rPr>
          <w:sz w:val="22"/>
          <w:szCs w:val="22"/>
        </w:rPr>
        <w:t xml:space="preserve">Honební společenstvo Cvrčovice </w:t>
      </w:r>
      <w:r w:rsidR="006278EC">
        <w:rPr>
          <w:sz w:val="22"/>
          <w:szCs w:val="22"/>
        </w:rPr>
        <w:t>uzavřeli dohodu o náhradě za užívání honebních pozemků č. 1M18/59.</w:t>
      </w:r>
    </w:p>
    <w:p w14:paraId="148F1502" w14:textId="77777777" w:rsidR="0037157C" w:rsidRDefault="0037157C" w:rsidP="006278EC">
      <w:pPr>
        <w:pStyle w:val="VnitrniText"/>
        <w:ind w:firstLine="0"/>
        <w:rPr>
          <w:sz w:val="22"/>
          <w:szCs w:val="22"/>
        </w:rPr>
      </w:pPr>
    </w:p>
    <w:p w14:paraId="5025B356" w14:textId="77777777" w:rsidR="00696D39" w:rsidRDefault="00696D39" w:rsidP="00696D39">
      <w:pPr>
        <w:pStyle w:val="VnitrniText"/>
        <w:ind w:firstLine="0"/>
        <w:rPr>
          <w:b/>
          <w:sz w:val="22"/>
          <w:szCs w:val="22"/>
        </w:rPr>
      </w:pPr>
      <w:r>
        <w:rPr>
          <w:b/>
          <w:sz w:val="22"/>
          <w:szCs w:val="22"/>
        </w:rPr>
        <w:t>Práva týkající se nemovitostí uvedených v čl. II.</w:t>
      </w:r>
    </w:p>
    <w:p w14:paraId="515DBA44" w14:textId="77777777" w:rsidR="00696D39" w:rsidRDefault="00696D39" w:rsidP="006278EC">
      <w:pPr>
        <w:pStyle w:val="VnitrniText"/>
        <w:ind w:firstLine="0"/>
        <w:rPr>
          <w:sz w:val="22"/>
          <w:szCs w:val="22"/>
        </w:rPr>
      </w:pPr>
      <w:r>
        <w:rPr>
          <w:sz w:val="22"/>
          <w:szCs w:val="22"/>
        </w:rPr>
        <w:t>1. Nemovitosti uvedené v čl. II. nejsou zatíženy užívacími právy třetích osob.</w:t>
      </w:r>
    </w:p>
    <w:p w14:paraId="13BF9C3F" w14:textId="77777777" w:rsidR="00696D39" w:rsidRDefault="00696D39" w:rsidP="00696D39">
      <w:pPr>
        <w:pStyle w:val="VnitrniText"/>
        <w:rPr>
          <w:sz w:val="22"/>
          <w:szCs w:val="22"/>
        </w:rPr>
      </w:pPr>
    </w:p>
    <w:p w14:paraId="6897A180"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1C1BABB4" w14:textId="77777777" w:rsidR="00A87FFB" w:rsidRDefault="00A87FFB" w:rsidP="00B226C8">
      <w:pPr>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6C96EA0F" w14:textId="77777777" w:rsidR="00A87FFB" w:rsidRDefault="00A87FFB" w:rsidP="00A87FFB">
      <w:pPr>
        <w:tabs>
          <w:tab w:val="left" w:pos="709"/>
        </w:tabs>
        <w:ind w:firstLine="426"/>
        <w:jc w:val="both"/>
        <w:rPr>
          <w:rFonts w:ascii="Arial" w:hAnsi="Arial" w:cs="Arial"/>
          <w:sz w:val="22"/>
          <w:szCs w:val="22"/>
          <w:lang w:val="en-US"/>
        </w:rPr>
      </w:pPr>
    </w:p>
    <w:p w14:paraId="749E4133" w14:textId="77777777" w:rsidR="00F359D3" w:rsidRDefault="00F359D3" w:rsidP="00F359D3">
      <w:pPr>
        <w:pStyle w:val="para"/>
        <w:rPr>
          <w:rFonts w:ascii="Arial" w:hAnsi="Arial" w:cs="Arial"/>
          <w:sz w:val="22"/>
          <w:szCs w:val="22"/>
        </w:rPr>
      </w:pPr>
      <w:r>
        <w:rPr>
          <w:rFonts w:ascii="Arial" w:hAnsi="Arial" w:cs="Arial"/>
          <w:sz w:val="22"/>
          <w:szCs w:val="22"/>
        </w:rPr>
        <w:t>VII.</w:t>
      </w:r>
    </w:p>
    <w:p w14:paraId="76383630" w14:textId="77777777" w:rsidR="00A87FFB" w:rsidRDefault="00F359D3" w:rsidP="00B226C8">
      <w:pPr>
        <w:tabs>
          <w:tab w:val="left" w:pos="709"/>
        </w:tabs>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0BB3647C" w14:textId="77777777" w:rsidR="00A87FFB" w:rsidRDefault="00A87FFB" w:rsidP="00A87FFB">
      <w:pPr>
        <w:pStyle w:val="para"/>
        <w:rPr>
          <w:rFonts w:ascii="Arial" w:hAnsi="Arial" w:cs="Arial"/>
          <w:sz w:val="22"/>
          <w:szCs w:val="22"/>
        </w:rPr>
      </w:pPr>
      <w:r>
        <w:rPr>
          <w:rFonts w:ascii="Arial" w:hAnsi="Arial" w:cs="Arial"/>
          <w:sz w:val="22"/>
          <w:szCs w:val="22"/>
        </w:rPr>
        <w:t>VIII.</w:t>
      </w:r>
    </w:p>
    <w:p w14:paraId="7C22A6C9" w14:textId="77777777" w:rsidR="00F359D3" w:rsidRDefault="00F359D3" w:rsidP="00B226C8">
      <w:pPr>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4390B2E"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5B6EC5DE" w14:textId="2651D3D8" w:rsidR="00F359D3" w:rsidRDefault="00F359D3" w:rsidP="00B226C8">
      <w:pPr>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43A9AD8A" w14:textId="77777777" w:rsidR="00F359D3" w:rsidRPr="00BE50B5" w:rsidRDefault="00F359D3" w:rsidP="00F359D3">
      <w:pPr>
        <w:ind w:firstLine="360"/>
        <w:jc w:val="both"/>
        <w:rPr>
          <w:rFonts w:ascii="Arial" w:hAnsi="Arial" w:cs="Arial"/>
          <w:sz w:val="22"/>
          <w:szCs w:val="22"/>
        </w:rPr>
      </w:pPr>
    </w:p>
    <w:p w14:paraId="5F736371" w14:textId="6D55D13C" w:rsidR="00F359D3" w:rsidRPr="00BE50B5" w:rsidRDefault="00F359D3" w:rsidP="00B226C8">
      <w:pPr>
        <w:jc w:val="both"/>
        <w:rPr>
          <w:rFonts w:ascii="Arial" w:hAnsi="Arial" w:cs="Arial"/>
          <w:sz w:val="22"/>
          <w:szCs w:val="22"/>
          <w:lang w:val="en-US"/>
        </w:rPr>
      </w:pPr>
      <w:r w:rsidRPr="00BE50B5">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68BADDDC" w14:textId="77777777" w:rsidR="002709BE" w:rsidRDefault="002709BE" w:rsidP="00AF6AEF">
      <w:pPr>
        <w:tabs>
          <w:tab w:val="left" w:pos="709"/>
        </w:tabs>
        <w:ind w:firstLine="426"/>
        <w:jc w:val="both"/>
        <w:rPr>
          <w:rFonts w:ascii="Arial" w:hAnsi="Arial" w:cs="Arial"/>
          <w:sz w:val="22"/>
          <w:szCs w:val="22"/>
          <w:lang w:val="en-US"/>
        </w:rPr>
      </w:pPr>
    </w:p>
    <w:p w14:paraId="63DE2BC5"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47E66C29" w14:textId="0ABBDD4B" w:rsidR="006B73C0" w:rsidRPr="009D4E32" w:rsidRDefault="00415244" w:rsidP="002C7934">
      <w:pPr>
        <w:tabs>
          <w:tab w:val="left" w:pos="709"/>
        </w:tabs>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6DD0376F"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67EB95A8" w14:textId="77777777" w:rsidR="00420F01" w:rsidRPr="00420F01" w:rsidRDefault="00420F01" w:rsidP="00B226C8">
      <w:pPr>
        <w:tabs>
          <w:tab w:val="left" w:pos="709"/>
        </w:tabs>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53D94371" w14:textId="77777777" w:rsidR="00420F01" w:rsidRPr="00420F01" w:rsidRDefault="00420F01" w:rsidP="00420F01">
      <w:pPr>
        <w:tabs>
          <w:tab w:val="left" w:pos="709"/>
        </w:tabs>
        <w:ind w:firstLine="426"/>
        <w:jc w:val="both"/>
        <w:rPr>
          <w:rFonts w:ascii="Arial" w:hAnsi="Arial" w:cs="Arial"/>
          <w:sz w:val="22"/>
          <w:szCs w:val="22"/>
        </w:rPr>
      </w:pPr>
    </w:p>
    <w:p w14:paraId="50FD3817" w14:textId="77777777" w:rsidR="00420F01" w:rsidRPr="00420F01" w:rsidRDefault="00420F01" w:rsidP="00B226C8">
      <w:pPr>
        <w:tabs>
          <w:tab w:val="left" w:pos="709"/>
        </w:tabs>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D5DB5BB" w14:textId="77777777" w:rsidR="00420F01" w:rsidRPr="00420F01" w:rsidRDefault="00420F01" w:rsidP="00420F01">
      <w:pPr>
        <w:tabs>
          <w:tab w:val="left" w:pos="709"/>
        </w:tabs>
        <w:ind w:firstLine="426"/>
        <w:jc w:val="both"/>
        <w:rPr>
          <w:rFonts w:ascii="Arial" w:hAnsi="Arial" w:cs="Arial"/>
          <w:sz w:val="22"/>
          <w:szCs w:val="22"/>
        </w:rPr>
      </w:pPr>
    </w:p>
    <w:p w14:paraId="2F118593" w14:textId="77777777" w:rsidR="00420F01" w:rsidRPr="00420F01" w:rsidRDefault="00420F01" w:rsidP="00B226C8">
      <w:pPr>
        <w:tabs>
          <w:tab w:val="left" w:pos="709"/>
        </w:tabs>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251C55DD" w14:textId="77777777" w:rsidR="006B73C0" w:rsidRPr="009D4E32" w:rsidRDefault="006B73C0" w:rsidP="002C7934">
      <w:pPr>
        <w:pStyle w:val="VnitrniText"/>
        <w:ind w:firstLine="0"/>
        <w:rPr>
          <w:b/>
          <w:sz w:val="22"/>
          <w:szCs w:val="22"/>
        </w:rPr>
      </w:pPr>
    </w:p>
    <w:p w14:paraId="4B16D767"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46525545" w14:textId="77777777" w:rsidR="006B73C0" w:rsidRPr="001627D0" w:rsidRDefault="006B73C0" w:rsidP="00B226C8">
      <w:pPr>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016E5C7" w14:textId="77777777" w:rsidR="00B226C8" w:rsidRDefault="00B226C8" w:rsidP="00B226C8">
      <w:pPr>
        <w:jc w:val="both"/>
        <w:rPr>
          <w:rFonts w:ascii="Arial" w:hAnsi="Arial" w:cs="Arial"/>
          <w:sz w:val="22"/>
          <w:szCs w:val="22"/>
        </w:rPr>
      </w:pPr>
    </w:p>
    <w:p w14:paraId="5F9E2383" w14:textId="1CC4AC68" w:rsidR="006B73C0" w:rsidRPr="001627D0" w:rsidRDefault="005D64D5" w:rsidP="00B226C8">
      <w:pPr>
        <w:jc w:val="both"/>
        <w:rPr>
          <w:rFonts w:ascii="Arial" w:hAnsi="Arial"/>
          <w:sz w:val="22"/>
          <w:szCs w:val="22"/>
        </w:rPr>
      </w:pPr>
      <w:r>
        <w:rPr>
          <w:rFonts w:ascii="Arial" w:hAnsi="Arial" w:cs="Arial"/>
          <w:sz w:val="22"/>
          <w:szCs w:val="22"/>
        </w:rPr>
        <w:lastRenderedPageBreak/>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0C54490" w14:textId="77777777" w:rsidR="00E37537" w:rsidRPr="009D4E32" w:rsidRDefault="00E37537" w:rsidP="00E37537">
      <w:pPr>
        <w:pStyle w:val="VnitrniText"/>
        <w:rPr>
          <w:sz w:val="22"/>
          <w:szCs w:val="22"/>
        </w:rPr>
      </w:pPr>
    </w:p>
    <w:p w14:paraId="3AE41856"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5B8674C8" w14:textId="77777777" w:rsidR="0037157C" w:rsidRPr="009D4E32" w:rsidRDefault="00E37537" w:rsidP="00B226C8">
      <w:pPr>
        <w:pStyle w:val="VnitrniText"/>
        <w:ind w:firstLine="0"/>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503AF8D1"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016853CE"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1A63AC34"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2"/>
      </w:tblGrid>
      <w:tr w:rsidR="004E17F9" w:rsidRPr="004E17F9" w14:paraId="0064C2DE" w14:textId="77777777" w:rsidTr="004E17F9">
        <w:tc>
          <w:tcPr>
            <w:tcW w:w="4888" w:type="dxa"/>
            <w:hideMark/>
          </w:tcPr>
          <w:p w14:paraId="7CD1FA5D" w14:textId="0787A9CA" w:rsidR="004E17F9" w:rsidRPr="004E17F9" w:rsidRDefault="004E17F9">
            <w:pPr>
              <w:pStyle w:val="VnitrniText"/>
              <w:ind w:firstLine="0"/>
              <w:rPr>
                <w:sz w:val="22"/>
                <w:szCs w:val="22"/>
              </w:rPr>
            </w:pPr>
            <w:r w:rsidRPr="004E17F9">
              <w:rPr>
                <w:sz w:val="22"/>
                <w:szCs w:val="22"/>
              </w:rPr>
              <w:t xml:space="preserve">V Brně dne </w:t>
            </w:r>
            <w:r w:rsidR="0049149E">
              <w:rPr>
                <w:sz w:val="22"/>
                <w:szCs w:val="22"/>
              </w:rPr>
              <w:t>29.6.2021</w:t>
            </w:r>
          </w:p>
        </w:tc>
        <w:tc>
          <w:tcPr>
            <w:tcW w:w="4889" w:type="dxa"/>
            <w:hideMark/>
          </w:tcPr>
          <w:p w14:paraId="1E7EC553" w14:textId="77777777" w:rsidR="004E17F9" w:rsidRPr="004E17F9" w:rsidRDefault="004E17F9">
            <w:pPr>
              <w:pStyle w:val="VnitrniText"/>
              <w:tabs>
                <w:tab w:val="left" w:pos="4820"/>
              </w:tabs>
              <w:ind w:firstLine="0"/>
              <w:rPr>
                <w:sz w:val="22"/>
                <w:szCs w:val="22"/>
              </w:rPr>
            </w:pPr>
            <w:r w:rsidRPr="004E17F9">
              <w:rPr>
                <w:sz w:val="22"/>
                <w:szCs w:val="22"/>
              </w:rPr>
              <w:t>V</w:t>
            </w:r>
            <w:proofErr w:type="gramStart"/>
            <w:r w:rsidRPr="004E17F9">
              <w:rPr>
                <w:sz w:val="22"/>
                <w:szCs w:val="22"/>
              </w:rPr>
              <w:t xml:space="preserve"> ..</w:t>
            </w:r>
            <w:proofErr w:type="gramEnd"/>
            <w:r w:rsidRPr="004E17F9">
              <w:rPr>
                <w:sz w:val="22"/>
                <w:szCs w:val="22"/>
              </w:rPr>
              <w:t>………...................... dne ......................</w:t>
            </w:r>
          </w:p>
        </w:tc>
      </w:tr>
    </w:tbl>
    <w:p w14:paraId="34947D97"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3FA2D383" w14:textId="77777777" w:rsidR="004E17F9" w:rsidRPr="004E17F9" w:rsidRDefault="004E17F9" w:rsidP="004E17F9">
      <w:pPr>
        <w:pStyle w:val="VnitrniText"/>
        <w:tabs>
          <w:tab w:val="left" w:pos="5103"/>
        </w:tabs>
        <w:ind w:firstLine="142"/>
        <w:rPr>
          <w:sz w:val="22"/>
          <w:szCs w:val="22"/>
        </w:rPr>
      </w:pPr>
    </w:p>
    <w:p w14:paraId="64991FA8"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7EB3403E" w14:textId="77777777" w:rsidTr="002C7934">
        <w:tc>
          <w:tcPr>
            <w:tcW w:w="4818" w:type="dxa"/>
          </w:tcPr>
          <w:p w14:paraId="61604C6B" w14:textId="77777777" w:rsidR="004E17F9" w:rsidRPr="004E17F9" w:rsidRDefault="004E17F9">
            <w:pPr>
              <w:pStyle w:val="VnitrniText"/>
              <w:ind w:firstLine="0"/>
              <w:rPr>
                <w:sz w:val="22"/>
                <w:szCs w:val="22"/>
              </w:rPr>
            </w:pPr>
          </w:p>
        </w:tc>
        <w:tc>
          <w:tcPr>
            <w:tcW w:w="4819" w:type="dxa"/>
          </w:tcPr>
          <w:p w14:paraId="46607D49" w14:textId="77777777" w:rsidR="004E17F9" w:rsidRPr="004E17F9" w:rsidRDefault="004E17F9">
            <w:pPr>
              <w:pStyle w:val="VnitrniText"/>
              <w:tabs>
                <w:tab w:val="left" w:pos="5103"/>
              </w:tabs>
              <w:ind w:firstLine="0"/>
              <w:rPr>
                <w:sz w:val="22"/>
                <w:szCs w:val="22"/>
              </w:rPr>
            </w:pPr>
          </w:p>
        </w:tc>
      </w:tr>
      <w:tr w:rsidR="002C7934" w:rsidRPr="004E17F9" w14:paraId="2BECBF04" w14:textId="77777777" w:rsidTr="002C7934">
        <w:tc>
          <w:tcPr>
            <w:tcW w:w="4818" w:type="dxa"/>
          </w:tcPr>
          <w:p w14:paraId="3DB48BDA" w14:textId="77777777" w:rsidR="002C7934" w:rsidRPr="004E17F9" w:rsidRDefault="002C7934" w:rsidP="002C7934">
            <w:pPr>
              <w:pStyle w:val="VnitrniText"/>
              <w:tabs>
                <w:tab w:val="left" w:pos="5103"/>
              </w:tabs>
              <w:ind w:firstLine="0"/>
              <w:jc w:val="left"/>
              <w:rPr>
                <w:sz w:val="22"/>
                <w:szCs w:val="22"/>
              </w:rPr>
            </w:pPr>
            <w:r w:rsidRPr="004E17F9">
              <w:rPr>
                <w:sz w:val="22"/>
                <w:szCs w:val="22"/>
              </w:rPr>
              <w:t>............................................</w:t>
            </w:r>
          </w:p>
        </w:tc>
        <w:tc>
          <w:tcPr>
            <w:tcW w:w="4819" w:type="dxa"/>
          </w:tcPr>
          <w:p w14:paraId="5265F174" w14:textId="55C414CA" w:rsidR="002C7934" w:rsidRPr="004E17F9" w:rsidRDefault="002C7934" w:rsidP="002C7934">
            <w:pPr>
              <w:pStyle w:val="VnitrniText"/>
              <w:tabs>
                <w:tab w:val="left" w:pos="5103"/>
              </w:tabs>
              <w:ind w:firstLine="0"/>
              <w:jc w:val="left"/>
              <w:rPr>
                <w:sz w:val="22"/>
                <w:szCs w:val="22"/>
              </w:rPr>
            </w:pPr>
            <w:r w:rsidRPr="00A966A6">
              <w:rPr>
                <w:color w:val="000000" w:themeColor="text1"/>
              </w:rPr>
              <w:t>….…………...........................................</w:t>
            </w:r>
          </w:p>
        </w:tc>
      </w:tr>
      <w:tr w:rsidR="002C7934" w:rsidRPr="004E17F9" w14:paraId="630C9588" w14:textId="77777777" w:rsidTr="002C7934">
        <w:trPr>
          <w:trHeight w:val="394"/>
        </w:trPr>
        <w:tc>
          <w:tcPr>
            <w:tcW w:w="4818" w:type="dxa"/>
          </w:tcPr>
          <w:p w14:paraId="6422DAD3" w14:textId="77777777" w:rsidR="002C7934" w:rsidRPr="00670CEF" w:rsidRDefault="002C7934" w:rsidP="002C7934">
            <w:pPr>
              <w:suppressAutoHyphens w:val="0"/>
              <w:autoSpaceDE w:val="0"/>
              <w:autoSpaceDN w:val="0"/>
              <w:adjustRightInd w:val="0"/>
              <w:rPr>
                <w:rFonts w:ascii="Arial" w:hAnsi="Arial" w:cs="Arial"/>
                <w:sz w:val="22"/>
                <w:szCs w:val="22"/>
              </w:rPr>
            </w:pPr>
          </w:p>
          <w:p w14:paraId="3468C80F" w14:textId="27E7011F" w:rsidR="002C7934" w:rsidRPr="00670CEF" w:rsidRDefault="002C7934" w:rsidP="002C7934">
            <w:pPr>
              <w:suppressAutoHyphens w:val="0"/>
              <w:autoSpaceDE w:val="0"/>
              <w:autoSpaceDN w:val="0"/>
              <w:adjustRightInd w:val="0"/>
              <w:rPr>
                <w:rFonts w:ascii="Arial" w:hAnsi="Arial" w:cs="Arial"/>
                <w:sz w:val="22"/>
                <w:szCs w:val="22"/>
              </w:rPr>
            </w:pPr>
            <w:r w:rsidRPr="00670CEF">
              <w:rPr>
                <w:rFonts w:ascii="Arial" w:hAnsi="Arial" w:cs="Arial"/>
                <w:sz w:val="22"/>
                <w:szCs w:val="22"/>
              </w:rPr>
              <w:t>Státní pozemkový úřad</w:t>
            </w:r>
          </w:p>
        </w:tc>
        <w:tc>
          <w:tcPr>
            <w:tcW w:w="4819" w:type="dxa"/>
          </w:tcPr>
          <w:p w14:paraId="186B8726" w14:textId="77777777" w:rsidR="002C7934" w:rsidRPr="00670CEF" w:rsidRDefault="002C7934" w:rsidP="002C7934">
            <w:pPr>
              <w:suppressAutoHyphens w:val="0"/>
              <w:autoSpaceDE w:val="0"/>
              <w:autoSpaceDN w:val="0"/>
              <w:adjustRightInd w:val="0"/>
              <w:rPr>
                <w:rFonts w:ascii="Arial" w:hAnsi="Arial" w:cs="Arial"/>
                <w:color w:val="000000" w:themeColor="text1"/>
                <w:sz w:val="22"/>
                <w:szCs w:val="22"/>
              </w:rPr>
            </w:pPr>
          </w:p>
          <w:p w14:paraId="32CFA57E" w14:textId="2831C551" w:rsidR="002C7934" w:rsidRPr="00670CEF" w:rsidRDefault="002C7934" w:rsidP="002C7934">
            <w:pPr>
              <w:suppressAutoHyphens w:val="0"/>
              <w:autoSpaceDE w:val="0"/>
              <w:autoSpaceDN w:val="0"/>
              <w:adjustRightInd w:val="0"/>
              <w:rPr>
                <w:rFonts w:ascii="Arial" w:hAnsi="Arial" w:cs="Arial"/>
                <w:sz w:val="22"/>
                <w:szCs w:val="22"/>
              </w:rPr>
            </w:pPr>
            <w:r w:rsidRPr="00670CEF">
              <w:rPr>
                <w:rFonts w:ascii="Arial" w:hAnsi="Arial" w:cs="Arial"/>
                <w:color w:val="000000" w:themeColor="text1"/>
                <w:sz w:val="22"/>
                <w:szCs w:val="22"/>
              </w:rPr>
              <w:t>ZOŠI AGRO, s.</w:t>
            </w:r>
            <w:proofErr w:type="gramStart"/>
            <w:r w:rsidRPr="00670CEF">
              <w:rPr>
                <w:rFonts w:ascii="Arial" w:hAnsi="Arial" w:cs="Arial"/>
                <w:color w:val="000000" w:themeColor="text1"/>
                <w:sz w:val="22"/>
                <w:szCs w:val="22"/>
              </w:rPr>
              <w:t>r.o</w:t>
            </w:r>
            <w:proofErr w:type="gramEnd"/>
          </w:p>
        </w:tc>
      </w:tr>
      <w:tr w:rsidR="002C7934" w:rsidRPr="004E17F9" w14:paraId="55DDC44A" w14:textId="77777777" w:rsidTr="002C7934">
        <w:tc>
          <w:tcPr>
            <w:tcW w:w="4818" w:type="dxa"/>
          </w:tcPr>
          <w:p w14:paraId="74D17C89" w14:textId="77777777" w:rsidR="002C7934" w:rsidRPr="002C7934" w:rsidRDefault="002C7934" w:rsidP="002C7934">
            <w:pPr>
              <w:suppressAutoHyphens w:val="0"/>
              <w:autoSpaceDE w:val="0"/>
              <w:autoSpaceDN w:val="0"/>
              <w:adjustRightInd w:val="0"/>
              <w:rPr>
                <w:rFonts w:ascii="Arial" w:hAnsi="Arial" w:cs="Arial"/>
                <w:sz w:val="22"/>
                <w:szCs w:val="22"/>
              </w:rPr>
            </w:pPr>
            <w:r w:rsidRPr="002C7934">
              <w:rPr>
                <w:rFonts w:ascii="Arial" w:hAnsi="Arial" w:cs="Arial"/>
                <w:sz w:val="22"/>
                <w:szCs w:val="22"/>
              </w:rPr>
              <w:t>ředitelka Krajského pozemkového úřadu</w:t>
            </w:r>
          </w:p>
        </w:tc>
        <w:tc>
          <w:tcPr>
            <w:tcW w:w="4819" w:type="dxa"/>
          </w:tcPr>
          <w:p w14:paraId="23A396D2" w14:textId="27736045" w:rsidR="002C7934" w:rsidRPr="002C7934" w:rsidRDefault="002C7934" w:rsidP="002C7934">
            <w:pPr>
              <w:suppressAutoHyphens w:val="0"/>
              <w:autoSpaceDE w:val="0"/>
              <w:autoSpaceDN w:val="0"/>
              <w:adjustRightInd w:val="0"/>
              <w:rPr>
                <w:rFonts w:ascii="Arial" w:hAnsi="Arial" w:cs="Arial"/>
                <w:sz w:val="22"/>
                <w:szCs w:val="22"/>
              </w:rPr>
            </w:pPr>
            <w:r w:rsidRPr="002C7934">
              <w:rPr>
                <w:rFonts w:ascii="Arial" w:hAnsi="Arial" w:cs="Arial"/>
                <w:color w:val="000000" w:themeColor="text1"/>
                <w:sz w:val="22"/>
                <w:szCs w:val="22"/>
              </w:rPr>
              <w:t>Tomáš Zoufalý, jednatel</w:t>
            </w:r>
          </w:p>
        </w:tc>
      </w:tr>
      <w:tr w:rsidR="002C7934" w:rsidRPr="004E17F9" w14:paraId="5C359435" w14:textId="77777777" w:rsidTr="002C7934">
        <w:tc>
          <w:tcPr>
            <w:tcW w:w="4818" w:type="dxa"/>
          </w:tcPr>
          <w:p w14:paraId="37C02818" w14:textId="77777777" w:rsidR="002C7934" w:rsidRPr="002C7934" w:rsidRDefault="002C7934" w:rsidP="002C7934">
            <w:pPr>
              <w:suppressAutoHyphens w:val="0"/>
              <w:autoSpaceDE w:val="0"/>
              <w:autoSpaceDN w:val="0"/>
              <w:adjustRightInd w:val="0"/>
              <w:rPr>
                <w:rFonts w:ascii="Arial" w:hAnsi="Arial" w:cs="Arial"/>
                <w:sz w:val="22"/>
                <w:szCs w:val="22"/>
              </w:rPr>
            </w:pPr>
            <w:r w:rsidRPr="002C7934">
              <w:rPr>
                <w:rFonts w:ascii="Arial" w:hAnsi="Arial" w:cs="Arial"/>
                <w:sz w:val="22"/>
                <w:szCs w:val="22"/>
              </w:rPr>
              <w:t>Ing. Renata Číhalová</w:t>
            </w:r>
          </w:p>
        </w:tc>
        <w:tc>
          <w:tcPr>
            <w:tcW w:w="4819" w:type="dxa"/>
          </w:tcPr>
          <w:p w14:paraId="61CEF90F" w14:textId="77777777" w:rsidR="002C7934" w:rsidRPr="002C7934" w:rsidRDefault="002C7934" w:rsidP="002C7934">
            <w:pPr>
              <w:suppressAutoHyphens w:val="0"/>
              <w:autoSpaceDE w:val="0"/>
              <w:autoSpaceDN w:val="0"/>
              <w:adjustRightInd w:val="0"/>
              <w:rPr>
                <w:rFonts w:ascii="Arial" w:hAnsi="Arial" w:cs="Arial"/>
                <w:sz w:val="22"/>
                <w:szCs w:val="22"/>
              </w:rPr>
            </w:pPr>
          </w:p>
        </w:tc>
      </w:tr>
      <w:tr w:rsidR="004E17F9" w:rsidRPr="004E17F9" w14:paraId="3DED9310" w14:textId="77777777" w:rsidTr="002C7934">
        <w:trPr>
          <w:trHeight w:val="2062"/>
        </w:trPr>
        <w:tc>
          <w:tcPr>
            <w:tcW w:w="4818" w:type="dxa"/>
          </w:tcPr>
          <w:p w14:paraId="0E839457" w14:textId="77777777" w:rsidR="004E17F9" w:rsidRPr="002C7934" w:rsidRDefault="004E17F9">
            <w:pPr>
              <w:suppressAutoHyphens w:val="0"/>
              <w:autoSpaceDE w:val="0"/>
              <w:autoSpaceDN w:val="0"/>
              <w:adjustRightInd w:val="0"/>
              <w:rPr>
                <w:rFonts w:ascii="Arial" w:hAnsi="Arial" w:cs="Arial"/>
                <w:sz w:val="22"/>
                <w:szCs w:val="22"/>
              </w:rPr>
            </w:pPr>
          </w:p>
        </w:tc>
        <w:tc>
          <w:tcPr>
            <w:tcW w:w="4819" w:type="dxa"/>
          </w:tcPr>
          <w:p w14:paraId="361C8761" w14:textId="77777777" w:rsidR="002C7934" w:rsidRPr="002C7934" w:rsidRDefault="002C7934" w:rsidP="002C7934">
            <w:pPr>
              <w:pStyle w:val="Bezmezer"/>
              <w:rPr>
                <w:rFonts w:ascii="Arial" w:hAnsi="Arial" w:cs="Arial"/>
                <w:color w:val="000000" w:themeColor="text1"/>
              </w:rPr>
            </w:pPr>
          </w:p>
          <w:p w14:paraId="458FD76F" w14:textId="77777777" w:rsidR="002C7934" w:rsidRPr="002C7934" w:rsidRDefault="002C7934" w:rsidP="002C7934">
            <w:pPr>
              <w:pStyle w:val="Bezmezer"/>
              <w:rPr>
                <w:rFonts w:ascii="Arial" w:hAnsi="Arial" w:cs="Arial"/>
                <w:color w:val="000000" w:themeColor="text1"/>
              </w:rPr>
            </w:pPr>
          </w:p>
          <w:p w14:paraId="0F6E65D4" w14:textId="77777777" w:rsidR="002C7934" w:rsidRPr="002C7934" w:rsidRDefault="002C7934" w:rsidP="002C7934">
            <w:pPr>
              <w:pStyle w:val="Bezmezer"/>
              <w:rPr>
                <w:rFonts w:ascii="Arial" w:hAnsi="Arial" w:cs="Arial"/>
                <w:color w:val="000000" w:themeColor="text1"/>
              </w:rPr>
            </w:pPr>
          </w:p>
          <w:p w14:paraId="2094B136" w14:textId="3A48A1A7" w:rsidR="002C7934" w:rsidRPr="002C7934" w:rsidRDefault="002C7934" w:rsidP="002C7934">
            <w:pPr>
              <w:pStyle w:val="Bezmezer"/>
              <w:rPr>
                <w:rFonts w:ascii="Arial" w:hAnsi="Arial" w:cs="Arial"/>
                <w:color w:val="000000" w:themeColor="text1"/>
              </w:rPr>
            </w:pPr>
            <w:r w:rsidRPr="002C7934">
              <w:rPr>
                <w:rFonts w:ascii="Arial" w:hAnsi="Arial" w:cs="Arial"/>
                <w:color w:val="000000" w:themeColor="text1"/>
              </w:rPr>
              <w:t>….…………...........................................</w:t>
            </w:r>
          </w:p>
          <w:p w14:paraId="035F17B9" w14:textId="77777777" w:rsidR="002C7934" w:rsidRPr="002C7934" w:rsidRDefault="002C7934" w:rsidP="002C7934">
            <w:pPr>
              <w:pStyle w:val="Bezmezer"/>
              <w:rPr>
                <w:rFonts w:ascii="Arial" w:hAnsi="Arial" w:cs="Arial"/>
                <w:color w:val="000000" w:themeColor="text1"/>
              </w:rPr>
            </w:pPr>
            <w:r w:rsidRPr="002C7934">
              <w:rPr>
                <w:rFonts w:ascii="Arial" w:hAnsi="Arial" w:cs="Arial"/>
                <w:color w:val="000000" w:themeColor="text1"/>
              </w:rPr>
              <w:t>Marek Šimbera, jednatel</w:t>
            </w:r>
          </w:p>
          <w:p w14:paraId="721DC309" w14:textId="77777777" w:rsidR="002C7934" w:rsidRPr="002C7934" w:rsidRDefault="002C7934" w:rsidP="002C7934">
            <w:pPr>
              <w:rPr>
                <w:rFonts w:ascii="Arial" w:hAnsi="Arial" w:cs="Arial"/>
                <w:color w:val="000000" w:themeColor="text1"/>
                <w:sz w:val="22"/>
                <w:szCs w:val="22"/>
              </w:rPr>
            </w:pPr>
          </w:p>
          <w:p w14:paraId="68DE9456" w14:textId="7AD01E43" w:rsidR="004E17F9" w:rsidRPr="002C7934" w:rsidRDefault="002C7934" w:rsidP="002C7934">
            <w:pPr>
              <w:suppressAutoHyphens w:val="0"/>
              <w:autoSpaceDE w:val="0"/>
              <w:autoSpaceDN w:val="0"/>
              <w:adjustRightInd w:val="0"/>
              <w:rPr>
                <w:rFonts w:ascii="Arial" w:hAnsi="Arial" w:cs="Arial"/>
                <w:sz w:val="22"/>
                <w:szCs w:val="22"/>
              </w:rPr>
            </w:pPr>
            <w:r w:rsidRPr="002C7934">
              <w:rPr>
                <w:rFonts w:ascii="Arial" w:hAnsi="Arial" w:cs="Arial"/>
                <w:color w:val="000000" w:themeColor="text1"/>
                <w:sz w:val="22"/>
                <w:szCs w:val="22"/>
              </w:rPr>
              <w:t>nabyvatel</w:t>
            </w:r>
          </w:p>
        </w:tc>
      </w:tr>
    </w:tbl>
    <w:p w14:paraId="5E2FB543" w14:textId="77777777" w:rsidR="004E17F9" w:rsidRPr="004E17F9" w:rsidRDefault="004E17F9">
      <w:pPr>
        <w:suppressAutoHyphens w:val="0"/>
        <w:autoSpaceDE w:val="0"/>
        <w:autoSpaceDN w:val="0"/>
        <w:adjustRightInd w:val="0"/>
        <w:rPr>
          <w:rFonts w:ascii="Arial" w:hAnsi="Arial" w:cs="Arial"/>
          <w:sz w:val="22"/>
          <w:szCs w:val="22"/>
        </w:rPr>
      </w:pPr>
    </w:p>
    <w:p w14:paraId="6749AD1F" w14:textId="77777777" w:rsidR="00722C9B" w:rsidRPr="00A2149C" w:rsidRDefault="00722C9B" w:rsidP="000B0AA7">
      <w:pPr>
        <w:pStyle w:val="VnitrniText"/>
        <w:rPr>
          <w:sz w:val="22"/>
          <w:szCs w:val="22"/>
        </w:rPr>
      </w:pPr>
    </w:p>
    <w:p w14:paraId="108359AD" w14:textId="4979CE85" w:rsidR="00722C9B" w:rsidRDefault="00722C9B" w:rsidP="000B0AA7">
      <w:pPr>
        <w:pStyle w:val="VnitrniText"/>
        <w:ind w:firstLine="0"/>
        <w:rPr>
          <w:sz w:val="22"/>
          <w:szCs w:val="22"/>
        </w:rPr>
      </w:pPr>
    </w:p>
    <w:p w14:paraId="60F4AC3E" w14:textId="25809DE4" w:rsidR="00B226C8" w:rsidRDefault="00B226C8" w:rsidP="000B0AA7">
      <w:pPr>
        <w:pStyle w:val="VnitrniText"/>
        <w:ind w:firstLine="0"/>
        <w:rPr>
          <w:sz w:val="22"/>
          <w:szCs w:val="22"/>
        </w:rPr>
      </w:pPr>
    </w:p>
    <w:p w14:paraId="523605B9" w14:textId="7D86787F" w:rsidR="00B226C8" w:rsidRDefault="00B226C8" w:rsidP="000B0AA7">
      <w:pPr>
        <w:pStyle w:val="VnitrniText"/>
        <w:ind w:firstLine="0"/>
        <w:rPr>
          <w:sz w:val="22"/>
          <w:szCs w:val="22"/>
        </w:rPr>
      </w:pPr>
    </w:p>
    <w:p w14:paraId="2AC9AEBA" w14:textId="052D85EA" w:rsidR="00B226C8" w:rsidRDefault="00B226C8" w:rsidP="000B0AA7">
      <w:pPr>
        <w:pStyle w:val="VnitrniText"/>
        <w:ind w:firstLine="0"/>
        <w:rPr>
          <w:sz w:val="22"/>
          <w:szCs w:val="22"/>
        </w:rPr>
      </w:pPr>
    </w:p>
    <w:p w14:paraId="3E770C31" w14:textId="781B97C1" w:rsidR="002C7934" w:rsidRDefault="002C7934" w:rsidP="000B0AA7">
      <w:pPr>
        <w:pStyle w:val="VnitrniText"/>
        <w:ind w:firstLine="0"/>
        <w:rPr>
          <w:sz w:val="22"/>
          <w:szCs w:val="22"/>
        </w:rPr>
      </w:pPr>
    </w:p>
    <w:p w14:paraId="5599ACCA" w14:textId="0386ADF5" w:rsidR="002C7934" w:rsidRDefault="002C7934" w:rsidP="000B0AA7">
      <w:pPr>
        <w:pStyle w:val="VnitrniText"/>
        <w:ind w:firstLine="0"/>
        <w:rPr>
          <w:sz w:val="22"/>
          <w:szCs w:val="22"/>
        </w:rPr>
      </w:pPr>
    </w:p>
    <w:p w14:paraId="60CC4B0C" w14:textId="1867EA4C" w:rsidR="002C7934" w:rsidRDefault="002C7934" w:rsidP="000B0AA7">
      <w:pPr>
        <w:pStyle w:val="VnitrniText"/>
        <w:ind w:firstLine="0"/>
        <w:rPr>
          <w:sz w:val="22"/>
          <w:szCs w:val="22"/>
        </w:rPr>
      </w:pPr>
    </w:p>
    <w:p w14:paraId="65941E67" w14:textId="7E5F497A" w:rsidR="002C7934" w:rsidRDefault="002C7934" w:rsidP="000B0AA7">
      <w:pPr>
        <w:pStyle w:val="VnitrniText"/>
        <w:ind w:firstLine="0"/>
        <w:rPr>
          <w:sz w:val="22"/>
          <w:szCs w:val="22"/>
        </w:rPr>
      </w:pPr>
    </w:p>
    <w:p w14:paraId="2892DB63" w14:textId="371E0247" w:rsidR="002C7934" w:rsidRDefault="002C7934" w:rsidP="000B0AA7">
      <w:pPr>
        <w:pStyle w:val="VnitrniText"/>
        <w:ind w:firstLine="0"/>
        <w:rPr>
          <w:sz w:val="22"/>
          <w:szCs w:val="22"/>
        </w:rPr>
      </w:pPr>
    </w:p>
    <w:p w14:paraId="154A2CD8" w14:textId="59A72625" w:rsidR="006278EC" w:rsidRDefault="006278EC" w:rsidP="000B0AA7">
      <w:pPr>
        <w:pStyle w:val="VnitrniText"/>
        <w:ind w:firstLine="0"/>
        <w:rPr>
          <w:sz w:val="22"/>
          <w:szCs w:val="22"/>
        </w:rPr>
      </w:pPr>
    </w:p>
    <w:p w14:paraId="7C6F44CF" w14:textId="53AFC491" w:rsidR="006278EC" w:rsidRDefault="006278EC" w:rsidP="000B0AA7">
      <w:pPr>
        <w:pStyle w:val="VnitrniText"/>
        <w:ind w:firstLine="0"/>
        <w:rPr>
          <w:sz w:val="22"/>
          <w:szCs w:val="22"/>
        </w:rPr>
      </w:pPr>
    </w:p>
    <w:p w14:paraId="1914C2D3" w14:textId="4C82CB74" w:rsidR="006278EC" w:rsidRDefault="006278EC" w:rsidP="000B0AA7">
      <w:pPr>
        <w:pStyle w:val="VnitrniText"/>
        <w:ind w:firstLine="0"/>
        <w:rPr>
          <w:sz w:val="22"/>
          <w:szCs w:val="22"/>
        </w:rPr>
      </w:pPr>
    </w:p>
    <w:p w14:paraId="50C400D3" w14:textId="0A6076C6" w:rsidR="006278EC" w:rsidRDefault="006278EC" w:rsidP="000B0AA7">
      <w:pPr>
        <w:pStyle w:val="VnitrniText"/>
        <w:ind w:firstLine="0"/>
        <w:rPr>
          <w:sz w:val="22"/>
          <w:szCs w:val="22"/>
        </w:rPr>
      </w:pPr>
    </w:p>
    <w:p w14:paraId="31B92E6C" w14:textId="2836AA52" w:rsidR="006278EC" w:rsidRDefault="006278EC" w:rsidP="000B0AA7">
      <w:pPr>
        <w:pStyle w:val="VnitrniText"/>
        <w:ind w:firstLine="0"/>
        <w:rPr>
          <w:sz w:val="22"/>
          <w:szCs w:val="22"/>
        </w:rPr>
      </w:pPr>
    </w:p>
    <w:p w14:paraId="5430D166" w14:textId="6FDE0613" w:rsidR="006278EC" w:rsidRDefault="006278EC" w:rsidP="000B0AA7">
      <w:pPr>
        <w:pStyle w:val="VnitrniText"/>
        <w:ind w:firstLine="0"/>
        <w:rPr>
          <w:sz w:val="22"/>
          <w:szCs w:val="22"/>
        </w:rPr>
      </w:pPr>
    </w:p>
    <w:p w14:paraId="339C06CE" w14:textId="03BDE914" w:rsidR="006278EC" w:rsidRDefault="006278EC" w:rsidP="000B0AA7">
      <w:pPr>
        <w:pStyle w:val="VnitrniText"/>
        <w:ind w:firstLine="0"/>
        <w:rPr>
          <w:sz w:val="22"/>
          <w:szCs w:val="22"/>
        </w:rPr>
      </w:pPr>
    </w:p>
    <w:p w14:paraId="27A34862" w14:textId="77777777" w:rsidR="006278EC" w:rsidRDefault="006278EC" w:rsidP="000B0AA7">
      <w:pPr>
        <w:pStyle w:val="VnitrniText"/>
        <w:ind w:firstLine="0"/>
        <w:rPr>
          <w:sz w:val="22"/>
          <w:szCs w:val="22"/>
        </w:rPr>
      </w:pPr>
    </w:p>
    <w:p w14:paraId="38B05EDC" w14:textId="6133E4BA" w:rsidR="002C7934" w:rsidRDefault="002C7934" w:rsidP="000B0AA7">
      <w:pPr>
        <w:pStyle w:val="VnitrniText"/>
        <w:ind w:firstLine="0"/>
        <w:rPr>
          <w:sz w:val="22"/>
          <w:szCs w:val="22"/>
        </w:rPr>
      </w:pPr>
    </w:p>
    <w:p w14:paraId="1EDAA65D" w14:textId="452CFBC0" w:rsidR="002C7934" w:rsidRDefault="002C7934" w:rsidP="000B0AA7">
      <w:pPr>
        <w:pStyle w:val="VnitrniText"/>
        <w:ind w:firstLine="0"/>
        <w:rPr>
          <w:sz w:val="22"/>
          <w:szCs w:val="22"/>
        </w:rPr>
      </w:pPr>
    </w:p>
    <w:p w14:paraId="69C2D6E7" w14:textId="72BB5A2B" w:rsidR="002C7934" w:rsidRDefault="002C7934" w:rsidP="000B0AA7">
      <w:pPr>
        <w:pStyle w:val="VnitrniText"/>
        <w:ind w:firstLine="0"/>
        <w:rPr>
          <w:sz w:val="22"/>
          <w:szCs w:val="22"/>
        </w:rPr>
      </w:pPr>
    </w:p>
    <w:p w14:paraId="187F264C" w14:textId="60ED030E" w:rsidR="002C7934" w:rsidRDefault="002C7934" w:rsidP="000B0AA7">
      <w:pPr>
        <w:pStyle w:val="VnitrniText"/>
        <w:ind w:firstLine="0"/>
        <w:rPr>
          <w:sz w:val="22"/>
          <w:szCs w:val="22"/>
        </w:rPr>
      </w:pPr>
    </w:p>
    <w:p w14:paraId="7F9B1AEE" w14:textId="7C651D69" w:rsidR="002C7934" w:rsidRDefault="002C7934" w:rsidP="000B0AA7">
      <w:pPr>
        <w:pStyle w:val="VnitrniText"/>
        <w:ind w:firstLine="0"/>
        <w:rPr>
          <w:sz w:val="22"/>
          <w:szCs w:val="22"/>
        </w:rPr>
      </w:pPr>
    </w:p>
    <w:p w14:paraId="4E263636" w14:textId="2AFA9334" w:rsidR="002C7934" w:rsidRDefault="002C7934" w:rsidP="000B0AA7">
      <w:pPr>
        <w:pStyle w:val="VnitrniText"/>
        <w:ind w:firstLine="0"/>
        <w:rPr>
          <w:sz w:val="22"/>
          <w:szCs w:val="22"/>
        </w:rPr>
      </w:pPr>
    </w:p>
    <w:p w14:paraId="69EE06B5" w14:textId="6B843F45" w:rsidR="002C7934" w:rsidRDefault="002C7934" w:rsidP="000B0AA7">
      <w:pPr>
        <w:pStyle w:val="VnitrniText"/>
        <w:ind w:firstLine="0"/>
        <w:rPr>
          <w:sz w:val="22"/>
          <w:szCs w:val="22"/>
        </w:rPr>
      </w:pPr>
    </w:p>
    <w:p w14:paraId="523EF70F" w14:textId="5498E61F" w:rsidR="00B226C8" w:rsidRDefault="00B226C8" w:rsidP="000B0AA7">
      <w:pPr>
        <w:pStyle w:val="VnitrniText"/>
        <w:ind w:firstLine="0"/>
        <w:rPr>
          <w:sz w:val="22"/>
          <w:szCs w:val="22"/>
        </w:rPr>
      </w:pPr>
    </w:p>
    <w:p w14:paraId="4E22C8FC" w14:textId="77777777" w:rsidR="00B226C8" w:rsidRPr="00A2149C" w:rsidRDefault="00B226C8" w:rsidP="000B0AA7">
      <w:pPr>
        <w:pStyle w:val="VnitrniText"/>
        <w:ind w:firstLine="0"/>
        <w:rPr>
          <w:sz w:val="22"/>
          <w:szCs w:val="22"/>
        </w:rPr>
      </w:pPr>
    </w:p>
    <w:p w14:paraId="1A140C67" w14:textId="77777777"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0E2C9AFF" w14:textId="77777777" w:rsidR="00E61F91" w:rsidRPr="00A2149C" w:rsidRDefault="00E61F91" w:rsidP="000B0AA7">
      <w:pPr>
        <w:pStyle w:val="VnitrniText"/>
        <w:ind w:firstLine="0"/>
        <w:rPr>
          <w:sz w:val="22"/>
          <w:szCs w:val="22"/>
        </w:rPr>
      </w:pPr>
    </w:p>
    <w:p w14:paraId="6042D85D"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7F735CAB" w14:textId="77777777" w:rsidR="00E61F91" w:rsidRPr="00A2149C" w:rsidRDefault="00E61F91" w:rsidP="000B0AA7">
      <w:pPr>
        <w:pStyle w:val="VnitrniText"/>
        <w:ind w:firstLine="0"/>
        <w:rPr>
          <w:sz w:val="22"/>
          <w:szCs w:val="22"/>
        </w:rPr>
      </w:pPr>
    </w:p>
    <w:p w14:paraId="07B71A1D" w14:textId="77777777" w:rsidR="003307CF" w:rsidRPr="00A2149C" w:rsidRDefault="003307CF" w:rsidP="000B0AA7">
      <w:pPr>
        <w:pStyle w:val="VnitrniText"/>
        <w:ind w:firstLine="0"/>
        <w:rPr>
          <w:sz w:val="22"/>
          <w:szCs w:val="22"/>
        </w:rPr>
      </w:pPr>
      <w:r w:rsidRPr="00A2149C">
        <w:rPr>
          <w:sz w:val="22"/>
          <w:szCs w:val="22"/>
        </w:rPr>
        <w:t xml:space="preserve">ID smlouvy ……………………………... </w:t>
      </w:r>
    </w:p>
    <w:p w14:paraId="1671861B" w14:textId="77777777" w:rsidR="00E61F91" w:rsidRPr="00A2149C" w:rsidRDefault="00E61F91" w:rsidP="000B0AA7">
      <w:pPr>
        <w:pStyle w:val="VnitrniText"/>
        <w:ind w:firstLine="0"/>
        <w:rPr>
          <w:sz w:val="22"/>
          <w:szCs w:val="22"/>
        </w:rPr>
      </w:pPr>
    </w:p>
    <w:p w14:paraId="1C327CCC"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57EA606B" w14:textId="77777777" w:rsidR="00EB1964" w:rsidRPr="00EB1964" w:rsidRDefault="00EB1964" w:rsidP="000B0AA7">
      <w:pPr>
        <w:pStyle w:val="VnitrniText"/>
        <w:ind w:firstLine="0"/>
        <w:rPr>
          <w:sz w:val="22"/>
          <w:szCs w:val="22"/>
        </w:rPr>
      </w:pPr>
    </w:p>
    <w:p w14:paraId="5581DF8E" w14:textId="6F169076" w:rsidR="003307CF" w:rsidRPr="00A2149C" w:rsidRDefault="003307CF" w:rsidP="000B0AA7">
      <w:pPr>
        <w:pStyle w:val="VnitrniText"/>
        <w:ind w:firstLine="0"/>
        <w:rPr>
          <w:sz w:val="22"/>
          <w:szCs w:val="22"/>
        </w:rPr>
      </w:pPr>
      <w:r w:rsidRPr="00A2149C">
        <w:rPr>
          <w:sz w:val="22"/>
          <w:szCs w:val="22"/>
        </w:rPr>
        <w:t xml:space="preserve">Registraci provedl </w:t>
      </w:r>
    </w:p>
    <w:p w14:paraId="726A3FFF" w14:textId="77777777" w:rsidR="00CC1097" w:rsidRPr="00A2149C" w:rsidRDefault="00CC1097" w:rsidP="000B0AA7">
      <w:pPr>
        <w:pStyle w:val="VnitrniText"/>
        <w:ind w:firstLine="0"/>
        <w:rPr>
          <w:sz w:val="22"/>
          <w:szCs w:val="22"/>
        </w:rPr>
      </w:pPr>
    </w:p>
    <w:p w14:paraId="71260BAD" w14:textId="4A7B1F87" w:rsidR="003307CF" w:rsidRPr="00A2149C" w:rsidRDefault="003307CF" w:rsidP="00E61F91">
      <w:pPr>
        <w:pStyle w:val="VnitrniText"/>
        <w:tabs>
          <w:tab w:val="left" w:pos="3969"/>
        </w:tabs>
        <w:ind w:firstLine="0"/>
        <w:rPr>
          <w:sz w:val="22"/>
          <w:szCs w:val="22"/>
        </w:rPr>
      </w:pPr>
      <w:r w:rsidRPr="00A2149C">
        <w:rPr>
          <w:sz w:val="22"/>
          <w:szCs w:val="22"/>
        </w:rPr>
        <w:t>V</w:t>
      </w:r>
      <w:r w:rsidR="002C7934">
        <w:rPr>
          <w:sz w:val="22"/>
          <w:szCs w:val="22"/>
        </w:rPr>
        <w:t xml:space="preserve"> Brně </w:t>
      </w:r>
      <w:r w:rsidRPr="00A2149C">
        <w:rPr>
          <w:sz w:val="22"/>
          <w:szCs w:val="22"/>
        </w:rPr>
        <w:t>dne …………….</w:t>
      </w:r>
      <w:r w:rsidRPr="00A2149C">
        <w:rPr>
          <w:sz w:val="22"/>
          <w:szCs w:val="22"/>
        </w:rPr>
        <w:tab/>
        <w:t xml:space="preserve">………………………. </w:t>
      </w:r>
    </w:p>
    <w:p w14:paraId="5B9AD75E"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3354F1C8" w14:textId="77777777" w:rsidR="007C2D30" w:rsidRPr="00A2149C" w:rsidRDefault="007C2D30" w:rsidP="000B0AA7">
      <w:pPr>
        <w:pStyle w:val="VnitrniText"/>
        <w:ind w:firstLine="0"/>
        <w:rPr>
          <w:sz w:val="22"/>
          <w:szCs w:val="22"/>
        </w:rPr>
      </w:pPr>
    </w:p>
    <w:sectPr w:rsidR="007C2D30" w:rsidRPr="00A2149C" w:rsidSect="006278EC">
      <w:footnotePr>
        <w:pos w:val="beneathText"/>
      </w:footnotePr>
      <w:pgSz w:w="11905" w:h="16837"/>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11D52" w14:textId="77777777" w:rsidR="00B226C8" w:rsidRDefault="00B226C8">
      <w:r>
        <w:separator/>
      </w:r>
    </w:p>
  </w:endnote>
  <w:endnote w:type="continuationSeparator" w:id="0">
    <w:p w14:paraId="50764A06" w14:textId="77777777" w:rsidR="00B226C8" w:rsidRDefault="00B2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C5EAB" w14:textId="77777777" w:rsidR="00B226C8" w:rsidRDefault="00B226C8">
      <w:r>
        <w:separator/>
      </w:r>
    </w:p>
  </w:footnote>
  <w:footnote w:type="continuationSeparator" w:id="0">
    <w:p w14:paraId="1286BDCB" w14:textId="77777777" w:rsidR="00B226C8" w:rsidRDefault="00B22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C7934"/>
    <w:rsid w:val="002D10C4"/>
    <w:rsid w:val="002E54D0"/>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9149E"/>
    <w:rsid w:val="004A078C"/>
    <w:rsid w:val="004A3F22"/>
    <w:rsid w:val="004A5163"/>
    <w:rsid w:val="004A5A92"/>
    <w:rsid w:val="004B3E67"/>
    <w:rsid w:val="004E11C1"/>
    <w:rsid w:val="004E17F9"/>
    <w:rsid w:val="004E34F7"/>
    <w:rsid w:val="004E368B"/>
    <w:rsid w:val="004E7224"/>
    <w:rsid w:val="00507D26"/>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278EC"/>
    <w:rsid w:val="00634DC7"/>
    <w:rsid w:val="00637E47"/>
    <w:rsid w:val="006479E9"/>
    <w:rsid w:val="006536BE"/>
    <w:rsid w:val="0065589F"/>
    <w:rsid w:val="0065715D"/>
    <w:rsid w:val="00657370"/>
    <w:rsid w:val="00660CD1"/>
    <w:rsid w:val="00670CEF"/>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26C8"/>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F0073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 w:type="paragraph" w:styleId="Bezmezer">
    <w:name w:val="No Spacing"/>
    <w:uiPriority w:val="1"/>
    <w:qFormat/>
    <w:rsid w:val="002C7934"/>
    <w:rPr>
      <w:rFonts w:asciiTheme="minorHAnsi" w:eastAsiaTheme="minorHAnsi" w:hAnsiTheme="minorHAnsi" w:cstheme="minorBidi"/>
      <w:sz w:val="22"/>
      <w:szCs w:val="22"/>
      <w:lang w:eastAsia="en-US"/>
    </w:rPr>
  </w:style>
  <w:style w:type="paragraph" w:styleId="Zhlav">
    <w:name w:val="header"/>
    <w:basedOn w:val="Normln"/>
    <w:link w:val="ZhlavChar"/>
    <w:uiPriority w:val="99"/>
    <w:rsid w:val="00507D26"/>
    <w:pPr>
      <w:tabs>
        <w:tab w:val="center" w:pos="4536"/>
        <w:tab w:val="right" w:pos="9072"/>
      </w:tabs>
    </w:pPr>
  </w:style>
  <w:style w:type="character" w:customStyle="1" w:styleId="ZhlavChar">
    <w:name w:val="Záhlaví Char"/>
    <w:basedOn w:val="Standardnpsmoodstavce"/>
    <w:link w:val="Zhlav"/>
    <w:uiPriority w:val="99"/>
    <w:rsid w:val="00507D26"/>
    <w:rPr>
      <w:sz w:val="24"/>
      <w:szCs w:val="24"/>
      <w:lang w:eastAsia="ar-SA"/>
    </w:rPr>
  </w:style>
  <w:style w:type="paragraph" w:styleId="Zpat">
    <w:name w:val="footer"/>
    <w:basedOn w:val="Normln"/>
    <w:link w:val="ZpatChar"/>
    <w:uiPriority w:val="99"/>
    <w:rsid w:val="00507D26"/>
    <w:pPr>
      <w:tabs>
        <w:tab w:val="center" w:pos="4536"/>
        <w:tab w:val="right" w:pos="9072"/>
      </w:tabs>
    </w:pPr>
  </w:style>
  <w:style w:type="character" w:customStyle="1" w:styleId="ZpatChar">
    <w:name w:val="Zápatí Char"/>
    <w:basedOn w:val="Standardnpsmoodstavce"/>
    <w:link w:val="Zpat"/>
    <w:uiPriority w:val="99"/>
    <w:rsid w:val="00507D2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80644">
      <w:bodyDiv w:val="1"/>
      <w:marLeft w:val="0"/>
      <w:marRight w:val="0"/>
      <w:marTop w:val="0"/>
      <w:marBottom w:val="0"/>
      <w:divBdr>
        <w:top w:val="none" w:sz="0" w:space="0" w:color="auto"/>
        <w:left w:val="none" w:sz="0" w:space="0" w:color="auto"/>
        <w:bottom w:val="none" w:sz="0" w:space="0" w:color="auto"/>
        <w:right w:val="none" w:sz="0" w:space="0" w:color="auto"/>
      </w:divBdr>
    </w:div>
    <w:div w:id="914163023">
      <w:bodyDiv w:val="1"/>
      <w:marLeft w:val="0"/>
      <w:marRight w:val="0"/>
      <w:marTop w:val="0"/>
      <w:marBottom w:val="0"/>
      <w:divBdr>
        <w:top w:val="none" w:sz="0" w:space="0" w:color="auto"/>
        <w:left w:val="none" w:sz="0" w:space="0" w:color="auto"/>
        <w:bottom w:val="none" w:sz="0" w:space="0" w:color="auto"/>
        <w:right w:val="none" w:sz="0" w:space="0" w:color="auto"/>
      </w:divBdr>
    </w:div>
    <w:div w:id="1008873957">
      <w:marLeft w:val="0"/>
      <w:marRight w:val="0"/>
      <w:marTop w:val="0"/>
      <w:marBottom w:val="0"/>
      <w:divBdr>
        <w:top w:val="none" w:sz="0" w:space="0" w:color="auto"/>
        <w:left w:val="none" w:sz="0" w:space="0" w:color="auto"/>
        <w:bottom w:val="none" w:sz="0" w:space="0" w:color="auto"/>
        <w:right w:val="none" w:sz="0" w:space="0" w:color="auto"/>
      </w:divBdr>
    </w:div>
    <w:div w:id="1008873958">
      <w:marLeft w:val="0"/>
      <w:marRight w:val="0"/>
      <w:marTop w:val="0"/>
      <w:marBottom w:val="0"/>
      <w:divBdr>
        <w:top w:val="none" w:sz="0" w:space="0" w:color="auto"/>
        <w:left w:val="none" w:sz="0" w:space="0" w:color="auto"/>
        <w:bottom w:val="none" w:sz="0" w:space="0" w:color="auto"/>
        <w:right w:val="none" w:sz="0" w:space="0" w:color="auto"/>
      </w:divBdr>
    </w:div>
    <w:div w:id="1008873959">
      <w:marLeft w:val="0"/>
      <w:marRight w:val="0"/>
      <w:marTop w:val="0"/>
      <w:marBottom w:val="0"/>
      <w:divBdr>
        <w:top w:val="none" w:sz="0" w:space="0" w:color="auto"/>
        <w:left w:val="none" w:sz="0" w:space="0" w:color="auto"/>
        <w:bottom w:val="none" w:sz="0" w:space="0" w:color="auto"/>
        <w:right w:val="none" w:sz="0" w:space="0" w:color="auto"/>
      </w:divBdr>
    </w:div>
    <w:div w:id="1008873960">
      <w:marLeft w:val="0"/>
      <w:marRight w:val="0"/>
      <w:marTop w:val="0"/>
      <w:marBottom w:val="0"/>
      <w:divBdr>
        <w:top w:val="none" w:sz="0" w:space="0" w:color="auto"/>
        <w:left w:val="none" w:sz="0" w:space="0" w:color="auto"/>
        <w:bottom w:val="none" w:sz="0" w:space="0" w:color="auto"/>
        <w:right w:val="none" w:sz="0" w:space="0" w:color="auto"/>
      </w:divBdr>
    </w:div>
    <w:div w:id="1008873961">
      <w:marLeft w:val="0"/>
      <w:marRight w:val="0"/>
      <w:marTop w:val="0"/>
      <w:marBottom w:val="0"/>
      <w:divBdr>
        <w:top w:val="none" w:sz="0" w:space="0" w:color="auto"/>
        <w:left w:val="none" w:sz="0" w:space="0" w:color="auto"/>
        <w:bottom w:val="none" w:sz="0" w:space="0" w:color="auto"/>
        <w:right w:val="none" w:sz="0" w:space="0" w:color="auto"/>
      </w:divBdr>
    </w:div>
    <w:div w:id="1008873962">
      <w:marLeft w:val="0"/>
      <w:marRight w:val="0"/>
      <w:marTop w:val="0"/>
      <w:marBottom w:val="0"/>
      <w:divBdr>
        <w:top w:val="none" w:sz="0" w:space="0" w:color="auto"/>
        <w:left w:val="none" w:sz="0" w:space="0" w:color="auto"/>
        <w:bottom w:val="none" w:sz="0" w:space="0" w:color="auto"/>
        <w:right w:val="none" w:sz="0" w:space="0" w:color="auto"/>
      </w:divBdr>
    </w:div>
    <w:div w:id="1008873963">
      <w:marLeft w:val="0"/>
      <w:marRight w:val="0"/>
      <w:marTop w:val="0"/>
      <w:marBottom w:val="0"/>
      <w:divBdr>
        <w:top w:val="none" w:sz="0" w:space="0" w:color="auto"/>
        <w:left w:val="none" w:sz="0" w:space="0" w:color="auto"/>
        <w:bottom w:val="none" w:sz="0" w:space="0" w:color="auto"/>
        <w:right w:val="none" w:sz="0" w:space="0" w:color="auto"/>
      </w:divBdr>
    </w:div>
    <w:div w:id="1008873964">
      <w:marLeft w:val="0"/>
      <w:marRight w:val="0"/>
      <w:marTop w:val="0"/>
      <w:marBottom w:val="0"/>
      <w:divBdr>
        <w:top w:val="none" w:sz="0" w:space="0" w:color="auto"/>
        <w:left w:val="none" w:sz="0" w:space="0" w:color="auto"/>
        <w:bottom w:val="none" w:sz="0" w:space="0" w:color="auto"/>
        <w:right w:val="none" w:sz="0" w:space="0" w:color="auto"/>
      </w:divBdr>
    </w:div>
    <w:div w:id="1008873965">
      <w:marLeft w:val="0"/>
      <w:marRight w:val="0"/>
      <w:marTop w:val="0"/>
      <w:marBottom w:val="0"/>
      <w:divBdr>
        <w:top w:val="none" w:sz="0" w:space="0" w:color="auto"/>
        <w:left w:val="none" w:sz="0" w:space="0" w:color="auto"/>
        <w:bottom w:val="none" w:sz="0" w:space="0" w:color="auto"/>
        <w:right w:val="none" w:sz="0" w:space="0" w:color="auto"/>
      </w:divBdr>
    </w:div>
    <w:div w:id="1008873966">
      <w:marLeft w:val="0"/>
      <w:marRight w:val="0"/>
      <w:marTop w:val="0"/>
      <w:marBottom w:val="0"/>
      <w:divBdr>
        <w:top w:val="none" w:sz="0" w:space="0" w:color="auto"/>
        <w:left w:val="none" w:sz="0" w:space="0" w:color="auto"/>
        <w:bottom w:val="none" w:sz="0" w:space="0" w:color="auto"/>
        <w:right w:val="none" w:sz="0" w:space="0" w:color="auto"/>
      </w:divBdr>
    </w:div>
    <w:div w:id="1008873967">
      <w:marLeft w:val="0"/>
      <w:marRight w:val="0"/>
      <w:marTop w:val="0"/>
      <w:marBottom w:val="0"/>
      <w:divBdr>
        <w:top w:val="none" w:sz="0" w:space="0" w:color="auto"/>
        <w:left w:val="none" w:sz="0" w:space="0" w:color="auto"/>
        <w:bottom w:val="none" w:sz="0" w:space="0" w:color="auto"/>
        <w:right w:val="none" w:sz="0" w:space="0" w:color="auto"/>
      </w:divBdr>
    </w:div>
    <w:div w:id="1008873968">
      <w:marLeft w:val="0"/>
      <w:marRight w:val="0"/>
      <w:marTop w:val="0"/>
      <w:marBottom w:val="0"/>
      <w:divBdr>
        <w:top w:val="none" w:sz="0" w:space="0" w:color="auto"/>
        <w:left w:val="none" w:sz="0" w:space="0" w:color="auto"/>
        <w:bottom w:val="none" w:sz="0" w:space="0" w:color="auto"/>
        <w:right w:val="none" w:sz="0" w:space="0" w:color="auto"/>
      </w:divBdr>
    </w:div>
    <w:div w:id="1008873969">
      <w:marLeft w:val="0"/>
      <w:marRight w:val="0"/>
      <w:marTop w:val="0"/>
      <w:marBottom w:val="0"/>
      <w:divBdr>
        <w:top w:val="none" w:sz="0" w:space="0" w:color="auto"/>
        <w:left w:val="none" w:sz="0" w:space="0" w:color="auto"/>
        <w:bottom w:val="none" w:sz="0" w:space="0" w:color="auto"/>
        <w:right w:val="none" w:sz="0" w:space="0" w:color="auto"/>
      </w:divBdr>
    </w:div>
    <w:div w:id="1008873970">
      <w:marLeft w:val="0"/>
      <w:marRight w:val="0"/>
      <w:marTop w:val="0"/>
      <w:marBottom w:val="0"/>
      <w:divBdr>
        <w:top w:val="none" w:sz="0" w:space="0" w:color="auto"/>
        <w:left w:val="none" w:sz="0" w:space="0" w:color="auto"/>
        <w:bottom w:val="none" w:sz="0" w:space="0" w:color="auto"/>
        <w:right w:val="none" w:sz="0" w:space="0" w:color="auto"/>
      </w:divBdr>
    </w:div>
    <w:div w:id="1008873971">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008873973">
      <w:marLeft w:val="0"/>
      <w:marRight w:val="0"/>
      <w:marTop w:val="0"/>
      <w:marBottom w:val="0"/>
      <w:divBdr>
        <w:top w:val="none" w:sz="0" w:space="0" w:color="auto"/>
        <w:left w:val="none" w:sz="0" w:space="0" w:color="auto"/>
        <w:bottom w:val="none" w:sz="0" w:space="0" w:color="auto"/>
        <w:right w:val="none" w:sz="0" w:space="0" w:color="auto"/>
      </w:divBdr>
    </w:div>
    <w:div w:id="1008873974">
      <w:marLeft w:val="0"/>
      <w:marRight w:val="0"/>
      <w:marTop w:val="0"/>
      <w:marBottom w:val="0"/>
      <w:divBdr>
        <w:top w:val="none" w:sz="0" w:space="0" w:color="auto"/>
        <w:left w:val="none" w:sz="0" w:space="0" w:color="auto"/>
        <w:bottom w:val="none" w:sz="0" w:space="0" w:color="auto"/>
        <w:right w:val="none" w:sz="0" w:space="0" w:color="auto"/>
      </w:divBdr>
    </w:div>
    <w:div w:id="1008873975">
      <w:marLeft w:val="0"/>
      <w:marRight w:val="0"/>
      <w:marTop w:val="0"/>
      <w:marBottom w:val="0"/>
      <w:divBdr>
        <w:top w:val="none" w:sz="0" w:space="0" w:color="auto"/>
        <w:left w:val="none" w:sz="0" w:space="0" w:color="auto"/>
        <w:bottom w:val="none" w:sz="0" w:space="0" w:color="auto"/>
        <w:right w:val="none" w:sz="0" w:space="0" w:color="auto"/>
      </w:divBdr>
    </w:div>
    <w:div w:id="1008873976">
      <w:marLeft w:val="0"/>
      <w:marRight w:val="0"/>
      <w:marTop w:val="0"/>
      <w:marBottom w:val="0"/>
      <w:divBdr>
        <w:top w:val="none" w:sz="0" w:space="0" w:color="auto"/>
        <w:left w:val="none" w:sz="0" w:space="0" w:color="auto"/>
        <w:bottom w:val="none" w:sz="0" w:space="0" w:color="auto"/>
        <w:right w:val="none" w:sz="0" w:space="0" w:color="auto"/>
      </w:divBdr>
    </w:div>
    <w:div w:id="1008873977">
      <w:marLeft w:val="0"/>
      <w:marRight w:val="0"/>
      <w:marTop w:val="0"/>
      <w:marBottom w:val="0"/>
      <w:divBdr>
        <w:top w:val="none" w:sz="0" w:space="0" w:color="auto"/>
        <w:left w:val="none" w:sz="0" w:space="0" w:color="auto"/>
        <w:bottom w:val="none" w:sz="0" w:space="0" w:color="auto"/>
        <w:right w:val="none" w:sz="0" w:space="0" w:color="auto"/>
      </w:divBdr>
    </w:div>
    <w:div w:id="1008873978">
      <w:marLeft w:val="0"/>
      <w:marRight w:val="0"/>
      <w:marTop w:val="0"/>
      <w:marBottom w:val="0"/>
      <w:divBdr>
        <w:top w:val="none" w:sz="0" w:space="0" w:color="auto"/>
        <w:left w:val="none" w:sz="0" w:space="0" w:color="auto"/>
        <w:bottom w:val="none" w:sz="0" w:space="0" w:color="auto"/>
        <w:right w:val="none" w:sz="0" w:space="0" w:color="auto"/>
      </w:divBdr>
    </w:div>
    <w:div w:id="1008873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12008</Characters>
  <Application>Microsoft Office Word</Application>
  <DocSecurity>0</DocSecurity>
  <Lines>100</Lines>
  <Paragraphs>27</Paragraphs>
  <ScaleCrop>false</ScaleCrop>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2021-06-29T06:49:00Z</dcterms:created>
  <dcterms:modified xsi:type="dcterms:W3CDTF">2021-06-29T06:50:00Z</dcterms:modified>
</cp:coreProperties>
</file>