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5D236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jc w:val="center"/>
        <w:rPr>
          <w:rFonts w:cs="Segoe UI"/>
          <w:b/>
          <w:bCs/>
          <w:sz w:val="32"/>
        </w:rPr>
      </w:pPr>
      <w:r w:rsidRPr="006A5D9E">
        <w:rPr>
          <w:rFonts w:cs="Segoe UI"/>
          <w:b/>
          <w:bCs/>
          <w:sz w:val="32"/>
        </w:rPr>
        <w:t xml:space="preserve">SMLOUVA O ZŘÍZENÍ A PROVOZOVÁNÍ SYSTÉMU PRO PLACENÍ PARKOVNÉHO PROSTŘEDNICTVÍM </w:t>
      </w:r>
      <w:r w:rsidR="00460029" w:rsidRPr="006A5D9E">
        <w:rPr>
          <w:rFonts w:cs="Segoe UI"/>
          <w:b/>
          <w:bCs/>
          <w:sz w:val="32"/>
        </w:rPr>
        <w:t>MPLA</w:t>
      </w:r>
    </w:p>
    <w:p w14:paraId="4257C533" w14:textId="77777777" w:rsidR="0095163B" w:rsidRDefault="0095163B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4C276ACA" w14:textId="6186E7A7" w:rsidR="005E3745" w:rsidRPr="004E02ED" w:rsidRDefault="00001EBA" w:rsidP="00001EBA">
      <w:pPr>
        <w:autoSpaceDE w:val="0"/>
        <w:autoSpaceDN w:val="0"/>
        <w:adjustRightInd w:val="0"/>
        <w:spacing w:after="0" w:line="240" w:lineRule="auto"/>
      </w:pPr>
      <w:r w:rsidRPr="006A5D9E">
        <w:rPr>
          <w:rFonts w:cs="Segoe UI"/>
        </w:rPr>
        <w:t xml:space="preserve">smluvní </w:t>
      </w:r>
      <w:r w:rsidRPr="00D26C44">
        <w:rPr>
          <w:rFonts w:cs="Segoe UI"/>
        </w:rPr>
        <w:t>strany:</w:t>
      </w:r>
      <w:r w:rsidR="005E3745">
        <w:t xml:space="preserve"> </w:t>
      </w:r>
      <w:r w:rsidR="00D226AE" w:rsidRPr="00D226AE">
        <w:rPr>
          <w:rFonts w:cs="Segoe UI"/>
          <w:b/>
          <w:bCs/>
        </w:rPr>
        <w:t>Technické služby města Nového Jičína, příspěvková organizace</w:t>
      </w:r>
    </w:p>
    <w:p w14:paraId="286AA5F5" w14:textId="1ADB6712" w:rsidR="00001EBA" w:rsidRPr="00917E71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FA1FE3">
        <w:rPr>
          <w:rFonts w:cs="Segoe UI"/>
        </w:rPr>
        <w:t>zastoupen</w:t>
      </w:r>
      <w:r w:rsidR="00D226AE">
        <w:rPr>
          <w:rFonts w:cs="Segoe UI"/>
        </w:rPr>
        <w:t>é</w:t>
      </w:r>
      <w:r w:rsidRPr="00FA1FE3">
        <w:rPr>
          <w:rFonts w:cs="Segoe UI"/>
        </w:rPr>
        <w:t>:</w:t>
      </w:r>
      <w:r w:rsidR="00C365DA" w:rsidRPr="00917E71">
        <w:rPr>
          <w:rFonts w:cs="Segoe UI"/>
        </w:rPr>
        <w:t xml:space="preserve"> </w:t>
      </w:r>
      <w:r w:rsidR="00D226AE">
        <w:rPr>
          <w:rFonts w:cs="Segoe UI"/>
        </w:rPr>
        <w:t>Ing. Pavel Tichý, ředitel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0"/>
        <w:gridCol w:w="30"/>
        <w:gridCol w:w="30"/>
        <w:gridCol w:w="30"/>
        <w:gridCol w:w="30"/>
        <w:gridCol w:w="45"/>
      </w:tblGrid>
      <w:tr w:rsidR="002B0924" w:rsidRPr="000B574B" w14:paraId="0454D408" w14:textId="77777777" w:rsidTr="00D226A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18478B7" w14:textId="2540B97A" w:rsidR="000B574B" w:rsidRPr="000B574B" w:rsidRDefault="00001EBA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  <w:r w:rsidRPr="00917E71">
              <w:rPr>
                <w:rFonts w:cs="Segoe UI"/>
              </w:rPr>
              <w:t>sídlo:</w:t>
            </w:r>
            <w:r w:rsidR="00C365DA" w:rsidRPr="00917E71">
              <w:rPr>
                <w:rFonts w:cs="Segoe UI"/>
              </w:rPr>
              <w:t xml:space="preserve"> </w:t>
            </w:r>
            <w:r w:rsidR="00D226AE">
              <w:rPr>
                <w:rFonts w:cs="Segoe UI"/>
              </w:rPr>
              <w:t>Suvorovova 909/114,741 01 Nový Jičín</w:t>
            </w:r>
          </w:p>
        </w:tc>
        <w:tc>
          <w:tcPr>
            <w:tcW w:w="0" w:type="auto"/>
            <w:gridSpan w:val="3"/>
            <w:vAlign w:val="center"/>
          </w:tcPr>
          <w:p w14:paraId="2217C106" w14:textId="5871B20A" w:rsidR="000B574B" w:rsidRPr="000B574B" w:rsidRDefault="000B574B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</w:p>
        </w:tc>
      </w:tr>
      <w:tr w:rsidR="000B574B" w:rsidRPr="000B574B" w14:paraId="411BA8D6" w14:textId="77777777" w:rsidTr="00D226AE">
        <w:trPr>
          <w:gridAfter w:val="1"/>
          <w:tblCellSpacing w:w="15" w:type="dxa"/>
        </w:trPr>
        <w:tc>
          <w:tcPr>
            <w:tcW w:w="0" w:type="auto"/>
            <w:gridSpan w:val="2"/>
            <w:vAlign w:val="center"/>
          </w:tcPr>
          <w:p w14:paraId="3CD01780" w14:textId="259FD7FB" w:rsidR="000B574B" w:rsidRPr="000B574B" w:rsidRDefault="00F941E5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  <w:r>
              <w:rPr>
                <w:rFonts w:cs="Segoe UI"/>
              </w:rPr>
              <w:t>IČ: 004 17 688</w:t>
            </w:r>
          </w:p>
        </w:tc>
        <w:tc>
          <w:tcPr>
            <w:tcW w:w="0" w:type="auto"/>
            <w:gridSpan w:val="3"/>
            <w:vAlign w:val="center"/>
          </w:tcPr>
          <w:p w14:paraId="162268D0" w14:textId="75D1B187" w:rsidR="000B574B" w:rsidRPr="000B574B" w:rsidRDefault="000B574B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</w:p>
        </w:tc>
      </w:tr>
      <w:tr w:rsidR="000B574B" w:rsidRPr="000B574B" w14:paraId="2207ED31" w14:textId="77777777" w:rsidTr="00D226A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14:paraId="32F7B874" w14:textId="48D5597C" w:rsidR="000B574B" w:rsidRPr="000B574B" w:rsidRDefault="00001EBA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  <w:r w:rsidRPr="00917E71">
              <w:rPr>
                <w:rFonts w:cs="Segoe UI"/>
              </w:rPr>
              <w:t>DIČ</w:t>
            </w:r>
            <w:r w:rsidR="00E97E22" w:rsidRPr="00917E71">
              <w:rPr>
                <w:rFonts w:cs="Segoe UI"/>
              </w:rPr>
              <w:t xml:space="preserve">: </w:t>
            </w:r>
            <w:r w:rsidR="00F941E5">
              <w:rPr>
                <w:rFonts w:cs="Segoe UI"/>
              </w:rPr>
              <w:t>CZ 004 17 688</w:t>
            </w:r>
          </w:p>
        </w:tc>
        <w:tc>
          <w:tcPr>
            <w:tcW w:w="0" w:type="auto"/>
            <w:gridSpan w:val="3"/>
            <w:vAlign w:val="center"/>
          </w:tcPr>
          <w:p w14:paraId="646C18FF" w14:textId="42A3B6D2" w:rsidR="000B574B" w:rsidRPr="000B574B" w:rsidRDefault="000B574B" w:rsidP="00917E71">
            <w:pPr>
              <w:autoSpaceDE w:val="0"/>
              <w:autoSpaceDN w:val="0"/>
              <w:adjustRightInd w:val="0"/>
              <w:spacing w:after="0" w:line="240" w:lineRule="auto"/>
              <w:rPr>
                <w:rFonts w:cs="Segoe UI"/>
              </w:rPr>
            </w:pPr>
          </w:p>
        </w:tc>
      </w:tr>
    </w:tbl>
    <w:p w14:paraId="173987D3" w14:textId="106C490E" w:rsidR="00001EBA" w:rsidRPr="00917E71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  <w:highlight w:val="yellow"/>
        </w:rPr>
      </w:pPr>
      <w:r w:rsidRPr="00FA1FE3">
        <w:rPr>
          <w:rFonts w:cs="Segoe UI"/>
        </w:rPr>
        <w:t>bankovní spojení:</w:t>
      </w:r>
      <w:r w:rsidR="00C365DA" w:rsidRPr="00FA1FE3">
        <w:rPr>
          <w:rFonts w:cs="Segoe UI"/>
        </w:rPr>
        <w:t xml:space="preserve"> </w:t>
      </w:r>
      <w:r w:rsidR="00F941E5">
        <w:rPr>
          <w:rFonts w:cs="Segoe UI"/>
        </w:rPr>
        <w:t>Komerční Banka a.s.</w:t>
      </w:r>
    </w:p>
    <w:p w14:paraId="151C7987" w14:textId="7FAA2789" w:rsidR="00001EBA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FA1FE3">
        <w:rPr>
          <w:rFonts w:cs="Segoe UI"/>
        </w:rPr>
        <w:t>číslo účtu:</w:t>
      </w:r>
      <w:r w:rsidR="00834F05" w:rsidRPr="00917E71">
        <w:rPr>
          <w:rFonts w:cs="Segoe UI"/>
        </w:rPr>
        <w:t xml:space="preserve"> </w:t>
      </w:r>
      <w:r w:rsidR="00F941E5" w:rsidRPr="00F941E5">
        <w:rPr>
          <w:rFonts w:cs="Segoe UI"/>
        </w:rPr>
        <w:t xml:space="preserve">: </w:t>
      </w:r>
      <w:r w:rsidR="00C62A8B">
        <w:rPr>
          <w:rFonts w:cs="Segoe UI"/>
        </w:rPr>
        <w:t>XXXXXXXXXXXXX</w:t>
      </w:r>
    </w:p>
    <w:p w14:paraId="012CC92E" w14:textId="7C21FB01" w:rsidR="00FA1FE3" w:rsidRPr="00917E71" w:rsidRDefault="00FA1FE3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FA1FE3">
        <w:rPr>
          <w:rFonts w:cs="Segoe UI"/>
        </w:rPr>
        <w:t>kontaktní email:</w:t>
      </w:r>
      <w:r>
        <w:rPr>
          <w:rFonts w:cs="Segoe UI"/>
        </w:rPr>
        <w:t xml:space="preserve"> </w:t>
      </w:r>
      <w:r w:rsidR="00C62A8B">
        <w:rPr>
          <w:rFonts w:cs="Segoe UI"/>
        </w:rPr>
        <w:t>XXXXXXXXXXXXX</w:t>
      </w:r>
    </w:p>
    <w:p w14:paraId="006EFBA6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>(dále jen „Odběratel“) na straně jedné</w:t>
      </w:r>
    </w:p>
    <w:p w14:paraId="3CB8CD59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18AA9219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>a</w:t>
      </w:r>
    </w:p>
    <w:p w14:paraId="62B381F3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1B8D4250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  <w:r w:rsidRPr="006A5D9E">
        <w:rPr>
          <w:rFonts w:cs="Segoe UI"/>
        </w:rPr>
        <w:t xml:space="preserve">obchodní firma: </w:t>
      </w:r>
      <w:r w:rsidR="00690AFC" w:rsidRPr="006A5D9E">
        <w:rPr>
          <w:rFonts w:cs="Segoe UI"/>
          <w:b/>
          <w:bCs/>
        </w:rPr>
        <w:t>MPLA</w:t>
      </w:r>
      <w:r w:rsidRPr="006A5D9E">
        <w:rPr>
          <w:rFonts w:cs="Segoe UI"/>
          <w:b/>
          <w:bCs/>
        </w:rPr>
        <w:t>, s.r.o.</w:t>
      </w:r>
    </w:p>
    <w:p w14:paraId="1535B448" w14:textId="2BA36403" w:rsidR="00001EBA" w:rsidRPr="006A5D9E" w:rsidRDefault="00C4601D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>
        <w:rPr>
          <w:rFonts w:cs="Segoe UI"/>
        </w:rPr>
        <w:t>zastoupená</w:t>
      </w:r>
      <w:r w:rsidR="00001EBA" w:rsidRPr="006A5D9E">
        <w:rPr>
          <w:rFonts w:cs="Segoe UI"/>
        </w:rPr>
        <w:t xml:space="preserve">: </w:t>
      </w:r>
      <w:r w:rsidR="005F2367">
        <w:rPr>
          <w:rFonts w:cs="Segoe UI"/>
        </w:rPr>
        <w:t xml:space="preserve">Petr </w:t>
      </w:r>
      <w:proofErr w:type="spellStart"/>
      <w:r w:rsidR="005F2367">
        <w:rPr>
          <w:rFonts w:cs="Segoe UI"/>
        </w:rPr>
        <w:t>Váverka</w:t>
      </w:r>
      <w:proofErr w:type="spellEnd"/>
      <w:r w:rsidR="00001EBA" w:rsidRPr="006A5D9E">
        <w:rPr>
          <w:rFonts w:cs="Segoe UI"/>
        </w:rPr>
        <w:t>, jednatel</w:t>
      </w:r>
    </w:p>
    <w:p w14:paraId="4851F0FE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sídlo: </w:t>
      </w:r>
      <w:r w:rsidR="00690AFC" w:rsidRPr="006A5D9E">
        <w:rPr>
          <w:rFonts w:cs="Segoe UI"/>
        </w:rPr>
        <w:t>Slezská 2310/115, Praha 3</w:t>
      </w:r>
      <w:r w:rsidRPr="006A5D9E">
        <w:rPr>
          <w:rFonts w:cs="Segoe UI"/>
        </w:rPr>
        <w:t xml:space="preserve">, </w:t>
      </w:r>
      <w:r w:rsidR="00690AFC" w:rsidRPr="006A5D9E">
        <w:rPr>
          <w:rFonts w:cs="Segoe UI"/>
        </w:rPr>
        <w:t>130 00</w:t>
      </w:r>
      <w:r w:rsidRPr="006A5D9E">
        <w:rPr>
          <w:rFonts w:cs="Segoe UI"/>
        </w:rPr>
        <w:t xml:space="preserve"> Praha </w:t>
      </w:r>
      <w:r w:rsidR="00690AFC" w:rsidRPr="006A5D9E">
        <w:rPr>
          <w:rFonts w:cs="Segoe UI"/>
        </w:rPr>
        <w:t>3</w:t>
      </w:r>
    </w:p>
    <w:p w14:paraId="0A971B04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IČ: </w:t>
      </w:r>
      <w:r w:rsidR="00DA28D7" w:rsidRPr="006A5D9E">
        <w:rPr>
          <w:rFonts w:cs="Segoe UI"/>
        </w:rPr>
        <w:t>24852333</w:t>
      </w:r>
    </w:p>
    <w:p w14:paraId="61F41AA7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DIČ: </w:t>
      </w:r>
      <w:r w:rsidR="00DA28D7" w:rsidRPr="006A5D9E">
        <w:rPr>
          <w:rFonts w:cs="Segoe UI"/>
        </w:rPr>
        <w:t>CZ24852333</w:t>
      </w:r>
    </w:p>
    <w:p w14:paraId="6CAF6D54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bankovní spojení: </w:t>
      </w:r>
      <w:proofErr w:type="spellStart"/>
      <w:r w:rsidR="00DA28D7" w:rsidRPr="006A5D9E">
        <w:rPr>
          <w:rFonts w:cs="Segoe UI"/>
        </w:rPr>
        <w:t>Fio</w:t>
      </w:r>
      <w:proofErr w:type="spellEnd"/>
      <w:r w:rsidR="00DA28D7" w:rsidRPr="006A5D9E">
        <w:rPr>
          <w:rFonts w:cs="Segoe UI"/>
        </w:rPr>
        <w:t xml:space="preserve"> banka</w:t>
      </w:r>
      <w:r w:rsidRPr="006A5D9E">
        <w:rPr>
          <w:rFonts w:cs="Segoe UI"/>
        </w:rPr>
        <w:t xml:space="preserve"> a. s.</w:t>
      </w:r>
    </w:p>
    <w:p w14:paraId="2102289A" w14:textId="1456EAAB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číslo účtu: </w:t>
      </w:r>
      <w:r w:rsidR="00C62A8B">
        <w:rPr>
          <w:rFonts w:cs="Segoe UI"/>
        </w:rPr>
        <w:t>XXXXXXXXXXXXXXX</w:t>
      </w:r>
    </w:p>
    <w:p w14:paraId="6ADC63CD" w14:textId="36409C95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>(dále jen „Dodavatel“) na straně druhé</w:t>
      </w:r>
    </w:p>
    <w:p w14:paraId="23ED90BB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</w:p>
    <w:p w14:paraId="6BD62714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  <w:r w:rsidRPr="006A5D9E">
        <w:rPr>
          <w:rFonts w:cs="Segoe UI"/>
          <w:b/>
          <w:bCs/>
        </w:rPr>
        <w:t>uzavírají tuto smlouvu o zřízení a provozování systému pro placení parkovného</w:t>
      </w:r>
    </w:p>
    <w:p w14:paraId="11A61F9B" w14:textId="77777777" w:rsidR="00001EBA" w:rsidRPr="006A5D9E" w:rsidRDefault="00001EBA" w:rsidP="005F2367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 xml:space="preserve">prostřednictvím </w:t>
      </w:r>
      <w:r w:rsidR="00A04E60" w:rsidRPr="006A5D9E">
        <w:rPr>
          <w:rFonts w:cs="Segoe UI"/>
          <w:b/>
          <w:bCs/>
        </w:rPr>
        <w:t>internetového platebního systému MPLA</w:t>
      </w:r>
    </w:p>
    <w:p w14:paraId="2D17422B" w14:textId="77777777" w:rsidR="00A04E60" w:rsidRPr="006A5D9E" w:rsidRDefault="00A04E60" w:rsidP="005F2367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</w:p>
    <w:p w14:paraId="705242AF" w14:textId="77777777" w:rsidR="00A04E60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Úvodní ustanovení</w:t>
      </w:r>
    </w:p>
    <w:p w14:paraId="1ED53654" w14:textId="017DAD24" w:rsidR="00A04E60" w:rsidRPr="00032212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 xml:space="preserve">Dodavatel </w:t>
      </w:r>
      <w:r w:rsidR="000D0C37">
        <w:rPr>
          <w:rFonts w:cs="Segoe UI"/>
        </w:rPr>
        <w:t xml:space="preserve">poskytuje finanční služby spojené s platebním stykem a zúčtováním, a to skrze jím </w:t>
      </w:r>
      <w:r w:rsidRPr="006A5D9E">
        <w:rPr>
          <w:rFonts w:cs="Segoe UI"/>
        </w:rPr>
        <w:t>vyvíj</w:t>
      </w:r>
      <w:r w:rsidR="000D0C37">
        <w:rPr>
          <w:rFonts w:cs="Segoe UI"/>
        </w:rPr>
        <w:t>ené</w:t>
      </w:r>
      <w:r w:rsidRPr="006A5D9E">
        <w:rPr>
          <w:rFonts w:cs="Segoe UI"/>
        </w:rPr>
        <w:t xml:space="preserve"> a provoz</w:t>
      </w:r>
      <w:r w:rsidR="000D0C37">
        <w:rPr>
          <w:rFonts w:cs="Segoe UI"/>
        </w:rPr>
        <w:t>ované</w:t>
      </w:r>
      <w:r w:rsidRPr="006A5D9E">
        <w:rPr>
          <w:rFonts w:cs="Segoe UI"/>
        </w:rPr>
        <w:t xml:space="preserve"> SW řešení, zejména se specializací na</w:t>
      </w:r>
      <w:r w:rsidR="00A04E60" w:rsidRPr="006A5D9E">
        <w:rPr>
          <w:rFonts w:cs="Segoe UI"/>
        </w:rPr>
        <w:t xml:space="preserve"> </w:t>
      </w:r>
      <w:r w:rsidRPr="006A5D9E">
        <w:rPr>
          <w:rFonts w:cs="Segoe UI"/>
        </w:rPr>
        <w:t>systémy on-line komunikace</w:t>
      </w:r>
      <w:r w:rsidR="00443982" w:rsidRPr="006A5D9E">
        <w:rPr>
          <w:rFonts w:cs="Segoe UI"/>
        </w:rPr>
        <w:t xml:space="preserve"> a placení pomocí mobilního in</w:t>
      </w:r>
      <w:r w:rsidR="00E65FBF" w:rsidRPr="006A5D9E">
        <w:rPr>
          <w:rFonts w:cs="Segoe UI"/>
        </w:rPr>
        <w:t>ternetového sy</w:t>
      </w:r>
      <w:r w:rsidR="00443982" w:rsidRPr="006A5D9E">
        <w:rPr>
          <w:rFonts w:cs="Segoe UI"/>
        </w:rPr>
        <w:t>stému</w:t>
      </w:r>
      <w:r w:rsidR="009700DD">
        <w:rPr>
          <w:rFonts w:cs="Segoe UI"/>
        </w:rPr>
        <w:t xml:space="preserve"> a mobilních aplikací</w:t>
      </w:r>
      <w:r w:rsidR="00443982" w:rsidRPr="006A5D9E">
        <w:rPr>
          <w:rFonts w:cs="Segoe UI"/>
        </w:rPr>
        <w:t xml:space="preserve"> za použití běžných platebních karet, zejména VISA, </w:t>
      </w:r>
      <w:proofErr w:type="spellStart"/>
      <w:r w:rsidR="00443982" w:rsidRPr="006A5D9E">
        <w:rPr>
          <w:rFonts w:cs="Segoe UI"/>
        </w:rPr>
        <w:t>MasterCard</w:t>
      </w:r>
      <w:proofErr w:type="spellEnd"/>
      <w:r w:rsidR="00443982" w:rsidRPr="006A5D9E">
        <w:rPr>
          <w:rFonts w:cs="Segoe UI"/>
        </w:rPr>
        <w:t xml:space="preserve">, </w:t>
      </w:r>
      <w:r w:rsidR="004A294C">
        <w:rPr>
          <w:rFonts w:cs="Segoe UI"/>
        </w:rPr>
        <w:t>palivových karet</w:t>
      </w:r>
      <w:r w:rsidR="00443982" w:rsidRPr="006A5D9E">
        <w:rPr>
          <w:rFonts w:cs="Segoe UI"/>
        </w:rPr>
        <w:t xml:space="preserve"> a dalších </w:t>
      </w:r>
      <w:r w:rsidR="00C25B1F">
        <w:rPr>
          <w:rFonts w:cs="Segoe UI"/>
        </w:rPr>
        <w:t xml:space="preserve">v parkovacích zónách (zónách placeného stání), tak i </w:t>
      </w:r>
      <w:r w:rsidR="005F5CCB">
        <w:rPr>
          <w:rFonts w:cs="Segoe UI"/>
        </w:rPr>
        <w:t xml:space="preserve">s možností jeho propojení na systém parkoviště ovládající vjezd a výjezd vozidel </w:t>
      </w:r>
      <w:r w:rsidR="00443982" w:rsidRPr="006A5D9E">
        <w:rPr>
          <w:rFonts w:cs="Segoe UI"/>
        </w:rPr>
        <w:t>(dále jen „MPLA“)</w:t>
      </w:r>
      <w:r w:rsidRPr="006A5D9E">
        <w:rPr>
          <w:rFonts w:cs="Segoe UI"/>
        </w:rPr>
        <w:t>. Dodavatel prohlašuje, že má zkušenosti s</w:t>
      </w:r>
      <w:r w:rsidR="000D0C37">
        <w:rPr>
          <w:rFonts w:cs="Segoe UI"/>
        </w:rPr>
        <w:t> provozováním platebního styku skrze systém</w:t>
      </w:r>
      <w:r w:rsidRPr="006A5D9E">
        <w:rPr>
          <w:rFonts w:cs="Segoe UI"/>
        </w:rPr>
        <w:t xml:space="preserve"> pro placení služeb prostřednictvím </w:t>
      </w:r>
      <w:r w:rsidR="00A04E60" w:rsidRPr="006A5D9E">
        <w:rPr>
          <w:rFonts w:cs="Segoe UI"/>
        </w:rPr>
        <w:t>platebních karet na internetu</w:t>
      </w:r>
      <w:r w:rsidRPr="006A5D9E">
        <w:rPr>
          <w:rFonts w:cs="Segoe UI"/>
        </w:rPr>
        <w:t>.</w:t>
      </w:r>
    </w:p>
    <w:p w14:paraId="4DAE6FC2" w14:textId="0C59D4B1" w:rsidR="00032212" w:rsidRPr="006036F7" w:rsidRDefault="00032212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>
        <w:rPr>
          <w:rFonts w:cs="Segoe UI"/>
        </w:rPr>
        <w:t>Dodavatel prohlašu</w:t>
      </w:r>
      <w:r w:rsidR="006036F7">
        <w:rPr>
          <w:rFonts w:cs="Segoe UI"/>
        </w:rPr>
        <w:t xml:space="preserve">je, že je držitelem licence </w:t>
      </w:r>
      <w:r>
        <w:rPr>
          <w:rFonts w:cs="Segoe UI"/>
        </w:rPr>
        <w:t xml:space="preserve">udělené ve smyslu zákona č. </w:t>
      </w:r>
      <w:r w:rsidR="007C728E">
        <w:rPr>
          <w:rFonts w:cs="Segoe UI"/>
        </w:rPr>
        <w:t>370/2017</w:t>
      </w:r>
      <w:r>
        <w:rPr>
          <w:rFonts w:cs="Segoe UI"/>
        </w:rPr>
        <w:t xml:space="preserve"> Sb., o platebním styku</w:t>
      </w:r>
      <w:r w:rsidR="007C728E">
        <w:rPr>
          <w:rFonts w:cs="Segoe UI"/>
        </w:rPr>
        <w:t>, ve znění pozdějších předpisů</w:t>
      </w:r>
      <w:r>
        <w:rPr>
          <w:rFonts w:cs="Segoe UI"/>
        </w:rPr>
        <w:t>.</w:t>
      </w:r>
    </w:p>
    <w:p w14:paraId="3CBC1691" w14:textId="77777777" w:rsidR="006036F7" w:rsidRPr="006A5D9E" w:rsidRDefault="006036F7" w:rsidP="006036F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Cs/>
        </w:rPr>
      </w:pPr>
    </w:p>
    <w:p w14:paraId="7D418FE8" w14:textId="77777777" w:rsidR="0015621E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Předmět smlouvy</w:t>
      </w:r>
    </w:p>
    <w:p w14:paraId="551BABF0" w14:textId="01AF0856" w:rsidR="00887EC1" w:rsidRPr="005A3763" w:rsidRDefault="00001EBA" w:rsidP="00A24A3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5A3763">
        <w:rPr>
          <w:rFonts w:cs="Segoe UI"/>
        </w:rPr>
        <w:t xml:space="preserve">Dodavatel se zavazuje, že </w:t>
      </w:r>
      <w:r w:rsidR="009048D2" w:rsidRPr="005A3763">
        <w:rPr>
          <w:rFonts w:cs="Segoe UI"/>
        </w:rPr>
        <w:t xml:space="preserve">zpřístupní pro uživatele </w:t>
      </w:r>
      <w:r w:rsidR="006036F7" w:rsidRPr="005A3763">
        <w:rPr>
          <w:rFonts w:cs="Segoe UI"/>
        </w:rPr>
        <w:t xml:space="preserve">služeb </w:t>
      </w:r>
      <w:r w:rsidR="00C020D4" w:rsidRPr="005A3763">
        <w:rPr>
          <w:rFonts w:cs="Segoe UI"/>
        </w:rPr>
        <w:t xml:space="preserve">těchto </w:t>
      </w:r>
      <w:r w:rsidR="006036F7" w:rsidRPr="005A3763">
        <w:rPr>
          <w:rFonts w:cs="Segoe UI"/>
        </w:rPr>
        <w:t>parkoviš</w:t>
      </w:r>
      <w:r w:rsidR="00C020D4" w:rsidRPr="005A3763">
        <w:rPr>
          <w:rFonts w:cs="Segoe UI"/>
        </w:rPr>
        <w:t>ť</w:t>
      </w:r>
    </w:p>
    <w:p w14:paraId="13741AEE" w14:textId="46DE9084" w:rsidR="00887EC1" w:rsidRPr="00F941E5" w:rsidRDefault="005A3763" w:rsidP="00887EC1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Cs/>
        </w:rPr>
      </w:pPr>
      <w:r>
        <w:rPr>
          <w:rFonts w:cs="Segoe UI"/>
        </w:rPr>
        <w:t>(u</w:t>
      </w:r>
      <w:r w:rsidR="00887EC1">
        <w:rPr>
          <w:rFonts w:cs="Segoe UI"/>
        </w:rPr>
        <w:t>l</w:t>
      </w:r>
      <w:r>
        <w:rPr>
          <w:rFonts w:cs="Segoe UI"/>
        </w:rPr>
        <w:t>ice</w:t>
      </w:r>
      <w:r w:rsidR="00887EC1">
        <w:rPr>
          <w:rFonts w:cs="Segoe UI"/>
        </w:rPr>
        <w:t xml:space="preserve"> G. </w:t>
      </w:r>
      <w:proofErr w:type="spellStart"/>
      <w:r w:rsidR="00887EC1">
        <w:rPr>
          <w:rFonts w:cs="Segoe UI"/>
        </w:rPr>
        <w:t>Hlaďo</w:t>
      </w:r>
      <w:proofErr w:type="spellEnd"/>
      <w:r w:rsidR="00887EC1">
        <w:rPr>
          <w:rFonts w:cs="Segoe UI"/>
        </w:rPr>
        <w:t>, Tyršova, Divadelní, Štefánikova s 9 parkovacími automaty</w:t>
      </w:r>
      <w:r>
        <w:rPr>
          <w:rFonts w:cs="Segoe UI"/>
        </w:rPr>
        <w:t>)</w:t>
      </w:r>
    </w:p>
    <w:p w14:paraId="787E5A35" w14:textId="22579BBE" w:rsidR="00F941E5" w:rsidRDefault="00F941E5" w:rsidP="00F941E5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</w:rPr>
      </w:pPr>
    </w:p>
    <w:p w14:paraId="471A7F30" w14:textId="0383C433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  <w:lang w:eastAsia="en-US"/>
        </w:rPr>
      </w:pPr>
      <w:r>
        <w:rPr>
          <w:rFonts w:ascii="Calibri" w:eastAsia="Calibri" w:hAnsi="Calibri" w:cs="Calibri"/>
          <w:color w:val="000000"/>
          <w:lang w:eastAsia="en-US"/>
        </w:rPr>
        <w:t xml:space="preserve">                      </w:t>
      </w:r>
      <w:r w:rsidRPr="00F941E5">
        <w:rPr>
          <w:rFonts w:ascii="Calibri" w:eastAsia="Calibri" w:hAnsi="Calibri" w:cs="Calibri"/>
          <w:color w:val="000000"/>
          <w:lang w:eastAsia="en-US"/>
        </w:rPr>
        <w:t>1</w:t>
      </w:r>
      <w:r>
        <w:rPr>
          <w:rFonts w:ascii="Calibri" w:eastAsia="Calibri" w:hAnsi="Calibri" w:cs="Calibri"/>
          <w:color w:val="000000"/>
          <w:lang w:eastAsia="en-US"/>
        </w:rPr>
        <w:t>.</w:t>
      </w:r>
      <w:r w:rsidRPr="00F941E5">
        <w:rPr>
          <w:rFonts w:ascii="Calibri" w:eastAsia="Calibri" w:hAnsi="Calibri" w:cs="Calibri"/>
          <w:color w:val="000000"/>
          <w:lang w:eastAsia="en-US"/>
        </w:rPr>
        <w:t>    G.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proofErr w:type="spellStart"/>
      <w:r w:rsidRPr="00F941E5">
        <w:rPr>
          <w:rFonts w:ascii="Calibri" w:eastAsia="Calibri" w:hAnsi="Calibri" w:cs="Calibri"/>
          <w:color w:val="000000"/>
          <w:lang w:eastAsia="en-US"/>
        </w:rPr>
        <w:t>Hlaďo</w:t>
      </w:r>
      <w:proofErr w:type="spellEnd"/>
      <w:r w:rsidRPr="00F941E5">
        <w:rPr>
          <w:rFonts w:ascii="Calibri" w:eastAsia="Calibri" w:hAnsi="Calibri" w:cs="Calibri"/>
          <w:color w:val="000000"/>
          <w:lang w:eastAsia="en-US"/>
        </w:rPr>
        <w:t>    </w:t>
      </w:r>
      <w:r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F941E5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5A3763">
        <w:rPr>
          <w:rFonts w:ascii="Calibri" w:eastAsia="Calibri" w:hAnsi="Calibri" w:cs="Calibri"/>
          <w:color w:val="000000"/>
          <w:lang w:eastAsia="en-US"/>
        </w:rPr>
        <w:tab/>
      </w:r>
      <w:r w:rsidRPr="00F941E5">
        <w:rPr>
          <w:rFonts w:ascii="Calibri" w:eastAsia="Calibri" w:hAnsi="Calibri" w:cs="Calibri"/>
          <w:color w:val="000000"/>
          <w:lang w:eastAsia="en-US"/>
        </w:rPr>
        <w:t>č.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F941E5">
        <w:rPr>
          <w:rFonts w:ascii="Calibri" w:eastAsia="Calibri" w:hAnsi="Calibri" w:cs="Calibri"/>
          <w:color w:val="000000"/>
          <w:lang w:eastAsia="en-US"/>
        </w:rPr>
        <w:t xml:space="preserve">p, 24                                             </w:t>
      </w:r>
    </w:p>
    <w:p w14:paraId="5E8E2BF4" w14:textId="710A78BE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  <w:lang w:eastAsia="en-US"/>
        </w:rPr>
      </w:pPr>
      <w:r w:rsidRPr="00F941E5">
        <w:rPr>
          <w:rFonts w:ascii="Calibri" w:eastAsia="Calibri" w:hAnsi="Calibri" w:cs="Calibri"/>
          <w:color w:val="000000"/>
          <w:lang w:eastAsia="en-US"/>
        </w:rPr>
        <w:t>         </w:t>
      </w:r>
      <w:r>
        <w:rPr>
          <w:rFonts w:ascii="Calibri" w:eastAsia="Calibri" w:hAnsi="Calibri" w:cs="Calibri"/>
          <w:color w:val="000000"/>
          <w:lang w:eastAsia="en-US"/>
        </w:rPr>
        <w:t xml:space="preserve">           </w:t>
      </w:r>
      <w:r w:rsidRPr="00F941E5">
        <w:rPr>
          <w:rFonts w:ascii="Calibri" w:eastAsia="Calibri" w:hAnsi="Calibri" w:cs="Calibri"/>
          <w:color w:val="000000"/>
          <w:lang w:eastAsia="en-US"/>
        </w:rPr>
        <w:t>  2</w:t>
      </w:r>
      <w:r>
        <w:rPr>
          <w:rFonts w:ascii="Calibri" w:eastAsia="Calibri" w:hAnsi="Calibri" w:cs="Calibri"/>
          <w:color w:val="000000"/>
          <w:lang w:eastAsia="en-US"/>
        </w:rPr>
        <w:t>.</w:t>
      </w:r>
      <w:r w:rsidRPr="00F941E5">
        <w:rPr>
          <w:rFonts w:ascii="Calibri" w:eastAsia="Calibri" w:hAnsi="Calibri" w:cs="Calibri"/>
          <w:color w:val="000000"/>
          <w:lang w:eastAsia="en-US"/>
        </w:rPr>
        <w:t>    G.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proofErr w:type="spellStart"/>
      <w:r w:rsidRPr="00F941E5">
        <w:rPr>
          <w:rFonts w:ascii="Calibri" w:eastAsia="Calibri" w:hAnsi="Calibri" w:cs="Calibri"/>
          <w:color w:val="000000"/>
          <w:lang w:eastAsia="en-US"/>
        </w:rPr>
        <w:t>Hlaďo</w:t>
      </w:r>
      <w:proofErr w:type="spellEnd"/>
      <w:r w:rsidRPr="00F941E5">
        <w:rPr>
          <w:rFonts w:ascii="Calibri" w:eastAsia="Calibri" w:hAnsi="Calibri" w:cs="Calibri"/>
          <w:color w:val="000000"/>
          <w:lang w:eastAsia="en-US"/>
        </w:rPr>
        <w:t xml:space="preserve">      </w:t>
      </w:r>
      <w:r w:rsidR="005A3763">
        <w:rPr>
          <w:rFonts w:ascii="Calibri" w:eastAsia="Calibri" w:hAnsi="Calibri" w:cs="Calibri"/>
          <w:color w:val="000000"/>
          <w:lang w:eastAsia="en-US"/>
        </w:rPr>
        <w:tab/>
      </w:r>
      <w:proofErr w:type="gramStart"/>
      <w:r w:rsidRPr="00F941E5">
        <w:rPr>
          <w:rFonts w:ascii="Calibri" w:eastAsia="Calibri" w:hAnsi="Calibri" w:cs="Calibri"/>
          <w:color w:val="000000"/>
          <w:lang w:eastAsia="en-US"/>
        </w:rPr>
        <w:t>č.p.</w:t>
      </w:r>
      <w:proofErr w:type="gramEnd"/>
      <w:r w:rsidRPr="00F941E5">
        <w:rPr>
          <w:rFonts w:ascii="Calibri" w:eastAsia="Calibri" w:hAnsi="Calibri" w:cs="Calibri"/>
          <w:color w:val="000000"/>
          <w:lang w:eastAsia="en-US"/>
        </w:rPr>
        <w:t xml:space="preserve"> 33                                            </w:t>
      </w:r>
    </w:p>
    <w:p w14:paraId="0F390F7A" w14:textId="39C71546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  <w:lang w:eastAsia="en-US"/>
        </w:rPr>
      </w:pPr>
      <w:r w:rsidRPr="00F941E5">
        <w:rPr>
          <w:rFonts w:ascii="Calibri" w:eastAsia="Calibri" w:hAnsi="Calibri" w:cs="Calibri"/>
          <w:color w:val="000000"/>
          <w:lang w:eastAsia="en-US"/>
        </w:rPr>
        <w:t>         </w:t>
      </w:r>
      <w:r>
        <w:rPr>
          <w:rFonts w:ascii="Calibri" w:eastAsia="Calibri" w:hAnsi="Calibri" w:cs="Calibri"/>
          <w:color w:val="000000"/>
          <w:lang w:eastAsia="en-US"/>
        </w:rPr>
        <w:t xml:space="preserve">           </w:t>
      </w:r>
      <w:r w:rsidRPr="00F941E5">
        <w:rPr>
          <w:rFonts w:ascii="Calibri" w:eastAsia="Calibri" w:hAnsi="Calibri" w:cs="Calibri"/>
          <w:color w:val="000000"/>
          <w:lang w:eastAsia="en-US"/>
        </w:rPr>
        <w:t>  3</w:t>
      </w:r>
      <w:r>
        <w:rPr>
          <w:rFonts w:ascii="Calibri" w:eastAsia="Calibri" w:hAnsi="Calibri" w:cs="Calibri"/>
          <w:color w:val="000000"/>
          <w:lang w:eastAsia="en-US"/>
        </w:rPr>
        <w:t xml:space="preserve">. </w:t>
      </w:r>
      <w:r w:rsidRPr="00F941E5">
        <w:rPr>
          <w:rFonts w:ascii="Calibri" w:eastAsia="Calibri" w:hAnsi="Calibri" w:cs="Calibri"/>
          <w:color w:val="000000"/>
          <w:lang w:eastAsia="en-US"/>
        </w:rPr>
        <w:t>   G.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proofErr w:type="spellStart"/>
      <w:r w:rsidRPr="00F941E5">
        <w:rPr>
          <w:rFonts w:ascii="Calibri" w:eastAsia="Calibri" w:hAnsi="Calibri" w:cs="Calibri"/>
          <w:color w:val="000000"/>
          <w:lang w:eastAsia="en-US"/>
        </w:rPr>
        <w:t>Hlaďo</w:t>
      </w:r>
      <w:proofErr w:type="spellEnd"/>
      <w:r w:rsidRPr="00F941E5">
        <w:rPr>
          <w:rFonts w:ascii="Calibri" w:eastAsia="Calibri" w:hAnsi="Calibri" w:cs="Calibri"/>
          <w:color w:val="000000"/>
          <w:lang w:eastAsia="en-US"/>
        </w:rPr>
        <w:t xml:space="preserve">      </w:t>
      </w:r>
      <w:r w:rsidR="005A3763">
        <w:rPr>
          <w:rFonts w:ascii="Calibri" w:eastAsia="Calibri" w:hAnsi="Calibri" w:cs="Calibri"/>
          <w:color w:val="000000"/>
          <w:lang w:eastAsia="en-US"/>
        </w:rPr>
        <w:tab/>
      </w:r>
      <w:r w:rsidRPr="00F941E5">
        <w:rPr>
          <w:rFonts w:ascii="Calibri" w:eastAsia="Calibri" w:hAnsi="Calibri" w:cs="Calibri"/>
          <w:color w:val="000000"/>
          <w:lang w:eastAsia="en-US"/>
        </w:rPr>
        <w:t>křižovatka s ul.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proofErr w:type="spellStart"/>
      <w:r w:rsidRPr="00F941E5">
        <w:rPr>
          <w:rFonts w:ascii="Calibri" w:eastAsia="Calibri" w:hAnsi="Calibri" w:cs="Calibri"/>
          <w:color w:val="000000"/>
          <w:lang w:eastAsia="en-US"/>
        </w:rPr>
        <w:t>Derkovou</w:t>
      </w:r>
      <w:proofErr w:type="spellEnd"/>
      <w:r w:rsidRPr="00F941E5">
        <w:rPr>
          <w:rFonts w:ascii="Calibri" w:eastAsia="Calibri" w:hAnsi="Calibri" w:cs="Calibri"/>
          <w:color w:val="000000"/>
          <w:lang w:eastAsia="en-US"/>
        </w:rPr>
        <w:t xml:space="preserve">        </w:t>
      </w:r>
    </w:p>
    <w:p w14:paraId="1B137B03" w14:textId="2587E8D6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  <w:lang w:eastAsia="en-US"/>
        </w:rPr>
      </w:pPr>
      <w:r w:rsidRPr="00F941E5">
        <w:rPr>
          <w:rFonts w:ascii="Calibri" w:eastAsia="Calibri" w:hAnsi="Calibri" w:cs="Calibri"/>
          <w:color w:val="000000"/>
          <w:lang w:eastAsia="en-US"/>
        </w:rPr>
        <w:t>        </w:t>
      </w:r>
      <w:r>
        <w:rPr>
          <w:rFonts w:ascii="Calibri" w:eastAsia="Calibri" w:hAnsi="Calibri" w:cs="Calibri"/>
          <w:color w:val="000000"/>
          <w:lang w:eastAsia="en-US"/>
        </w:rPr>
        <w:t xml:space="preserve">           </w:t>
      </w:r>
      <w:r w:rsidRPr="00F941E5">
        <w:rPr>
          <w:rFonts w:ascii="Calibri" w:eastAsia="Calibri" w:hAnsi="Calibri" w:cs="Calibri"/>
          <w:color w:val="000000"/>
          <w:lang w:eastAsia="en-US"/>
        </w:rPr>
        <w:t>   4</w:t>
      </w:r>
      <w:r>
        <w:rPr>
          <w:rFonts w:ascii="Calibri" w:eastAsia="Calibri" w:hAnsi="Calibri" w:cs="Calibri"/>
          <w:color w:val="000000"/>
          <w:lang w:eastAsia="en-US"/>
        </w:rPr>
        <w:t>.</w:t>
      </w:r>
      <w:r w:rsidRPr="00F941E5">
        <w:rPr>
          <w:rFonts w:ascii="Calibri" w:eastAsia="Calibri" w:hAnsi="Calibri" w:cs="Calibri"/>
          <w:color w:val="000000"/>
          <w:lang w:eastAsia="en-US"/>
        </w:rPr>
        <w:t xml:space="preserve">    Tyršova       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r w:rsidR="005A3763">
        <w:rPr>
          <w:rFonts w:ascii="Calibri" w:eastAsia="Calibri" w:hAnsi="Calibri" w:cs="Calibri"/>
          <w:color w:val="000000"/>
          <w:lang w:eastAsia="en-US"/>
        </w:rPr>
        <w:tab/>
      </w:r>
      <w:r w:rsidRPr="00F941E5">
        <w:rPr>
          <w:rFonts w:ascii="Calibri" w:eastAsia="Calibri" w:hAnsi="Calibri" w:cs="Calibri"/>
          <w:color w:val="000000"/>
          <w:lang w:eastAsia="en-US"/>
        </w:rPr>
        <w:t>křižovatka s ul.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r w:rsidRPr="00F941E5">
        <w:rPr>
          <w:rFonts w:ascii="Calibri" w:eastAsia="Calibri" w:hAnsi="Calibri" w:cs="Calibri"/>
          <w:color w:val="000000"/>
          <w:lang w:eastAsia="en-US"/>
        </w:rPr>
        <w:t>G.</w:t>
      </w:r>
      <w:r w:rsidR="00221109">
        <w:rPr>
          <w:rFonts w:ascii="Calibri" w:eastAsia="Calibri" w:hAnsi="Calibri" w:cs="Calibri"/>
          <w:color w:val="000000"/>
          <w:lang w:eastAsia="en-US"/>
        </w:rPr>
        <w:t xml:space="preserve"> </w:t>
      </w:r>
      <w:proofErr w:type="spellStart"/>
      <w:r w:rsidRPr="00F941E5">
        <w:rPr>
          <w:rFonts w:ascii="Calibri" w:eastAsia="Calibri" w:hAnsi="Calibri" w:cs="Calibri"/>
          <w:color w:val="000000"/>
          <w:lang w:eastAsia="en-US"/>
        </w:rPr>
        <w:t>Hlaďo</w:t>
      </w:r>
      <w:proofErr w:type="spellEnd"/>
      <w:r w:rsidRPr="00F941E5">
        <w:rPr>
          <w:rFonts w:ascii="Calibri" w:eastAsia="Calibri" w:hAnsi="Calibri" w:cs="Calibri"/>
          <w:color w:val="000000"/>
          <w:lang w:eastAsia="en-US"/>
        </w:rPr>
        <w:t xml:space="preserve">           </w:t>
      </w:r>
    </w:p>
    <w:p w14:paraId="5562E4B3" w14:textId="69FC1B61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941E5">
        <w:rPr>
          <w:rFonts w:ascii="Calibri" w:eastAsia="Calibri" w:hAnsi="Calibri" w:cs="Calibri"/>
          <w:color w:val="000000"/>
        </w:rPr>
        <w:t>       </w:t>
      </w:r>
      <w:r>
        <w:rPr>
          <w:rFonts w:ascii="Calibri" w:eastAsia="Calibri" w:hAnsi="Calibri" w:cs="Calibri"/>
          <w:color w:val="000000"/>
        </w:rPr>
        <w:t xml:space="preserve">           </w:t>
      </w:r>
      <w:r w:rsidRPr="00F941E5">
        <w:rPr>
          <w:rFonts w:ascii="Calibri" w:eastAsia="Calibri" w:hAnsi="Calibri" w:cs="Calibri"/>
          <w:color w:val="000000"/>
        </w:rPr>
        <w:t>    5</w:t>
      </w:r>
      <w:r>
        <w:rPr>
          <w:rFonts w:ascii="Calibri" w:eastAsia="Calibri" w:hAnsi="Calibri" w:cs="Calibri"/>
          <w:color w:val="000000"/>
        </w:rPr>
        <w:t>.</w:t>
      </w:r>
      <w:r w:rsidRPr="00F941E5">
        <w:rPr>
          <w:rFonts w:ascii="Calibri" w:eastAsia="Calibri" w:hAnsi="Calibri" w:cs="Calibri"/>
          <w:color w:val="000000"/>
        </w:rPr>
        <w:t xml:space="preserve">    Tyršova        </w:t>
      </w:r>
      <w:r w:rsidR="005A3763">
        <w:rPr>
          <w:rFonts w:ascii="Calibri" w:eastAsia="Calibri" w:hAnsi="Calibri" w:cs="Calibri"/>
          <w:color w:val="000000"/>
        </w:rPr>
        <w:tab/>
      </w:r>
      <w:r w:rsidRPr="00F941E5">
        <w:rPr>
          <w:rFonts w:ascii="Calibri" w:eastAsia="Calibri" w:hAnsi="Calibri" w:cs="Calibri"/>
          <w:color w:val="000000"/>
        </w:rPr>
        <w:t xml:space="preserve">naproti </w:t>
      </w:r>
      <w:proofErr w:type="spellStart"/>
      <w:r w:rsidRPr="00F941E5">
        <w:rPr>
          <w:rFonts w:ascii="Calibri" w:eastAsia="Calibri" w:hAnsi="Calibri" w:cs="Calibri"/>
          <w:color w:val="000000"/>
        </w:rPr>
        <w:t>MěÚ</w:t>
      </w:r>
      <w:proofErr w:type="spellEnd"/>
      <w:r w:rsidRPr="00F941E5">
        <w:rPr>
          <w:rFonts w:ascii="Calibri" w:eastAsia="Calibri" w:hAnsi="Calibri" w:cs="Calibri"/>
          <w:color w:val="000000"/>
        </w:rPr>
        <w:t xml:space="preserve"> N.</w:t>
      </w:r>
      <w:r w:rsidR="00221109">
        <w:rPr>
          <w:rFonts w:ascii="Calibri" w:eastAsia="Calibri" w:hAnsi="Calibri" w:cs="Calibri"/>
          <w:color w:val="000000"/>
        </w:rPr>
        <w:t xml:space="preserve"> </w:t>
      </w:r>
      <w:r w:rsidRPr="00F941E5">
        <w:rPr>
          <w:rFonts w:ascii="Calibri" w:eastAsia="Calibri" w:hAnsi="Calibri" w:cs="Calibri"/>
          <w:color w:val="000000"/>
        </w:rPr>
        <w:t xml:space="preserve">J.                       </w:t>
      </w:r>
    </w:p>
    <w:p w14:paraId="4DEC9339" w14:textId="07B33694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941E5">
        <w:rPr>
          <w:rFonts w:ascii="Calibri" w:eastAsia="Calibri" w:hAnsi="Calibri" w:cs="Calibri"/>
          <w:color w:val="000000"/>
        </w:rPr>
        <w:t>          </w:t>
      </w:r>
      <w:r>
        <w:rPr>
          <w:rFonts w:ascii="Calibri" w:eastAsia="Calibri" w:hAnsi="Calibri" w:cs="Calibri"/>
          <w:color w:val="000000"/>
        </w:rPr>
        <w:t xml:space="preserve">           </w:t>
      </w:r>
      <w:r w:rsidRPr="00F941E5">
        <w:rPr>
          <w:rFonts w:ascii="Calibri" w:eastAsia="Calibri" w:hAnsi="Calibri" w:cs="Calibri"/>
          <w:color w:val="000000"/>
        </w:rPr>
        <w:t xml:space="preserve"> 6</w:t>
      </w:r>
      <w:r>
        <w:rPr>
          <w:rFonts w:ascii="Calibri" w:eastAsia="Calibri" w:hAnsi="Calibri" w:cs="Calibri"/>
          <w:color w:val="000000"/>
        </w:rPr>
        <w:t>.</w:t>
      </w:r>
      <w:r w:rsidRPr="00F941E5">
        <w:rPr>
          <w:rFonts w:ascii="Calibri" w:eastAsia="Calibri" w:hAnsi="Calibri" w:cs="Calibri"/>
          <w:color w:val="000000"/>
        </w:rPr>
        <w:t xml:space="preserve">    Tyršova       </w:t>
      </w:r>
      <w:r w:rsidR="00221109">
        <w:rPr>
          <w:rFonts w:ascii="Calibri" w:eastAsia="Calibri" w:hAnsi="Calibri" w:cs="Calibri"/>
          <w:color w:val="000000"/>
        </w:rPr>
        <w:t xml:space="preserve"> </w:t>
      </w:r>
      <w:r w:rsidR="005A3763">
        <w:rPr>
          <w:rFonts w:ascii="Calibri" w:eastAsia="Calibri" w:hAnsi="Calibri" w:cs="Calibri"/>
          <w:color w:val="000000"/>
        </w:rPr>
        <w:tab/>
      </w:r>
      <w:r w:rsidRPr="00F941E5">
        <w:rPr>
          <w:rFonts w:ascii="Calibri" w:eastAsia="Calibri" w:hAnsi="Calibri" w:cs="Calibri"/>
          <w:color w:val="000000"/>
        </w:rPr>
        <w:t xml:space="preserve">křižovatka z </w:t>
      </w:r>
      <w:proofErr w:type="spellStart"/>
      <w:proofErr w:type="gramStart"/>
      <w:r w:rsidRPr="00F941E5">
        <w:rPr>
          <w:rFonts w:ascii="Calibri" w:eastAsia="Calibri" w:hAnsi="Calibri" w:cs="Calibri"/>
          <w:color w:val="000000"/>
        </w:rPr>
        <w:t>ul.Divadelní</w:t>
      </w:r>
      <w:proofErr w:type="spellEnd"/>
      <w:proofErr w:type="gramEnd"/>
      <w:r w:rsidRPr="00F941E5">
        <w:rPr>
          <w:rFonts w:ascii="Calibri" w:eastAsia="Calibri" w:hAnsi="Calibri" w:cs="Calibri"/>
          <w:color w:val="000000"/>
        </w:rPr>
        <w:t xml:space="preserve">           </w:t>
      </w:r>
    </w:p>
    <w:p w14:paraId="07D8D6A4" w14:textId="0141732F" w:rsidR="00F941E5" w:rsidRPr="00F941E5" w:rsidRDefault="00F941E5" w:rsidP="00F941E5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941E5">
        <w:rPr>
          <w:rFonts w:ascii="Calibri" w:eastAsia="Calibri" w:hAnsi="Calibri" w:cs="Calibri"/>
          <w:color w:val="000000"/>
        </w:rPr>
        <w:t>         </w:t>
      </w:r>
      <w:r w:rsidR="00221109">
        <w:rPr>
          <w:rFonts w:ascii="Calibri" w:eastAsia="Calibri" w:hAnsi="Calibri" w:cs="Calibri"/>
          <w:color w:val="000000"/>
        </w:rPr>
        <w:t xml:space="preserve">           </w:t>
      </w:r>
      <w:r w:rsidRPr="00F941E5">
        <w:rPr>
          <w:rFonts w:ascii="Calibri" w:eastAsia="Calibri" w:hAnsi="Calibri" w:cs="Calibri"/>
          <w:color w:val="000000"/>
        </w:rPr>
        <w:t>  7</w:t>
      </w:r>
      <w:r w:rsidR="00221109">
        <w:rPr>
          <w:rFonts w:ascii="Calibri" w:eastAsia="Calibri" w:hAnsi="Calibri" w:cs="Calibri"/>
          <w:color w:val="000000"/>
        </w:rPr>
        <w:t>.</w:t>
      </w:r>
      <w:r w:rsidRPr="00F941E5">
        <w:rPr>
          <w:rFonts w:ascii="Calibri" w:eastAsia="Calibri" w:hAnsi="Calibri" w:cs="Calibri"/>
          <w:color w:val="000000"/>
        </w:rPr>
        <w:t xml:space="preserve">    Divadelní 1   </w:t>
      </w:r>
      <w:r w:rsidR="005A3763">
        <w:rPr>
          <w:rFonts w:ascii="Calibri" w:eastAsia="Calibri" w:hAnsi="Calibri" w:cs="Calibri"/>
          <w:color w:val="000000"/>
        </w:rPr>
        <w:tab/>
      </w:r>
      <w:r w:rsidRPr="00F941E5">
        <w:rPr>
          <w:rFonts w:ascii="Calibri" w:eastAsia="Calibri" w:hAnsi="Calibri" w:cs="Calibri"/>
          <w:color w:val="000000"/>
        </w:rPr>
        <w:t xml:space="preserve">u vrátnice </w:t>
      </w:r>
      <w:proofErr w:type="spellStart"/>
      <w:r w:rsidRPr="00F941E5">
        <w:rPr>
          <w:rFonts w:ascii="Calibri" w:eastAsia="Calibri" w:hAnsi="Calibri" w:cs="Calibri"/>
          <w:color w:val="000000"/>
        </w:rPr>
        <w:t>MěÚ</w:t>
      </w:r>
      <w:proofErr w:type="spellEnd"/>
      <w:r w:rsidRPr="00F941E5">
        <w:rPr>
          <w:rFonts w:ascii="Calibri" w:eastAsia="Calibri" w:hAnsi="Calibri" w:cs="Calibri"/>
          <w:color w:val="000000"/>
        </w:rPr>
        <w:t> </w:t>
      </w:r>
      <w:r w:rsidR="00221109">
        <w:rPr>
          <w:rFonts w:ascii="Calibri" w:eastAsia="Calibri" w:hAnsi="Calibri" w:cs="Calibri"/>
          <w:color w:val="000000"/>
        </w:rPr>
        <w:t>NJ</w:t>
      </w:r>
      <w:r w:rsidRPr="00F941E5">
        <w:rPr>
          <w:rFonts w:ascii="Calibri" w:eastAsia="Calibri" w:hAnsi="Calibri" w:cs="Calibri"/>
          <w:color w:val="000000"/>
        </w:rPr>
        <w:t xml:space="preserve">                        </w:t>
      </w:r>
    </w:p>
    <w:p w14:paraId="7ABC3E6E" w14:textId="46EC7404" w:rsidR="00221109" w:rsidRDefault="00F941E5" w:rsidP="00221109">
      <w:pPr>
        <w:spacing w:after="0" w:line="240" w:lineRule="auto"/>
        <w:rPr>
          <w:rFonts w:ascii="Calibri" w:eastAsia="Calibri" w:hAnsi="Calibri" w:cs="Calibri"/>
          <w:color w:val="000000"/>
        </w:rPr>
      </w:pPr>
      <w:r w:rsidRPr="00F941E5">
        <w:rPr>
          <w:rFonts w:ascii="Calibri" w:eastAsia="Calibri" w:hAnsi="Calibri" w:cs="Calibri"/>
          <w:color w:val="000000"/>
        </w:rPr>
        <w:t>         </w:t>
      </w:r>
      <w:r w:rsidR="00221109">
        <w:rPr>
          <w:rFonts w:ascii="Calibri" w:eastAsia="Calibri" w:hAnsi="Calibri" w:cs="Calibri"/>
          <w:color w:val="000000"/>
        </w:rPr>
        <w:t xml:space="preserve">            </w:t>
      </w:r>
      <w:r w:rsidRPr="00F941E5">
        <w:rPr>
          <w:rFonts w:ascii="Calibri" w:eastAsia="Calibri" w:hAnsi="Calibri" w:cs="Calibri"/>
          <w:color w:val="000000"/>
        </w:rPr>
        <w:t xml:space="preserve"> 8</w:t>
      </w:r>
      <w:r w:rsidR="00221109">
        <w:rPr>
          <w:rFonts w:ascii="Calibri" w:eastAsia="Calibri" w:hAnsi="Calibri" w:cs="Calibri"/>
          <w:color w:val="000000"/>
        </w:rPr>
        <w:t>.</w:t>
      </w:r>
      <w:r w:rsidRPr="00F941E5">
        <w:rPr>
          <w:rFonts w:ascii="Calibri" w:eastAsia="Calibri" w:hAnsi="Calibri" w:cs="Calibri"/>
          <w:color w:val="000000"/>
        </w:rPr>
        <w:t xml:space="preserve">    Divadelní 5   </w:t>
      </w:r>
      <w:r w:rsidR="005A3763">
        <w:rPr>
          <w:rFonts w:ascii="Calibri" w:eastAsia="Calibri" w:hAnsi="Calibri" w:cs="Calibri"/>
          <w:color w:val="000000"/>
        </w:rPr>
        <w:tab/>
      </w:r>
      <w:r w:rsidRPr="00F941E5">
        <w:rPr>
          <w:rFonts w:ascii="Calibri" w:eastAsia="Calibri" w:hAnsi="Calibri" w:cs="Calibri"/>
          <w:color w:val="000000"/>
        </w:rPr>
        <w:t xml:space="preserve">u divadla                                      </w:t>
      </w:r>
    </w:p>
    <w:p w14:paraId="15FE7E80" w14:textId="3CF8C2A1" w:rsidR="00F941E5" w:rsidRPr="00221109" w:rsidRDefault="00221109" w:rsidP="00221109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lastRenderedPageBreak/>
        <w:t xml:space="preserve">                      </w:t>
      </w:r>
      <w:r w:rsidR="00F941E5" w:rsidRPr="00221109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.</w:t>
      </w:r>
      <w:r w:rsidR="00F941E5" w:rsidRPr="00221109">
        <w:rPr>
          <w:rFonts w:ascii="Calibri" w:eastAsia="Calibri" w:hAnsi="Calibri" w:cs="Calibri"/>
          <w:color w:val="000000"/>
        </w:rPr>
        <w:t xml:space="preserve">    </w:t>
      </w:r>
      <w:r>
        <w:rPr>
          <w:rFonts w:ascii="Calibri" w:eastAsia="Calibri" w:hAnsi="Calibri" w:cs="Calibri"/>
          <w:color w:val="000000"/>
        </w:rPr>
        <w:t>Štef</w:t>
      </w:r>
      <w:r w:rsidR="00887EC1">
        <w:rPr>
          <w:rFonts w:ascii="Calibri" w:eastAsia="Calibri" w:hAnsi="Calibri" w:cs="Calibri"/>
          <w:color w:val="000000"/>
        </w:rPr>
        <w:t>ánikova</w:t>
      </w:r>
      <w:r w:rsidR="005A3763">
        <w:rPr>
          <w:rFonts w:ascii="Calibri" w:eastAsia="Calibri" w:hAnsi="Calibri" w:cs="Calibri"/>
          <w:color w:val="000000"/>
        </w:rPr>
        <w:t xml:space="preserve"> 13 </w:t>
      </w:r>
      <w:r w:rsidR="00F941E5" w:rsidRPr="00221109">
        <w:rPr>
          <w:rFonts w:ascii="Calibri" w:eastAsia="Calibri" w:hAnsi="Calibri" w:cs="Calibri"/>
          <w:color w:val="000000"/>
        </w:rPr>
        <w:t>u K</w:t>
      </w:r>
      <w:r w:rsidR="00887EC1">
        <w:rPr>
          <w:rFonts w:ascii="Calibri" w:eastAsia="Calibri" w:hAnsi="Calibri" w:cs="Calibri"/>
          <w:color w:val="000000"/>
        </w:rPr>
        <w:t>omerční banky</w:t>
      </w:r>
      <w:r w:rsidR="00F941E5" w:rsidRPr="00221109">
        <w:rPr>
          <w:rFonts w:ascii="Calibri" w:eastAsia="Calibri" w:hAnsi="Calibri" w:cs="Calibri"/>
          <w:color w:val="000000"/>
        </w:rPr>
        <w:t>                                           </w:t>
      </w:r>
    </w:p>
    <w:p w14:paraId="600AA51C" w14:textId="77777777" w:rsidR="00C020D4" w:rsidRPr="00C90F22" w:rsidRDefault="00C020D4" w:rsidP="00C020D4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Cs/>
          <w:color w:val="FF0000"/>
        </w:rPr>
      </w:pPr>
    </w:p>
    <w:p w14:paraId="573AC26C" w14:textId="136D1E48" w:rsidR="0015621E" w:rsidRPr="003A13A2" w:rsidRDefault="005F5CCB" w:rsidP="00E97E22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theme="minorHAnsi"/>
          <w:bCs/>
        </w:rPr>
      </w:pPr>
      <w:r w:rsidRPr="003A13A2">
        <w:rPr>
          <w:rFonts w:cstheme="minorHAnsi"/>
        </w:rPr>
        <w:t xml:space="preserve">platební </w:t>
      </w:r>
      <w:r w:rsidR="00001EBA" w:rsidRPr="003A13A2">
        <w:rPr>
          <w:rFonts w:cstheme="minorHAnsi"/>
        </w:rPr>
        <w:t xml:space="preserve">systém umožňující placení parkovného prostřednictvím </w:t>
      </w:r>
      <w:r w:rsidR="0015621E" w:rsidRPr="003A13A2">
        <w:rPr>
          <w:rFonts w:cstheme="minorHAnsi"/>
        </w:rPr>
        <w:t>MPLA</w:t>
      </w:r>
      <w:r w:rsidR="00001EBA" w:rsidRPr="003A13A2">
        <w:rPr>
          <w:rFonts w:cstheme="minorHAnsi"/>
        </w:rPr>
        <w:t xml:space="preserve"> a</w:t>
      </w:r>
      <w:r w:rsidRPr="003A13A2">
        <w:rPr>
          <w:rFonts w:cstheme="minorHAnsi"/>
        </w:rPr>
        <w:t xml:space="preserve"> že jeho prostřednictvím bude po dobu trvání této smlouvy realizovat platební styk pro Odběratele, a to včetně zúčtování plateb přijatých od uživatele</w:t>
      </w:r>
      <w:r w:rsidR="00001EBA" w:rsidRPr="003A13A2">
        <w:rPr>
          <w:rFonts w:cstheme="minorHAnsi"/>
        </w:rPr>
        <w:t xml:space="preserve"> (dále jen „Systém“).</w:t>
      </w:r>
    </w:p>
    <w:p w14:paraId="04418EEB" w14:textId="3EB64C44" w:rsidR="0015621E" w:rsidRPr="003A13A2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A13A2">
        <w:rPr>
          <w:rFonts w:cstheme="minorHAnsi"/>
        </w:rPr>
        <w:t xml:space="preserve">Odběratel umožní Dodavateli za podmínek sjednaných v této smlouvě </w:t>
      </w:r>
      <w:r w:rsidR="005F5CCB" w:rsidRPr="003A13A2">
        <w:rPr>
          <w:rFonts w:cstheme="minorHAnsi"/>
        </w:rPr>
        <w:t>implementovat a realizovat skrze něj platby parkovného</w:t>
      </w:r>
      <w:r w:rsidRPr="003A13A2">
        <w:rPr>
          <w:rFonts w:cstheme="minorHAnsi"/>
        </w:rPr>
        <w:t>.</w:t>
      </w:r>
    </w:p>
    <w:p w14:paraId="6231EAE3" w14:textId="543717D8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 xml:space="preserve">Dodavatel </w:t>
      </w:r>
      <w:r w:rsidR="005F5CCB">
        <w:rPr>
          <w:rFonts w:cs="Segoe UI"/>
        </w:rPr>
        <w:t>vyúčtuje</w:t>
      </w:r>
      <w:r w:rsidR="005F5CCB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Odběrateli parkovné zaplacené prostřednictvím </w:t>
      </w:r>
      <w:r w:rsidR="0015420C" w:rsidRPr="006A5D9E">
        <w:rPr>
          <w:rFonts w:cs="Segoe UI"/>
        </w:rPr>
        <w:t>Systému</w:t>
      </w:r>
      <w:r w:rsidR="005F5CCB">
        <w:rPr>
          <w:rFonts w:cs="Segoe UI"/>
        </w:rPr>
        <w:t xml:space="preserve"> a převede příslušné finanční prostředky ve prospěch účtu Odběratele, a to za podmínek této Smlouvy.</w:t>
      </w:r>
    </w:p>
    <w:p w14:paraId="612EDF6D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>Systém bude vytvářet a uchovávat elektronické záznamy o průběhu komunikačních aktivit.</w:t>
      </w:r>
    </w:p>
    <w:p w14:paraId="5E3E53B4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>Dodavatel se dále zavazuje, že po dobu trvání této smlouvy bude též Systém provozovat.</w:t>
      </w:r>
    </w:p>
    <w:p w14:paraId="53967E44" w14:textId="296D7242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 xml:space="preserve">Výše zpoplatnění parkovného je plně v kompetenci </w:t>
      </w:r>
      <w:r w:rsidR="008C7208">
        <w:rPr>
          <w:rFonts w:cs="Segoe UI"/>
        </w:rPr>
        <w:t>Odběratele</w:t>
      </w:r>
      <w:r w:rsidRPr="006A5D9E">
        <w:rPr>
          <w:rFonts w:cs="Segoe UI"/>
        </w:rPr>
        <w:t xml:space="preserve">, tj. </w:t>
      </w:r>
      <w:r w:rsidR="008C7208">
        <w:rPr>
          <w:rFonts w:cs="Segoe UI"/>
        </w:rPr>
        <w:t>Odběratel</w:t>
      </w:r>
      <w:r w:rsidR="008C7208" w:rsidRPr="006A5D9E">
        <w:rPr>
          <w:rFonts w:cs="Segoe UI"/>
        </w:rPr>
        <w:t xml:space="preserve"> </w:t>
      </w:r>
      <w:r w:rsidRPr="006A5D9E">
        <w:rPr>
          <w:rFonts w:cs="Segoe UI"/>
        </w:rPr>
        <w:t>jednostranně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stanoví výši parkovného, a to písemným oznámením Dodavateli</w:t>
      </w:r>
      <w:r w:rsidR="00C53CBF">
        <w:rPr>
          <w:rFonts w:cs="Segoe UI"/>
        </w:rPr>
        <w:t xml:space="preserve"> s dostatečným předstihem, aby mohl Dodavatel nové ceníky včas implementovat (např. pokud se mění pouze výše cenových hladin a nemění se struktura ceníku a rozsah platnosti, postačuje s předstihem 10 pracovních dní včetně testování).</w:t>
      </w:r>
    </w:p>
    <w:p w14:paraId="4F76D1D1" w14:textId="77777777" w:rsidR="0015420C" w:rsidRPr="006A5D9E" w:rsidRDefault="0015420C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1C5C13F9" w14:textId="77777777" w:rsidR="0015420C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Odpovědnost a povinnosti Dodavatele</w:t>
      </w:r>
    </w:p>
    <w:p w14:paraId="1376F128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 xml:space="preserve">Dodavatel se zavazuje, že Systém vybuduje a zprovozní </w:t>
      </w:r>
      <w:r w:rsidR="0015420C" w:rsidRPr="006A5D9E">
        <w:rPr>
          <w:rFonts w:cs="Segoe UI"/>
        </w:rPr>
        <w:t>nejpozději do 30 dnů od podpisu této smlouvy</w:t>
      </w:r>
      <w:r w:rsidRPr="006A5D9E">
        <w:rPr>
          <w:rFonts w:cs="Segoe UI"/>
        </w:rPr>
        <w:t>.</w:t>
      </w:r>
    </w:p>
    <w:p w14:paraId="550E39C3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prohlašuje a odpovídá za to, že má všechna práva k jednotlivým složkám Systému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(zejména autorská a jiná práva k duševnímu vlastnictví) a je oprávněn Systém vybudovat a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provozovat v souladu s touto smlouvou.</w:t>
      </w:r>
    </w:p>
    <w:p w14:paraId="1DCACA74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se zavazuje, že systém vybuduje a bude provozovat s odbornou péčí, tj. zejména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v souladu se všemi obecně závaznými právními předpisy.</w:t>
      </w:r>
    </w:p>
    <w:p w14:paraId="07C58B1A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se zavazuje poskytovat na požádání Odběratele technické nebo jiné poradenství při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tvorbě nebo úpravách komunikačních aktivit Odběratele.</w:t>
      </w:r>
    </w:p>
    <w:p w14:paraId="40761872" w14:textId="77777777" w:rsidR="0015420C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Po ukončení platnosti této smlouvy se Dodavatel zavazuje, že Systém včetně všech jeho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komponent (i softwarových) odstraní, nebo upraví tak, aby nezasáhl do stávajícího parkovacího</w:t>
      </w:r>
      <w:r w:rsidR="0015420C" w:rsidRPr="006A5D9E">
        <w:rPr>
          <w:rFonts w:cs="Segoe UI"/>
        </w:rPr>
        <w:t xml:space="preserve"> </w:t>
      </w:r>
      <w:r w:rsidRPr="006A5D9E">
        <w:rPr>
          <w:rFonts w:cs="Segoe UI"/>
        </w:rPr>
        <w:t>systému a tento mohl nadále fungovat bez jakýchkoliv omezení.</w:t>
      </w:r>
    </w:p>
    <w:p w14:paraId="0D94A981" w14:textId="77777777" w:rsidR="0015420C" w:rsidRPr="006A5D9E" w:rsidRDefault="0015420C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1B377668" w14:textId="77777777" w:rsidR="00F964FB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Povinnosti Odběratele</w:t>
      </w:r>
    </w:p>
    <w:p w14:paraId="39C644A1" w14:textId="77777777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Odběratel poskytne Dodavateli při zřízení a provozu Systému potřebnou součinnost.</w:t>
      </w:r>
      <w:r w:rsidR="00690AFC" w:rsidRPr="006A5D9E">
        <w:rPr>
          <w:rFonts w:cs="Segoe UI"/>
        </w:rPr>
        <w:t xml:space="preserve"> </w:t>
      </w:r>
    </w:p>
    <w:p w14:paraId="6D753ED5" w14:textId="2FBB77D1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Před tiskem nebo zveřejněním jakýchkoli tiskových nebo elektronických materiálů týkajících se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placení parkovného prostřednictvím </w:t>
      </w:r>
      <w:r w:rsidR="00F964FB" w:rsidRPr="006A5D9E">
        <w:rPr>
          <w:rFonts w:cs="Segoe UI"/>
        </w:rPr>
        <w:t>MPLA</w:t>
      </w:r>
      <w:r w:rsidRPr="006A5D9E">
        <w:rPr>
          <w:rFonts w:cs="Segoe UI"/>
        </w:rPr>
        <w:t xml:space="preserve"> předloží Odběratel tyto Dodavateli k</w:t>
      </w:r>
      <w:r w:rsidR="00690AFC" w:rsidRPr="006A5D9E">
        <w:rPr>
          <w:rFonts w:cs="Segoe UI"/>
        </w:rPr>
        <w:t> </w:t>
      </w:r>
      <w:r w:rsidRPr="006A5D9E">
        <w:rPr>
          <w:rFonts w:cs="Segoe UI"/>
        </w:rPr>
        <w:t>nahlédnutí</w:t>
      </w:r>
      <w:r w:rsidR="00690AFC" w:rsidRPr="006A5D9E">
        <w:rPr>
          <w:rFonts w:cs="Segoe UI"/>
        </w:rPr>
        <w:t xml:space="preserve"> a Dodavatel má právo opravit informace v tiskových nebo elektronických materiálech</w:t>
      </w:r>
      <w:r w:rsidRPr="006A5D9E">
        <w:rPr>
          <w:rFonts w:cs="Segoe UI"/>
        </w:rPr>
        <w:t>, ledaže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se jedná o materiály, které již byly Dodavateli k</w:t>
      </w:r>
      <w:r w:rsidR="00E8114B">
        <w:rPr>
          <w:rFonts w:cs="Segoe UI"/>
        </w:rPr>
        <w:t> </w:t>
      </w:r>
      <w:r w:rsidRPr="006A5D9E">
        <w:rPr>
          <w:rFonts w:cs="Segoe UI"/>
        </w:rPr>
        <w:t>nahlédnutí předloženy nebo které obsahují tytéž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údaje</w:t>
      </w:r>
      <w:r w:rsidR="00690AFC" w:rsidRPr="006A5D9E">
        <w:rPr>
          <w:rFonts w:cs="Segoe UI"/>
        </w:rPr>
        <w:t xml:space="preserve"> a Dodavatel je písemně odsouhlasil</w:t>
      </w:r>
      <w:r w:rsidRPr="006A5D9E">
        <w:rPr>
          <w:rFonts w:cs="Segoe UI"/>
        </w:rPr>
        <w:t>.</w:t>
      </w:r>
    </w:p>
    <w:p w14:paraId="5C8E0146" w14:textId="77777777" w:rsidR="00C020D4" w:rsidRPr="006A5D9E" w:rsidRDefault="00C020D4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646FB23A" w14:textId="77777777" w:rsidR="00F964FB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Osobní údaje</w:t>
      </w:r>
    </w:p>
    <w:p w14:paraId="2C15386F" w14:textId="7807D0A0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se zavazuje zpracovávat os</w:t>
      </w:r>
      <w:r w:rsidR="00DD210B">
        <w:rPr>
          <w:rFonts w:cs="Segoe UI"/>
        </w:rPr>
        <w:t>obní údaje zákazníků v souladu s Nařízením Evropského parlamentu a Rady č. 2016/679, obecné nařízení o ochraně osobních údajů (GDPR) a zákonem č. 110/2019 Sb., o zpracování osobních údajů,</w:t>
      </w:r>
      <w:r w:rsidRPr="006A5D9E">
        <w:rPr>
          <w:rFonts w:cs="Segoe UI"/>
        </w:rPr>
        <w:t xml:space="preserve"> za předpokladu, že takové osoby udělily souhlas se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zpracováním svých údajů a pouze v rozsahu stanoveném v takovém souhlasu. Dodavatel je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oprávněn spravovat v rámci poskytovaných služeb vzniklé databáze zahrnující osobní údaje a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zpracovávat tyto osobní údaje zejména pro statistické, jiné technické a personální vyhodnocení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po celou dobu, na kterou je udělen souhlas osob, nositelů údajů.</w:t>
      </w:r>
    </w:p>
    <w:p w14:paraId="4522BA3D" w14:textId="77777777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lastRenderedPageBreak/>
        <w:t>Dodavatel se zavazuje, že v případě kontroly činnosti Odběratele Úřadem pro ochranu osobních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údajů poskytne Odběrateli veškerou možnou součinnost.</w:t>
      </w:r>
    </w:p>
    <w:p w14:paraId="604F8DAD" w14:textId="77777777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je povinen přijmout taková opatření (personálního, technického a organizačního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charakteru), aby při zpracování a jakémkoli jiném nakládání s osobními údaji dle této smlouvy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nemohlo dojít k neoprávněnému či nahodilému přístupu třetích osob k osobním údajům, k</w:t>
      </w:r>
      <w:r w:rsidR="00F964FB" w:rsidRPr="006A5D9E">
        <w:rPr>
          <w:rFonts w:cs="Segoe UI"/>
        </w:rPr>
        <w:t> </w:t>
      </w:r>
      <w:r w:rsidRPr="006A5D9E">
        <w:rPr>
          <w:rFonts w:cs="Segoe UI"/>
        </w:rPr>
        <w:t>jejich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změně, zničení či ztrátě, k neoprávněným přenosům, k jejich jinému neoprávněnému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zpracování, jakož i k jinému zneužití osobních údajů. Tato povinnost Dodavatele trvá i po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skončení zpracování osobních údajů na základě této smlouvy.</w:t>
      </w:r>
    </w:p>
    <w:p w14:paraId="66FB05AE" w14:textId="77777777" w:rsidR="00F964FB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V případě porušení pravidel nakládání s osobními údaji odpovídá Dodavatel Odběrateli i za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případné sankce a pokuty z toho vyplývající uplatněné vůči Odběrateli a zavazuje se je</w:t>
      </w:r>
      <w:r w:rsidR="00F964FB" w:rsidRPr="006A5D9E">
        <w:rPr>
          <w:rFonts w:cs="Segoe UI"/>
        </w:rPr>
        <w:t xml:space="preserve"> </w:t>
      </w:r>
      <w:r w:rsidRPr="006A5D9E">
        <w:rPr>
          <w:rFonts w:cs="Segoe UI"/>
        </w:rPr>
        <w:t>Odběrateli uhradit.</w:t>
      </w:r>
    </w:p>
    <w:p w14:paraId="4715CA43" w14:textId="77777777" w:rsidR="00F964FB" w:rsidRPr="006A5D9E" w:rsidRDefault="00F964FB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29FD5551" w14:textId="45F0595A" w:rsidR="00F964FB" w:rsidRDefault="0072190B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>
        <w:rPr>
          <w:rFonts w:cs="Segoe UI"/>
          <w:b/>
          <w:bCs/>
        </w:rPr>
        <w:t>Poplatek za využití Systému</w:t>
      </w:r>
      <w:r w:rsidR="00001EBA" w:rsidRPr="006A5D9E">
        <w:rPr>
          <w:rFonts w:cs="Segoe UI"/>
          <w:b/>
          <w:bCs/>
        </w:rPr>
        <w:t>, placení parkovného</w:t>
      </w:r>
    </w:p>
    <w:p w14:paraId="1C9EA8E5" w14:textId="654A2C24" w:rsidR="006036F7" w:rsidRPr="00917E71" w:rsidRDefault="008A4174" w:rsidP="006036F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>
        <w:rPr>
          <w:rFonts w:cs="Segoe UI"/>
          <w:bCs/>
        </w:rPr>
        <w:t xml:space="preserve">Z parkovného hradí Odběratel Dodavateli transakční poplatky </w:t>
      </w:r>
      <w:r w:rsidR="005E2F04">
        <w:rPr>
          <w:rFonts w:cs="Segoe UI"/>
          <w:bCs/>
        </w:rPr>
        <w:t>9</w:t>
      </w:r>
      <w:r>
        <w:rPr>
          <w:rFonts w:cs="Segoe UI"/>
          <w:bCs/>
        </w:rPr>
        <w:t xml:space="preserve">% v případě platební karty VISA, </w:t>
      </w:r>
      <w:proofErr w:type="spellStart"/>
      <w:r>
        <w:rPr>
          <w:rFonts w:cs="Segoe UI"/>
          <w:bCs/>
        </w:rPr>
        <w:t>Ma</w:t>
      </w:r>
      <w:r w:rsidR="00D7340A">
        <w:rPr>
          <w:rFonts w:cs="Segoe UI"/>
          <w:bCs/>
        </w:rPr>
        <w:t>sterCard</w:t>
      </w:r>
      <w:proofErr w:type="spellEnd"/>
      <w:r w:rsidR="00D7340A">
        <w:rPr>
          <w:rFonts w:cs="Segoe UI"/>
          <w:bCs/>
        </w:rPr>
        <w:t xml:space="preserve"> a </w:t>
      </w:r>
      <w:r w:rsidR="005E2F04">
        <w:rPr>
          <w:rFonts w:cs="Segoe UI"/>
          <w:bCs/>
        </w:rPr>
        <w:t>9</w:t>
      </w:r>
      <w:r w:rsidR="00D7340A">
        <w:rPr>
          <w:rFonts w:cs="Segoe UI"/>
          <w:bCs/>
        </w:rPr>
        <w:t>% v případě palivových</w:t>
      </w:r>
      <w:r>
        <w:rPr>
          <w:rFonts w:cs="Segoe UI"/>
          <w:bCs/>
        </w:rPr>
        <w:t xml:space="preserve"> kar</w:t>
      </w:r>
      <w:r w:rsidR="00D7340A">
        <w:rPr>
          <w:rFonts w:cs="Segoe UI"/>
          <w:bCs/>
        </w:rPr>
        <w:t>e</w:t>
      </w:r>
      <w:r>
        <w:rPr>
          <w:rFonts w:cs="Segoe UI"/>
          <w:bCs/>
        </w:rPr>
        <w:t>t</w:t>
      </w:r>
      <w:r w:rsidR="005E2F04">
        <w:rPr>
          <w:rFonts w:cs="Segoe UI"/>
          <w:bCs/>
        </w:rPr>
        <w:t xml:space="preserve">, minimální </w:t>
      </w:r>
      <w:r w:rsidR="00A160B8">
        <w:rPr>
          <w:rFonts w:cs="Segoe UI"/>
          <w:bCs/>
        </w:rPr>
        <w:t xml:space="preserve">měsíční </w:t>
      </w:r>
      <w:r w:rsidR="005E2F04">
        <w:rPr>
          <w:rFonts w:cs="Segoe UI"/>
          <w:bCs/>
        </w:rPr>
        <w:t>plnění je 1 390 Kč bez DPH.</w:t>
      </w:r>
    </w:p>
    <w:p w14:paraId="2114D389" w14:textId="2BA34223" w:rsidR="00251CD0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 xml:space="preserve">Dodavatel se zavazuje Odběrateli </w:t>
      </w:r>
      <w:r w:rsidR="009B3AAB">
        <w:rPr>
          <w:rFonts w:cs="Segoe UI"/>
        </w:rPr>
        <w:t>zúčtovat veškeré platby parkovného (a to včetně zaslání detailního vyúčtování) provedené skrze Systém</w:t>
      </w:r>
      <w:r w:rsidR="006036F7">
        <w:rPr>
          <w:rFonts w:cs="Segoe UI"/>
        </w:rPr>
        <w:t xml:space="preserve"> </w:t>
      </w:r>
      <w:r w:rsidRPr="006A5D9E">
        <w:rPr>
          <w:rFonts w:cs="Segoe UI"/>
        </w:rPr>
        <w:t>za příslušný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kalendářní měsíc do 15tého dne následujícího měsíce a </w:t>
      </w:r>
      <w:r w:rsidR="009B3AAB">
        <w:rPr>
          <w:rFonts w:cs="Segoe UI"/>
        </w:rPr>
        <w:t>převést ve prospěch účtu</w:t>
      </w:r>
      <w:r w:rsidR="009B3AAB" w:rsidRPr="006A5D9E">
        <w:rPr>
          <w:rFonts w:cs="Segoe UI"/>
        </w:rPr>
        <w:t xml:space="preserve"> </w:t>
      </w:r>
      <w:r w:rsidRPr="006A5D9E">
        <w:rPr>
          <w:rFonts w:cs="Segoe UI"/>
        </w:rPr>
        <w:t>Odběratel</w:t>
      </w:r>
      <w:r w:rsidR="009B3AAB">
        <w:rPr>
          <w:rFonts w:cs="Segoe UI"/>
        </w:rPr>
        <w:t>e</w:t>
      </w:r>
      <w:r w:rsidRPr="006A5D9E">
        <w:rPr>
          <w:rFonts w:cs="Segoe UI"/>
        </w:rPr>
        <w:t xml:space="preserve"> </w:t>
      </w:r>
      <w:r w:rsidR="009B3AAB">
        <w:rPr>
          <w:rFonts w:cs="Segoe UI"/>
        </w:rPr>
        <w:t>příslušné finanční prostředky představující</w:t>
      </w:r>
      <w:r w:rsidR="009B3AAB" w:rsidRPr="006A5D9E">
        <w:rPr>
          <w:rFonts w:cs="Segoe UI"/>
        </w:rPr>
        <w:t xml:space="preserve"> </w:t>
      </w:r>
      <w:r w:rsidRPr="006A5D9E">
        <w:rPr>
          <w:rFonts w:cs="Segoe UI"/>
        </w:rPr>
        <w:t>parkovné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placené prostřednictvím Systému za příslušný kalendářní měsíc, a to do </w:t>
      </w:r>
      <w:r w:rsidR="00251CD0" w:rsidRPr="006A5D9E">
        <w:rPr>
          <w:rFonts w:cs="Segoe UI"/>
        </w:rPr>
        <w:t>30.</w:t>
      </w:r>
      <w:r w:rsidRPr="006A5D9E">
        <w:rPr>
          <w:rFonts w:cs="Segoe UI"/>
        </w:rPr>
        <w:t xml:space="preserve"> dne následujícího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měsíce na účet uvedený v</w:t>
      </w:r>
      <w:r w:rsidR="00C020D4">
        <w:rPr>
          <w:rFonts w:cs="Segoe UI"/>
        </w:rPr>
        <w:t> </w:t>
      </w:r>
      <w:r w:rsidRPr="006A5D9E">
        <w:rPr>
          <w:rFonts w:cs="Segoe UI"/>
        </w:rPr>
        <w:t>záhlaví této smlouvy nebo na jiný účet, který Dodavateli Odběratel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písemně oznámí</w:t>
      </w:r>
      <w:r w:rsidR="006036F7">
        <w:rPr>
          <w:rFonts w:cs="Segoe UI"/>
        </w:rPr>
        <w:t>.</w:t>
      </w:r>
    </w:p>
    <w:p w14:paraId="3703ECA9" w14:textId="660C48DA" w:rsidR="00251CD0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se dále zavazuje, že na své náklady zajistí vystavení daňového dokladu návštěvníkům</w:t>
      </w:r>
      <w:r w:rsidR="00251CD0" w:rsidRPr="006A5D9E">
        <w:rPr>
          <w:rFonts w:cs="Segoe UI"/>
        </w:rPr>
        <w:t xml:space="preserve"> (</w:t>
      </w:r>
      <w:r w:rsidRPr="006A5D9E">
        <w:rPr>
          <w:rFonts w:cs="Segoe UI"/>
        </w:rPr>
        <w:t>zákazníkům</w:t>
      </w:r>
      <w:r w:rsidR="00251CD0" w:rsidRPr="006A5D9E">
        <w:rPr>
          <w:rFonts w:cs="Segoe UI"/>
        </w:rPr>
        <w:t>)</w:t>
      </w:r>
      <w:r w:rsidRPr="006A5D9E">
        <w:rPr>
          <w:rFonts w:cs="Segoe UI"/>
        </w:rPr>
        <w:t xml:space="preserve"> za parkovné, a to jménem Odběratele. Tyto daňové doklady bude Dodavatel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vystavovat s vlastní číselnou řadou</w:t>
      </w:r>
      <w:r w:rsidR="00251CD0" w:rsidRPr="006A5D9E">
        <w:rPr>
          <w:rFonts w:cs="Segoe UI"/>
        </w:rPr>
        <w:t>.</w:t>
      </w:r>
    </w:p>
    <w:p w14:paraId="2C9AEA95" w14:textId="77777777" w:rsidR="00251CD0" w:rsidRPr="006A5D9E" w:rsidRDefault="00251CD0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Cs/>
        </w:rPr>
      </w:pPr>
    </w:p>
    <w:p w14:paraId="4E263224" w14:textId="77777777" w:rsidR="00251CD0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  <w:b/>
          <w:bCs/>
        </w:rPr>
        <w:t>Různé</w:t>
      </w:r>
    </w:p>
    <w:p w14:paraId="2A5E6B04" w14:textId="77777777" w:rsidR="00251CD0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Není-li jinak stanoveno ustanoveními o zpracování osobních údajů, je Dodavatel</w:t>
      </w:r>
      <w:r w:rsidR="00251CD0" w:rsidRPr="006A5D9E">
        <w:rPr>
          <w:rFonts w:cs="Segoe UI"/>
        </w:rPr>
        <w:t xml:space="preserve"> i Odběratel</w:t>
      </w:r>
      <w:r w:rsidRPr="006A5D9E">
        <w:rPr>
          <w:rFonts w:cs="Segoe UI"/>
        </w:rPr>
        <w:t xml:space="preserve"> povinen po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dobu trvání této smlouvy a 2 roky po jejím ukončení zachovávat mlčenlivost o všech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skutečnostech, o kterých se na základě této smlouvy či v souvislosti s ní nebo při provozování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Systému dozvěděl a veškeré takové informace budou považovány za důvěrné. Tato povinnost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se nevztahuje na informace, které jsou nebo se stanou veřejně známými se souhlasem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>Odběratele.</w:t>
      </w:r>
    </w:p>
    <w:p w14:paraId="033C4D6D" w14:textId="77777777" w:rsidR="00251CD0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Dodavatel není oprávněn užívat obchodní jméno, ochranné známky či jiná označení Odběratele</w:t>
      </w:r>
      <w:r w:rsidR="00251CD0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pro jakékoliv své účely, zejména marketingové. </w:t>
      </w:r>
    </w:p>
    <w:p w14:paraId="3B730153" w14:textId="77777777" w:rsidR="00251CD0" w:rsidRPr="006A5D9E" w:rsidRDefault="00251CD0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4606A5DF" w14:textId="77777777" w:rsidR="00251CD0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Účinnost a trvání smlouvy</w:t>
      </w:r>
    </w:p>
    <w:p w14:paraId="081628E4" w14:textId="54831473" w:rsidR="00251CD0" w:rsidRPr="00917E71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917E71">
        <w:rPr>
          <w:rFonts w:cs="Segoe UI"/>
        </w:rPr>
        <w:t xml:space="preserve">Tato smlouva nabývá platnosti </w:t>
      </w:r>
      <w:r w:rsidR="005C3C7A" w:rsidRPr="00917E71">
        <w:rPr>
          <w:rFonts w:cs="Segoe UI"/>
        </w:rPr>
        <w:t>dnem jejího podpisu jak ze strany Odběratele, tak Dodavatele.</w:t>
      </w:r>
    </w:p>
    <w:p w14:paraId="7F1737F3" w14:textId="083871BA" w:rsidR="00CB3665" w:rsidRPr="004B3ADF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Tato smlouva je uzavřena na dobu neurčitou. Každá smluvní strana je oprávněna tuto smlouvu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vypovědět s tím, že výpovědní lhůta činí tři měsíce a začíná běžet prvním dnem měsíce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následujícího po doručení výpovědi druhé smluvní straně.</w:t>
      </w:r>
    </w:p>
    <w:p w14:paraId="38CA65C8" w14:textId="77777777" w:rsidR="00CB3665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Cs/>
        </w:rPr>
      </w:pPr>
      <w:r w:rsidRPr="006A5D9E">
        <w:rPr>
          <w:rFonts w:cs="Segoe UI"/>
        </w:rPr>
        <w:t>Po dobu výpovědní lhůty jsou smluvní strany povinny řádně plnit své povinnosti vyplývající z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této smlouvy.</w:t>
      </w:r>
    </w:p>
    <w:p w14:paraId="47AF70EA" w14:textId="77777777" w:rsidR="00CB3665" w:rsidRPr="006A5D9E" w:rsidRDefault="00CB3665" w:rsidP="005F2367">
      <w:pPr>
        <w:pStyle w:val="Odstavecseseznamem"/>
        <w:autoSpaceDE w:val="0"/>
        <w:autoSpaceDN w:val="0"/>
        <w:adjustRightInd w:val="0"/>
        <w:spacing w:after="0" w:line="240" w:lineRule="auto"/>
        <w:ind w:left="1440"/>
        <w:jc w:val="both"/>
        <w:rPr>
          <w:rFonts w:cs="Segoe UI"/>
          <w:b/>
          <w:bCs/>
        </w:rPr>
      </w:pPr>
    </w:p>
    <w:p w14:paraId="308B90E2" w14:textId="77777777" w:rsidR="00CB3665" w:rsidRPr="006A5D9E" w:rsidRDefault="00001EBA" w:rsidP="005F236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bCs/>
        </w:rPr>
      </w:pPr>
      <w:r w:rsidRPr="006A5D9E">
        <w:rPr>
          <w:rFonts w:cs="Segoe UI"/>
          <w:b/>
          <w:bCs/>
        </w:rPr>
        <w:t>Závěrečná ustanovení</w:t>
      </w:r>
    </w:p>
    <w:p w14:paraId="7541F9B4" w14:textId="77777777" w:rsidR="00CB3665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>Vzniknou-li z této smlouvy nebo z ujednání k jejímu provádění spory nebo názorové rozdíly,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budou se strany snažit řešit je v první řadě cestou smíru a dohody. Smluvní vztah mezi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smluvními stranami se řídí českým právním řádem. </w:t>
      </w:r>
    </w:p>
    <w:p w14:paraId="7F1552CA" w14:textId="77777777" w:rsidR="00CB3665" w:rsidRPr="006A5D9E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>Veškeré změny či doplnění smlouvy lze činit pouze na základě písemné dohody smluvních stran.</w:t>
      </w:r>
    </w:p>
    <w:p w14:paraId="70161EDE" w14:textId="77777777" w:rsidR="00CB3665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lastRenderedPageBreak/>
        <w:t>Pokud se některé z ustanovení této smlouvy stane či ukáže jako neplatné či neúčinné a toto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ustanovení je možné oddělit od zbylých ustanovení smlouvy, nemá taková skutečnost vliv na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platnost a účinnost celé smlouvy a strany se zavazují nahradit neplatné nebo neúčinné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ustanovení takovým ustanovením novým, které v nejvyšší možné míře zachová hospodářský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důvod neplatného či neúčinného ustanovení.</w:t>
      </w:r>
    </w:p>
    <w:p w14:paraId="07DFDCBC" w14:textId="202E9463" w:rsidR="003D4E98" w:rsidRPr="00917E71" w:rsidRDefault="003D4E98" w:rsidP="003D4E98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917E71">
        <w:rPr>
          <w:rFonts w:cs="Segoe UI"/>
        </w:rPr>
        <w:t>Tato smlouva včetně případných dodatků bude v souladu se z.</w:t>
      </w:r>
      <w:r w:rsidR="005F78D7">
        <w:rPr>
          <w:rFonts w:cs="Segoe UI"/>
        </w:rPr>
        <w:t xml:space="preserve"> </w:t>
      </w:r>
      <w:proofErr w:type="gramStart"/>
      <w:r w:rsidR="005F78D7">
        <w:rPr>
          <w:rFonts w:cs="Segoe UI"/>
        </w:rPr>
        <w:t>č.</w:t>
      </w:r>
      <w:proofErr w:type="gramEnd"/>
      <w:r w:rsidR="005F78D7">
        <w:rPr>
          <w:rFonts w:cs="Segoe UI"/>
        </w:rPr>
        <w:t xml:space="preserve"> </w:t>
      </w:r>
      <w:r w:rsidRPr="00917E71">
        <w:rPr>
          <w:rFonts w:cs="Segoe UI"/>
        </w:rPr>
        <w:t xml:space="preserve">340/2015 Sb., o zvláštních podmínkách účinnosti některých smluv, uveřejňování těchto smluv a o registru smluv v platném znění uveřejněna v registru smluv. Uveřejnění smlouvy v registru smluv zajistí Odběratel. </w:t>
      </w:r>
    </w:p>
    <w:p w14:paraId="1BAB24DC" w14:textId="051F6017" w:rsidR="00001EBA" w:rsidRDefault="00001EBA" w:rsidP="005F2367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Segoe UI"/>
        </w:rPr>
      </w:pPr>
      <w:r w:rsidRPr="006A5D9E">
        <w:rPr>
          <w:rFonts w:cs="Segoe UI"/>
        </w:rPr>
        <w:t>Tato smlouva je vyhotovena ve dvou shodných výtiscích, z nichž Odběratel i</w:t>
      </w:r>
      <w:r w:rsidR="00C020D4">
        <w:rPr>
          <w:rFonts w:cs="Segoe UI"/>
        </w:rPr>
        <w:t> </w:t>
      </w:r>
      <w:r w:rsidRPr="006A5D9E">
        <w:rPr>
          <w:rFonts w:cs="Segoe UI"/>
        </w:rPr>
        <w:t>Dodavatel obdrží</w:t>
      </w:r>
      <w:r w:rsidR="00CB3665" w:rsidRPr="006A5D9E">
        <w:rPr>
          <w:rFonts w:cs="Segoe UI"/>
        </w:rPr>
        <w:t xml:space="preserve"> </w:t>
      </w:r>
      <w:r w:rsidRPr="006A5D9E">
        <w:rPr>
          <w:rFonts w:cs="Segoe UI"/>
        </w:rPr>
        <w:t>jedno vyhotovení. Všechna vyhotovení smlouvy jsou rovnocenná a</w:t>
      </w:r>
      <w:r w:rsidR="00C020D4">
        <w:rPr>
          <w:rFonts w:cs="Segoe UI"/>
        </w:rPr>
        <w:t> </w:t>
      </w:r>
      <w:r w:rsidRPr="006A5D9E">
        <w:rPr>
          <w:rFonts w:cs="Segoe UI"/>
        </w:rPr>
        <w:t>mají platnost originálu.</w:t>
      </w:r>
    </w:p>
    <w:p w14:paraId="0A1ABB88" w14:textId="6749B2A2" w:rsidR="00CB3665" w:rsidRDefault="00CB3665" w:rsidP="00CB3665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1156DFF9" w14:textId="77777777" w:rsidR="00C53CBF" w:rsidRPr="006A5D9E" w:rsidRDefault="00C53CBF" w:rsidP="00CB3665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E99035C" w14:textId="403C4916" w:rsidR="00CB3665" w:rsidRPr="006A5D9E" w:rsidRDefault="00001EBA" w:rsidP="00CB3665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V </w:t>
      </w:r>
      <w:r w:rsidR="00DE4321">
        <w:rPr>
          <w:rFonts w:cs="Segoe UI"/>
        </w:rPr>
        <w:t>Praze</w:t>
      </w:r>
      <w:r w:rsidR="005639B0" w:rsidRPr="006A5D9E">
        <w:rPr>
          <w:rFonts w:cs="Segoe UI"/>
        </w:rPr>
        <w:t xml:space="preserve"> </w:t>
      </w:r>
      <w:r w:rsidRPr="006A5D9E">
        <w:rPr>
          <w:rFonts w:cs="Segoe UI"/>
        </w:rPr>
        <w:t xml:space="preserve">dne </w:t>
      </w:r>
      <w:r w:rsidR="005639B0" w:rsidRPr="006A5D9E">
        <w:rPr>
          <w:rFonts w:cs="Segoe UI"/>
        </w:rPr>
        <w:t>___</w:t>
      </w:r>
      <w:r w:rsidR="00C62A8B">
        <w:rPr>
          <w:rFonts w:cs="Segoe UI"/>
        </w:rPr>
        <w:t>18.6.2021</w:t>
      </w:r>
      <w:r w:rsidR="00D26C44">
        <w:rPr>
          <w:rFonts w:cs="Segoe UI"/>
        </w:rPr>
        <w:t>__________</w:t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C53CBF">
        <w:rPr>
          <w:rFonts w:cs="Segoe UI"/>
        </w:rPr>
        <w:tab/>
      </w:r>
      <w:r w:rsidR="00CB3665" w:rsidRPr="006A5D9E">
        <w:rPr>
          <w:rFonts w:cs="Segoe UI"/>
        </w:rPr>
        <w:t>V</w:t>
      </w:r>
      <w:r w:rsidR="000D67B4">
        <w:rPr>
          <w:rFonts w:cs="Segoe UI"/>
        </w:rPr>
        <w:t> Novém Jičíně</w:t>
      </w:r>
      <w:r w:rsidR="005639B0" w:rsidRPr="006A5D9E">
        <w:rPr>
          <w:rFonts w:cs="Segoe UI"/>
        </w:rPr>
        <w:t xml:space="preserve"> </w:t>
      </w:r>
      <w:r w:rsidR="00CB3665" w:rsidRPr="006A5D9E">
        <w:rPr>
          <w:rFonts w:cs="Segoe UI"/>
        </w:rPr>
        <w:t xml:space="preserve">dne </w:t>
      </w:r>
      <w:r w:rsidR="005639B0" w:rsidRPr="006A5D9E">
        <w:rPr>
          <w:rFonts w:cs="Segoe UI"/>
        </w:rPr>
        <w:t>_</w:t>
      </w:r>
      <w:r w:rsidR="00C62A8B">
        <w:rPr>
          <w:rFonts w:cs="Segoe UI"/>
        </w:rPr>
        <w:t>18.6.2021</w:t>
      </w:r>
      <w:r w:rsidR="005639B0" w:rsidRPr="006A5D9E">
        <w:rPr>
          <w:rFonts w:cs="Segoe UI"/>
        </w:rPr>
        <w:t>_____</w:t>
      </w:r>
    </w:p>
    <w:p w14:paraId="0F22A7AF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F878E16" w14:textId="77777777" w:rsidR="00CB3665" w:rsidRDefault="00CB3665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569BCB8" w14:textId="77777777" w:rsidR="00635ED1" w:rsidRDefault="00635ED1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479B11E" w14:textId="77777777" w:rsidR="00635ED1" w:rsidRPr="006A5D9E" w:rsidRDefault="00635ED1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</w:p>
    <w:p w14:paraId="3AAEB0E3" w14:textId="77777777" w:rsidR="00001EBA" w:rsidRPr="006A5D9E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6A5D9E">
        <w:rPr>
          <w:rFonts w:cs="Segoe UI"/>
        </w:rPr>
        <w:t xml:space="preserve">_______________________________ </w:t>
      </w:r>
      <w:r w:rsidR="00CB3665" w:rsidRPr="006A5D9E">
        <w:rPr>
          <w:rFonts w:cs="Segoe UI"/>
        </w:rPr>
        <w:tab/>
      </w:r>
      <w:r w:rsidR="00CB3665" w:rsidRPr="006A5D9E">
        <w:rPr>
          <w:rFonts w:cs="Segoe UI"/>
        </w:rPr>
        <w:tab/>
      </w:r>
      <w:r w:rsidR="00CB3665" w:rsidRPr="006A5D9E">
        <w:rPr>
          <w:rFonts w:cs="Segoe UI"/>
        </w:rPr>
        <w:tab/>
      </w:r>
      <w:r w:rsidRPr="006A5D9E">
        <w:rPr>
          <w:rFonts w:cs="Segoe UI"/>
        </w:rPr>
        <w:t>_______________________________</w:t>
      </w:r>
    </w:p>
    <w:p w14:paraId="3820431E" w14:textId="2DE34040" w:rsidR="000D67B4" w:rsidRPr="000D67B4" w:rsidRDefault="00690AFC" w:rsidP="000D67B4">
      <w:pPr>
        <w:autoSpaceDE w:val="0"/>
        <w:autoSpaceDN w:val="0"/>
        <w:adjustRightInd w:val="0"/>
        <w:spacing w:after="0" w:line="240" w:lineRule="auto"/>
        <w:rPr>
          <w:rFonts w:cs="Segoe UI"/>
          <w:b/>
          <w:bCs/>
        </w:rPr>
      </w:pPr>
      <w:r w:rsidRPr="006A5D9E">
        <w:rPr>
          <w:rFonts w:cs="Segoe UI"/>
        </w:rPr>
        <w:t>MPLA</w:t>
      </w:r>
      <w:r w:rsidR="00001EBA" w:rsidRPr="006A5D9E">
        <w:rPr>
          <w:rFonts w:cs="Segoe UI"/>
        </w:rPr>
        <w:t>, s.</w:t>
      </w:r>
      <w:r w:rsidR="00714627" w:rsidRPr="006A5D9E">
        <w:rPr>
          <w:rFonts w:cs="Segoe UI"/>
        </w:rPr>
        <w:t xml:space="preserve"> </w:t>
      </w:r>
      <w:r w:rsidR="00001EBA" w:rsidRPr="006A5D9E">
        <w:rPr>
          <w:rFonts w:cs="Segoe UI"/>
        </w:rPr>
        <w:t>r.</w:t>
      </w:r>
      <w:r w:rsidR="00714627" w:rsidRPr="006A5D9E">
        <w:rPr>
          <w:rFonts w:cs="Segoe UI"/>
        </w:rPr>
        <w:t xml:space="preserve"> </w:t>
      </w:r>
      <w:r w:rsidR="00001EBA" w:rsidRPr="006A5D9E">
        <w:rPr>
          <w:rFonts w:cs="Segoe UI"/>
        </w:rPr>
        <w:t>o.</w:t>
      </w:r>
      <w:r w:rsidR="005639B0" w:rsidRPr="006A5D9E">
        <w:rPr>
          <w:rFonts w:cs="Segoe UI"/>
        </w:rPr>
        <w:tab/>
      </w:r>
      <w:r w:rsidR="005639B0" w:rsidRPr="006A5D9E">
        <w:rPr>
          <w:rFonts w:cs="Segoe UI"/>
        </w:rPr>
        <w:tab/>
      </w:r>
      <w:r w:rsidR="005639B0" w:rsidRPr="006A5D9E">
        <w:rPr>
          <w:rFonts w:cs="Segoe UI"/>
        </w:rPr>
        <w:tab/>
      </w:r>
      <w:r w:rsidRPr="006A5D9E">
        <w:rPr>
          <w:rFonts w:cs="Segoe UI"/>
        </w:rPr>
        <w:tab/>
      </w:r>
      <w:r w:rsidRPr="006A5D9E">
        <w:rPr>
          <w:rFonts w:cs="Segoe UI"/>
        </w:rPr>
        <w:tab/>
      </w:r>
      <w:r w:rsidRPr="006A5D9E">
        <w:rPr>
          <w:rFonts w:cs="Segoe UI"/>
        </w:rPr>
        <w:tab/>
      </w:r>
      <w:r w:rsidR="000D67B4" w:rsidRPr="0026296B">
        <w:rPr>
          <w:rFonts w:cs="Segoe UI"/>
        </w:rPr>
        <w:t>Technické služby města Nového Jičína,</w:t>
      </w:r>
    </w:p>
    <w:p w14:paraId="4237BBA4" w14:textId="26AD6239" w:rsidR="0026296B" w:rsidRDefault="005F2367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D26C44">
        <w:rPr>
          <w:rFonts w:cs="Segoe UI"/>
        </w:rPr>
        <w:t xml:space="preserve">Petr </w:t>
      </w:r>
      <w:proofErr w:type="spellStart"/>
      <w:r w:rsidRPr="00D26C44">
        <w:rPr>
          <w:rFonts w:cs="Segoe UI"/>
        </w:rPr>
        <w:t>Váverka</w:t>
      </w:r>
      <w:proofErr w:type="spellEnd"/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26296B">
        <w:rPr>
          <w:rFonts w:cs="Segoe UI"/>
        </w:rPr>
        <w:t>příspěvková organizace</w:t>
      </w:r>
    </w:p>
    <w:p w14:paraId="0456D2B4" w14:textId="03BC0FC5" w:rsidR="00001EBA" w:rsidRDefault="00001EBA" w:rsidP="00001EBA">
      <w:pPr>
        <w:autoSpaceDE w:val="0"/>
        <w:autoSpaceDN w:val="0"/>
        <w:adjustRightInd w:val="0"/>
        <w:spacing w:after="0" w:line="240" w:lineRule="auto"/>
        <w:rPr>
          <w:rFonts w:cs="Segoe UI"/>
        </w:rPr>
      </w:pPr>
      <w:r w:rsidRPr="00D26C44">
        <w:rPr>
          <w:rFonts w:cs="Segoe UI"/>
        </w:rPr>
        <w:t>jednatel</w:t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5F78D7">
        <w:rPr>
          <w:rFonts w:cs="Segoe UI"/>
        </w:rPr>
        <w:tab/>
      </w:r>
      <w:r w:rsidR="0026296B">
        <w:rPr>
          <w:rFonts w:cs="Segoe UI"/>
        </w:rPr>
        <w:t>Ing. Pavel Tichý</w:t>
      </w:r>
    </w:p>
    <w:p w14:paraId="30B7306F" w14:textId="649DDE06" w:rsidR="0026296B" w:rsidRPr="006A5D9E" w:rsidRDefault="0026296B" w:rsidP="005F78D7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Segoe UI"/>
        </w:rPr>
      </w:pPr>
      <w:bookmarkStart w:id="0" w:name="_GoBack"/>
      <w:bookmarkEnd w:id="0"/>
      <w:r>
        <w:rPr>
          <w:rFonts w:cs="Segoe UI"/>
        </w:rPr>
        <w:t>ředitel</w:t>
      </w:r>
    </w:p>
    <w:sectPr w:rsidR="0026296B" w:rsidRPr="006A5D9E" w:rsidSect="0095163B">
      <w:footerReference w:type="default" r:id="rId7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84ED0" w14:textId="77777777" w:rsidR="00DD3B1E" w:rsidRDefault="00DD3B1E" w:rsidP="005F78D7">
      <w:pPr>
        <w:spacing w:after="0" w:line="240" w:lineRule="auto"/>
      </w:pPr>
      <w:r>
        <w:separator/>
      </w:r>
    </w:p>
  </w:endnote>
  <w:endnote w:type="continuationSeparator" w:id="0">
    <w:p w14:paraId="61E6F8F4" w14:textId="77777777" w:rsidR="00DD3B1E" w:rsidRDefault="00DD3B1E" w:rsidP="005F7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434970"/>
      <w:docPartObj>
        <w:docPartGallery w:val="Page Numbers (Bottom of Page)"/>
        <w:docPartUnique/>
      </w:docPartObj>
    </w:sdtPr>
    <w:sdtEndPr/>
    <w:sdtContent>
      <w:p w14:paraId="657EBF1C" w14:textId="7978E975" w:rsidR="005F78D7" w:rsidRDefault="005F78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A8B">
          <w:rPr>
            <w:noProof/>
          </w:rPr>
          <w:t>2</w:t>
        </w:r>
        <w:r>
          <w:fldChar w:fldCharType="end"/>
        </w:r>
      </w:p>
    </w:sdtContent>
  </w:sdt>
  <w:p w14:paraId="7B435429" w14:textId="77777777" w:rsidR="005F78D7" w:rsidRDefault="005F78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1D947" w14:textId="77777777" w:rsidR="00DD3B1E" w:rsidRDefault="00DD3B1E" w:rsidP="005F78D7">
      <w:pPr>
        <w:spacing w:after="0" w:line="240" w:lineRule="auto"/>
      </w:pPr>
      <w:r>
        <w:separator/>
      </w:r>
    </w:p>
  </w:footnote>
  <w:footnote w:type="continuationSeparator" w:id="0">
    <w:p w14:paraId="3583F314" w14:textId="77777777" w:rsidR="00DD3B1E" w:rsidRDefault="00DD3B1E" w:rsidP="005F7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BED"/>
    <w:multiLevelType w:val="hybridMultilevel"/>
    <w:tmpl w:val="4A261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049B4"/>
    <w:multiLevelType w:val="multilevel"/>
    <w:tmpl w:val="914EE3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C0556E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437429E"/>
    <w:multiLevelType w:val="hybridMultilevel"/>
    <w:tmpl w:val="23B2D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6AAE"/>
    <w:multiLevelType w:val="multilevel"/>
    <w:tmpl w:val="ACDC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B4954"/>
    <w:multiLevelType w:val="hybridMultilevel"/>
    <w:tmpl w:val="C750E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563E0"/>
    <w:multiLevelType w:val="hybridMultilevel"/>
    <w:tmpl w:val="A5F41E3C"/>
    <w:lvl w:ilvl="0" w:tplc="5E348B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1AF1E0D"/>
    <w:multiLevelType w:val="multilevel"/>
    <w:tmpl w:val="01F42B3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BA"/>
    <w:rsid w:val="00001EBA"/>
    <w:rsid w:val="00007090"/>
    <w:rsid w:val="00032212"/>
    <w:rsid w:val="0003427C"/>
    <w:rsid w:val="00040CA6"/>
    <w:rsid w:val="000B574B"/>
    <w:rsid w:val="000B6012"/>
    <w:rsid w:val="000C258A"/>
    <w:rsid w:val="000D0C37"/>
    <w:rsid w:val="000D67B4"/>
    <w:rsid w:val="000F2D2A"/>
    <w:rsid w:val="00115142"/>
    <w:rsid w:val="0015420C"/>
    <w:rsid w:val="0015621E"/>
    <w:rsid w:val="001E1445"/>
    <w:rsid w:val="001E5135"/>
    <w:rsid w:val="00221109"/>
    <w:rsid w:val="00251CD0"/>
    <w:rsid w:val="0026296B"/>
    <w:rsid w:val="002B0924"/>
    <w:rsid w:val="00301A6C"/>
    <w:rsid w:val="0034724F"/>
    <w:rsid w:val="003A13A2"/>
    <w:rsid w:val="003B310B"/>
    <w:rsid w:val="003C3A9B"/>
    <w:rsid w:val="003D4E98"/>
    <w:rsid w:val="00413EF6"/>
    <w:rsid w:val="00443982"/>
    <w:rsid w:val="00460029"/>
    <w:rsid w:val="004747A6"/>
    <w:rsid w:val="0049362F"/>
    <w:rsid w:val="004A294C"/>
    <w:rsid w:val="004B3ADF"/>
    <w:rsid w:val="004C2279"/>
    <w:rsid w:val="004E02ED"/>
    <w:rsid w:val="005639B0"/>
    <w:rsid w:val="00580E6B"/>
    <w:rsid w:val="005A3763"/>
    <w:rsid w:val="005A4C28"/>
    <w:rsid w:val="005C3C7A"/>
    <w:rsid w:val="005D792D"/>
    <w:rsid w:val="005E2F04"/>
    <w:rsid w:val="005E3745"/>
    <w:rsid w:val="005F2367"/>
    <w:rsid w:val="005F27E7"/>
    <w:rsid w:val="005F5CCB"/>
    <w:rsid w:val="005F78D7"/>
    <w:rsid w:val="006036F7"/>
    <w:rsid w:val="00635ED1"/>
    <w:rsid w:val="006777BE"/>
    <w:rsid w:val="00690AFC"/>
    <w:rsid w:val="006A5D9E"/>
    <w:rsid w:val="006B2CE5"/>
    <w:rsid w:val="006F4949"/>
    <w:rsid w:val="00714627"/>
    <w:rsid w:val="0072190B"/>
    <w:rsid w:val="007C728E"/>
    <w:rsid w:val="007D13E2"/>
    <w:rsid w:val="007D37B9"/>
    <w:rsid w:val="00816B71"/>
    <w:rsid w:val="00834F05"/>
    <w:rsid w:val="00887EC1"/>
    <w:rsid w:val="008A4174"/>
    <w:rsid w:val="008C7208"/>
    <w:rsid w:val="00901843"/>
    <w:rsid w:val="009048D2"/>
    <w:rsid w:val="00915B89"/>
    <w:rsid w:val="009161C3"/>
    <w:rsid w:val="00917E71"/>
    <w:rsid w:val="00923E02"/>
    <w:rsid w:val="0095163B"/>
    <w:rsid w:val="009700DD"/>
    <w:rsid w:val="009B3AAB"/>
    <w:rsid w:val="009C405E"/>
    <w:rsid w:val="00A04E60"/>
    <w:rsid w:val="00A160B8"/>
    <w:rsid w:val="00A82E02"/>
    <w:rsid w:val="00A87C87"/>
    <w:rsid w:val="00B61125"/>
    <w:rsid w:val="00BC50B9"/>
    <w:rsid w:val="00BD6B78"/>
    <w:rsid w:val="00BE4AA3"/>
    <w:rsid w:val="00C020D4"/>
    <w:rsid w:val="00C25B1F"/>
    <w:rsid w:val="00C365DA"/>
    <w:rsid w:val="00C4601D"/>
    <w:rsid w:val="00C53CBF"/>
    <w:rsid w:val="00C62A8B"/>
    <w:rsid w:val="00C66F54"/>
    <w:rsid w:val="00C848ED"/>
    <w:rsid w:val="00C90F22"/>
    <w:rsid w:val="00CB3665"/>
    <w:rsid w:val="00D226AE"/>
    <w:rsid w:val="00D26C44"/>
    <w:rsid w:val="00D7340A"/>
    <w:rsid w:val="00D821E4"/>
    <w:rsid w:val="00D84F0F"/>
    <w:rsid w:val="00DA28D7"/>
    <w:rsid w:val="00DC0B9B"/>
    <w:rsid w:val="00DD210B"/>
    <w:rsid w:val="00DD3B1E"/>
    <w:rsid w:val="00DE4321"/>
    <w:rsid w:val="00E54807"/>
    <w:rsid w:val="00E65FBF"/>
    <w:rsid w:val="00E8114B"/>
    <w:rsid w:val="00E90AC6"/>
    <w:rsid w:val="00E97E22"/>
    <w:rsid w:val="00EC38D6"/>
    <w:rsid w:val="00EC4D77"/>
    <w:rsid w:val="00F941E5"/>
    <w:rsid w:val="00F964FB"/>
    <w:rsid w:val="00FA1FE3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6289"/>
  <w15:docId w15:val="{2026C6FF-004D-4C30-B09A-EBF03EDB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E60"/>
    <w:pPr>
      <w:ind w:left="720"/>
      <w:contextualSpacing/>
    </w:pPr>
  </w:style>
  <w:style w:type="paragraph" w:styleId="Nzev">
    <w:name w:val="Title"/>
    <w:basedOn w:val="Normln"/>
    <w:next w:val="Normln"/>
    <w:link w:val="NzevChar"/>
    <w:rsid w:val="006A5D9E"/>
    <w:pPr>
      <w:keepNext/>
      <w:keepLines/>
      <w:spacing w:after="0"/>
      <w:contextualSpacing/>
    </w:pPr>
    <w:rPr>
      <w:rFonts w:ascii="Trebuchet MS" w:eastAsia="Trebuchet MS" w:hAnsi="Trebuchet MS" w:cs="Trebuchet MS"/>
      <w:color w:val="000000"/>
      <w:sz w:val="42"/>
      <w:szCs w:val="42"/>
    </w:rPr>
  </w:style>
  <w:style w:type="character" w:customStyle="1" w:styleId="NzevChar">
    <w:name w:val="Název Char"/>
    <w:basedOn w:val="Standardnpsmoodstavce"/>
    <w:link w:val="Nzev"/>
    <w:rsid w:val="006A5D9E"/>
    <w:rPr>
      <w:rFonts w:ascii="Trebuchet MS" w:eastAsia="Trebuchet MS" w:hAnsi="Trebuchet MS" w:cs="Trebuchet MS"/>
      <w:color w:val="000000"/>
      <w:sz w:val="42"/>
      <w:szCs w:val="4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D9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B6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01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01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0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012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49362F"/>
    <w:rPr>
      <w:b/>
      <w:bCs/>
    </w:rPr>
  </w:style>
  <w:style w:type="character" w:customStyle="1" w:styleId="nowrap">
    <w:name w:val="nowrap"/>
    <w:basedOn w:val="Standardnpsmoodstavce"/>
    <w:rsid w:val="0049362F"/>
  </w:style>
  <w:style w:type="paragraph" w:styleId="Bezmezer">
    <w:name w:val="No Spacing"/>
    <w:uiPriority w:val="1"/>
    <w:qFormat/>
    <w:rsid w:val="00E97E22"/>
    <w:pPr>
      <w:spacing w:after="0" w:line="240" w:lineRule="auto"/>
    </w:pPr>
    <w:rPr>
      <w:rFonts w:eastAsiaTheme="minorHAnsi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7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78D7"/>
  </w:style>
  <w:style w:type="paragraph" w:styleId="Zpat">
    <w:name w:val="footer"/>
    <w:basedOn w:val="Normln"/>
    <w:link w:val="ZpatChar"/>
    <w:uiPriority w:val="99"/>
    <w:unhideWhenUsed/>
    <w:rsid w:val="005F7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7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1452</Words>
  <Characters>8571</Characters>
  <Application>Microsoft Office Word</Application>
  <DocSecurity>0</DocSecurity>
  <Lines>71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Kasa</dc:creator>
  <cp:lastModifiedBy>Zdeňka Hodslavská</cp:lastModifiedBy>
  <cp:revision>13</cp:revision>
  <cp:lastPrinted>2021-06-18T05:52:00Z</cp:lastPrinted>
  <dcterms:created xsi:type="dcterms:W3CDTF">2020-10-16T10:13:00Z</dcterms:created>
  <dcterms:modified xsi:type="dcterms:W3CDTF">2021-06-25T07:54:00Z</dcterms:modified>
</cp:coreProperties>
</file>