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4611D" w14:textId="77777777" w:rsidR="001F4022" w:rsidRPr="003007A9" w:rsidRDefault="001F4022" w:rsidP="003007A9">
      <w:pPr>
        <w:spacing w:after="120" w:line="240" w:lineRule="auto"/>
        <w:jc w:val="center"/>
        <w:rPr>
          <w:rFonts w:ascii="Arial Narrow" w:hAnsi="Arial Narrow" w:cs="Arial"/>
          <w:b/>
          <w:sz w:val="28"/>
        </w:rPr>
      </w:pPr>
      <w:r w:rsidRPr="003007A9">
        <w:rPr>
          <w:rFonts w:ascii="Arial Narrow" w:hAnsi="Arial Narrow" w:cs="Arial"/>
          <w:b/>
          <w:sz w:val="28"/>
        </w:rPr>
        <w:t>PŘÍKAZNÍ SMLOUVA</w:t>
      </w:r>
    </w:p>
    <w:p w14:paraId="339E51DB" w14:textId="77777777" w:rsidR="002E69DC" w:rsidRPr="003007A9" w:rsidRDefault="002E69DC" w:rsidP="003007A9">
      <w:pPr>
        <w:spacing w:after="120" w:line="240" w:lineRule="auto"/>
        <w:jc w:val="center"/>
        <w:rPr>
          <w:rFonts w:ascii="Arial Narrow" w:hAnsi="Arial Narrow" w:cs="Arial"/>
          <w:b/>
          <w:sz w:val="28"/>
        </w:rPr>
      </w:pPr>
      <w:r w:rsidRPr="003007A9">
        <w:rPr>
          <w:rFonts w:ascii="Arial Narrow" w:hAnsi="Arial Narrow" w:cs="Arial"/>
          <w:b/>
          <w:sz w:val="28"/>
        </w:rPr>
        <w:t xml:space="preserve">O POSKYTOVÁNÍ SLUŽEB </w:t>
      </w:r>
      <w:r w:rsidR="0082314D" w:rsidRPr="003007A9">
        <w:rPr>
          <w:rFonts w:ascii="Arial Narrow" w:hAnsi="Arial Narrow" w:cs="Arial"/>
          <w:b/>
          <w:sz w:val="28"/>
        </w:rPr>
        <w:t xml:space="preserve">PATENTOVÝCH </w:t>
      </w:r>
      <w:r w:rsidRPr="003007A9">
        <w:rPr>
          <w:rFonts w:ascii="Arial Narrow" w:hAnsi="Arial Narrow" w:cs="Arial"/>
          <w:b/>
          <w:sz w:val="28"/>
        </w:rPr>
        <w:t>ZÁSTUPC</w:t>
      </w:r>
      <w:r w:rsidR="0082314D" w:rsidRPr="003007A9">
        <w:rPr>
          <w:rFonts w:ascii="Arial Narrow" w:hAnsi="Arial Narrow" w:cs="Arial"/>
          <w:b/>
          <w:sz w:val="28"/>
        </w:rPr>
        <w:t>Ů</w:t>
      </w:r>
    </w:p>
    <w:p w14:paraId="5BB6FA80" w14:textId="77777777" w:rsidR="001F4022" w:rsidRPr="003007A9" w:rsidRDefault="001F4022" w:rsidP="003007A9">
      <w:pPr>
        <w:spacing w:after="120" w:line="240" w:lineRule="auto"/>
        <w:jc w:val="both"/>
        <w:rPr>
          <w:rFonts w:ascii="Arial Narrow" w:hAnsi="Arial Narrow" w:cs="Arial"/>
        </w:rPr>
      </w:pPr>
    </w:p>
    <w:p w14:paraId="07D206D6" w14:textId="77777777" w:rsidR="00E27CE7" w:rsidRDefault="00E27CE7" w:rsidP="00E27CE7">
      <w:pPr>
        <w:spacing w:after="120" w:line="240" w:lineRule="auto"/>
        <w:rPr>
          <w:rFonts w:ascii="Arial Narrow" w:hAnsi="Arial Narrow" w:cs="Arial"/>
          <w:b/>
        </w:rPr>
      </w:pPr>
      <w:r>
        <w:rPr>
          <w:rFonts w:ascii="Arial Narrow" w:hAnsi="Arial Narrow" w:cs="Arial"/>
          <w:b/>
        </w:rPr>
        <w:t>České vysoké učení technické v Praze</w:t>
      </w:r>
    </w:p>
    <w:p w14:paraId="1F5CE1FD" w14:textId="77777777" w:rsidR="00E27CE7" w:rsidRDefault="00E27CE7" w:rsidP="00E27CE7">
      <w:pPr>
        <w:spacing w:after="120" w:line="240" w:lineRule="auto"/>
        <w:rPr>
          <w:rFonts w:ascii="Arial Narrow" w:hAnsi="Arial Narrow" w:cs="Arial"/>
        </w:rPr>
      </w:pPr>
      <w:r>
        <w:rPr>
          <w:rFonts w:ascii="Arial Narrow" w:hAnsi="Arial Narrow" w:cs="Arial"/>
        </w:rPr>
        <w:t>IČO: 68407700</w:t>
      </w:r>
    </w:p>
    <w:p w14:paraId="49565AC3" w14:textId="77777777" w:rsidR="00E27CE7" w:rsidRDefault="00E27CE7" w:rsidP="00E27CE7">
      <w:pPr>
        <w:spacing w:after="120" w:line="240" w:lineRule="auto"/>
        <w:rPr>
          <w:rFonts w:ascii="Arial Narrow" w:hAnsi="Arial Narrow" w:cs="Arial"/>
        </w:rPr>
      </w:pPr>
      <w:r>
        <w:rPr>
          <w:rFonts w:ascii="Arial Narrow" w:eastAsia="Times New Roman" w:hAnsi="Arial Narrow" w:cs="Tahoma"/>
          <w:lang w:eastAsia="cs-CZ"/>
        </w:rPr>
        <w:t xml:space="preserve">se sídlem </w:t>
      </w:r>
      <w:r>
        <w:rPr>
          <w:rFonts w:ascii="Arial Narrow" w:hAnsi="Arial Narrow" w:cs="Arial"/>
        </w:rPr>
        <w:t>Praha 6 – Dejvice, Jugoslávských partyzánů 1580/3, Česká republika</w:t>
      </w:r>
    </w:p>
    <w:p w14:paraId="10E4B8FE" w14:textId="6BB65398" w:rsidR="00E27CE7" w:rsidRDefault="00E27CE7" w:rsidP="00E27CE7">
      <w:pPr>
        <w:spacing w:after="120" w:line="240" w:lineRule="auto"/>
        <w:rPr>
          <w:rFonts w:ascii="Arial Narrow" w:hAnsi="Arial Narrow" w:cs="Arial"/>
        </w:rPr>
      </w:pPr>
      <w:r>
        <w:rPr>
          <w:rFonts w:ascii="Arial Narrow" w:hAnsi="Arial Narrow" w:cs="Arial"/>
        </w:rPr>
        <w:t xml:space="preserve">zastoupená: </w:t>
      </w:r>
      <w:r w:rsidR="007622A4" w:rsidRPr="007622A4">
        <w:rPr>
          <w:rFonts w:ascii="Arial Narrow" w:hAnsi="Arial Narrow" w:cs="Arial"/>
        </w:rPr>
        <w:t>prof. Ing. Igor</w:t>
      </w:r>
      <w:r w:rsidR="007622A4">
        <w:rPr>
          <w:rFonts w:ascii="Arial Narrow" w:hAnsi="Arial Narrow" w:cs="Arial"/>
        </w:rPr>
        <w:t>em</w:t>
      </w:r>
      <w:r w:rsidR="007622A4" w:rsidRPr="007622A4">
        <w:rPr>
          <w:rFonts w:ascii="Arial Narrow" w:hAnsi="Arial Narrow" w:cs="Arial"/>
        </w:rPr>
        <w:t xml:space="preserve"> </w:t>
      </w:r>
      <w:proofErr w:type="spellStart"/>
      <w:r w:rsidR="007622A4" w:rsidRPr="007622A4">
        <w:rPr>
          <w:rFonts w:ascii="Arial Narrow" w:hAnsi="Arial Narrow" w:cs="Arial"/>
        </w:rPr>
        <w:t>Jex</w:t>
      </w:r>
      <w:r w:rsidR="007622A4">
        <w:rPr>
          <w:rFonts w:ascii="Arial Narrow" w:hAnsi="Arial Narrow" w:cs="Arial"/>
        </w:rPr>
        <w:t>em</w:t>
      </w:r>
      <w:proofErr w:type="spellEnd"/>
      <w:r w:rsidR="007622A4" w:rsidRPr="007622A4">
        <w:rPr>
          <w:rFonts w:ascii="Arial Narrow" w:hAnsi="Arial Narrow" w:cs="Arial"/>
        </w:rPr>
        <w:t>, DrSc.</w:t>
      </w:r>
      <w:r>
        <w:rPr>
          <w:rFonts w:ascii="Arial Narrow" w:hAnsi="Arial Narrow" w:cs="Arial"/>
        </w:rPr>
        <w:t>, děkanem Fakulty</w:t>
      </w:r>
      <w:r w:rsidR="007622A4">
        <w:rPr>
          <w:rFonts w:ascii="Arial Narrow" w:hAnsi="Arial Narrow" w:cs="Arial"/>
        </w:rPr>
        <w:t xml:space="preserve"> jaderné a fyzikálně inženýrské</w:t>
      </w:r>
      <w:r w:rsidR="00812BE3">
        <w:rPr>
          <w:rFonts w:ascii="Arial Narrow" w:hAnsi="Arial Narrow" w:cs="Arial"/>
        </w:rPr>
        <w:t xml:space="preserve">, na základě pověření rektora ze dne 1. 2. 2018 </w:t>
      </w:r>
    </w:p>
    <w:p w14:paraId="3199AD0F" w14:textId="2388F4B0" w:rsidR="00E27CE7" w:rsidRDefault="00E27CE7" w:rsidP="00E27CE7">
      <w:pPr>
        <w:spacing w:after="120" w:line="240" w:lineRule="auto"/>
        <w:rPr>
          <w:rFonts w:ascii="Arial Narrow" w:hAnsi="Arial Narrow" w:cs="Arial"/>
        </w:rPr>
      </w:pPr>
      <w:r>
        <w:rPr>
          <w:rFonts w:ascii="Arial Narrow" w:hAnsi="Arial Narrow" w:cs="Arial"/>
        </w:rPr>
        <w:t xml:space="preserve">pracoviště: </w:t>
      </w:r>
      <w:r w:rsidR="007622A4">
        <w:rPr>
          <w:rFonts w:ascii="Arial Narrow" w:hAnsi="Arial Narrow" w:cs="Arial"/>
        </w:rPr>
        <w:t>Fakulta jaderná a fyzikálně inženýrská</w:t>
      </w:r>
    </w:p>
    <w:p w14:paraId="042DCC95"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(dále jen „</w:t>
      </w:r>
      <w:r w:rsidRPr="003007A9">
        <w:rPr>
          <w:rFonts w:ascii="Arial Narrow" w:hAnsi="Arial Narrow" w:cs="Arial"/>
          <w:b/>
          <w:i/>
        </w:rPr>
        <w:t>Příkazce</w:t>
      </w:r>
      <w:r w:rsidRPr="003007A9">
        <w:rPr>
          <w:rFonts w:ascii="Arial Narrow" w:hAnsi="Arial Narrow" w:cs="Arial"/>
        </w:rPr>
        <w:t>“)</w:t>
      </w:r>
    </w:p>
    <w:p w14:paraId="6C0E2374" w14:textId="77777777" w:rsidR="001F4022" w:rsidRPr="003007A9" w:rsidRDefault="001F4022" w:rsidP="003007A9">
      <w:pPr>
        <w:spacing w:after="120" w:line="240" w:lineRule="auto"/>
        <w:jc w:val="both"/>
        <w:rPr>
          <w:rFonts w:ascii="Arial Narrow" w:hAnsi="Arial Narrow" w:cs="Arial"/>
        </w:rPr>
      </w:pPr>
    </w:p>
    <w:p w14:paraId="7573033C"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a</w:t>
      </w:r>
    </w:p>
    <w:p w14:paraId="58501CCA" w14:textId="77777777" w:rsidR="001F4022" w:rsidRPr="003007A9" w:rsidRDefault="001F4022" w:rsidP="003007A9">
      <w:pPr>
        <w:spacing w:after="120" w:line="240" w:lineRule="auto"/>
        <w:jc w:val="both"/>
        <w:rPr>
          <w:rFonts w:ascii="Arial Narrow" w:hAnsi="Arial Narrow" w:cs="Arial"/>
        </w:rPr>
      </w:pPr>
    </w:p>
    <w:p w14:paraId="146D654D"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b/>
        </w:rPr>
        <w:t>HARBER IP s.r.o.</w:t>
      </w:r>
    </w:p>
    <w:p w14:paraId="43D3EE60"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rPr>
        <w:t>IČO</w:t>
      </w:r>
      <w:r w:rsidR="00CA2BF3" w:rsidRPr="003007A9">
        <w:rPr>
          <w:rFonts w:ascii="Arial Narrow" w:hAnsi="Arial Narrow" w:cs="Arial"/>
        </w:rPr>
        <w:t>:</w:t>
      </w:r>
      <w:r w:rsidRPr="003007A9">
        <w:rPr>
          <w:rFonts w:ascii="Arial Narrow" w:hAnsi="Arial Narrow" w:cs="Arial"/>
        </w:rPr>
        <w:t xml:space="preserve"> 06735932</w:t>
      </w:r>
    </w:p>
    <w:p w14:paraId="346CA394" w14:textId="77777777" w:rsidR="00CA2BF3" w:rsidRPr="003007A9" w:rsidRDefault="00CA2BF3" w:rsidP="003007A9">
      <w:pPr>
        <w:spacing w:after="120" w:line="240" w:lineRule="auto"/>
        <w:rPr>
          <w:rFonts w:ascii="Arial Narrow" w:hAnsi="Arial Narrow" w:cs="Arial"/>
        </w:rPr>
      </w:pPr>
      <w:r w:rsidRPr="003007A9">
        <w:rPr>
          <w:rFonts w:ascii="Arial Narrow" w:hAnsi="Arial Narrow" w:cs="Arial"/>
        </w:rPr>
        <w:t>DIČ:</w:t>
      </w:r>
      <w:r w:rsidR="0082314D" w:rsidRPr="003007A9">
        <w:rPr>
          <w:rFonts w:ascii="Arial Narrow" w:hAnsi="Arial Narrow" w:cs="Arial"/>
        </w:rPr>
        <w:t xml:space="preserve"> CZ06735932</w:t>
      </w:r>
    </w:p>
    <w:p w14:paraId="46CC4247"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rPr>
        <w:t xml:space="preserve">se sídlem </w:t>
      </w:r>
      <w:r w:rsidR="009D462F">
        <w:rPr>
          <w:rFonts w:ascii="Arial Narrow" w:hAnsi="Arial Narrow" w:cs="Arial"/>
        </w:rPr>
        <w:t>Praha 7 - Holešovice, Dukelských hrdinů 567/52, Česká republika</w:t>
      </w:r>
    </w:p>
    <w:p w14:paraId="25176BA5" w14:textId="77777777" w:rsidR="00B75046" w:rsidRPr="003007A9" w:rsidRDefault="00EB3ECA" w:rsidP="003007A9">
      <w:pPr>
        <w:spacing w:after="120" w:line="240" w:lineRule="auto"/>
        <w:rPr>
          <w:rFonts w:ascii="Arial Narrow" w:hAnsi="Arial Narrow" w:cs="Arial"/>
        </w:rPr>
      </w:pPr>
      <w:r w:rsidRPr="003007A9">
        <w:rPr>
          <w:rFonts w:ascii="Arial Narrow" w:hAnsi="Arial Narrow" w:cs="Arial"/>
        </w:rPr>
        <w:t xml:space="preserve">zapsaná v obchodním rejstříku </w:t>
      </w:r>
      <w:r>
        <w:rPr>
          <w:rFonts w:ascii="Arial Narrow" w:hAnsi="Arial Narrow" w:cs="Arial"/>
        </w:rPr>
        <w:t>pod spisovou značkou: C</w:t>
      </w:r>
      <w:r w:rsidR="00B75046" w:rsidRPr="003007A9">
        <w:rPr>
          <w:rFonts w:ascii="Arial Narrow" w:hAnsi="Arial Narrow" w:cs="Arial"/>
        </w:rPr>
        <w:t xml:space="preserve"> 286821 </w:t>
      </w:r>
      <w:r>
        <w:rPr>
          <w:rFonts w:ascii="Arial Narrow" w:hAnsi="Arial Narrow" w:cs="Arial"/>
        </w:rPr>
        <w:t>vedená u Městského soudu v Praze</w:t>
      </w:r>
    </w:p>
    <w:p w14:paraId="0E896838" w14:textId="5A112816" w:rsidR="001F4022" w:rsidRPr="003007A9" w:rsidRDefault="00B75046" w:rsidP="003007A9">
      <w:pPr>
        <w:spacing w:after="120" w:line="240" w:lineRule="auto"/>
        <w:jc w:val="both"/>
        <w:rPr>
          <w:rFonts w:ascii="Arial Narrow" w:hAnsi="Arial Narrow" w:cs="Arial"/>
        </w:rPr>
      </w:pPr>
      <w:r w:rsidRPr="003007A9">
        <w:rPr>
          <w:rFonts w:ascii="Arial Narrow" w:hAnsi="Arial Narrow" w:cs="Arial"/>
        </w:rPr>
        <w:t>zastoupená</w:t>
      </w:r>
      <w:r w:rsidR="00C54B84">
        <w:rPr>
          <w:rFonts w:ascii="Arial Narrow" w:hAnsi="Arial Narrow" w:cs="Arial"/>
        </w:rPr>
        <w:t xml:space="preserve"> </w:t>
      </w:r>
      <w:r w:rsidR="00B67FF1">
        <w:rPr>
          <w:rFonts w:ascii="Arial Narrow" w:hAnsi="Arial Narrow" w:cs="Arial"/>
        </w:rPr>
        <w:t xml:space="preserve">Ingrid Beránkovou </w:t>
      </w:r>
      <w:proofErr w:type="spellStart"/>
      <w:r w:rsidR="00B67FF1">
        <w:rPr>
          <w:rFonts w:ascii="Arial Narrow" w:hAnsi="Arial Narrow" w:cs="Arial"/>
        </w:rPr>
        <w:t>Ambruzovou</w:t>
      </w:r>
      <w:proofErr w:type="spellEnd"/>
      <w:r w:rsidR="00B67FF1">
        <w:rPr>
          <w:rFonts w:ascii="Arial Narrow" w:hAnsi="Arial Narrow" w:cs="Arial"/>
        </w:rPr>
        <w:t>, LL.M.</w:t>
      </w:r>
      <w:r w:rsidRPr="003007A9">
        <w:rPr>
          <w:rFonts w:ascii="Arial Narrow" w:hAnsi="Arial Narrow" w:cs="Arial"/>
        </w:rPr>
        <w:t>, jednatelkou</w:t>
      </w:r>
      <w:r w:rsidR="001F4022" w:rsidRPr="003007A9">
        <w:rPr>
          <w:rFonts w:ascii="Arial Narrow" w:hAnsi="Arial Narrow" w:cs="Arial"/>
        </w:rPr>
        <w:t xml:space="preserve"> </w:t>
      </w:r>
    </w:p>
    <w:p w14:paraId="486FE690"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(dále jen „</w:t>
      </w:r>
      <w:r w:rsidRPr="003007A9">
        <w:rPr>
          <w:rFonts w:ascii="Arial Narrow" w:hAnsi="Arial Narrow" w:cs="Arial"/>
          <w:b/>
          <w:i/>
        </w:rPr>
        <w:t>Příkazník</w:t>
      </w:r>
      <w:r w:rsidRPr="003007A9">
        <w:rPr>
          <w:rFonts w:ascii="Arial Narrow" w:hAnsi="Arial Narrow" w:cs="Arial"/>
        </w:rPr>
        <w:t>“)</w:t>
      </w:r>
    </w:p>
    <w:p w14:paraId="07ED0153"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(Příkazce a Příkazník dále také jednotlivě „</w:t>
      </w:r>
      <w:r w:rsidRPr="003007A9">
        <w:rPr>
          <w:rFonts w:ascii="Arial Narrow" w:hAnsi="Arial Narrow" w:cs="Arial"/>
          <w:b/>
          <w:i/>
        </w:rPr>
        <w:t>Strana</w:t>
      </w:r>
      <w:r w:rsidRPr="003007A9">
        <w:rPr>
          <w:rFonts w:ascii="Arial Narrow" w:hAnsi="Arial Narrow" w:cs="Arial"/>
        </w:rPr>
        <w:t>“ nebo společně „</w:t>
      </w:r>
      <w:r w:rsidRPr="003007A9">
        <w:rPr>
          <w:rFonts w:ascii="Arial Narrow" w:hAnsi="Arial Narrow" w:cs="Arial"/>
          <w:b/>
          <w:i/>
        </w:rPr>
        <w:t>Strany</w:t>
      </w:r>
      <w:r w:rsidRPr="003007A9">
        <w:rPr>
          <w:rFonts w:ascii="Arial Narrow" w:hAnsi="Arial Narrow" w:cs="Arial"/>
        </w:rPr>
        <w:t>“)</w:t>
      </w:r>
    </w:p>
    <w:p w14:paraId="2A588CEB"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uzavírají v souladu s </w:t>
      </w:r>
      <w:proofErr w:type="spellStart"/>
      <w:r w:rsidRPr="003007A9">
        <w:rPr>
          <w:rFonts w:ascii="Arial Narrow" w:hAnsi="Arial Narrow" w:cs="Arial"/>
        </w:rPr>
        <w:t>ust</w:t>
      </w:r>
      <w:proofErr w:type="spellEnd"/>
      <w:r w:rsidRPr="003007A9">
        <w:rPr>
          <w:rFonts w:ascii="Arial Narrow" w:hAnsi="Arial Narrow" w:cs="Arial"/>
        </w:rPr>
        <w:t xml:space="preserve">. § 2430 </w:t>
      </w:r>
      <w:proofErr w:type="spellStart"/>
      <w:r w:rsidRPr="003007A9">
        <w:rPr>
          <w:rFonts w:ascii="Arial Narrow" w:hAnsi="Arial Narrow" w:cs="Arial"/>
        </w:rPr>
        <w:t>an</w:t>
      </w:r>
      <w:proofErr w:type="spellEnd"/>
      <w:r w:rsidRPr="003007A9">
        <w:rPr>
          <w:rFonts w:ascii="Arial Narrow" w:hAnsi="Arial Narrow" w:cs="Arial"/>
        </w:rPr>
        <w:t xml:space="preserve">. zákona č. 89/2012 Sb., občanského zákoníku, ve znění pozdějších předpisů tuto příkazní smlouvu </w:t>
      </w:r>
      <w:r w:rsidR="002C7042" w:rsidRPr="003007A9">
        <w:rPr>
          <w:rFonts w:ascii="Arial Narrow" w:hAnsi="Arial Narrow" w:cs="Arial"/>
        </w:rPr>
        <w:t xml:space="preserve">o poskytování služeb patentového zástupce </w:t>
      </w:r>
      <w:r w:rsidRPr="003007A9">
        <w:rPr>
          <w:rFonts w:ascii="Arial Narrow" w:hAnsi="Arial Narrow" w:cs="Arial"/>
        </w:rPr>
        <w:t>(dále jen „</w:t>
      </w:r>
      <w:r w:rsidRPr="003007A9">
        <w:rPr>
          <w:rFonts w:ascii="Arial Narrow" w:hAnsi="Arial Narrow" w:cs="Arial"/>
          <w:b/>
          <w:i/>
        </w:rPr>
        <w:t>Smlouva</w:t>
      </w:r>
      <w:r w:rsidRPr="003007A9">
        <w:rPr>
          <w:rFonts w:ascii="Arial Narrow" w:hAnsi="Arial Narrow" w:cs="Arial"/>
        </w:rPr>
        <w:t>“):</w:t>
      </w:r>
    </w:p>
    <w:p w14:paraId="2222DCF4" w14:textId="77777777" w:rsidR="0093793C" w:rsidRPr="003007A9" w:rsidRDefault="0093793C" w:rsidP="003007A9">
      <w:pPr>
        <w:spacing w:after="120" w:line="240" w:lineRule="auto"/>
        <w:jc w:val="both"/>
        <w:rPr>
          <w:rFonts w:ascii="Arial Narrow" w:hAnsi="Arial Narrow" w:cs="Arial"/>
          <w:b/>
        </w:rPr>
      </w:pPr>
    </w:p>
    <w:p w14:paraId="2E833E5B"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b/>
        </w:rPr>
        <w:t>PREAMBULE</w:t>
      </w:r>
    </w:p>
    <w:p w14:paraId="7BFBE7FF"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Vzhledem k tomu, že:</w:t>
      </w:r>
    </w:p>
    <w:p w14:paraId="0A0011A8" w14:textId="77777777" w:rsidR="00580CC9" w:rsidRPr="003007A9" w:rsidRDefault="00B259DD" w:rsidP="003007A9">
      <w:pPr>
        <w:numPr>
          <w:ilvl w:val="0"/>
          <w:numId w:val="1"/>
        </w:numPr>
        <w:spacing w:after="120" w:line="240" w:lineRule="auto"/>
        <w:jc w:val="both"/>
        <w:rPr>
          <w:rFonts w:ascii="Arial Narrow" w:hAnsi="Arial Narrow" w:cs="Arial"/>
        </w:rPr>
      </w:pPr>
      <w:r w:rsidRPr="003007A9">
        <w:rPr>
          <w:rFonts w:ascii="Arial Narrow" w:hAnsi="Arial Narrow" w:cs="Arial"/>
        </w:rPr>
        <w:t>HARBER IP s.r.o.</w:t>
      </w:r>
      <w:r w:rsidR="00BE3723" w:rsidRPr="003007A9">
        <w:rPr>
          <w:rFonts w:ascii="Arial Narrow" w:hAnsi="Arial Narrow" w:cs="Arial"/>
        </w:rPr>
        <w:t xml:space="preserve"> (Příkazník) je společnost patentových zástupců zapsaná do rejstříku patentových zástupců vedeném Komorou patentových zástupců České republiky pod </w:t>
      </w:r>
      <w:proofErr w:type="spellStart"/>
      <w:r w:rsidR="00BE3723" w:rsidRPr="003007A9">
        <w:rPr>
          <w:rFonts w:ascii="Arial Narrow" w:hAnsi="Arial Narrow" w:cs="Arial"/>
        </w:rPr>
        <w:t>reg</w:t>
      </w:r>
      <w:proofErr w:type="spellEnd"/>
      <w:r w:rsidR="00BE3723" w:rsidRPr="003007A9">
        <w:rPr>
          <w:rFonts w:ascii="Arial Narrow" w:hAnsi="Arial Narrow" w:cs="Arial"/>
        </w:rPr>
        <w:t>. č.</w:t>
      </w:r>
      <w:r w:rsidR="00B75046" w:rsidRPr="003007A9">
        <w:rPr>
          <w:rFonts w:ascii="Arial Narrow" w:hAnsi="Arial Narrow" w:cs="Arial"/>
        </w:rPr>
        <w:t> 2522</w:t>
      </w:r>
      <w:r w:rsidR="003007A9">
        <w:rPr>
          <w:rFonts w:ascii="Arial Narrow" w:hAnsi="Arial Narrow" w:cs="Arial"/>
        </w:rPr>
        <w:t xml:space="preserve"> a u Úřadu Evropské unie pro duševní vlastnictví (EUIPO) pod č. </w:t>
      </w:r>
      <w:r w:rsidR="003007A9" w:rsidRPr="008945DB">
        <w:rPr>
          <w:rFonts w:ascii="Arial Narrow" w:eastAsia="Times New Roman" w:hAnsi="Arial Narrow" w:cs="Tahoma"/>
          <w:lang w:eastAsia="cs-CZ"/>
        </w:rPr>
        <w:t>85291</w:t>
      </w:r>
      <w:r w:rsidR="00BE3723" w:rsidRPr="003007A9">
        <w:rPr>
          <w:rFonts w:ascii="Arial Narrow" w:hAnsi="Arial Narrow" w:cs="Arial"/>
        </w:rPr>
        <w:t xml:space="preserve">. Příkazník je oprávněn poskytovat služby patentového zástupce dle příslušných ustanovení </w:t>
      </w:r>
      <w:r w:rsidR="001F4022" w:rsidRPr="003007A9">
        <w:rPr>
          <w:rFonts w:ascii="Arial Narrow" w:hAnsi="Arial Narrow" w:cs="Arial"/>
        </w:rPr>
        <w:t>zákona č. 417/2004 Sb., o patentových zástupcích</w:t>
      </w:r>
      <w:r w:rsidR="00BE3723" w:rsidRPr="003007A9">
        <w:rPr>
          <w:rFonts w:ascii="Arial Narrow" w:hAnsi="Arial Narrow" w:cs="Arial"/>
        </w:rPr>
        <w:t>,</w:t>
      </w:r>
      <w:r w:rsidR="001F4022" w:rsidRPr="003007A9">
        <w:rPr>
          <w:rFonts w:ascii="Arial Narrow" w:hAnsi="Arial Narrow" w:cs="Arial"/>
        </w:rPr>
        <w:t xml:space="preserve"> ve zně</w:t>
      </w:r>
      <w:r w:rsidR="00BE3723" w:rsidRPr="003007A9">
        <w:rPr>
          <w:rFonts w:ascii="Arial Narrow" w:hAnsi="Arial Narrow" w:cs="Arial"/>
        </w:rPr>
        <w:t>ní pozdějších předpisů.</w:t>
      </w:r>
      <w:r w:rsidR="002A3D62">
        <w:rPr>
          <w:rFonts w:ascii="Arial Narrow" w:hAnsi="Arial Narrow" w:cs="Arial"/>
        </w:rPr>
        <w:t xml:space="preserve"> Statutární orgány a z</w:t>
      </w:r>
      <w:r w:rsidR="00580CC9" w:rsidRPr="003007A9">
        <w:rPr>
          <w:rFonts w:ascii="Arial Narrow" w:hAnsi="Arial Narrow" w:cs="Arial"/>
        </w:rPr>
        <w:t>aměstnanci Příkazníka jsou kvalifikovaní patentoví zástupci oprávnění poskytovat služby patentového zástupce a zastupovat třetí osoby před Úřadem průmyslového vlastnictví</w:t>
      </w:r>
      <w:r w:rsidR="002A3D62">
        <w:rPr>
          <w:rFonts w:ascii="Arial Narrow" w:hAnsi="Arial Narrow" w:cs="Arial"/>
        </w:rPr>
        <w:t xml:space="preserve"> ČR</w:t>
      </w:r>
      <w:r w:rsidR="00580CC9" w:rsidRPr="003007A9">
        <w:rPr>
          <w:rFonts w:ascii="Arial Narrow" w:hAnsi="Arial Narrow" w:cs="Arial"/>
        </w:rPr>
        <w:t>, Úřadem Evropské unie pro duševní vlastnictví (EUIPO), Mezinárodním úřadem Světové organizace pro duševní vlastnictví (WIPO) a Evropským patentovým úřadem (EPO);</w:t>
      </w:r>
    </w:p>
    <w:p w14:paraId="3FB222C9" w14:textId="47254746" w:rsidR="001F4022" w:rsidRPr="003007A9" w:rsidRDefault="001F4022" w:rsidP="003007A9">
      <w:pPr>
        <w:numPr>
          <w:ilvl w:val="0"/>
          <w:numId w:val="1"/>
        </w:numPr>
        <w:spacing w:after="120" w:line="240" w:lineRule="auto"/>
        <w:ind w:left="709" w:hanging="567"/>
        <w:jc w:val="both"/>
        <w:rPr>
          <w:rFonts w:ascii="Arial Narrow" w:hAnsi="Arial Narrow" w:cs="Arial"/>
        </w:rPr>
      </w:pPr>
      <w:r w:rsidRPr="003007A9">
        <w:rPr>
          <w:rFonts w:ascii="Arial Narrow" w:hAnsi="Arial Narrow" w:cs="Arial"/>
        </w:rPr>
        <w:t xml:space="preserve">Příkazce má zájem pověřit Příkazníka, aby pro Příkazce a na jeho účet </w:t>
      </w:r>
      <w:r w:rsidR="00774796" w:rsidRPr="003007A9">
        <w:rPr>
          <w:rFonts w:ascii="Arial Narrow" w:hAnsi="Arial Narrow" w:cs="Arial"/>
        </w:rPr>
        <w:t xml:space="preserve">vykonal </w:t>
      </w:r>
      <w:r w:rsidRPr="003007A9">
        <w:rPr>
          <w:rFonts w:ascii="Arial Narrow" w:hAnsi="Arial Narrow" w:cs="Arial"/>
        </w:rPr>
        <w:t xml:space="preserve">určité činnosti </w:t>
      </w:r>
      <w:r w:rsidR="00D77E80" w:rsidRPr="003007A9">
        <w:rPr>
          <w:rFonts w:ascii="Arial Narrow" w:hAnsi="Arial Narrow" w:cs="Arial"/>
        </w:rPr>
        <w:t>a</w:t>
      </w:r>
      <w:r w:rsidR="00DC4DF7">
        <w:rPr>
          <w:rFonts w:ascii="Arial Narrow" w:hAnsi="Arial Narrow" w:cs="Arial"/>
        </w:rPr>
        <w:t> </w:t>
      </w:r>
      <w:r w:rsidR="00774796" w:rsidRPr="003007A9">
        <w:rPr>
          <w:rFonts w:ascii="Arial Narrow" w:hAnsi="Arial Narrow" w:cs="Arial"/>
        </w:rPr>
        <w:t>poskytoval mu</w:t>
      </w:r>
      <w:r w:rsidR="00D77E80" w:rsidRPr="003007A9">
        <w:rPr>
          <w:rFonts w:ascii="Arial Narrow" w:hAnsi="Arial Narrow" w:cs="Arial"/>
        </w:rPr>
        <w:t xml:space="preserve"> služby </w:t>
      </w:r>
      <w:r w:rsidR="00774796" w:rsidRPr="003007A9">
        <w:rPr>
          <w:rFonts w:ascii="Arial Narrow" w:hAnsi="Arial Narrow" w:cs="Arial"/>
        </w:rPr>
        <w:t xml:space="preserve">patentového zástupce blíže </w:t>
      </w:r>
      <w:r w:rsidRPr="003007A9">
        <w:rPr>
          <w:rFonts w:ascii="Arial Narrow" w:hAnsi="Arial Narrow" w:cs="Arial"/>
        </w:rPr>
        <w:t>specifikované touto Smlouvou;</w:t>
      </w:r>
    </w:p>
    <w:p w14:paraId="2FED612C" w14:textId="77777777" w:rsidR="001F4022" w:rsidRPr="003007A9" w:rsidRDefault="001F4022" w:rsidP="003007A9">
      <w:pPr>
        <w:numPr>
          <w:ilvl w:val="0"/>
          <w:numId w:val="1"/>
        </w:numPr>
        <w:spacing w:after="120" w:line="240" w:lineRule="auto"/>
        <w:ind w:left="709" w:hanging="567"/>
        <w:jc w:val="both"/>
        <w:rPr>
          <w:rFonts w:ascii="Arial Narrow" w:hAnsi="Arial Narrow" w:cs="Arial"/>
        </w:rPr>
      </w:pPr>
      <w:r w:rsidRPr="003007A9">
        <w:rPr>
          <w:rFonts w:ascii="Arial Narrow" w:hAnsi="Arial Narrow" w:cs="Arial"/>
        </w:rPr>
        <w:t xml:space="preserve">Příkazce a Příkazník se dohodli na podmínkách </w:t>
      </w:r>
      <w:r w:rsidR="00CF35A9" w:rsidRPr="003007A9">
        <w:rPr>
          <w:rFonts w:ascii="Arial Narrow" w:hAnsi="Arial Narrow" w:cs="Arial"/>
        </w:rPr>
        <w:t>vzájemné</w:t>
      </w:r>
      <w:r w:rsidRPr="003007A9">
        <w:rPr>
          <w:rFonts w:ascii="Arial Narrow" w:hAnsi="Arial Narrow" w:cs="Arial"/>
        </w:rPr>
        <w:t xml:space="preserve"> spolupráce;</w:t>
      </w:r>
    </w:p>
    <w:p w14:paraId="40B59AE5" w14:textId="77777777" w:rsidR="00746D6C" w:rsidRPr="003007A9" w:rsidRDefault="001F4022" w:rsidP="003007A9">
      <w:pPr>
        <w:spacing w:after="120" w:line="240" w:lineRule="auto"/>
        <w:jc w:val="both"/>
        <w:rPr>
          <w:rFonts w:ascii="Arial Narrow" w:hAnsi="Arial Narrow" w:cs="Arial"/>
          <w:b/>
        </w:rPr>
      </w:pPr>
      <w:r w:rsidRPr="003007A9">
        <w:rPr>
          <w:rFonts w:ascii="Arial Narrow" w:hAnsi="Arial Narrow" w:cs="Arial"/>
          <w:b/>
        </w:rPr>
        <w:t>PROTO SE STRANY DOHODLY, JAK NÁSLEDUJE:</w:t>
      </w:r>
    </w:p>
    <w:p w14:paraId="120408BA" w14:textId="77777777" w:rsidR="00C07495" w:rsidRDefault="00C07495" w:rsidP="003007A9">
      <w:pPr>
        <w:spacing w:after="120" w:line="240" w:lineRule="auto"/>
        <w:jc w:val="both"/>
        <w:rPr>
          <w:rFonts w:ascii="Arial Narrow" w:hAnsi="Arial Narrow" w:cs="Arial"/>
          <w:b/>
        </w:rPr>
      </w:pPr>
    </w:p>
    <w:p w14:paraId="3FCF90A0" w14:textId="77777777" w:rsidR="00070BCE" w:rsidRPr="003007A9" w:rsidRDefault="00070BCE" w:rsidP="003007A9">
      <w:pPr>
        <w:spacing w:after="120" w:line="240" w:lineRule="auto"/>
        <w:jc w:val="both"/>
        <w:rPr>
          <w:rFonts w:ascii="Arial Narrow" w:hAnsi="Arial Narrow" w:cs="Arial"/>
          <w:b/>
        </w:rPr>
      </w:pPr>
    </w:p>
    <w:p w14:paraId="18EC27CA"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lastRenderedPageBreak/>
        <w:t>ČLÁNEK 1 – Předmět Smlouvy</w:t>
      </w:r>
    </w:p>
    <w:p w14:paraId="36BF25CF" w14:textId="77777777" w:rsidR="00155133"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Předmětem této Smlouvy je provedení následujících činností </w:t>
      </w:r>
      <w:r w:rsidR="00D77E80" w:rsidRPr="003007A9">
        <w:rPr>
          <w:rFonts w:ascii="Arial Narrow" w:hAnsi="Arial Narrow" w:cs="Arial"/>
        </w:rPr>
        <w:t xml:space="preserve">a poskytování následujících služeb </w:t>
      </w:r>
      <w:r w:rsidR="00FF780B" w:rsidRPr="003007A9">
        <w:rPr>
          <w:rFonts w:ascii="Arial Narrow" w:hAnsi="Arial Narrow" w:cs="Arial"/>
        </w:rPr>
        <w:t>patentov</w:t>
      </w:r>
      <w:r w:rsidR="00EA6F6E">
        <w:rPr>
          <w:rFonts w:ascii="Arial Narrow" w:hAnsi="Arial Narrow" w:cs="Arial"/>
        </w:rPr>
        <w:t>ých zástupců</w:t>
      </w:r>
      <w:r w:rsidR="00FF780B" w:rsidRPr="003007A9">
        <w:rPr>
          <w:rFonts w:ascii="Arial Narrow" w:hAnsi="Arial Narrow" w:cs="Arial"/>
        </w:rPr>
        <w:t xml:space="preserve"> </w:t>
      </w:r>
      <w:r w:rsidRPr="003007A9">
        <w:rPr>
          <w:rFonts w:ascii="Arial Narrow" w:hAnsi="Arial Narrow" w:cs="Arial"/>
        </w:rPr>
        <w:t>Příkazníkem pro Příkazce</w:t>
      </w:r>
      <w:r w:rsidR="00D10B86" w:rsidRPr="003007A9">
        <w:rPr>
          <w:rFonts w:ascii="Arial Narrow" w:hAnsi="Arial Narrow" w:cs="Arial"/>
        </w:rPr>
        <w:t xml:space="preserve">, na základě jeho </w:t>
      </w:r>
      <w:r w:rsidR="00483817">
        <w:rPr>
          <w:rFonts w:ascii="Arial Narrow" w:hAnsi="Arial Narrow" w:cs="Arial"/>
        </w:rPr>
        <w:t xml:space="preserve">jednotlivých </w:t>
      </w:r>
      <w:r w:rsidR="00D10B86" w:rsidRPr="003007A9">
        <w:rPr>
          <w:rFonts w:ascii="Arial Narrow" w:hAnsi="Arial Narrow" w:cs="Arial"/>
        </w:rPr>
        <w:t>pokynů</w:t>
      </w:r>
      <w:r w:rsidR="00483817">
        <w:rPr>
          <w:rFonts w:ascii="Arial Narrow" w:hAnsi="Arial Narrow" w:cs="Arial"/>
        </w:rPr>
        <w:t xml:space="preserve"> (objednávek)</w:t>
      </w:r>
      <w:r w:rsidR="00706478" w:rsidRPr="003007A9">
        <w:rPr>
          <w:rFonts w:ascii="Arial Narrow" w:hAnsi="Arial Narrow" w:cs="Arial"/>
        </w:rPr>
        <w:t>, jeho jménem</w:t>
      </w:r>
      <w:r w:rsidRPr="003007A9">
        <w:rPr>
          <w:rFonts w:ascii="Arial Narrow" w:hAnsi="Arial Narrow" w:cs="Arial"/>
        </w:rPr>
        <w:t xml:space="preserve"> a na jeho účet:</w:t>
      </w:r>
      <w:r w:rsidR="00155133" w:rsidRPr="003007A9">
        <w:rPr>
          <w:rFonts w:ascii="Arial Narrow" w:hAnsi="Arial Narrow" w:cs="Arial"/>
        </w:rPr>
        <w:t xml:space="preserve"> </w:t>
      </w:r>
    </w:p>
    <w:p w14:paraId="79C0360E" w14:textId="6FF42CAA" w:rsidR="00600D27" w:rsidRPr="0053607D" w:rsidRDefault="00600D27" w:rsidP="00600D27">
      <w:pPr>
        <w:numPr>
          <w:ilvl w:val="0"/>
          <w:numId w:val="14"/>
        </w:numPr>
        <w:spacing w:after="120" w:line="240" w:lineRule="auto"/>
        <w:ind w:left="1276"/>
        <w:jc w:val="both"/>
        <w:rPr>
          <w:rFonts w:ascii="Arial Narrow" w:hAnsi="Arial Narrow" w:cs="Arial"/>
        </w:rPr>
      </w:pPr>
      <w:r w:rsidRPr="0053607D">
        <w:rPr>
          <w:rFonts w:ascii="Arial Narrow" w:hAnsi="Arial Narrow"/>
        </w:rPr>
        <w:t>příprava a podání</w:t>
      </w:r>
      <w:r w:rsidR="007622A4" w:rsidRPr="0053607D">
        <w:rPr>
          <w:rFonts w:ascii="Arial Narrow" w:hAnsi="Arial Narrow"/>
        </w:rPr>
        <w:t xml:space="preserve"> </w:t>
      </w:r>
      <w:r w:rsidRPr="0053607D">
        <w:rPr>
          <w:rFonts w:ascii="Arial Narrow" w:hAnsi="Arial Narrow"/>
        </w:rPr>
        <w:t>přihlášky</w:t>
      </w:r>
      <w:r w:rsidR="007622A4" w:rsidRPr="0053607D">
        <w:rPr>
          <w:rFonts w:ascii="Arial Narrow" w:hAnsi="Arial Narrow"/>
        </w:rPr>
        <w:t xml:space="preserve"> užitného vzoru</w:t>
      </w:r>
      <w:r w:rsidRPr="0053607D">
        <w:rPr>
          <w:rFonts w:ascii="Arial Narrow" w:hAnsi="Arial Narrow"/>
        </w:rPr>
        <w:t xml:space="preserve"> s pracovním názvem </w:t>
      </w:r>
      <w:r w:rsidRPr="0053607D">
        <w:rPr>
          <w:rFonts w:ascii="Arial Narrow" w:eastAsia="Times New Roman" w:hAnsi="Arial Narrow" w:cs="Tahoma"/>
          <w:color w:val="000000"/>
          <w:highlight w:val="black"/>
        </w:rPr>
        <w:t>"</w:t>
      </w:r>
      <w:r w:rsidR="00611C51" w:rsidRPr="0053607D">
        <w:rPr>
          <w:rFonts w:ascii="Arial Narrow" w:hAnsi="Arial Narrow"/>
          <w:i/>
          <w:iCs/>
          <w:szCs w:val="24"/>
          <w:highlight w:val="black"/>
        </w:rPr>
        <w:t xml:space="preserve">Sorbent, zařízení a sada pro separaci </w:t>
      </w:r>
      <w:r w:rsidR="00611C51" w:rsidRPr="0053607D">
        <w:rPr>
          <w:rFonts w:ascii="Arial Narrow" w:hAnsi="Arial Narrow"/>
          <w:i/>
          <w:iCs/>
          <w:szCs w:val="24"/>
          <w:highlight w:val="black"/>
          <w:vertAlign w:val="superscript"/>
        </w:rPr>
        <w:t>225</w:t>
      </w:r>
      <w:r w:rsidR="00611C51" w:rsidRPr="0053607D">
        <w:rPr>
          <w:rFonts w:ascii="Arial Narrow" w:hAnsi="Arial Narrow"/>
          <w:i/>
          <w:iCs/>
          <w:szCs w:val="24"/>
          <w:highlight w:val="black"/>
        </w:rPr>
        <w:t xml:space="preserve">Ac a </w:t>
      </w:r>
      <w:r w:rsidR="00611C51" w:rsidRPr="0053607D">
        <w:rPr>
          <w:rFonts w:ascii="Arial Narrow" w:hAnsi="Arial Narrow"/>
          <w:i/>
          <w:iCs/>
          <w:szCs w:val="24"/>
          <w:highlight w:val="black"/>
          <w:vertAlign w:val="superscript"/>
        </w:rPr>
        <w:t>221</w:t>
      </w:r>
      <w:r w:rsidR="00611C51" w:rsidRPr="0053607D">
        <w:rPr>
          <w:rFonts w:ascii="Arial Narrow" w:hAnsi="Arial Narrow"/>
          <w:i/>
          <w:iCs/>
          <w:szCs w:val="24"/>
          <w:highlight w:val="black"/>
        </w:rPr>
        <w:t>Fr</w:t>
      </w:r>
      <w:r w:rsidRPr="0053607D">
        <w:rPr>
          <w:rFonts w:ascii="Arial Narrow" w:eastAsia="Times New Roman" w:hAnsi="Arial Narrow" w:cs="Tahoma"/>
          <w:color w:val="000000"/>
          <w:highlight w:val="black"/>
        </w:rPr>
        <w:t>"</w:t>
      </w:r>
      <w:r w:rsidRPr="0053607D">
        <w:rPr>
          <w:rFonts w:ascii="Arial Narrow" w:hAnsi="Arial Narrow" w:cs="Arial"/>
          <w:highlight w:val="black"/>
        </w:rPr>
        <w:t>;</w:t>
      </w:r>
      <w:r w:rsidR="00611C51" w:rsidRPr="0053607D">
        <w:rPr>
          <w:szCs w:val="24"/>
        </w:rPr>
        <w:t xml:space="preserve"> </w:t>
      </w:r>
    </w:p>
    <w:p w14:paraId="5DE6B257" w14:textId="0EB2AD49" w:rsidR="00600D27" w:rsidRPr="00600D27" w:rsidRDefault="00600D27" w:rsidP="00600D27">
      <w:pPr>
        <w:numPr>
          <w:ilvl w:val="0"/>
          <w:numId w:val="14"/>
        </w:numPr>
        <w:spacing w:after="120" w:line="240" w:lineRule="auto"/>
        <w:ind w:left="1276"/>
        <w:jc w:val="both"/>
        <w:rPr>
          <w:rFonts w:ascii="Arial Narrow" w:hAnsi="Arial Narrow" w:cs="Arial"/>
        </w:rPr>
      </w:pPr>
      <w:r w:rsidRPr="007622A4">
        <w:rPr>
          <w:rFonts w:ascii="Arial Narrow" w:hAnsi="Arial Narrow" w:cs="Arial"/>
        </w:rPr>
        <w:t>zastupování Příkazce</w:t>
      </w:r>
      <w:r w:rsidRPr="00600D27">
        <w:rPr>
          <w:rFonts w:ascii="Arial Narrow" w:hAnsi="Arial Narrow" w:cs="Arial"/>
        </w:rPr>
        <w:t xml:space="preserve"> v řízeních o výše uvedené přihlášce, a všech přihláškách a udělených právech na ní navazujících, nebo z ní odvozených, před příslušnými úřady, v řízeních ve věcech sporn</w:t>
      </w:r>
      <w:r>
        <w:rPr>
          <w:rFonts w:ascii="Arial Narrow" w:hAnsi="Arial Narrow" w:cs="Arial"/>
        </w:rPr>
        <w:t>ých a při změnách údajů Příkazce</w:t>
      </w:r>
      <w:r w:rsidRPr="00600D27">
        <w:rPr>
          <w:rFonts w:ascii="Arial Narrow" w:hAnsi="Arial Narrow" w:cs="Arial"/>
        </w:rPr>
        <w:t xml:space="preserve"> a zápisech jiných skutečností v rejstřících vedených těmito úřady;</w:t>
      </w:r>
    </w:p>
    <w:p w14:paraId="7654AC29" w14:textId="5ABDF2B3" w:rsidR="00600D27" w:rsidRPr="00600D27" w:rsidRDefault="00600D27" w:rsidP="00600D27">
      <w:pPr>
        <w:numPr>
          <w:ilvl w:val="0"/>
          <w:numId w:val="14"/>
        </w:numPr>
        <w:spacing w:after="120" w:line="240" w:lineRule="auto"/>
        <w:ind w:left="1276"/>
        <w:jc w:val="both"/>
        <w:rPr>
          <w:rFonts w:ascii="Arial Narrow" w:hAnsi="Arial Narrow" w:cs="Arial"/>
        </w:rPr>
      </w:pPr>
      <w:r w:rsidRPr="00600D27">
        <w:rPr>
          <w:rFonts w:ascii="Arial Narrow" w:hAnsi="Arial Narrow" w:cs="Arial"/>
        </w:rPr>
        <w:t>zastupování Příkazc</w:t>
      </w:r>
      <w:r>
        <w:rPr>
          <w:rFonts w:ascii="Arial Narrow" w:hAnsi="Arial Narrow" w:cs="Arial"/>
        </w:rPr>
        <w:t>e</w:t>
      </w:r>
      <w:r w:rsidRPr="00600D27">
        <w:rPr>
          <w:rFonts w:ascii="Arial Narrow" w:hAnsi="Arial Narrow" w:cs="Arial"/>
        </w:rPr>
        <w:t xml:space="preserve"> při úkonech a právních jednáních souvisejících s udržováním průmyslových práv udělených na základě přihlášky v platnosti v souladu s příslušnými právními předpisy a v odpovídajících termínech s výhradou ukončení </w:t>
      </w:r>
      <w:r>
        <w:rPr>
          <w:rFonts w:ascii="Arial Narrow" w:hAnsi="Arial Narrow" w:cs="Arial"/>
        </w:rPr>
        <w:t>těchto práv rozhodnutím Příkazce</w:t>
      </w:r>
      <w:r w:rsidRPr="00600D27">
        <w:rPr>
          <w:rFonts w:ascii="Arial Narrow" w:hAnsi="Arial Narrow" w:cs="Arial"/>
        </w:rPr>
        <w:t>;</w:t>
      </w:r>
    </w:p>
    <w:p w14:paraId="295DAB10" w14:textId="77777777" w:rsidR="00600D27" w:rsidRPr="00600D27" w:rsidRDefault="00600D27" w:rsidP="00600D27">
      <w:pPr>
        <w:pStyle w:val="Odstavecseseznamem"/>
        <w:numPr>
          <w:ilvl w:val="0"/>
          <w:numId w:val="14"/>
        </w:numPr>
        <w:spacing w:after="120" w:line="240" w:lineRule="auto"/>
        <w:ind w:left="1276"/>
        <w:contextualSpacing w:val="0"/>
        <w:rPr>
          <w:rFonts w:ascii="Arial Narrow" w:eastAsiaTheme="minorHAnsi" w:hAnsi="Arial Narrow"/>
          <w:lang w:eastAsia="cs-CZ"/>
        </w:rPr>
      </w:pPr>
      <w:r w:rsidRPr="00600D27">
        <w:rPr>
          <w:rFonts w:ascii="Arial Narrow" w:hAnsi="Arial Narrow" w:cs="Arial"/>
        </w:rPr>
        <w:t xml:space="preserve">další související služby patentových zástupců </w:t>
      </w:r>
    </w:p>
    <w:p w14:paraId="430AACB1" w14:textId="77777777" w:rsidR="002959D8" w:rsidRPr="00600D27" w:rsidRDefault="004F1EA2" w:rsidP="00600D27">
      <w:pPr>
        <w:spacing w:after="120" w:line="240" w:lineRule="auto"/>
        <w:ind w:left="916"/>
        <w:jc w:val="both"/>
        <w:rPr>
          <w:rFonts w:ascii="Arial Narrow" w:hAnsi="Arial Narrow" w:cs="Arial"/>
        </w:rPr>
      </w:pPr>
      <w:r w:rsidRPr="00600D27">
        <w:rPr>
          <w:rFonts w:ascii="Arial Narrow" w:hAnsi="Arial Narrow" w:cs="Arial"/>
        </w:rPr>
        <w:t>(souhrnně dále jen „</w:t>
      </w:r>
      <w:r w:rsidR="00D77E80" w:rsidRPr="00600D27">
        <w:rPr>
          <w:rFonts w:ascii="Arial Narrow" w:hAnsi="Arial Narrow" w:cs="Arial"/>
          <w:b/>
          <w:i/>
        </w:rPr>
        <w:t>Služby</w:t>
      </w:r>
      <w:r w:rsidRPr="00600D27">
        <w:rPr>
          <w:rFonts w:ascii="Arial Narrow" w:hAnsi="Arial Narrow" w:cs="Arial"/>
        </w:rPr>
        <w:t>“).</w:t>
      </w:r>
    </w:p>
    <w:p w14:paraId="0B8FDC38" w14:textId="77777777" w:rsidR="001F4022"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Příkazník přijímá </w:t>
      </w:r>
      <w:r w:rsidR="00155133" w:rsidRPr="003007A9">
        <w:rPr>
          <w:rFonts w:ascii="Arial Narrow" w:hAnsi="Arial Narrow" w:cs="Arial"/>
        </w:rPr>
        <w:t>pověření</w:t>
      </w:r>
      <w:r w:rsidRPr="003007A9">
        <w:rPr>
          <w:rFonts w:ascii="Arial Narrow" w:hAnsi="Arial Narrow" w:cs="Arial"/>
        </w:rPr>
        <w:t xml:space="preserve"> Přík</w:t>
      </w:r>
      <w:r w:rsidR="00F45109" w:rsidRPr="003007A9">
        <w:rPr>
          <w:rFonts w:ascii="Arial Narrow" w:hAnsi="Arial Narrow" w:cs="Arial"/>
        </w:rPr>
        <w:t xml:space="preserve">azce a zavazuje se pro Příkazce, jeho jménem </w:t>
      </w:r>
      <w:r w:rsidRPr="003007A9">
        <w:rPr>
          <w:rFonts w:ascii="Arial Narrow" w:hAnsi="Arial Narrow" w:cs="Arial"/>
        </w:rPr>
        <w:t xml:space="preserve">a na jeho účet </w:t>
      </w:r>
      <w:r w:rsidR="00D77E80" w:rsidRPr="003007A9">
        <w:rPr>
          <w:rFonts w:ascii="Arial Narrow" w:hAnsi="Arial Narrow" w:cs="Arial"/>
        </w:rPr>
        <w:t>poskytovat Služby</w:t>
      </w:r>
      <w:r w:rsidR="008F639B" w:rsidRPr="003007A9">
        <w:rPr>
          <w:rFonts w:ascii="Arial Narrow" w:hAnsi="Arial Narrow" w:cs="Arial"/>
        </w:rPr>
        <w:t xml:space="preserve"> dle odst. 1.1 výše, a to na základě jednotlivých objednávek, v nichž budou specifikovány konkrétní případy, zadání a pokyny Příkazce</w:t>
      </w:r>
    </w:p>
    <w:p w14:paraId="29000E16" w14:textId="77777777" w:rsidR="001F4022"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Příkazce se zavazuje Příkazníkovi za </w:t>
      </w:r>
      <w:r w:rsidR="00D77E80" w:rsidRPr="003007A9">
        <w:rPr>
          <w:rFonts w:ascii="Arial Narrow" w:hAnsi="Arial Narrow" w:cs="Arial"/>
        </w:rPr>
        <w:t>poskytování Služeb</w:t>
      </w:r>
      <w:r w:rsidRPr="003007A9">
        <w:rPr>
          <w:rFonts w:ascii="Arial Narrow" w:hAnsi="Arial Narrow" w:cs="Arial"/>
        </w:rPr>
        <w:t xml:space="preserve"> zaplatit odměnu ve výši a za podmínek sjednaných níže. </w:t>
      </w:r>
    </w:p>
    <w:p w14:paraId="02292F3F" w14:textId="77777777" w:rsidR="001F4022" w:rsidRDefault="00486FFA"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Příkazník prohlašuje, že je společností patentových zástupců zapsanou do rejstříku patentových zástupců vedeném Komorou patentových zástupců České republiky pod </w:t>
      </w:r>
      <w:proofErr w:type="spellStart"/>
      <w:r w:rsidRPr="003007A9">
        <w:rPr>
          <w:rFonts w:ascii="Arial Narrow" w:hAnsi="Arial Narrow" w:cs="Arial"/>
        </w:rPr>
        <w:t>reg</w:t>
      </w:r>
      <w:proofErr w:type="spellEnd"/>
      <w:r w:rsidRPr="003007A9">
        <w:rPr>
          <w:rFonts w:ascii="Arial Narrow" w:hAnsi="Arial Narrow" w:cs="Arial"/>
        </w:rPr>
        <w:t>. č. 25</w:t>
      </w:r>
      <w:r w:rsidR="0082314D" w:rsidRPr="003007A9">
        <w:rPr>
          <w:rFonts w:ascii="Arial Narrow" w:hAnsi="Arial Narrow" w:cs="Arial"/>
        </w:rPr>
        <w:t>22</w:t>
      </w:r>
      <w:r w:rsidRPr="003007A9">
        <w:rPr>
          <w:rFonts w:ascii="Arial Narrow" w:hAnsi="Arial Narrow" w:cs="Arial"/>
        </w:rPr>
        <w:t xml:space="preserve"> a mezi jeho zaměstnanci jsou kvalifikovaní patentoví zástupci oprávnění poskytovat</w:t>
      </w:r>
      <w:r w:rsidR="00C862F8">
        <w:rPr>
          <w:rFonts w:ascii="Arial Narrow" w:hAnsi="Arial Narrow" w:cs="Arial"/>
        </w:rPr>
        <w:t xml:space="preserve"> služby patentového zástupce a </w:t>
      </w:r>
      <w:r w:rsidRPr="003007A9">
        <w:rPr>
          <w:rFonts w:ascii="Arial Narrow" w:hAnsi="Arial Narrow" w:cs="Arial"/>
        </w:rPr>
        <w:t>zastupovat třetí osoby před Úřadem průmyslového vlastnictví, Úřadem Evropské unie pro duševní vlastnictví (EUIPO), Mezinárodním úřadem Světové organizace p</w:t>
      </w:r>
      <w:r w:rsidR="00C862F8">
        <w:rPr>
          <w:rFonts w:ascii="Arial Narrow" w:hAnsi="Arial Narrow" w:cs="Arial"/>
        </w:rPr>
        <w:t>ro duševní vlastnictví (WIPO) a </w:t>
      </w:r>
      <w:r w:rsidRPr="003007A9">
        <w:rPr>
          <w:rFonts w:ascii="Arial Narrow" w:hAnsi="Arial Narrow" w:cs="Arial"/>
        </w:rPr>
        <w:t>Evropským patentovým úřadem (EPO). Příkazník je oprávněn poskytovat služby patentového zástupce a uzavřel smlouvu o pojištění odpovědnosti za škodu způsobenou poskytováním služeb patentového zástupce, to vše v souladu s příslušnými ustanov</w:t>
      </w:r>
      <w:r w:rsidR="00C862F8">
        <w:rPr>
          <w:rFonts w:ascii="Arial Narrow" w:hAnsi="Arial Narrow" w:cs="Arial"/>
        </w:rPr>
        <w:t>eními zákona č. 417/2004 Sb., o </w:t>
      </w:r>
      <w:r w:rsidRPr="003007A9">
        <w:rPr>
          <w:rFonts w:ascii="Arial Narrow" w:hAnsi="Arial Narrow" w:cs="Arial"/>
        </w:rPr>
        <w:t>patentových zástupcích, ve znění pozdějších předpisů</w:t>
      </w:r>
      <w:r w:rsidR="00C41E0D" w:rsidRPr="003007A9">
        <w:rPr>
          <w:rFonts w:ascii="Arial Narrow" w:hAnsi="Arial Narrow" w:cs="Arial"/>
        </w:rPr>
        <w:t xml:space="preserve">. </w:t>
      </w:r>
    </w:p>
    <w:p w14:paraId="010641C8" w14:textId="77777777" w:rsidR="003007A9" w:rsidRPr="003007A9" w:rsidRDefault="003007A9" w:rsidP="003007A9">
      <w:pPr>
        <w:spacing w:after="120" w:line="240" w:lineRule="auto"/>
        <w:ind w:left="709"/>
        <w:jc w:val="both"/>
        <w:rPr>
          <w:rFonts w:ascii="Arial Narrow" w:hAnsi="Arial Narrow" w:cs="Arial"/>
        </w:rPr>
      </w:pPr>
    </w:p>
    <w:p w14:paraId="68164A7B"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2 - Povinnosti Příkazníka</w:t>
      </w:r>
    </w:p>
    <w:p w14:paraId="3A3443B1" w14:textId="77777777" w:rsidR="009A069F"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w:t>
      </w:r>
      <w:r w:rsidR="009A069F" w:rsidRPr="003007A9">
        <w:rPr>
          <w:rFonts w:ascii="Arial Narrow" w:hAnsi="Arial Narrow" w:cs="Arial"/>
        </w:rPr>
        <w:t>Příkazci</w:t>
      </w:r>
      <w:r w:rsidRPr="003007A9">
        <w:rPr>
          <w:rFonts w:ascii="Arial Narrow" w:hAnsi="Arial Narrow" w:cs="Arial"/>
        </w:rPr>
        <w:t xml:space="preserve"> </w:t>
      </w:r>
      <w:r w:rsidR="00D77E80" w:rsidRPr="003007A9">
        <w:rPr>
          <w:rFonts w:ascii="Arial Narrow" w:hAnsi="Arial Narrow" w:cs="Arial"/>
        </w:rPr>
        <w:t>poskytovat Služby</w:t>
      </w:r>
      <w:r w:rsidRPr="003007A9">
        <w:rPr>
          <w:rFonts w:ascii="Arial Narrow" w:hAnsi="Arial Narrow" w:cs="Arial"/>
        </w:rPr>
        <w:t xml:space="preserve"> s odbornou péčí, řádně, pečlivě a v souladu </w:t>
      </w:r>
      <w:r w:rsidR="00D57469" w:rsidRPr="003007A9">
        <w:rPr>
          <w:rFonts w:ascii="Arial Narrow" w:hAnsi="Arial Narrow" w:cs="Arial"/>
        </w:rPr>
        <w:t xml:space="preserve">s </w:t>
      </w:r>
      <w:r w:rsidR="00C862F8">
        <w:rPr>
          <w:rFonts w:ascii="Arial Narrow" w:hAnsi="Arial Narrow" w:cs="Arial"/>
        </w:rPr>
        <w:t>právy a </w:t>
      </w:r>
      <w:r w:rsidR="00793F7D" w:rsidRPr="003007A9">
        <w:rPr>
          <w:rFonts w:ascii="Arial Narrow" w:hAnsi="Arial Narrow" w:cs="Arial"/>
        </w:rPr>
        <w:t xml:space="preserve">oprávněnými </w:t>
      </w:r>
      <w:r w:rsidRPr="003007A9">
        <w:rPr>
          <w:rFonts w:ascii="Arial Narrow" w:hAnsi="Arial Narrow" w:cs="Arial"/>
        </w:rPr>
        <w:t>záj</w:t>
      </w:r>
      <w:r w:rsidR="00D57469" w:rsidRPr="003007A9">
        <w:rPr>
          <w:rFonts w:ascii="Arial Narrow" w:hAnsi="Arial Narrow" w:cs="Arial"/>
        </w:rPr>
        <w:t>my Příkazce a podle jeho pokynů, to vše v</w:t>
      </w:r>
      <w:r w:rsidR="009A069F" w:rsidRPr="003007A9">
        <w:rPr>
          <w:rFonts w:ascii="Arial Narrow" w:hAnsi="Arial Narrow" w:cs="Arial"/>
        </w:rPr>
        <w:t> souladu a v</w:t>
      </w:r>
      <w:r w:rsidR="00D57469" w:rsidRPr="003007A9">
        <w:rPr>
          <w:rFonts w:ascii="Arial Narrow" w:hAnsi="Arial Narrow" w:cs="Arial"/>
        </w:rPr>
        <w:t xml:space="preserve"> mezích </w:t>
      </w:r>
      <w:r w:rsidR="00D57469" w:rsidRPr="003007A9">
        <w:rPr>
          <w:rFonts w:ascii="Arial Narrow" w:eastAsia="Times New Roman" w:hAnsi="Arial Narrow"/>
        </w:rPr>
        <w:t xml:space="preserve">příslušných </w:t>
      </w:r>
      <w:r w:rsidR="00C862F8">
        <w:rPr>
          <w:rFonts w:ascii="Arial Narrow" w:eastAsia="Times New Roman" w:hAnsi="Arial Narrow"/>
        </w:rPr>
        <w:t>právních a </w:t>
      </w:r>
      <w:r w:rsidR="00D57469" w:rsidRPr="003007A9">
        <w:rPr>
          <w:rFonts w:ascii="Arial Narrow" w:eastAsia="Times New Roman" w:hAnsi="Arial Narrow"/>
        </w:rPr>
        <w:t>profesních předpisů, kterými je Příkazník vázán. V případě, že j</w:t>
      </w:r>
      <w:r w:rsidR="00C862F8">
        <w:rPr>
          <w:rFonts w:ascii="Arial Narrow" w:eastAsia="Times New Roman" w:hAnsi="Arial Narrow"/>
        </w:rPr>
        <w:t>sou pokyny Příkazce v rozporu s </w:t>
      </w:r>
      <w:r w:rsidR="00D57469" w:rsidRPr="003007A9">
        <w:rPr>
          <w:rFonts w:ascii="Arial Narrow" w:eastAsia="Times New Roman" w:hAnsi="Arial Narrow"/>
        </w:rPr>
        <w:t>právními nebo profesními předpisy, Příkazník o tom Příkazce poučí a není povinen požadovanou Službu poskytnout.</w:t>
      </w:r>
      <w:r w:rsidR="00D57469" w:rsidRPr="003007A9">
        <w:rPr>
          <w:rFonts w:ascii="Arial Narrow" w:hAnsi="Arial Narrow" w:cs="Arial"/>
        </w:rPr>
        <w:t xml:space="preserve"> </w:t>
      </w:r>
    </w:p>
    <w:p w14:paraId="0215C36F" w14:textId="77777777"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w:t>
      </w:r>
      <w:r w:rsidR="004D5A39" w:rsidRPr="003007A9">
        <w:rPr>
          <w:rFonts w:ascii="Arial Narrow" w:hAnsi="Arial Narrow" w:cs="Arial"/>
        </w:rPr>
        <w:t xml:space="preserve">průběžně </w:t>
      </w:r>
      <w:r w:rsidRPr="003007A9">
        <w:rPr>
          <w:rFonts w:ascii="Arial Narrow" w:hAnsi="Arial Narrow" w:cs="Arial"/>
        </w:rPr>
        <w:t xml:space="preserve">informovat Příkazce o postupu a výsledcích </w:t>
      </w:r>
      <w:r w:rsidR="00D77E80" w:rsidRPr="003007A9">
        <w:rPr>
          <w:rFonts w:ascii="Arial Narrow" w:hAnsi="Arial Narrow" w:cs="Arial"/>
        </w:rPr>
        <w:t>Služeb</w:t>
      </w:r>
      <w:r w:rsidRPr="003007A9">
        <w:rPr>
          <w:rFonts w:ascii="Arial Narrow" w:hAnsi="Arial Narrow" w:cs="Arial"/>
        </w:rPr>
        <w:t xml:space="preserve">. Příkazník je dále povinen Příkazci oznámit všechny skutečnosti a okolnosti, které zjistil při </w:t>
      </w:r>
      <w:r w:rsidR="00D77E80" w:rsidRPr="003007A9">
        <w:rPr>
          <w:rFonts w:ascii="Arial Narrow" w:hAnsi="Arial Narrow" w:cs="Arial"/>
        </w:rPr>
        <w:t>poskytování Služeb</w:t>
      </w:r>
      <w:r w:rsidRPr="003007A9">
        <w:rPr>
          <w:rFonts w:ascii="Arial Narrow" w:hAnsi="Arial Narrow" w:cs="Arial"/>
        </w:rPr>
        <w:t xml:space="preserve">, a které mohou mít vliv na </w:t>
      </w:r>
      <w:r w:rsidR="004D5A39" w:rsidRPr="003007A9">
        <w:rPr>
          <w:rFonts w:ascii="Arial Narrow" w:hAnsi="Arial Narrow" w:cs="Arial"/>
        </w:rPr>
        <w:t xml:space="preserve">práva a oprávněné zájmy </w:t>
      </w:r>
      <w:r w:rsidRPr="003007A9">
        <w:rPr>
          <w:rFonts w:ascii="Arial Narrow" w:hAnsi="Arial Narrow" w:cs="Arial"/>
        </w:rPr>
        <w:t xml:space="preserve">Příkazce, </w:t>
      </w:r>
      <w:r w:rsidR="004D5A39" w:rsidRPr="003007A9">
        <w:rPr>
          <w:rFonts w:ascii="Arial Narrow" w:hAnsi="Arial Narrow" w:cs="Arial"/>
        </w:rPr>
        <w:t>popřípadě na změnu jeho pokynů</w:t>
      </w:r>
      <w:r w:rsidRPr="003007A9">
        <w:rPr>
          <w:rFonts w:ascii="Arial Narrow" w:hAnsi="Arial Narrow" w:cs="Arial"/>
        </w:rPr>
        <w:t xml:space="preserve">. </w:t>
      </w:r>
    </w:p>
    <w:p w14:paraId="17F71C8B" w14:textId="77777777"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Od pokynů Příkazce se Příkazník může odchýlit, jen je-li to nezbytné v zájmu Příkazce a Příkazník nemůže včas obdržet jeho souhlas. </w:t>
      </w:r>
    </w:p>
    <w:p w14:paraId="7E0EC235" w14:textId="77777777"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bez zbytečného odkladu odevzdat Příkazci veškeré písemnosti a předměty, které za něj nebo pro něj převzal </w:t>
      </w:r>
      <w:r w:rsidR="001A54BF" w:rsidRPr="003007A9">
        <w:rPr>
          <w:rFonts w:ascii="Arial Narrow" w:hAnsi="Arial Narrow" w:cs="Arial"/>
        </w:rPr>
        <w:t>při poskytování Služeb, pokud se Strany nedohodnou jinak.</w:t>
      </w:r>
      <w:r w:rsidR="0027029C" w:rsidRPr="003007A9">
        <w:rPr>
          <w:rFonts w:ascii="Arial Narrow" w:hAnsi="Arial Narrow" w:cs="Arial"/>
        </w:rPr>
        <w:t xml:space="preserve"> </w:t>
      </w:r>
      <w:r w:rsidRPr="003007A9">
        <w:rPr>
          <w:rFonts w:ascii="Arial Narrow" w:hAnsi="Arial Narrow" w:cs="Arial"/>
        </w:rPr>
        <w:t>Příkazník odpovídá Příkazci za škodu vzniklou na písemnostech či předmětech převzatých od Příkazce či třetích osob, ledaže tuto škodu nemohl odvrátit ani při vynaložení péče</w:t>
      </w:r>
      <w:r w:rsidR="008C07F5">
        <w:rPr>
          <w:rFonts w:ascii="Arial Narrow" w:hAnsi="Arial Narrow" w:cs="Arial"/>
        </w:rPr>
        <w:t>, kterou po něm lze rozumně požadovat</w:t>
      </w:r>
      <w:r w:rsidRPr="003007A9">
        <w:rPr>
          <w:rFonts w:ascii="Arial Narrow" w:hAnsi="Arial Narrow" w:cs="Arial"/>
        </w:rPr>
        <w:t>.</w:t>
      </w:r>
    </w:p>
    <w:p w14:paraId="283A270F" w14:textId="77777777" w:rsidR="002860B6" w:rsidRPr="00E94CE6" w:rsidRDefault="002860B6" w:rsidP="002860B6">
      <w:pPr>
        <w:numPr>
          <w:ilvl w:val="1"/>
          <w:numId w:val="3"/>
        </w:numPr>
        <w:spacing w:after="120" w:line="240" w:lineRule="auto"/>
        <w:ind w:left="709" w:hanging="567"/>
        <w:jc w:val="both"/>
        <w:rPr>
          <w:rFonts w:ascii="Arial Narrow" w:hAnsi="Arial Narrow" w:cs="Arial"/>
        </w:rPr>
      </w:pPr>
      <w:r w:rsidRPr="00E94CE6">
        <w:rPr>
          <w:rFonts w:ascii="Arial Narrow" w:hAnsi="Arial Narrow" w:cs="Arial"/>
        </w:rPr>
        <w:lastRenderedPageBreak/>
        <w:t xml:space="preserve">Příkazník je povinen zachovávat mlčenlivost o všech skutečnostech, o nichž se při poskytování Služeb dozví, pokud Příkazce nebo příslušné právní předpisy nestanoví jinak. Tato povinnost se neuplatní ve vztahu k osobě, kterou Příkazník pověřuje provedením jednotlivých úkonů Služeb v souladu s odst. 2.7 níže, pokud je tato osoba sama povinna mlčenlivost zachovávat. Povinnost zachovávat mlčenlivost dle první věty tohoto odst. 2.5 není porušena tím, že Příkazník poskytne oprávněné třetí osobě (např., nikoliv však výlučně, zápisnému úřadu, soudu apod.) informace či jakékoliv písemné či elektronické podklady, které je nutné poskytnout pro řádné plnění Služeb (např., nikoliv však výlučně, pro zahájení či vedení řízení).  </w:t>
      </w:r>
    </w:p>
    <w:p w14:paraId="59F927BD" w14:textId="77777777" w:rsidR="002860B6" w:rsidRPr="00052D45" w:rsidRDefault="002860B6" w:rsidP="002860B6">
      <w:pPr>
        <w:numPr>
          <w:ilvl w:val="1"/>
          <w:numId w:val="3"/>
        </w:numPr>
        <w:spacing w:after="120" w:line="240" w:lineRule="auto"/>
        <w:ind w:left="709" w:hanging="567"/>
        <w:jc w:val="both"/>
        <w:rPr>
          <w:rFonts w:ascii="Arial Narrow" w:hAnsi="Arial Narrow" w:cs="Arial"/>
        </w:rPr>
      </w:pPr>
      <w:r>
        <w:rPr>
          <w:rFonts w:ascii="Arial Narrow" w:hAnsi="Arial Narrow"/>
        </w:rPr>
        <w:t xml:space="preserve">Příkazce bere na vědomí následující skutečnosti: </w:t>
      </w:r>
    </w:p>
    <w:p w14:paraId="46766DD4" w14:textId="77777777" w:rsidR="002860B6" w:rsidRPr="00052D45" w:rsidRDefault="002860B6" w:rsidP="002860B6">
      <w:pPr>
        <w:pStyle w:val="Odstavecseseznamem"/>
        <w:numPr>
          <w:ilvl w:val="0"/>
          <w:numId w:val="15"/>
        </w:numPr>
        <w:spacing w:after="120" w:line="240" w:lineRule="auto"/>
        <w:ind w:left="1066" w:hanging="357"/>
        <w:contextualSpacing w:val="0"/>
        <w:jc w:val="both"/>
        <w:rPr>
          <w:rFonts w:ascii="Arial Narrow" w:hAnsi="Arial Narrow" w:cs="Arial"/>
        </w:rPr>
      </w:pPr>
      <w:r w:rsidRPr="00052D45">
        <w:rPr>
          <w:rFonts w:ascii="Arial Narrow" w:hAnsi="Arial Narrow"/>
        </w:rPr>
        <w:t xml:space="preserve">Příkazník neodpovídá za následky způsobené odklonem Příkazce od odborných rad a doporučení Příkazníka, ani za následky způsobené jakoukoliv změnou, úpravou, úkonem nebo právním jednáním, které Příkazce provede bez konzultace s Příkazníkem, bez jeho vědomí, nebo v rozporu s jeho doporučeními. </w:t>
      </w:r>
    </w:p>
    <w:p w14:paraId="486034A2" w14:textId="77777777" w:rsidR="002860B6" w:rsidRDefault="002860B6" w:rsidP="002860B6">
      <w:pPr>
        <w:pStyle w:val="Odstavecseseznamem"/>
        <w:numPr>
          <w:ilvl w:val="0"/>
          <w:numId w:val="15"/>
        </w:numPr>
        <w:spacing w:after="120" w:line="240" w:lineRule="auto"/>
        <w:ind w:left="1066" w:hanging="357"/>
        <w:contextualSpacing w:val="0"/>
        <w:jc w:val="both"/>
        <w:rPr>
          <w:rFonts w:ascii="Arial Narrow" w:hAnsi="Arial Narrow" w:cs="Arial"/>
        </w:rPr>
      </w:pPr>
      <w:r w:rsidRPr="00052D45">
        <w:rPr>
          <w:rFonts w:ascii="Arial Narrow" w:hAnsi="Arial Narrow" w:cs="Arial"/>
        </w:rPr>
        <w:t xml:space="preserve">Příkazník neodpovídá za přesnost a pravdivost informací uvedených ve veřejných </w:t>
      </w:r>
      <w:r>
        <w:rPr>
          <w:rFonts w:ascii="Arial Narrow" w:hAnsi="Arial Narrow" w:cs="Arial"/>
        </w:rPr>
        <w:t>rejstřících a </w:t>
      </w:r>
      <w:r w:rsidRPr="00052D45">
        <w:rPr>
          <w:rFonts w:ascii="Arial Narrow" w:hAnsi="Arial Narrow" w:cs="Arial"/>
        </w:rPr>
        <w:t xml:space="preserve">databázích příslušných úřadů a orgánů, ze kterých čerpá při poskytování Služeb. </w:t>
      </w:r>
    </w:p>
    <w:p w14:paraId="09ABAE58" w14:textId="77777777" w:rsidR="00554143" w:rsidRDefault="002860B6" w:rsidP="00554143">
      <w:pPr>
        <w:pStyle w:val="Odstavecseseznamem"/>
        <w:numPr>
          <w:ilvl w:val="0"/>
          <w:numId w:val="15"/>
        </w:numPr>
        <w:spacing w:after="120" w:line="240" w:lineRule="auto"/>
        <w:ind w:left="1066" w:hanging="357"/>
        <w:contextualSpacing w:val="0"/>
        <w:jc w:val="both"/>
        <w:rPr>
          <w:rFonts w:ascii="Arial Narrow" w:hAnsi="Arial Narrow" w:cs="Arial"/>
        </w:rPr>
      </w:pPr>
      <w:r>
        <w:rPr>
          <w:rFonts w:ascii="Arial Narrow" w:hAnsi="Arial Narrow" w:cs="Arial"/>
        </w:rPr>
        <w:t>N</w:t>
      </w:r>
      <w:r w:rsidRPr="00052D45">
        <w:rPr>
          <w:rFonts w:ascii="Arial Narrow" w:hAnsi="Arial Narrow" w:cs="Arial"/>
        </w:rPr>
        <w:t xml:space="preserve">a udělení průmyslově-právní ochrany není právní nárok a ani při vynaložení veškeré odborné péče nemusí být dosaženo Příkazcem zamýšlených či očekávaných výsledků. </w:t>
      </w:r>
    </w:p>
    <w:p w14:paraId="29BABFFA" w14:textId="1A4C14F4" w:rsidR="00177A68" w:rsidRPr="00554143" w:rsidRDefault="002860B6" w:rsidP="00554143">
      <w:pPr>
        <w:pStyle w:val="Odstavecseseznamem"/>
        <w:numPr>
          <w:ilvl w:val="0"/>
          <w:numId w:val="15"/>
        </w:numPr>
        <w:spacing w:after="120" w:line="240" w:lineRule="auto"/>
        <w:ind w:left="1066" w:hanging="357"/>
        <w:contextualSpacing w:val="0"/>
        <w:jc w:val="both"/>
        <w:rPr>
          <w:rFonts w:ascii="Arial Narrow" w:hAnsi="Arial Narrow" w:cs="Arial"/>
        </w:rPr>
      </w:pPr>
      <w:r w:rsidRPr="00554143">
        <w:rPr>
          <w:rFonts w:ascii="Arial Narrow" w:hAnsi="Arial Narrow" w:cs="Arial"/>
        </w:rPr>
        <w:t>Příkazník při poskytování Služeb vychází z podkladů, které mu poskytne Příkazce, a neodpovídá ani není povinen ověřovat jejich pravdivost, faktickou ani formální bezvadnost, úplnost či odbornost</w:t>
      </w:r>
      <w:r w:rsidR="001F4022" w:rsidRPr="00554143">
        <w:rPr>
          <w:rFonts w:ascii="Arial Narrow" w:hAnsi="Arial Narrow" w:cs="Arial"/>
        </w:rPr>
        <w:t xml:space="preserve">. </w:t>
      </w:r>
    </w:p>
    <w:p w14:paraId="7C63AA4A" w14:textId="77777777" w:rsidR="001F4022" w:rsidRPr="003007A9" w:rsidRDefault="00D72087"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pověřit dílčím výkonem Služeb třetí osobu, a to v rozsahu a za podmínek odpovídajících </w:t>
      </w:r>
      <w:r w:rsidR="00675289" w:rsidRPr="003007A9">
        <w:rPr>
          <w:rFonts w:ascii="Arial Narrow" w:hAnsi="Arial Narrow" w:cs="Arial"/>
        </w:rPr>
        <w:t xml:space="preserve">podmínkám sjednaným v </w:t>
      </w:r>
      <w:r w:rsidRPr="003007A9">
        <w:rPr>
          <w:rFonts w:ascii="Arial Narrow" w:hAnsi="Arial Narrow" w:cs="Arial"/>
        </w:rPr>
        <w:t>této Smlouvě</w:t>
      </w:r>
      <w:r w:rsidR="009A069F" w:rsidRPr="003007A9">
        <w:rPr>
          <w:rFonts w:ascii="Arial Narrow" w:hAnsi="Arial Narrow" w:cs="Arial"/>
        </w:rPr>
        <w:t>.</w:t>
      </w:r>
    </w:p>
    <w:p w14:paraId="1688DC3C" w14:textId="77777777" w:rsidR="003B5E27" w:rsidRPr="002737A3" w:rsidRDefault="003B5E27" w:rsidP="003B5E27">
      <w:pPr>
        <w:numPr>
          <w:ilvl w:val="1"/>
          <w:numId w:val="3"/>
        </w:numPr>
        <w:spacing w:after="120" w:line="240" w:lineRule="auto"/>
        <w:ind w:left="709" w:hanging="567"/>
        <w:jc w:val="both"/>
        <w:rPr>
          <w:rStyle w:val="Zvraznn"/>
          <w:rFonts w:ascii="Arial Narrow" w:hAnsi="Arial Narrow" w:cs="Arial"/>
          <w:b/>
          <w:i w:val="0"/>
          <w:iCs w:val="0"/>
        </w:rPr>
      </w:pPr>
      <w:r w:rsidRPr="002737A3">
        <w:rPr>
          <w:rStyle w:val="Zvraznn"/>
          <w:rFonts w:ascii="Arial Narrow" w:hAnsi="Arial Narrow" w:cs="Arial"/>
          <w:b/>
          <w:i w:val="0"/>
          <w:iCs w:val="0"/>
        </w:rPr>
        <w:t>Uj</w:t>
      </w:r>
      <w:r>
        <w:rPr>
          <w:rStyle w:val="Zvraznn"/>
          <w:rFonts w:ascii="Arial Narrow" w:hAnsi="Arial Narrow" w:cs="Arial"/>
          <w:b/>
          <w:i w:val="0"/>
          <w:iCs w:val="0"/>
        </w:rPr>
        <w:t>ednání o ochraně osobních údajů:</w:t>
      </w:r>
    </w:p>
    <w:p w14:paraId="1B75AD4F"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Správce</w:t>
      </w:r>
      <w:r>
        <w:rPr>
          <w:rFonts w:ascii="Arial Narrow" w:hAnsi="Arial Narrow"/>
          <w:b/>
          <w:i/>
        </w:rPr>
        <w:t>m</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správce nebo správce údajů (jak j</w:t>
      </w:r>
      <w:r>
        <w:rPr>
          <w:rFonts w:ascii="Arial Narrow" w:hAnsi="Arial Narrow"/>
        </w:rPr>
        <w:t>e definován Právními předpisy v </w:t>
      </w:r>
      <w:r w:rsidRPr="002737A3">
        <w:rPr>
          <w:rFonts w:ascii="Arial Narrow" w:hAnsi="Arial Narrow"/>
        </w:rPr>
        <w:t>oblasti ochrany osobních údajů).</w:t>
      </w:r>
    </w:p>
    <w:p w14:paraId="0C867C6E"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Právní</w:t>
      </w:r>
      <w:r>
        <w:rPr>
          <w:rFonts w:ascii="Arial Narrow" w:hAnsi="Arial Narrow"/>
          <w:b/>
          <w:i/>
        </w:rPr>
        <w:t>mi</w:t>
      </w:r>
      <w:r w:rsidRPr="002737A3">
        <w:rPr>
          <w:rFonts w:ascii="Arial Narrow" w:hAnsi="Arial Narrow"/>
          <w:b/>
          <w:i/>
        </w:rPr>
        <w:t xml:space="preserve"> předpisy v oblasti ochrany osobních údajů</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následující právní předpisy v rozsahu, v jakém se v příslušném okamžiku aplikují: (</w:t>
      </w:r>
      <w:r>
        <w:rPr>
          <w:rFonts w:ascii="Arial Narrow" w:hAnsi="Arial Narrow"/>
        </w:rPr>
        <w:t>i</w:t>
      </w:r>
      <w:r w:rsidRPr="002737A3">
        <w:rPr>
          <w:rFonts w:ascii="Arial Narrow" w:hAnsi="Arial Narrow"/>
        </w:rPr>
        <w:t>) vnitrostátní právní předpisy implementující Směrnici 95/46/ES o ochraně fyzických osob v souvislosti se zpracováním osobních údajů a o volném pohybu těchto údajů, jakož i S</w:t>
      </w:r>
      <w:r>
        <w:rPr>
          <w:rFonts w:ascii="Arial Narrow" w:hAnsi="Arial Narrow"/>
        </w:rPr>
        <w:t>měrnici 2002/58/ES o soukromí a elektronických komunikacích; (</w:t>
      </w:r>
      <w:proofErr w:type="spellStart"/>
      <w:r>
        <w:rPr>
          <w:rFonts w:ascii="Arial Narrow" w:hAnsi="Arial Narrow"/>
        </w:rPr>
        <w:t>ii</w:t>
      </w:r>
      <w:proofErr w:type="spellEnd"/>
      <w:r w:rsidRPr="002737A3">
        <w:rPr>
          <w:rFonts w:ascii="Arial Narrow" w:hAnsi="Arial Narrow"/>
        </w:rPr>
        <w:t>) Obecné nařízení o ochraně osobních údajů ((EU) 2016/679) a (</w:t>
      </w:r>
      <w:proofErr w:type="spellStart"/>
      <w:r>
        <w:rPr>
          <w:rFonts w:ascii="Arial Narrow" w:hAnsi="Arial Narrow"/>
        </w:rPr>
        <w:t>iii</w:t>
      </w:r>
      <w:proofErr w:type="spellEnd"/>
      <w:r w:rsidRPr="002737A3">
        <w:rPr>
          <w:rFonts w:ascii="Arial Narrow" w:hAnsi="Arial Narrow"/>
        </w:rPr>
        <w:t>) jakékoliv další vnitrostátní právní předpisy týkající se ochrany osobních údajů.</w:t>
      </w:r>
    </w:p>
    <w:p w14:paraId="1E603B70"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Osobní</w:t>
      </w:r>
      <w:r>
        <w:rPr>
          <w:rFonts w:ascii="Arial Narrow" w:hAnsi="Arial Narrow"/>
          <w:b/>
          <w:i/>
        </w:rPr>
        <w:t>mi</w:t>
      </w:r>
      <w:r w:rsidRPr="002737A3">
        <w:rPr>
          <w:rFonts w:ascii="Arial Narrow" w:hAnsi="Arial Narrow"/>
          <w:b/>
          <w:i/>
        </w:rPr>
        <w:t xml:space="preserve"> údaj</w:t>
      </w:r>
      <w:r>
        <w:rPr>
          <w:rFonts w:ascii="Arial Narrow" w:hAnsi="Arial Narrow"/>
          <w:b/>
          <w:i/>
        </w:rPr>
        <w:t>i</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jakékoliv osobní údaje (jak jsou</w:t>
      </w:r>
      <w:r>
        <w:rPr>
          <w:rFonts w:ascii="Arial Narrow" w:hAnsi="Arial Narrow"/>
        </w:rPr>
        <w:t xml:space="preserve"> definovány Právními předpisy v </w:t>
      </w:r>
      <w:r w:rsidRPr="002737A3">
        <w:rPr>
          <w:rFonts w:ascii="Arial Narrow" w:hAnsi="Arial Narrow"/>
        </w:rPr>
        <w:t xml:space="preserve">oblasti ochrany osobních údajů), kterou jsou zpracovávány v </w:t>
      </w:r>
      <w:r w:rsidR="00847F69">
        <w:rPr>
          <w:rFonts w:ascii="Arial Narrow" w:hAnsi="Arial Narrow"/>
        </w:rPr>
        <w:t>rámci poskytování S</w:t>
      </w:r>
      <w:r>
        <w:rPr>
          <w:rFonts w:ascii="Arial Narrow" w:hAnsi="Arial Narrow"/>
        </w:rPr>
        <w:t>lužeb nebo v </w:t>
      </w:r>
      <w:r w:rsidR="00847F69">
        <w:rPr>
          <w:rFonts w:ascii="Arial Narrow" w:hAnsi="Arial Narrow"/>
        </w:rPr>
        <w:t>souvislosti s poskytováním S</w:t>
      </w:r>
      <w:r w:rsidRPr="002737A3">
        <w:rPr>
          <w:rFonts w:ascii="Arial Narrow" w:hAnsi="Arial Narrow"/>
        </w:rPr>
        <w:t>lužeb.</w:t>
      </w:r>
    </w:p>
    <w:p w14:paraId="6CD5095B"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6918A2">
        <w:rPr>
          <w:rFonts w:ascii="Arial Narrow" w:hAnsi="Arial Narrow"/>
          <w:b/>
          <w:i/>
        </w:rPr>
        <w:t>Zpracovatel</w:t>
      </w:r>
      <w:r>
        <w:rPr>
          <w:rFonts w:ascii="Arial Narrow" w:hAnsi="Arial Narrow"/>
          <w:b/>
          <w:i/>
        </w:rPr>
        <w:t>em</w:t>
      </w:r>
      <w:r w:rsidRPr="002737A3">
        <w:rPr>
          <w:rFonts w:ascii="Arial Narrow" w:hAnsi="Arial Narrow"/>
        </w:rPr>
        <w:t xml:space="preserve">“ </w:t>
      </w:r>
      <w:r>
        <w:rPr>
          <w:rFonts w:ascii="Arial Narrow" w:hAnsi="Arial Narrow"/>
        </w:rPr>
        <w:t>se rozumí zpracovatel</w:t>
      </w:r>
      <w:r w:rsidRPr="002737A3">
        <w:rPr>
          <w:rFonts w:ascii="Arial Narrow" w:hAnsi="Arial Narrow"/>
        </w:rPr>
        <w:t xml:space="preserve"> údajů nebo zpracovatel (jak je definován Právními předpisy v oblasti ochrany osobních údajů).</w:t>
      </w:r>
    </w:p>
    <w:p w14:paraId="43D4E7D0"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6918A2">
        <w:rPr>
          <w:rFonts w:ascii="Arial Narrow" w:hAnsi="Arial Narrow"/>
          <w:b/>
          <w:i/>
        </w:rPr>
        <w:t>Příjemce</w:t>
      </w:r>
      <w:r>
        <w:rPr>
          <w:rFonts w:ascii="Arial Narrow" w:hAnsi="Arial Narrow"/>
          <w:b/>
          <w:i/>
        </w:rPr>
        <w:t>m</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fyzick</w:t>
      </w:r>
      <w:r>
        <w:rPr>
          <w:rFonts w:ascii="Arial Narrow" w:hAnsi="Arial Narrow"/>
        </w:rPr>
        <w:t>á</w:t>
      </w:r>
      <w:r w:rsidRPr="002737A3">
        <w:rPr>
          <w:rFonts w:ascii="Arial Narrow" w:hAnsi="Arial Narrow"/>
        </w:rPr>
        <w:t xml:space="preserve"> nebo právnick</w:t>
      </w:r>
      <w:r>
        <w:rPr>
          <w:rFonts w:ascii="Arial Narrow" w:hAnsi="Arial Narrow"/>
        </w:rPr>
        <w:t>á</w:t>
      </w:r>
      <w:r w:rsidRPr="002737A3">
        <w:rPr>
          <w:rFonts w:ascii="Arial Narrow" w:hAnsi="Arial Narrow"/>
        </w:rPr>
        <w:t xml:space="preserve"> osob</w:t>
      </w:r>
      <w:r>
        <w:rPr>
          <w:rFonts w:ascii="Arial Narrow" w:hAnsi="Arial Narrow"/>
        </w:rPr>
        <w:t>a, orgán veřejné moci, agentura</w:t>
      </w:r>
      <w:r w:rsidRPr="002737A3">
        <w:rPr>
          <w:rFonts w:ascii="Arial Narrow" w:hAnsi="Arial Narrow"/>
        </w:rPr>
        <w:t xml:space="preserve"> nebo jiný subjekt, jemuž jsou osobní údaje poskytnuty (jak je dále definován Právními předpisy v oblasti ochrany osobních údajů).</w:t>
      </w:r>
    </w:p>
    <w:p w14:paraId="59CDE4DC"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Smluvní strany berou na vědomí, že Osobní údaje poskytnuté Klientem, jeho zaměstnanci či zástupci budou zpracovány společností HARBER IP s.r.o.</w:t>
      </w:r>
      <w:r>
        <w:rPr>
          <w:rFonts w:ascii="Arial Narrow" w:hAnsi="Arial Narrow"/>
        </w:rPr>
        <w:t xml:space="preserve"> (Příkazníkem)</w:t>
      </w:r>
      <w:r w:rsidRPr="002737A3">
        <w:rPr>
          <w:rFonts w:ascii="Arial Narrow" w:hAnsi="Arial Narrow"/>
        </w:rPr>
        <w:t xml:space="preserve"> jakožto Správcem pro následující účely, resp. v souvislosti s následujícím: (i) poskytnutí služeb</w:t>
      </w:r>
      <w:r>
        <w:rPr>
          <w:rFonts w:ascii="Arial Narrow" w:hAnsi="Arial Narrow"/>
        </w:rPr>
        <w:t>; (</w:t>
      </w:r>
      <w:proofErr w:type="spellStart"/>
      <w:r>
        <w:rPr>
          <w:rFonts w:ascii="Arial Narrow" w:hAnsi="Arial Narrow"/>
        </w:rPr>
        <w:t>ii</w:t>
      </w:r>
      <w:proofErr w:type="spellEnd"/>
      <w:r>
        <w:rPr>
          <w:rFonts w:ascii="Arial Narrow" w:hAnsi="Arial Narrow"/>
        </w:rPr>
        <w:t>) zajištění souladu s </w:t>
      </w:r>
      <w:r w:rsidRPr="002737A3">
        <w:rPr>
          <w:rFonts w:ascii="Arial Narrow" w:hAnsi="Arial Narrow"/>
        </w:rPr>
        <w:t>příslušnými právními, regulatorními nebo profesními požadavky; (</w:t>
      </w:r>
      <w:proofErr w:type="spellStart"/>
      <w:r w:rsidRPr="002737A3">
        <w:rPr>
          <w:rFonts w:ascii="Arial Narrow" w:hAnsi="Arial Narrow"/>
        </w:rPr>
        <w:t>iii</w:t>
      </w:r>
      <w:proofErr w:type="spellEnd"/>
      <w:r w:rsidRPr="002737A3">
        <w:rPr>
          <w:rFonts w:ascii="Arial Narrow" w:hAnsi="Arial Narrow"/>
        </w:rPr>
        <w:t>) řešení požadavků nebo komunikací od příslušných orgánů; (</w:t>
      </w:r>
      <w:proofErr w:type="spellStart"/>
      <w:r w:rsidRPr="002737A3">
        <w:rPr>
          <w:rFonts w:ascii="Arial Narrow" w:hAnsi="Arial Narrow"/>
        </w:rPr>
        <w:t>iv</w:t>
      </w:r>
      <w:proofErr w:type="spellEnd"/>
      <w:r w:rsidRPr="002737A3">
        <w:rPr>
          <w:rFonts w:ascii="Arial Narrow" w:hAnsi="Arial Narrow"/>
        </w:rPr>
        <w:t xml:space="preserve">) administrace smluv, finanční účetnictví, soulad </w:t>
      </w:r>
      <w:r>
        <w:rPr>
          <w:rFonts w:ascii="Arial Narrow" w:hAnsi="Arial Narrow"/>
        </w:rPr>
        <w:t>s </w:t>
      </w:r>
      <w:r w:rsidRPr="002737A3">
        <w:rPr>
          <w:rFonts w:ascii="Arial Narrow" w:hAnsi="Arial Narrow"/>
        </w:rPr>
        <w:t>interními předpisy, analýza rizik, a vztahy s klienty; (v) využití systémů a aplikací (hostovaných nebo interních) pro služby informačních technologií a informačních systémů („</w:t>
      </w:r>
      <w:r w:rsidRPr="006918A2">
        <w:rPr>
          <w:rFonts w:ascii="Arial Narrow" w:hAnsi="Arial Narrow"/>
          <w:b/>
          <w:i/>
        </w:rPr>
        <w:t>Účely</w:t>
      </w:r>
      <w:r w:rsidRPr="002737A3">
        <w:rPr>
          <w:rFonts w:ascii="Arial Narrow" w:hAnsi="Arial Narrow"/>
        </w:rPr>
        <w:t>“).</w:t>
      </w:r>
      <w:r w:rsidR="002704A4">
        <w:rPr>
          <w:rFonts w:ascii="Arial Narrow" w:hAnsi="Arial Narrow"/>
        </w:rPr>
        <w:t xml:space="preserve"> Pro tyto Ú</w:t>
      </w:r>
      <w:r>
        <w:rPr>
          <w:rFonts w:ascii="Arial Narrow" w:hAnsi="Arial Narrow"/>
        </w:rPr>
        <w:t>čely Příkazník uchovává Osobní údaje v</w:t>
      </w:r>
      <w:r w:rsidRPr="00EA2608">
        <w:rPr>
          <w:rStyle w:val="Zvraznn"/>
          <w:rFonts w:ascii="Arial Narrow" w:hAnsi="Arial Narrow"/>
          <w:i w:val="0"/>
        </w:rPr>
        <w:t> elektronické podobě automatizovaným způsobem a v tištěné podobě neautomatizovaným způsobem</w:t>
      </w:r>
      <w:r>
        <w:rPr>
          <w:rStyle w:val="Zvraznn"/>
          <w:rFonts w:ascii="Arial Narrow" w:hAnsi="Arial Narrow"/>
          <w:i w:val="0"/>
        </w:rPr>
        <w:t>.</w:t>
      </w:r>
    </w:p>
    <w:p w14:paraId="4AD1C501" w14:textId="77777777" w:rsidR="003B5E27" w:rsidRPr="002327AE"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i/>
        </w:rPr>
      </w:pPr>
      <w:r w:rsidRPr="002737A3">
        <w:rPr>
          <w:rFonts w:ascii="Arial Narrow" w:hAnsi="Arial Narrow"/>
        </w:rPr>
        <w:lastRenderedPageBreak/>
        <w:t>Pro výše uvedené Účely mohou být Osobní údaje zpřístupněny/předány Příjemcům Osobních údajů (včetně Správců a Zpracovatelů osobních údajů), a mohou být těmito Příjemci zpracovány pro Účely.</w:t>
      </w:r>
      <w:r w:rsidR="002327AE">
        <w:rPr>
          <w:rFonts w:ascii="Arial Narrow" w:hAnsi="Arial Narrow"/>
        </w:rPr>
        <w:t xml:space="preserve"> </w:t>
      </w:r>
    </w:p>
    <w:p w14:paraId="6C7FA595"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Pr>
          <w:rFonts w:ascii="Arial Narrow" w:hAnsi="Arial Narrow"/>
        </w:rPr>
        <w:t>D</w:t>
      </w:r>
      <w:r w:rsidRPr="002737A3">
        <w:rPr>
          <w:rFonts w:ascii="Arial Narrow" w:hAnsi="Arial Narrow"/>
        </w:rPr>
        <w:t>okumentac</w:t>
      </w:r>
      <w:r>
        <w:rPr>
          <w:rFonts w:ascii="Arial Narrow" w:hAnsi="Arial Narrow"/>
        </w:rPr>
        <w:t>e</w:t>
      </w:r>
      <w:r w:rsidRPr="002737A3">
        <w:rPr>
          <w:rFonts w:ascii="Arial Narrow" w:hAnsi="Arial Narrow"/>
        </w:rPr>
        <w:t xml:space="preserve"> související se </w:t>
      </w:r>
      <w:r w:rsidR="003D4874">
        <w:rPr>
          <w:rFonts w:ascii="Arial Narrow" w:hAnsi="Arial Narrow"/>
        </w:rPr>
        <w:t>Službami,</w:t>
      </w:r>
      <w:r w:rsidRPr="002737A3">
        <w:rPr>
          <w:rFonts w:ascii="Arial Narrow" w:hAnsi="Arial Narrow"/>
        </w:rPr>
        <w:t xml:space="preserve"> včetně Osobních údajů, bude </w:t>
      </w:r>
      <w:r>
        <w:rPr>
          <w:rFonts w:ascii="Arial Narrow" w:hAnsi="Arial Narrow"/>
        </w:rPr>
        <w:t xml:space="preserve">uchovávána po dobu </w:t>
      </w:r>
      <w:r w:rsidR="003D4874">
        <w:rPr>
          <w:rFonts w:ascii="Arial Narrow" w:hAnsi="Arial Narrow"/>
        </w:rPr>
        <w:t xml:space="preserve">účinnosti této Smlouvy, </w:t>
      </w:r>
      <w:r>
        <w:rPr>
          <w:rFonts w:ascii="Arial Narrow" w:hAnsi="Arial Narrow"/>
        </w:rPr>
        <w:t>10 </w:t>
      </w:r>
      <w:r w:rsidRPr="002737A3">
        <w:rPr>
          <w:rFonts w:ascii="Arial Narrow" w:hAnsi="Arial Narrow"/>
        </w:rPr>
        <w:t>let od ukončení smluvního vztahu</w:t>
      </w:r>
      <w:r>
        <w:rPr>
          <w:rFonts w:ascii="Arial Narrow" w:hAnsi="Arial Narrow"/>
        </w:rPr>
        <w:t xml:space="preserve">, </w:t>
      </w:r>
      <w:r w:rsidRPr="002737A3">
        <w:rPr>
          <w:rFonts w:ascii="Arial Narrow" w:hAnsi="Arial Narrow"/>
        </w:rPr>
        <w:t>či po dobu, kterou vyžadují příslušné právní předpisy proti legalizaci výnosů z trestné činnosti či jakékoliv jiné platné zákony a právní předpisy.</w:t>
      </w:r>
    </w:p>
    <w:p w14:paraId="78002662" w14:textId="77777777" w:rsidR="00A50BC2" w:rsidRPr="003007A9" w:rsidRDefault="003B5E27" w:rsidP="003B5E27">
      <w:pPr>
        <w:numPr>
          <w:ilvl w:val="1"/>
          <w:numId w:val="3"/>
        </w:numPr>
        <w:spacing w:after="120" w:line="240" w:lineRule="auto"/>
        <w:ind w:left="709" w:hanging="567"/>
        <w:jc w:val="both"/>
        <w:rPr>
          <w:rFonts w:ascii="Arial Narrow" w:hAnsi="Arial Narrow" w:cs="Arial"/>
        </w:rPr>
      </w:pPr>
      <w:r>
        <w:rPr>
          <w:rFonts w:ascii="Arial Narrow" w:hAnsi="Arial Narrow"/>
        </w:rPr>
        <w:t>Každá ze Stran se zavazuje</w:t>
      </w:r>
      <w:r w:rsidRPr="002737A3">
        <w:rPr>
          <w:rFonts w:ascii="Arial Narrow" w:hAnsi="Arial Narrow"/>
        </w:rPr>
        <w:t xml:space="preserve"> při zpracování Osobních údajů dodržovat </w:t>
      </w:r>
      <w:r>
        <w:rPr>
          <w:rFonts w:ascii="Arial Narrow" w:hAnsi="Arial Narrow"/>
        </w:rPr>
        <w:t>P</w:t>
      </w:r>
      <w:r w:rsidRPr="002737A3">
        <w:rPr>
          <w:rFonts w:ascii="Arial Narrow" w:hAnsi="Arial Narrow"/>
        </w:rPr>
        <w:t>rávní předpisy v oblasti ochrany osobních údajů</w:t>
      </w:r>
      <w:r w:rsidR="008C07F5" w:rsidRPr="00EA2608">
        <w:rPr>
          <w:rStyle w:val="Zvraznn"/>
          <w:rFonts w:ascii="Arial Narrow" w:hAnsi="Arial Narrow"/>
          <w:i w:val="0"/>
        </w:rPr>
        <w:t>.</w:t>
      </w:r>
      <w:r w:rsidR="002327AE" w:rsidRPr="002327AE">
        <w:rPr>
          <w:rStyle w:val="Zvraznn"/>
          <w:rFonts w:ascii="Arial Narrow" w:hAnsi="Arial Narrow"/>
          <w:i w:val="0"/>
        </w:rPr>
        <w:t xml:space="preserve"> Má se za to, že jakýkoliv osobní údaj, který </w:t>
      </w:r>
      <w:r w:rsidR="002327AE">
        <w:rPr>
          <w:rStyle w:val="Zvraznn"/>
          <w:rFonts w:ascii="Arial Narrow" w:hAnsi="Arial Narrow"/>
          <w:i w:val="0"/>
        </w:rPr>
        <w:t>Příkazce předal Příkazníkovi</w:t>
      </w:r>
      <w:r w:rsidR="002327AE" w:rsidRPr="002327AE">
        <w:rPr>
          <w:rStyle w:val="Zvraznn"/>
          <w:rFonts w:ascii="Arial Narrow" w:hAnsi="Arial Narrow"/>
          <w:i w:val="0"/>
        </w:rPr>
        <w:t>, je P</w:t>
      </w:r>
      <w:r w:rsidR="002327AE">
        <w:rPr>
          <w:rStyle w:val="Zvraznn"/>
          <w:rFonts w:ascii="Arial Narrow" w:hAnsi="Arial Narrow"/>
          <w:i w:val="0"/>
        </w:rPr>
        <w:t>říkazník</w:t>
      </w:r>
      <w:r w:rsidR="002327AE" w:rsidRPr="002327AE">
        <w:rPr>
          <w:rStyle w:val="Zvraznn"/>
          <w:rFonts w:ascii="Arial Narrow" w:hAnsi="Arial Narrow"/>
          <w:i w:val="0"/>
        </w:rPr>
        <w:t xml:space="preserve"> oprávněn použít pro výše uvedené Účely. Má se za to, že </w:t>
      </w:r>
      <w:r w:rsidR="00D26284">
        <w:rPr>
          <w:rStyle w:val="Zvraznn"/>
          <w:rFonts w:ascii="Arial Narrow" w:hAnsi="Arial Narrow"/>
          <w:i w:val="0"/>
        </w:rPr>
        <w:t>Příkazce</w:t>
      </w:r>
      <w:r w:rsidR="002327AE" w:rsidRPr="002327AE">
        <w:rPr>
          <w:rStyle w:val="Zvraznn"/>
          <w:rFonts w:ascii="Arial Narrow" w:hAnsi="Arial Narrow"/>
          <w:i w:val="0"/>
        </w:rPr>
        <w:t xml:space="preserve"> řádně informoval subjekty osobních údajů, jejichž údaje předal </w:t>
      </w:r>
      <w:r w:rsidR="002327AE">
        <w:rPr>
          <w:rStyle w:val="Zvraznn"/>
          <w:rFonts w:ascii="Arial Narrow" w:hAnsi="Arial Narrow"/>
          <w:i w:val="0"/>
        </w:rPr>
        <w:t>Příkazníkovi</w:t>
      </w:r>
      <w:r w:rsidR="002327AE" w:rsidRPr="002327AE">
        <w:rPr>
          <w:rStyle w:val="Zvraznn"/>
          <w:rFonts w:ascii="Arial Narrow" w:hAnsi="Arial Narrow"/>
          <w:i w:val="0"/>
        </w:rPr>
        <w:t xml:space="preserve">; </w:t>
      </w:r>
      <w:r w:rsidR="002327AE">
        <w:rPr>
          <w:rStyle w:val="Zvraznn"/>
          <w:rFonts w:ascii="Arial Narrow" w:hAnsi="Arial Narrow"/>
          <w:i w:val="0"/>
        </w:rPr>
        <w:t>Příkazník</w:t>
      </w:r>
      <w:r w:rsidR="002327AE" w:rsidRPr="002327AE">
        <w:rPr>
          <w:rStyle w:val="Zvraznn"/>
          <w:rFonts w:ascii="Arial Narrow" w:hAnsi="Arial Narrow"/>
          <w:i w:val="0"/>
        </w:rPr>
        <w:t xml:space="preserve"> neodpovídá za případné porušení povinností </w:t>
      </w:r>
      <w:r w:rsidR="002327AE">
        <w:rPr>
          <w:rStyle w:val="Zvraznn"/>
          <w:rFonts w:ascii="Arial Narrow" w:hAnsi="Arial Narrow"/>
          <w:i w:val="0"/>
        </w:rPr>
        <w:t>Příkazce</w:t>
      </w:r>
      <w:r w:rsidR="002327AE" w:rsidRPr="002327AE">
        <w:rPr>
          <w:rStyle w:val="Zvraznn"/>
          <w:rFonts w:ascii="Arial Narrow" w:hAnsi="Arial Narrow"/>
          <w:i w:val="0"/>
        </w:rPr>
        <w:t xml:space="preserve"> ve vztahu k těmto subjektům údajů</w:t>
      </w:r>
      <w:r w:rsidR="00D26284">
        <w:rPr>
          <w:rStyle w:val="Zvraznn"/>
          <w:rFonts w:ascii="Arial Narrow" w:hAnsi="Arial Narrow"/>
          <w:i w:val="0"/>
        </w:rPr>
        <w:t>.</w:t>
      </w:r>
    </w:p>
    <w:p w14:paraId="38CD751D" w14:textId="77777777" w:rsidR="00D032C5" w:rsidRPr="003007A9" w:rsidRDefault="00D032C5" w:rsidP="003007A9">
      <w:pPr>
        <w:spacing w:after="120" w:line="240" w:lineRule="auto"/>
        <w:jc w:val="both"/>
        <w:rPr>
          <w:rFonts w:ascii="Arial Narrow" w:hAnsi="Arial Narrow" w:cs="Arial"/>
          <w:b/>
        </w:rPr>
      </w:pPr>
    </w:p>
    <w:p w14:paraId="3D12A896"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3 - Povinnosti Příkazce</w:t>
      </w:r>
    </w:p>
    <w:p w14:paraId="0FDA4E2C" w14:textId="7A3CD396" w:rsidR="001F4022" w:rsidRPr="003007A9"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 xml:space="preserve">Příkazce je povinen </w:t>
      </w:r>
      <w:r w:rsidR="00F24A3D">
        <w:rPr>
          <w:rFonts w:ascii="Arial Narrow" w:hAnsi="Arial Narrow" w:cs="Arial"/>
        </w:rPr>
        <w:t>bez zbytečného odkladu</w:t>
      </w:r>
      <w:r w:rsidRPr="003007A9">
        <w:rPr>
          <w:rFonts w:ascii="Arial Narrow" w:hAnsi="Arial Narrow" w:cs="Arial"/>
        </w:rPr>
        <w:t xml:space="preserve"> poskytnout Příkazníkovi vešker</w:t>
      </w:r>
      <w:r w:rsidR="009876AD" w:rsidRPr="003007A9">
        <w:rPr>
          <w:rFonts w:ascii="Arial Narrow" w:hAnsi="Arial Narrow" w:cs="Arial"/>
        </w:rPr>
        <w:t xml:space="preserve">ou součinnost potřebnou pro řádné poskytování Služeb, pro komunikaci a jednání s třetími </w:t>
      </w:r>
      <w:r w:rsidR="002B7FFA">
        <w:rPr>
          <w:rFonts w:ascii="Arial Narrow" w:hAnsi="Arial Narrow" w:cs="Arial"/>
        </w:rPr>
        <w:t>stranami či příslušnými úřady a </w:t>
      </w:r>
      <w:r w:rsidR="009876AD" w:rsidRPr="003007A9">
        <w:rPr>
          <w:rFonts w:ascii="Arial Narrow" w:hAnsi="Arial Narrow" w:cs="Arial"/>
        </w:rPr>
        <w:t>institucemi</w:t>
      </w:r>
      <w:r w:rsidR="00B239FA" w:rsidRPr="003007A9">
        <w:rPr>
          <w:rFonts w:ascii="Arial Narrow" w:hAnsi="Arial Narrow" w:cs="Arial"/>
        </w:rPr>
        <w:t>.</w:t>
      </w:r>
      <w:r w:rsidR="009876AD" w:rsidRPr="003007A9">
        <w:rPr>
          <w:rFonts w:ascii="Arial Narrow" w:hAnsi="Arial Narrow" w:cs="Arial"/>
        </w:rPr>
        <w:t xml:space="preserve"> </w:t>
      </w:r>
      <w:r w:rsidR="00B239FA" w:rsidRPr="003007A9">
        <w:rPr>
          <w:rFonts w:ascii="Arial Narrow" w:hAnsi="Arial Narrow" w:cs="Arial"/>
        </w:rPr>
        <w:t xml:space="preserve">Příkazce je povinen Příkazníkovi </w:t>
      </w:r>
      <w:r w:rsidR="00F24A3D">
        <w:rPr>
          <w:rFonts w:ascii="Arial Narrow" w:hAnsi="Arial Narrow" w:cs="Arial"/>
        </w:rPr>
        <w:t>bez zbytečného odkladu</w:t>
      </w:r>
      <w:r w:rsidR="00B239FA" w:rsidRPr="003007A9">
        <w:rPr>
          <w:rFonts w:ascii="Arial Narrow" w:hAnsi="Arial Narrow" w:cs="Arial"/>
        </w:rPr>
        <w:t xml:space="preserve"> sdělit své pokyny </w:t>
      </w:r>
      <w:r w:rsidR="00A400F2" w:rsidRPr="003007A9">
        <w:rPr>
          <w:rFonts w:ascii="Arial Narrow" w:hAnsi="Arial Narrow" w:cs="Arial"/>
        </w:rPr>
        <w:t>a instrukc</w:t>
      </w:r>
      <w:r w:rsidR="002B7FFA">
        <w:rPr>
          <w:rFonts w:ascii="Arial Narrow" w:hAnsi="Arial Narrow" w:cs="Arial"/>
        </w:rPr>
        <w:t>e, a </w:t>
      </w:r>
      <w:r w:rsidR="00A400F2" w:rsidRPr="003007A9">
        <w:rPr>
          <w:rFonts w:ascii="Arial Narrow" w:hAnsi="Arial Narrow" w:cs="Arial"/>
        </w:rPr>
        <w:t xml:space="preserve">dále mu </w:t>
      </w:r>
      <w:r w:rsidR="00B239FA" w:rsidRPr="003007A9">
        <w:rPr>
          <w:rFonts w:ascii="Arial Narrow" w:hAnsi="Arial Narrow" w:cs="Arial"/>
        </w:rPr>
        <w:t xml:space="preserve">poskytnout </w:t>
      </w:r>
      <w:r w:rsidR="009876AD" w:rsidRPr="003007A9">
        <w:rPr>
          <w:rFonts w:ascii="Arial Narrow" w:hAnsi="Arial Narrow" w:cs="Arial"/>
        </w:rPr>
        <w:t>veškeré</w:t>
      </w:r>
      <w:r w:rsidR="00A400F2" w:rsidRPr="003007A9">
        <w:rPr>
          <w:rFonts w:ascii="Arial Narrow" w:hAnsi="Arial Narrow" w:cs="Arial"/>
        </w:rPr>
        <w:t xml:space="preserve"> potřebné</w:t>
      </w:r>
      <w:r w:rsidR="009876AD" w:rsidRPr="003007A9">
        <w:rPr>
          <w:rFonts w:ascii="Arial Narrow" w:hAnsi="Arial Narrow" w:cs="Arial"/>
        </w:rPr>
        <w:t xml:space="preserve"> </w:t>
      </w:r>
      <w:r w:rsidR="00A400F2" w:rsidRPr="003007A9">
        <w:rPr>
          <w:rFonts w:ascii="Arial Narrow" w:hAnsi="Arial Narrow" w:cs="Arial"/>
        </w:rPr>
        <w:t>informace</w:t>
      </w:r>
      <w:r w:rsidR="00BD1B21" w:rsidRPr="003007A9">
        <w:rPr>
          <w:rFonts w:ascii="Arial Narrow" w:hAnsi="Arial Narrow" w:cs="Arial"/>
        </w:rPr>
        <w:t xml:space="preserve">, </w:t>
      </w:r>
      <w:r w:rsidRPr="003007A9">
        <w:rPr>
          <w:rFonts w:ascii="Arial Narrow" w:hAnsi="Arial Narrow" w:cs="Arial"/>
        </w:rPr>
        <w:t>podklady</w:t>
      </w:r>
      <w:r w:rsidR="00BD1B21" w:rsidRPr="003007A9">
        <w:rPr>
          <w:rFonts w:ascii="Arial Narrow" w:hAnsi="Arial Narrow" w:cs="Arial"/>
        </w:rPr>
        <w:t>, doklady, údaje a dokumenty</w:t>
      </w:r>
      <w:r w:rsidR="001E7BA7" w:rsidRPr="003007A9">
        <w:rPr>
          <w:rFonts w:ascii="Arial Narrow" w:hAnsi="Arial Narrow" w:cs="Arial"/>
        </w:rPr>
        <w:t>, přičemž Příkazce odpovídá</w:t>
      </w:r>
      <w:r w:rsidR="00BD1B21" w:rsidRPr="003007A9">
        <w:rPr>
          <w:rFonts w:ascii="Arial Narrow" w:hAnsi="Arial Narrow" w:cs="Arial"/>
        </w:rPr>
        <w:t xml:space="preserve"> za jejich včasné předložení, faktickou i for</w:t>
      </w:r>
      <w:r w:rsidR="002B7FFA">
        <w:rPr>
          <w:rFonts w:ascii="Arial Narrow" w:hAnsi="Arial Narrow" w:cs="Arial"/>
        </w:rPr>
        <w:t xml:space="preserve">mální bezvadnost, </w:t>
      </w:r>
      <w:r w:rsidR="002860B6">
        <w:rPr>
          <w:rFonts w:ascii="Arial Narrow" w:hAnsi="Arial Narrow" w:cs="Arial"/>
        </w:rPr>
        <w:t>úplnost</w:t>
      </w:r>
      <w:r w:rsidR="002B7FFA">
        <w:rPr>
          <w:rFonts w:ascii="Arial Narrow" w:hAnsi="Arial Narrow" w:cs="Arial"/>
        </w:rPr>
        <w:t xml:space="preserve"> a </w:t>
      </w:r>
      <w:r w:rsidR="00BD1B21" w:rsidRPr="003007A9">
        <w:rPr>
          <w:rFonts w:ascii="Arial Narrow" w:hAnsi="Arial Narrow" w:cs="Arial"/>
        </w:rPr>
        <w:t>odbornost</w:t>
      </w:r>
      <w:r w:rsidRPr="003007A9">
        <w:rPr>
          <w:rFonts w:ascii="Arial Narrow" w:hAnsi="Arial Narrow" w:cs="Arial"/>
        </w:rPr>
        <w:t xml:space="preserve">. </w:t>
      </w:r>
    </w:p>
    <w:p w14:paraId="44F5B2FE" w14:textId="77777777" w:rsidR="001F4022" w:rsidRPr="003007A9"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 xml:space="preserve">Příkazce je povinen </w:t>
      </w:r>
      <w:r w:rsidR="00F24A3D">
        <w:rPr>
          <w:rFonts w:ascii="Arial Narrow" w:hAnsi="Arial Narrow" w:cs="Arial"/>
        </w:rPr>
        <w:t>bez zbytečného odkladu</w:t>
      </w:r>
      <w:r w:rsidRPr="003007A9">
        <w:rPr>
          <w:rFonts w:ascii="Arial Narrow" w:hAnsi="Arial Narrow" w:cs="Arial"/>
        </w:rPr>
        <w:t xml:space="preserve"> sdělit Příkazníkovi všechny</w:t>
      </w:r>
      <w:r w:rsidR="00123733" w:rsidRPr="003007A9">
        <w:rPr>
          <w:rFonts w:ascii="Arial Narrow" w:hAnsi="Arial Narrow" w:cs="Arial"/>
        </w:rPr>
        <w:t xml:space="preserve"> změny týkající se jeho </w:t>
      </w:r>
      <w:r w:rsidR="00DE1C03" w:rsidRPr="003007A9">
        <w:rPr>
          <w:rFonts w:ascii="Arial Narrow" w:hAnsi="Arial Narrow" w:cs="Arial"/>
        </w:rPr>
        <w:t xml:space="preserve">práv, </w:t>
      </w:r>
      <w:r w:rsidR="00123733" w:rsidRPr="003007A9">
        <w:rPr>
          <w:rFonts w:ascii="Arial Narrow" w:hAnsi="Arial Narrow" w:cs="Arial"/>
        </w:rPr>
        <w:t>zájmů, požadavků a </w:t>
      </w:r>
      <w:r w:rsidRPr="003007A9">
        <w:rPr>
          <w:rFonts w:ascii="Arial Narrow" w:hAnsi="Arial Narrow" w:cs="Arial"/>
        </w:rPr>
        <w:t xml:space="preserve">další skutečnosti a okolnosti, které pro řádné </w:t>
      </w:r>
      <w:r w:rsidR="00DE1C03" w:rsidRPr="003007A9">
        <w:rPr>
          <w:rFonts w:ascii="Arial Narrow" w:hAnsi="Arial Narrow" w:cs="Arial"/>
        </w:rPr>
        <w:t>poskytování Služeb</w:t>
      </w:r>
      <w:r w:rsidRPr="003007A9">
        <w:rPr>
          <w:rFonts w:ascii="Arial Narrow" w:hAnsi="Arial Narrow" w:cs="Arial"/>
        </w:rPr>
        <w:t xml:space="preserve"> mají rozhodný význam. Příkazce je zejména </w:t>
      </w:r>
      <w:r w:rsidR="00DD594D" w:rsidRPr="003007A9">
        <w:rPr>
          <w:rFonts w:ascii="Arial Narrow" w:hAnsi="Arial Narrow" w:cs="Arial"/>
        </w:rPr>
        <w:t xml:space="preserve">(nikoliv však výlučně) </w:t>
      </w:r>
      <w:r w:rsidRPr="003007A9">
        <w:rPr>
          <w:rFonts w:ascii="Arial Narrow" w:hAnsi="Arial Narrow" w:cs="Arial"/>
        </w:rPr>
        <w:t xml:space="preserve">povinen Příkazníkovi </w:t>
      </w:r>
      <w:r w:rsidR="00F24A3D">
        <w:rPr>
          <w:rFonts w:ascii="Arial Narrow" w:hAnsi="Arial Narrow" w:cs="Arial"/>
        </w:rPr>
        <w:t>bez zbytečného odkladu</w:t>
      </w:r>
      <w:r w:rsidRPr="003007A9">
        <w:rPr>
          <w:rFonts w:ascii="Arial Narrow" w:hAnsi="Arial Narrow" w:cs="Arial"/>
        </w:rPr>
        <w:t xml:space="preserve"> oznámit svůj úmysl nepokračovat v</w:t>
      </w:r>
      <w:r w:rsidR="00DE1C03" w:rsidRPr="003007A9">
        <w:rPr>
          <w:rFonts w:ascii="Arial Narrow" w:hAnsi="Arial Narrow" w:cs="Arial"/>
        </w:rPr>
        <w:t> řízeních o průmyslových právech nebo v jejich udržování</w:t>
      </w:r>
      <w:r w:rsidRPr="003007A9">
        <w:rPr>
          <w:rFonts w:ascii="Arial Narrow" w:hAnsi="Arial Narrow" w:cs="Arial"/>
        </w:rPr>
        <w:t xml:space="preserve">. </w:t>
      </w:r>
    </w:p>
    <w:p w14:paraId="20E09F47" w14:textId="77777777" w:rsidR="001F4022" w:rsidRPr="003007A9" w:rsidRDefault="00B85814"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Strany se dohodly, že Příkaz</w:t>
      </w:r>
      <w:r w:rsidR="00B0284F" w:rsidRPr="003007A9">
        <w:rPr>
          <w:rFonts w:ascii="Arial Narrow" w:hAnsi="Arial Narrow" w:cs="Arial"/>
        </w:rPr>
        <w:t>ník</w:t>
      </w:r>
      <w:r w:rsidRPr="003007A9">
        <w:rPr>
          <w:rFonts w:ascii="Arial Narrow" w:hAnsi="Arial Narrow" w:cs="Arial"/>
        </w:rPr>
        <w:t xml:space="preserve"> bude </w:t>
      </w:r>
      <w:r w:rsidR="00B607C9" w:rsidRPr="003007A9">
        <w:rPr>
          <w:rFonts w:ascii="Arial Narrow" w:hAnsi="Arial Narrow" w:cs="Arial"/>
        </w:rPr>
        <w:t>poskytovat dílčí Služ</w:t>
      </w:r>
      <w:r w:rsidRPr="003007A9">
        <w:rPr>
          <w:rFonts w:ascii="Arial Narrow" w:hAnsi="Arial Narrow" w:cs="Arial"/>
        </w:rPr>
        <w:t>b</w:t>
      </w:r>
      <w:r w:rsidR="00B607C9" w:rsidRPr="003007A9">
        <w:rPr>
          <w:rFonts w:ascii="Arial Narrow" w:hAnsi="Arial Narrow" w:cs="Arial"/>
        </w:rPr>
        <w:t>y</w:t>
      </w:r>
      <w:r w:rsidRPr="003007A9">
        <w:rPr>
          <w:rFonts w:ascii="Arial Narrow" w:hAnsi="Arial Narrow" w:cs="Arial"/>
        </w:rPr>
        <w:t xml:space="preserve"> </w:t>
      </w:r>
      <w:r w:rsidR="00B607C9" w:rsidRPr="003007A9">
        <w:rPr>
          <w:rFonts w:ascii="Arial Narrow" w:hAnsi="Arial Narrow" w:cs="Arial"/>
        </w:rPr>
        <w:t>na základě závazných</w:t>
      </w:r>
      <w:r w:rsidRPr="003007A9">
        <w:rPr>
          <w:rFonts w:ascii="Arial Narrow" w:hAnsi="Arial Narrow" w:cs="Arial"/>
        </w:rPr>
        <w:t xml:space="preserve"> pokyn</w:t>
      </w:r>
      <w:r w:rsidR="00B607C9" w:rsidRPr="003007A9">
        <w:rPr>
          <w:rFonts w:ascii="Arial Narrow" w:hAnsi="Arial Narrow" w:cs="Arial"/>
        </w:rPr>
        <w:t>ů</w:t>
      </w:r>
      <w:r w:rsidRPr="003007A9">
        <w:rPr>
          <w:rFonts w:ascii="Arial Narrow" w:hAnsi="Arial Narrow" w:cs="Arial"/>
        </w:rPr>
        <w:t xml:space="preserve"> Příkazce. Tyto pokyny bude Příkazce sdělovat především písemně nebo formou</w:t>
      </w:r>
      <w:r w:rsidR="00D73600">
        <w:rPr>
          <w:rFonts w:ascii="Arial Narrow" w:hAnsi="Arial Narrow" w:cs="Arial"/>
        </w:rPr>
        <w:t xml:space="preserve"> elektronické korespondence (e</w:t>
      </w:r>
      <w:r w:rsidR="00D73600">
        <w:rPr>
          <w:rFonts w:ascii="Arial Narrow" w:hAnsi="Arial Narrow" w:cs="Arial"/>
        </w:rPr>
        <w:noBreakHyphen/>
      </w:r>
      <w:r w:rsidRPr="003007A9">
        <w:rPr>
          <w:rFonts w:ascii="Arial Narrow" w:hAnsi="Arial Narrow" w:cs="Arial"/>
        </w:rPr>
        <w:t xml:space="preserve">mailem). Ústně sdělené pokyny Příkazce </w:t>
      </w:r>
      <w:r w:rsidR="00F24A3D">
        <w:rPr>
          <w:rFonts w:ascii="Arial Narrow" w:hAnsi="Arial Narrow" w:cs="Arial"/>
        </w:rPr>
        <w:t>bez zbytečného odkladu</w:t>
      </w:r>
      <w:r w:rsidRPr="003007A9">
        <w:rPr>
          <w:rFonts w:ascii="Arial Narrow" w:hAnsi="Arial Narrow" w:cs="Arial"/>
        </w:rPr>
        <w:t xml:space="preserve"> potvrdí písemně nebo e-mailem.</w:t>
      </w:r>
      <w:r w:rsidR="00A472F9" w:rsidRPr="003007A9">
        <w:rPr>
          <w:rFonts w:ascii="Arial Narrow" w:hAnsi="Arial Narrow" w:cs="Arial"/>
        </w:rPr>
        <w:t xml:space="preserve"> </w:t>
      </w:r>
    </w:p>
    <w:p w14:paraId="644B3AF0" w14:textId="06187700" w:rsidR="00521549" w:rsidRPr="003007A9" w:rsidRDefault="00A472F9" w:rsidP="002E2C56">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Neurčí-li Příkazce jinak, jsou za Příkazce oprávněni zadávat pokyny k p</w:t>
      </w:r>
      <w:r w:rsidR="00AA2246" w:rsidRPr="003007A9">
        <w:rPr>
          <w:rFonts w:ascii="Arial Narrow" w:hAnsi="Arial Narrow" w:cs="Arial"/>
        </w:rPr>
        <w:t xml:space="preserve">oskytování Služeb </w:t>
      </w:r>
      <w:r w:rsidR="00FC1314">
        <w:rPr>
          <w:rFonts w:ascii="Arial Narrow" w:hAnsi="Arial Narrow" w:cs="Arial"/>
        </w:rPr>
        <w:t>kromě statutárních orgánů</w:t>
      </w:r>
      <w:r w:rsidR="00FC1314" w:rsidRPr="003007A9">
        <w:rPr>
          <w:rFonts w:ascii="Arial Narrow" w:hAnsi="Arial Narrow" w:cs="Arial"/>
        </w:rPr>
        <w:t xml:space="preserve"> </w:t>
      </w:r>
      <w:r w:rsidR="00FC1314">
        <w:rPr>
          <w:rFonts w:ascii="Arial Narrow" w:hAnsi="Arial Narrow" w:cs="Arial"/>
        </w:rPr>
        <w:t xml:space="preserve">také </w:t>
      </w:r>
      <w:r w:rsidR="00AA2246" w:rsidRPr="003007A9">
        <w:rPr>
          <w:rFonts w:ascii="Arial Narrow" w:hAnsi="Arial Narrow" w:cs="Arial"/>
        </w:rPr>
        <w:t>tyto osoby (i </w:t>
      </w:r>
      <w:r w:rsidRPr="003007A9">
        <w:rPr>
          <w:rFonts w:ascii="Arial Narrow" w:hAnsi="Arial Narrow" w:cs="Arial"/>
        </w:rPr>
        <w:t>jednotlivě):</w:t>
      </w:r>
      <w:r w:rsidR="007622A4">
        <w:rPr>
          <w:rFonts w:ascii="Arial Narrow" w:hAnsi="Arial Narrow" w:cs="Arial"/>
        </w:rPr>
        <w:t xml:space="preserve"> </w:t>
      </w:r>
      <w:r w:rsidR="007622A4" w:rsidRPr="007622A4">
        <w:rPr>
          <w:rFonts w:ascii="Arial Narrow" w:hAnsi="Arial Narrow" w:cs="Arial"/>
        </w:rPr>
        <w:t>RNDr. Martin Vlk, Ph.D.</w:t>
      </w:r>
      <w:r w:rsidR="007622A4">
        <w:rPr>
          <w:rFonts w:ascii="Arial Narrow" w:hAnsi="Arial Narrow" w:cs="Arial"/>
        </w:rPr>
        <w:t>(</w:t>
      </w:r>
      <w:r w:rsidR="007622A4" w:rsidRPr="007622A4">
        <w:rPr>
          <w:rFonts w:ascii="Arial Narrow" w:hAnsi="Arial Narrow" w:cs="Arial"/>
        </w:rPr>
        <w:t>martin.vlk@fjfi.cvut.cz</w:t>
      </w:r>
      <w:r w:rsidR="007622A4">
        <w:rPr>
          <w:rFonts w:ascii="Arial Narrow" w:hAnsi="Arial Narrow" w:cs="Arial"/>
        </w:rPr>
        <w:t>;)</w:t>
      </w:r>
      <w:r w:rsidR="002E2C56">
        <w:rPr>
          <w:rFonts w:ascii="Arial Narrow" w:hAnsi="Arial Narrow" w:cs="Arial"/>
        </w:rPr>
        <w:t>,</w:t>
      </w:r>
      <w:r w:rsidR="0060408E" w:rsidRPr="003007A9">
        <w:rPr>
          <w:rFonts w:ascii="Arial Narrow" w:hAnsi="Arial Narrow" w:cs="Arial"/>
        </w:rPr>
        <w:t xml:space="preserve"> popřípadě další osoby určené Příkazcem v jednotlivých objednávkách </w:t>
      </w:r>
      <w:r w:rsidRPr="003007A9">
        <w:rPr>
          <w:rFonts w:ascii="Arial Narrow" w:hAnsi="Arial Narrow" w:cs="Arial"/>
        </w:rPr>
        <w:t>(dále jen „</w:t>
      </w:r>
      <w:r w:rsidRPr="003007A9">
        <w:rPr>
          <w:rFonts w:ascii="Arial Narrow" w:hAnsi="Arial Narrow" w:cs="Arial"/>
          <w:b/>
          <w:i/>
        </w:rPr>
        <w:t>Oprávněné osoby</w:t>
      </w:r>
      <w:r w:rsidRPr="003007A9">
        <w:rPr>
          <w:rFonts w:ascii="Arial Narrow" w:hAnsi="Arial Narrow" w:cs="Arial"/>
        </w:rPr>
        <w:t>“). Veškeré pokyny Oprávněných osob se považují za pokyny Příkazce činěné s</w:t>
      </w:r>
      <w:r w:rsidR="00BA68B4" w:rsidRPr="003007A9">
        <w:rPr>
          <w:rFonts w:ascii="Arial Narrow" w:hAnsi="Arial Narrow" w:cs="Arial"/>
        </w:rPr>
        <w:t> </w:t>
      </w:r>
      <w:r w:rsidRPr="003007A9">
        <w:rPr>
          <w:rFonts w:ascii="Arial Narrow" w:hAnsi="Arial Narrow" w:cs="Arial"/>
        </w:rPr>
        <w:t>jeho</w:t>
      </w:r>
      <w:r w:rsidR="00BA68B4" w:rsidRPr="003007A9">
        <w:rPr>
          <w:rFonts w:ascii="Arial Narrow" w:hAnsi="Arial Narrow" w:cs="Arial"/>
        </w:rPr>
        <w:t xml:space="preserve"> vědomím a</w:t>
      </w:r>
      <w:r w:rsidRPr="003007A9">
        <w:rPr>
          <w:rFonts w:ascii="Arial Narrow" w:hAnsi="Arial Narrow" w:cs="Arial"/>
        </w:rPr>
        <w:t xml:space="preserve"> souhlasem. </w:t>
      </w:r>
      <w:r w:rsidR="00521549" w:rsidRPr="003007A9">
        <w:rPr>
          <w:rFonts w:ascii="Arial Narrow" w:hAnsi="Arial Narrow" w:cs="Arial"/>
        </w:rPr>
        <w:t xml:space="preserve">   </w:t>
      </w:r>
    </w:p>
    <w:p w14:paraId="3520E25A" w14:textId="77777777" w:rsidR="001F4022" w:rsidRPr="003007A9"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Příkazce zmocní Příkazníka</w:t>
      </w:r>
      <w:r w:rsidR="00AA2246" w:rsidRPr="003007A9">
        <w:rPr>
          <w:rFonts w:ascii="Arial Narrow" w:hAnsi="Arial Narrow" w:cs="Arial"/>
        </w:rPr>
        <w:t xml:space="preserve"> nebo jeho jednotlivé zaměstnance (patentové zástupce)</w:t>
      </w:r>
      <w:r w:rsidRPr="003007A9">
        <w:rPr>
          <w:rFonts w:ascii="Arial Narrow" w:hAnsi="Arial Narrow" w:cs="Arial"/>
        </w:rPr>
        <w:t xml:space="preserve"> plnou mocí</w:t>
      </w:r>
      <w:r w:rsidR="005D6AA8" w:rsidRPr="003007A9">
        <w:rPr>
          <w:rFonts w:ascii="Arial Narrow" w:hAnsi="Arial Narrow" w:cs="Arial"/>
        </w:rPr>
        <w:t xml:space="preserve"> k poskytování Služeb</w:t>
      </w:r>
      <w:r w:rsidRPr="003007A9">
        <w:rPr>
          <w:rFonts w:ascii="Arial Narrow" w:hAnsi="Arial Narrow" w:cs="Arial"/>
        </w:rPr>
        <w:t xml:space="preserve">, kterou udělí </w:t>
      </w:r>
      <w:r w:rsidR="00F24A3D">
        <w:rPr>
          <w:rFonts w:ascii="Arial Narrow" w:hAnsi="Arial Narrow" w:cs="Arial"/>
        </w:rPr>
        <w:t>bez zbytečného odkladu</w:t>
      </w:r>
      <w:r w:rsidRPr="003007A9">
        <w:rPr>
          <w:rFonts w:ascii="Arial Narrow" w:hAnsi="Arial Narrow" w:cs="Arial"/>
        </w:rPr>
        <w:t xml:space="preserve"> poté, co o to požádá. Nečinnost Příkazníka způsobená neudělením potřebné plné moci Příkazcem dle tohoto odstavce není porušením povinností Příkazníka dle této Smlouvy. </w:t>
      </w:r>
    </w:p>
    <w:p w14:paraId="49987661" w14:textId="77777777" w:rsidR="001F4022"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Příkazce je povinen zaplatit Příkazníkovi sjednanou odměnu a nahradit mu náklady vynaložené v souvislosti s</w:t>
      </w:r>
      <w:r w:rsidR="00BD1B21" w:rsidRPr="003007A9">
        <w:rPr>
          <w:rFonts w:ascii="Arial Narrow" w:hAnsi="Arial Narrow" w:cs="Arial"/>
        </w:rPr>
        <w:t> poskytováním Služeb</w:t>
      </w:r>
      <w:r w:rsidRPr="003007A9">
        <w:rPr>
          <w:rFonts w:ascii="Arial Narrow" w:hAnsi="Arial Narrow" w:cs="Arial"/>
        </w:rPr>
        <w:t>, a to ve výši a za podmínek stanovených v čl. 4 níže. V případě prodlení s některou z plateb je Příkazce povine</w:t>
      </w:r>
      <w:r w:rsidR="00280BE1" w:rsidRPr="003007A9">
        <w:rPr>
          <w:rFonts w:ascii="Arial Narrow" w:hAnsi="Arial Narrow" w:cs="Arial"/>
        </w:rPr>
        <w:t>n zaplatit Příkazníkovi sjednaný</w:t>
      </w:r>
      <w:r w:rsidRPr="003007A9">
        <w:rPr>
          <w:rFonts w:ascii="Arial Narrow" w:hAnsi="Arial Narrow" w:cs="Arial"/>
        </w:rPr>
        <w:t xml:space="preserve"> </w:t>
      </w:r>
      <w:r w:rsidR="00280BE1" w:rsidRPr="003007A9">
        <w:rPr>
          <w:rFonts w:ascii="Arial Narrow" w:hAnsi="Arial Narrow" w:cs="Arial"/>
        </w:rPr>
        <w:t>úrok z prodlení</w:t>
      </w:r>
      <w:r w:rsidRPr="003007A9">
        <w:rPr>
          <w:rFonts w:ascii="Arial Narrow" w:hAnsi="Arial Narrow" w:cs="Arial"/>
        </w:rPr>
        <w:t xml:space="preserve"> dle čl. 4 níže. </w:t>
      </w:r>
    </w:p>
    <w:p w14:paraId="79023F5A" w14:textId="77777777" w:rsidR="001F4022" w:rsidRPr="003007A9" w:rsidRDefault="001F4022" w:rsidP="003007A9">
      <w:pPr>
        <w:spacing w:after="120" w:line="240" w:lineRule="auto"/>
        <w:ind w:left="709"/>
        <w:jc w:val="both"/>
        <w:rPr>
          <w:rFonts w:ascii="Arial Narrow" w:hAnsi="Arial Narrow" w:cs="Arial"/>
        </w:rPr>
      </w:pPr>
    </w:p>
    <w:p w14:paraId="664550E9"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4 – Odměna Příkazníka, náhrada nákladů</w:t>
      </w:r>
    </w:p>
    <w:p w14:paraId="0C3DE62C" w14:textId="77777777" w:rsidR="001F4022" w:rsidRPr="003007A9" w:rsidRDefault="001F4022" w:rsidP="003007A9">
      <w:pPr>
        <w:tabs>
          <w:tab w:val="left" w:pos="142"/>
        </w:tabs>
        <w:spacing w:after="120" w:line="240" w:lineRule="auto"/>
        <w:ind w:left="706" w:hanging="564"/>
        <w:jc w:val="both"/>
        <w:rPr>
          <w:rFonts w:ascii="Arial Narrow" w:hAnsi="Arial Narrow" w:cs="Arial"/>
        </w:rPr>
      </w:pPr>
      <w:r w:rsidRPr="003007A9">
        <w:rPr>
          <w:rFonts w:ascii="Arial Narrow" w:hAnsi="Arial Narrow" w:cs="Arial"/>
          <w:b/>
        </w:rPr>
        <w:t>4.1</w:t>
      </w:r>
      <w:r w:rsidRPr="003007A9">
        <w:rPr>
          <w:rFonts w:ascii="Arial Narrow" w:hAnsi="Arial Narrow" w:cs="Arial"/>
        </w:rPr>
        <w:tab/>
        <w:t xml:space="preserve">Sjednaná výše odměny Příkazníka za </w:t>
      </w:r>
      <w:r w:rsidR="005E394D" w:rsidRPr="003007A9">
        <w:rPr>
          <w:rFonts w:ascii="Arial Narrow" w:hAnsi="Arial Narrow" w:cs="Arial"/>
        </w:rPr>
        <w:t>poskytování Služeb</w:t>
      </w:r>
      <w:r w:rsidRPr="003007A9">
        <w:rPr>
          <w:rFonts w:ascii="Arial Narrow" w:hAnsi="Arial Narrow" w:cs="Arial"/>
        </w:rPr>
        <w:t xml:space="preserve"> </w:t>
      </w:r>
      <w:r w:rsidR="00A8112F" w:rsidRPr="003007A9">
        <w:rPr>
          <w:rFonts w:ascii="Arial Narrow" w:hAnsi="Arial Narrow" w:cs="Arial"/>
        </w:rPr>
        <w:t xml:space="preserve">se stanoví podle </w:t>
      </w:r>
      <w:r w:rsidR="00F90815" w:rsidRPr="003007A9">
        <w:rPr>
          <w:rFonts w:ascii="Arial Narrow" w:hAnsi="Arial Narrow" w:cs="Arial"/>
        </w:rPr>
        <w:t>ceny</w:t>
      </w:r>
      <w:r w:rsidR="00A8112F" w:rsidRPr="003007A9">
        <w:rPr>
          <w:rFonts w:ascii="Arial Narrow" w:hAnsi="Arial Narrow" w:cs="Arial"/>
        </w:rPr>
        <w:t xml:space="preserve"> za jednotlivé úkony dle ceníku Příkazníka aktuálního ke dni</w:t>
      </w:r>
      <w:r w:rsidR="005E394D" w:rsidRPr="003007A9">
        <w:rPr>
          <w:rFonts w:ascii="Arial Narrow" w:hAnsi="Arial Narrow" w:cs="Arial"/>
        </w:rPr>
        <w:t>, kdy byly jednotlivé úkony Služeb</w:t>
      </w:r>
      <w:r w:rsidR="00A8112F" w:rsidRPr="003007A9">
        <w:rPr>
          <w:rFonts w:ascii="Arial Narrow" w:hAnsi="Arial Narrow" w:cs="Arial"/>
        </w:rPr>
        <w:t xml:space="preserve"> poskytnuty</w:t>
      </w:r>
      <w:r w:rsidR="0026299A" w:rsidRPr="003007A9">
        <w:rPr>
          <w:rFonts w:ascii="Arial Narrow" w:hAnsi="Arial Narrow" w:cs="Arial"/>
        </w:rPr>
        <w:t>, navýšené o příslušnou daň z přidané hodnoty v zákonné výši</w:t>
      </w:r>
      <w:r w:rsidR="00A8112F" w:rsidRPr="003007A9">
        <w:rPr>
          <w:rFonts w:ascii="Arial Narrow" w:hAnsi="Arial Narrow" w:cs="Arial"/>
        </w:rPr>
        <w:t xml:space="preserve">. Jedno vyhotovení ceníku </w:t>
      </w:r>
      <w:r w:rsidR="00ED76E5" w:rsidRPr="003007A9">
        <w:rPr>
          <w:rFonts w:ascii="Arial Narrow" w:hAnsi="Arial Narrow" w:cs="Arial"/>
        </w:rPr>
        <w:t xml:space="preserve">aktuálního </w:t>
      </w:r>
      <w:r w:rsidR="00A8112F" w:rsidRPr="003007A9">
        <w:rPr>
          <w:rFonts w:ascii="Arial Narrow" w:hAnsi="Arial Narrow" w:cs="Arial"/>
        </w:rPr>
        <w:t xml:space="preserve">ke dni podpisu této Smlouvy tvoří </w:t>
      </w:r>
      <w:r w:rsidR="00A8112F" w:rsidRPr="003007A9">
        <w:rPr>
          <w:rFonts w:ascii="Arial Narrow" w:hAnsi="Arial Narrow" w:cs="Arial"/>
          <w:b/>
        </w:rPr>
        <w:t xml:space="preserve">Přílohu č. </w:t>
      </w:r>
      <w:r w:rsidR="008F5012" w:rsidRPr="003007A9">
        <w:rPr>
          <w:rFonts w:ascii="Arial Narrow" w:hAnsi="Arial Narrow" w:cs="Arial"/>
          <w:b/>
        </w:rPr>
        <w:t>1</w:t>
      </w:r>
      <w:r w:rsidR="00A8112F" w:rsidRPr="003007A9">
        <w:rPr>
          <w:rFonts w:ascii="Arial Narrow" w:hAnsi="Arial Narrow" w:cs="Arial"/>
        </w:rPr>
        <w:t xml:space="preserve"> této Smlouvy</w:t>
      </w:r>
      <w:r w:rsidRPr="003007A9">
        <w:rPr>
          <w:rFonts w:ascii="Arial Narrow" w:hAnsi="Arial Narrow" w:cs="Arial"/>
        </w:rPr>
        <w:t xml:space="preserve">. </w:t>
      </w:r>
      <w:r w:rsidR="00A8112F" w:rsidRPr="003007A9">
        <w:rPr>
          <w:rFonts w:ascii="Arial Narrow" w:hAnsi="Arial Narrow" w:cs="Arial"/>
        </w:rPr>
        <w:t xml:space="preserve">O případných změnách v ceníku bude Příkazník Příkazce předem informovat, a to zasláním nového ceníku prostřednictvím elektronické korespondence (e-mailu). V případě, že Příkazce ve lhůtě 14 (čtrnácti) dnů ode dne následujícího po doručení aktualizovaného </w:t>
      </w:r>
      <w:r w:rsidR="00A8112F" w:rsidRPr="003007A9">
        <w:rPr>
          <w:rFonts w:ascii="Arial Narrow" w:hAnsi="Arial Narrow" w:cs="Arial"/>
        </w:rPr>
        <w:lastRenderedPageBreak/>
        <w:t>ceníku Příkazníkovi nesdělí svůj nesouhlas s aktualizovaným ceníkem, má se za to, že Příkazce tento nový ceník přijímá.</w:t>
      </w:r>
    </w:p>
    <w:p w14:paraId="3DB3CC33" w14:textId="7C5BB3D3" w:rsidR="001F4022" w:rsidRPr="003007A9" w:rsidRDefault="002860B6" w:rsidP="003007A9">
      <w:pPr>
        <w:numPr>
          <w:ilvl w:val="1"/>
          <w:numId w:val="8"/>
        </w:numPr>
        <w:spacing w:after="120" w:line="240" w:lineRule="auto"/>
        <w:ind w:left="709" w:hanging="567"/>
        <w:jc w:val="both"/>
        <w:rPr>
          <w:rFonts w:ascii="Arial Narrow" w:hAnsi="Arial Narrow" w:cs="Arial"/>
        </w:rPr>
      </w:pPr>
      <w:r w:rsidRPr="00E94CE6">
        <w:rPr>
          <w:rFonts w:ascii="Arial Narrow" w:hAnsi="Arial Narrow" w:cs="Arial"/>
        </w:rPr>
        <w:t xml:space="preserve">Povinnost Příkazníka je splněna řádným poskytnutím Služby a nárok Příkazníka na odměnu za poskytování Služeb vzniká bez ohledu na výsledek této činnosti. </w:t>
      </w:r>
      <w:r w:rsidR="001F4022" w:rsidRPr="003007A9">
        <w:rPr>
          <w:rFonts w:ascii="Arial Narrow" w:hAnsi="Arial Narrow" w:cs="Arial"/>
        </w:rPr>
        <w:t xml:space="preserve"> </w:t>
      </w:r>
    </w:p>
    <w:p w14:paraId="35AD8C6E" w14:textId="77777777" w:rsidR="001F4022" w:rsidRPr="003007A9" w:rsidRDefault="001F4022"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Příkazce dále uhradí Příkazníkovi nutně a účelně v</w:t>
      </w:r>
      <w:r w:rsidR="00364767" w:rsidRPr="003007A9">
        <w:rPr>
          <w:rFonts w:ascii="Arial Narrow" w:hAnsi="Arial Narrow" w:cs="Arial"/>
        </w:rPr>
        <w:t>ynaložené náklady související s</w:t>
      </w:r>
      <w:r w:rsidR="00EF6B05" w:rsidRPr="003007A9">
        <w:rPr>
          <w:rFonts w:ascii="Arial Narrow" w:hAnsi="Arial Narrow" w:cs="Arial"/>
        </w:rPr>
        <w:t> poskytováním Služeb</w:t>
      </w:r>
      <w:r w:rsidRPr="003007A9">
        <w:rPr>
          <w:rFonts w:ascii="Arial Narrow" w:hAnsi="Arial Narrow" w:cs="Arial"/>
        </w:rPr>
        <w:t>, a to zejména správní a úřední poplatky</w:t>
      </w:r>
      <w:r w:rsidR="00364767" w:rsidRPr="003007A9">
        <w:rPr>
          <w:rFonts w:ascii="Arial Narrow" w:hAnsi="Arial Narrow" w:cs="Arial"/>
        </w:rPr>
        <w:t xml:space="preserve"> placené Příkazníkem jménem Příkazce a na jeho účet</w:t>
      </w:r>
      <w:r w:rsidRPr="003007A9">
        <w:rPr>
          <w:rFonts w:ascii="Arial Narrow" w:hAnsi="Arial Narrow" w:cs="Arial"/>
        </w:rPr>
        <w:t xml:space="preserve">, </w:t>
      </w:r>
      <w:r w:rsidR="00EF6B05" w:rsidRPr="003007A9">
        <w:rPr>
          <w:rFonts w:ascii="Arial Narrow" w:hAnsi="Arial Narrow" w:cs="Arial"/>
        </w:rPr>
        <w:t xml:space="preserve">náklady na </w:t>
      </w:r>
      <w:r w:rsidR="00171BB0" w:rsidRPr="003007A9">
        <w:rPr>
          <w:rFonts w:ascii="Arial Narrow" w:hAnsi="Arial Narrow" w:cs="Arial"/>
        </w:rPr>
        <w:t>služby pověřených zahraničních patentových zástupců</w:t>
      </w:r>
      <w:r w:rsidR="004739C6" w:rsidRPr="003007A9">
        <w:rPr>
          <w:rFonts w:ascii="Arial Narrow" w:hAnsi="Arial Narrow" w:cs="Arial"/>
        </w:rPr>
        <w:t xml:space="preserve"> (pokud nebudou účtovány přímo Příkazci)</w:t>
      </w:r>
      <w:r w:rsidR="00171BB0" w:rsidRPr="003007A9">
        <w:rPr>
          <w:rFonts w:ascii="Arial Narrow" w:hAnsi="Arial Narrow" w:cs="Arial"/>
        </w:rPr>
        <w:t xml:space="preserve">, </w:t>
      </w:r>
      <w:r w:rsidRPr="003007A9">
        <w:rPr>
          <w:rFonts w:ascii="Arial Narrow" w:hAnsi="Arial Narrow" w:cs="Arial"/>
        </w:rPr>
        <w:t xml:space="preserve">vypracování znaleckých posudků, </w:t>
      </w:r>
      <w:r w:rsidR="00D406B9" w:rsidRPr="003007A9">
        <w:rPr>
          <w:rFonts w:ascii="Arial Narrow" w:hAnsi="Arial Narrow" w:cs="Arial"/>
        </w:rPr>
        <w:t xml:space="preserve">pořizování </w:t>
      </w:r>
      <w:r w:rsidRPr="003007A9">
        <w:rPr>
          <w:rFonts w:ascii="Arial Narrow" w:hAnsi="Arial Narrow" w:cs="Arial"/>
        </w:rPr>
        <w:t xml:space="preserve">úředních překladů, </w:t>
      </w:r>
      <w:r w:rsidR="00B555BD" w:rsidRPr="003007A9">
        <w:rPr>
          <w:rFonts w:ascii="Arial Narrow" w:hAnsi="Arial Narrow" w:cs="Arial"/>
        </w:rPr>
        <w:t xml:space="preserve">rešeršních zpráv, </w:t>
      </w:r>
      <w:r w:rsidRPr="003007A9">
        <w:rPr>
          <w:rFonts w:ascii="Arial Narrow" w:hAnsi="Arial Narrow" w:cs="Arial"/>
        </w:rPr>
        <w:t>ověřování listin</w:t>
      </w:r>
      <w:r w:rsidR="002F1E66" w:rsidRPr="003007A9">
        <w:rPr>
          <w:rFonts w:ascii="Arial Narrow" w:hAnsi="Arial Narrow" w:cs="Arial"/>
        </w:rPr>
        <w:t xml:space="preserve">, </w:t>
      </w:r>
      <w:r w:rsidR="00B555BD" w:rsidRPr="003007A9">
        <w:rPr>
          <w:rFonts w:ascii="Arial Narrow" w:hAnsi="Arial Narrow" w:cs="Arial"/>
        </w:rPr>
        <w:t xml:space="preserve">bankovní poplatky, služební cesty, </w:t>
      </w:r>
      <w:r w:rsidR="002F1E66" w:rsidRPr="003007A9">
        <w:rPr>
          <w:rFonts w:ascii="Arial Narrow" w:hAnsi="Arial Narrow" w:cs="Arial"/>
        </w:rPr>
        <w:t xml:space="preserve">poštovní </w:t>
      </w:r>
      <w:r w:rsidR="00364767" w:rsidRPr="003007A9">
        <w:rPr>
          <w:rFonts w:ascii="Arial Narrow" w:hAnsi="Arial Narrow" w:cs="Arial"/>
        </w:rPr>
        <w:t xml:space="preserve">a přepravní </w:t>
      </w:r>
      <w:r w:rsidR="002F1E66" w:rsidRPr="003007A9">
        <w:rPr>
          <w:rFonts w:ascii="Arial Narrow" w:hAnsi="Arial Narrow" w:cs="Arial"/>
        </w:rPr>
        <w:t>služby</w:t>
      </w:r>
      <w:r w:rsidR="00F90815" w:rsidRPr="003007A9">
        <w:rPr>
          <w:rFonts w:ascii="Arial Narrow" w:hAnsi="Arial Narrow" w:cs="Arial"/>
        </w:rPr>
        <w:t xml:space="preserve"> </w:t>
      </w:r>
      <w:r w:rsidRPr="003007A9">
        <w:rPr>
          <w:rFonts w:ascii="Arial Narrow" w:hAnsi="Arial Narrow" w:cs="Arial"/>
        </w:rPr>
        <w:t>a další</w:t>
      </w:r>
      <w:r w:rsidR="00F90815" w:rsidRPr="003007A9">
        <w:rPr>
          <w:rFonts w:ascii="Arial Narrow" w:hAnsi="Arial Narrow" w:cs="Arial"/>
        </w:rPr>
        <w:t xml:space="preserve">. </w:t>
      </w:r>
      <w:r w:rsidRPr="003007A9">
        <w:rPr>
          <w:rFonts w:ascii="Arial Narrow" w:hAnsi="Arial Narrow" w:cs="Arial"/>
        </w:rPr>
        <w:t xml:space="preserve">Náhradu těchto nákladů Příkazce </w:t>
      </w:r>
      <w:r w:rsidR="00F90815" w:rsidRPr="003007A9">
        <w:rPr>
          <w:rFonts w:ascii="Arial Narrow" w:hAnsi="Arial Narrow" w:cs="Arial"/>
        </w:rPr>
        <w:t>uhradí</w:t>
      </w:r>
      <w:r w:rsidRPr="003007A9">
        <w:rPr>
          <w:rFonts w:ascii="Arial Narrow" w:hAnsi="Arial Narrow" w:cs="Arial"/>
        </w:rPr>
        <w:t xml:space="preserve"> Příkazníkovi v jejich </w:t>
      </w:r>
      <w:r w:rsidR="006A62D9" w:rsidRPr="003007A9">
        <w:rPr>
          <w:rFonts w:ascii="Arial Narrow" w:hAnsi="Arial Narrow" w:cs="Arial"/>
        </w:rPr>
        <w:t>skutečné</w:t>
      </w:r>
      <w:r w:rsidRPr="003007A9">
        <w:rPr>
          <w:rFonts w:ascii="Arial Narrow" w:hAnsi="Arial Narrow" w:cs="Arial"/>
        </w:rPr>
        <w:t xml:space="preserve"> výši </w:t>
      </w:r>
      <w:r w:rsidR="0026299A" w:rsidRPr="003007A9">
        <w:rPr>
          <w:rFonts w:ascii="Arial Narrow" w:hAnsi="Arial Narrow" w:cs="Arial"/>
        </w:rPr>
        <w:t xml:space="preserve">s připočtením příslušné daně z přidané hodnoty </w:t>
      </w:r>
      <w:r w:rsidRPr="003007A9">
        <w:rPr>
          <w:rFonts w:ascii="Arial Narrow" w:hAnsi="Arial Narrow" w:cs="Arial"/>
        </w:rPr>
        <w:t xml:space="preserve">na základě </w:t>
      </w:r>
      <w:r w:rsidR="008E7541" w:rsidRPr="003007A9">
        <w:rPr>
          <w:rFonts w:ascii="Arial Narrow" w:hAnsi="Arial Narrow" w:cs="Arial"/>
        </w:rPr>
        <w:t>rozpisu</w:t>
      </w:r>
      <w:r w:rsidRPr="003007A9">
        <w:rPr>
          <w:rFonts w:ascii="Arial Narrow" w:hAnsi="Arial Narrow" w:cs="Arial"/>
        </w:rPr>
        <w:t xml:space="preserve"> předloženého Příkazníkem </w:t>
      </w:r>
      <w:r w:rsidR="008E7541" w:rsidRPr="003007A9">
        <w:rPr>
          <w:rFonts w:ascii="Arial Narrow" w:hAnsi="Arial Narrow" w:cs="Arial"/>
        </w:rPr>
        <w:t>na faktuře</w:t>
      </w:r>
      <w:r w:rsidRPr="003007A9">
        <w:rPr>
          <w:rFonts w:ascii="Arial Narrow" w:hAnsi="Arial Narrow" w:cs="Arial"/>
        </w:rPr>
        <w:t xml:space="preserve"> dle odst. 4.5 níže. </w:t>
      </w:r>
      <w:r w:rsidR="00F90815" w:rsidRPr="003007A9">
        <w:rPr>
          <w:rFonts w:ascii="Arial Narrow" w:hAnsi="Arial Narrow" w:cs="Arial"/>
        </w:rPr>
        <w:t>Správní a </w:t>
      </w:r>
      <w:r w:rsidR="00364767" w:rsidRPr="003007A9">
        <w:rPr>
          <w:rFonts w:ascii="Arial Narrow" w:hAnsi="Arial Narrow" w:cs="Arial"/>
        </w:rPr>
        <w:t xml:space="preserve">úřední </w:t>
      </w:r>
      <w:r w:rsidR="00364767" w:rsidRPr="003007A9">
        <w:rPr>
          <w:rFonts w:ascii="Arial Narrow" w:hAnsi="Arial Narrow"/>
        </w:rPr>
        <w:t>poplatky se nezahrnují do základu daně Příkazníka v souladu s</w:t>
      </w:r>
      <w:r w:rsidR="000E1D7C" w:rsidRPr="003007A9">
        <w:rPr>
          <w:rFonts w:ascii="Arial Narrow" w:hAnsi="Arial Narrow"/>
        </w:rPr>
        <w:t> </w:t>
      </w:r>
      <w:proofErr w:type="spellStart"/>
      <w:r w:rsidR="000E1D7C" w:rsidRPr="003007A9">
        <w:rPr>
          <w:rFonts w:ascii="Arial Narrow" w:hAnsi="Arial Narrow"/>
        </w:rPr>
        <w:t>ust</w:t>
      </w:r>
      <w:proofErr w:type="spellEnd"/>
      <w:r w:rsidR="000E1D7C" w:rsidRPr="003007A9">
        <w:rPr>
          <w:rFonts w:ascii="Arial Narrow" w:hAnsi="Arial Narrow"/>
        </w:rPr>
        <w:t>. § 36 odst. 11 zák. č. </w:t>
      </w:r>
      <w:r w:rsidR="00364767" w:rsidRPr="003007A9">
        <w:rPr>
          <w:rFonts w:ascii="Arial Narrow" w:hAnsi="Arial Narrow"/>
        </w:rPr>
        <w:t xml:space="preserve">235/2004 Sb., o dani z přidané hodnoty. </w:t>
      </w:r>
      <w:r w:rsidRPr="003007A9">
        <w:rPr>
          <w:rFonts w:ascii="Arial Narrow" w:hAnsi="Arial Narrow" w:cs="Arial"/>
        </w:rPr>
        <w:t>Náklady hrazené</w:t>
      </w:r>
      <w:r w:rsidR="0006630B" w:rsidRPr="003007A9">
        <w:rPr>
          <w:rFonts w:ascii="Arial Narrow" w:hAnsi="Arial Narrow" w:cs="Arial"/>
        </w:rPr>
        <w:t xml:space="preserve"> Příkazníkem</w:t>
      </w:r>
      <w:r w:rsidR="00364767" w:rsidRPr="003007A9">
        <w:rPr>
          <w:rFonts w:ascii="Arial Narrow" w:hAnsi="Arial Narrow" w:cs="Arial"/>
        </w:rPr>
        <w:t xml:space="preserve"> </w:t>
      </w:r>
      <w:r w:rsidRPr="003007A9">
        <w:rPr>
          <w:rFonts w:ascii="Arial Narrow" w:hAnsi="Arial Narrow" w:cs="Arial"/>
        </w:rPr>
        <w:t xml:space="preserve">v cizí měně se přepočtou kurzem </w:t>
      </w:r>
      <w:r w:rsidR="0006630B" w:rsidRPr="003007A9">
        <w:rPr>
          <w:rFonts w:ascii="Arial Narrow" w:hAnsi="Arial Narrow" w:cs="Arial"/>
        </w:rPr>
        <w:t xml:space="preserve">příslušné </w:t>
      </w:r>
      <w:r w:rsidRPr="003007A9">
        <w:rPr>
          <w:rFonts w:ascii="Arial Narrow" w:hAnsi="Arial Narrow" w:cs="Arial"/>
        </w:rPr>
        <w:t xml:space="preserve">banky dle kurzovního lístku </w:t>
      </w:r>
      <w:r w:rsidR="006A62D9" w:rsidRPr="003007A9">
        <w:rPr>
          <w:rFonts w:ascii="Arial Narrow" w:hAnsi="Arial Narrow" w:cs="Arial"/>
        </w:rPr>
        <w:t xml:space="preserve">aktuálního </w:t>
      </w:r>
      <w:r w:rsidRPr="003007A9">
        <w:rPr>
          <w:rFonts w:ascii="Arial Narrow" w:hAnsi="Arial Narrow" w:cs="Arial"/>
        </w:rPr>
        <w:t xml:space="preserve">ke dni provedení platby. </w:t>
      </w:r>
    </w:p>
    <w:p w14:paraId="5DF131E0" w14:textId="77777777" w:rsidR="001F4022" w:rsidRPr="003007A9" w:rsidRDefault="001F4022"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před zahájením </w:t>
      </w:r>
      <w:r w:rsidR="00226593" w:rsidRPr="003007A9">
        <w:rPr>
          <w:rFonts w:ascii="Arial Narrow" w:hAnsi="Arial Narrow" w:cs="Arial"/>
        </w:rPr>
        <w:t xml:space="preserve">poskytování Služeb </w:t>
      </w:r>
      <w:r w:rsidRPr="003007A9">
        <w:rPr>
          <w:rFonts w:ascii="Arial Narrow" w:hAnsi="Arial Narrow" w:cs="Arial"/>
        </w:rPr>
        <w:t>požadovat o</w:t>
      </w:r>
      <w:r w:rsidR="00C11F16" w:rsidRPr="003007A9">
        <w:rPr>
          <w:rFonts w:ascii="Arial Narrow" w:hAnsi="Arial Narrow" w:cs="Arial"/>
        </w:rPr>
        <w:t>d Příkazce přiměřenou zálohu, a </w:t>
      </w:r>
      <w:r w:rsidRPr="003007A9">
        <w:rPr>
          <w:rFonts w:ascii="Arial Narrow" w:hAnsi="Arial Narrow" w:cs="Arial"/>
        </w:rPr>
        <w:t>to na základě</w:t>
      </w:r>
      <w:r w:rsidR="003079B8" w:rsidRPr="003007A9">
        <w:rPr>
          <w:rFonts w:ascii="Arial Narrow" w:hAnsi="Arial Narrow" w:cs="Arial"/>
        </w:rPr>
        <w:t xml:space="preserve"> </w:t>
      </w:r>
      <w:r w:rsidR="00280BE1" w:rsidRPr="003007A9">
        <w:rPr>
          <w:rFonts w:ascii="Arial Narrow" w:hAnsi="Arial Narrow" w:cs="Arial"/>
        </w:rPr>
        <w:t>zálohové faktury</w:t>
      </w:r>
      <w:r w:rsidRPr="003007A9">
        <w:rPr>
          <w:rFonts w:ascii="Arial Narrow" w:hAnsi="Arial Narrow" w:cs="Arial"/>
        </w:rPr>
        <w:t xml:space="preserve">. </w:t>
      </w:r>
      <w:r w:rsidR="000A57F1" w:rsidRPr="003007A9">
        <w:rPr>
          <w:rFonts w:ascii="Arial Narrow" w:hAnsi="Arial Narrow" w:cs="Arial"/>
        </w:rPr>
        <w:t>Příkazník po úhradě zálohové faktury vystaví Příkazci řádný daňový doklad dle odst. 4.5 níže.</w:t>
      </w:r>
    </w:p>
    <w:p w14:paraId="09133705" w14:textId="77777777" w:rsidR="002373BB" w:rsidRPr="003007A9" w:rsidRDefault="00FA4495"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 xml:space="preserve">Ke smluvní odměně bude připočtena příslušná daň z přidané hodnoty (v případě, že tak stanoví zákon č. 235/2004 Sb., o dani z přidané hodnoty, v platném znění). Z hlediska uplatňování DPH bude Příkazník považovat poskytování služeb za soustavnou činnost, přičemž činnosti specifikované v jednotlivých vystavených fakturách budou představovat dílčí plnění poskytnutých služeb. Každé dílčí plnění bude považováno za uskutečněné dnem vystavení příslušné faktury. </w:t>
      </w:r>
      <w:r w:rsidR="001F4022" w:rsidRPr="003007A9">
        <w:rPr>
          <w:rFonts w:ascii="Arial Narrow" w:hAnsi="Arial Narrow" w:cs="Arial"/>
        </w:rPr>
        <w:t xml:space="preserve">Lhůta splatnosti faktury se počítá ode dne následujícího po vystavení faktury a činí </w:t>
      </w:r>
      <w:r w:rsidR="008D3D0C" w:rsidRPr="003007A9">
        <w:rPr>
          <w:rFonts w:ascii="Arial Narrow" w:hAnsi="Arial Narrow" w:cs="Arial"/>
        </w:rPr>
        <w:t>1</w:t>
      </w:r>
      <w:r w:rsidR="00DD77C2" w:rsidRPr="003007A9">
        <w:rPr>
          <w:rFonts w:ascii="Arial Narrow" w:hAnsi="Arial Narrow" w:cs="Arial"/>
        </w:rPr>
        <w:t>4</w:t>
      </w:r>
      <w:r w:rsidR="001F4022" w:rsidRPr="003007A9">
        <w:rPr>
          <w:rFonts w:ascii="Arial Narrow" w:hAnsi="Arial Narrow" w:cs="Arial"/>
        </w:rPr>
        <w:t xml:space="preserve"> (</w:t>
      </w:r>
      <w:r w:rsidR="00DD77C2" w:rsidRPr="003007A9">
        <w:rPr>
          <w:rFonts w:ascii="Arial Narrow" w:hAnsi="Arial Narrow" w:cs="Arial"/>
        </w:rPr>
        <w:t>čtrnáct</w:t>
      </w:r>
      <w:r w:rsidR="001F4022" w:rsidRPr="003007A9">
        <w:rPr>
          <w:rFonts w:ascii="Arial Narrow" w:hAnsi="Arial Narrow" w:cs="Arial"/>
        </w:rPr>
        <w:t>) dní.</w:t>
      </w:r>
      <w:r w:rsidR="00EF6B05" w:rsidRPr="003007A9">
        <w:rPr>
          <w:rFonts w:ascii="Arial Narrow" w:hAnsi="Arial Narrow" w:cs="Arial"/>
        </w:rPr>
        <w:t xml:space="preserve"> </w:t>
      </w:r>
    </w:p>
    <w:p w14:paraId="413269B9" w14:textId="77777777" w:rsidR="001F4022" w:rsidRPr="003007A9" w:rsidRDefault="001F4022"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 xml:space="preserve">Veškeré platby provedené dle této Smlouvy budou hrazeny formou bezhotovostního převodu na bankovní účet Příkazníka č. </w:t>
      </w:r>
      <w:r w:rsidR="0082314D" w:rsidRPr="003007A9">
        <w:rPr>
          <w:rFonts w:ascii="Arial Narrow" w:eastAsia="Times New Roman" w:hAnsi="Arial Narrow"/>
          <w:lang w:eastAsia="cs-CZ"/>
        </w:rPr>
        <w:t xml:space="preserve">115-5790920217/0100 </w:t>
      </w:r>
      <w:r w:rsidRPr="003007A9">
        <w:rPr>
          <w:rFonts w:ascii="Arial Narrow" w:hAnsi="Arial Narrow" w:cs="Arial"/>
        </w:rPr>
        <w:t xml:space="preserve">vedený u Komerční banky, pokud se Strany pro konkrétní platbu písemně nedohodnou jinak. </w:t>
      </w:r>
    </w:p>
    <w:p w14:paraId="460EACCF" w14:textId="77777777" w:rsidR="00433318" w:rsidRPr="003007A9" w:rsidRDefault="001F4022" w:rsidP="003007A9">
      <w:pPr>
        <w:numPr>
          <w:ilvl w:val="1"/>
          <w:numId w:val="8"/>
        </w:numPr>
        <w:spacing w:after="120" w:line="240" w:lineRule="auto"/>
        <w:ind w:left="709" w:hanging="567"/>
        <w:jc w:val="both"/>
        <w:rPr>
          <w:rFonts w:ascii="Arial Narrow" w:hAnsi="Arial Narrow" w:cs="Arial"/>
          <w:b/>
        </w:rPr>
      </w:pPr>
      <w:r w:rsidRPr="003007A9">
        <w:rPr>
          <w:rFonts w:ascii="Arial Narrow" w:hAnsi="Arial Narrow" w:cs="Arial"/>
        </w:rPr>
        <w:t>Prodlení Příkazce s uhrazením plateb dle tohoto čl. 4 je předmětem smluvního úroku z prodlení ve výši 0,05 % z</w:t>
      </w:r>
      <w:r w:rsidR="00474265">
        <w:rPr>
          <w:rFonts w:ascii="Arial Narrow" w:hAnsi="Arial Narrow" w:cs="Arial"/>
        </w:rPr>
        <w:t> dlužné částky</w:t>
      </w:r>
      <w:r w:rsidRPr="003007A9">
        <w:rPr>
          <w:rFonts w:ascii="Arial Narrow" w:hAnsi="Arial Narrow" w:cs="Arial"/>
        </w:rPr>
        <w:t xml:space="preserve"> za každý den prodlení.</w:t>
      </w:r>
    </w:p>
    <w:p w14:paraId="3C08496E" w14:textId="66AF2D3A" w:rsidR="001F4022" w:rsidRPr="003007A9" w:rsidRDefault="00433318" w:rsidP="003007A9">
      <w:pPr>
        <w:numPr>
          <w:ilvl w:val="1"/>
          <w:numId w:val="8"/>
        </w:numPr>
        <w:spacing w:after="120" w:line="240" w:lineRule="auto"/>
        <w:ind w:left="709" w:hanging="567"/>
        <w:jc w:val="both"/>
        <w:rPr>
          <w:rFonts w:ascii="Arial Narrow" w:hAnsi="Arial Narrow" w:cs="Arial"/>
          <w:b/>
        </w:rPr>
      </w:pPr>
      <w:r w:rsidRPr="003007A9">
        <w:rPr>
          <w:rFonts w:ascii="Arial Narrow" w:hAnsi="Arial Narrow" w:cs="Arial"/>
        </w:rPr>
        <w:t xml:space="preserve">Jakýkoliv nárok Příkazce založený na této Smlouvě musí být vznesen vůči Příkazníkovi, tzn. nikoliv vůči jeho společníkům, </w:t>
      </w:r>
      <w:r w:rsidR="00354832" w:rsidRPr="003007A9">
        <w:rPr>
          <w:rFonts w:ascii="Arial Narrow" w:hAnsi="Arial Narrow" w:cs="Arial"/>
        </w:rPr>
        <w:t>patentovým</w:t>
      </w:r>
      <w:r w:rsidRPr="003007A9">
        <w:rPr>
          <w:rFonts w:ascii="Arial Narrow" w:hAnsi="Arial Narrow" w:cs="Arial"/>
        </w:rPr>
        <w:t xml:space="preserve"> zástupcům, zaměstnancům a spolupracujícím osobám. </w:t>
      </w:r>
    </w:p>
    <w:p w14:paraId="24F5DEB3" w14:textId="77777777" w:rsidR="005436A8" w:rsidRPr="003007A9" w:rsidRDefault="005436A8" w:rsidP="003007A9">
      <w:pPr>
        <w:spacing w:after="120" w:line="240" w:lineRule="auto"/>
        <w:jc w:val="both"/>
        <w:rPr>
          <w:rFonts w:ascii="Arial Narrow" w:hAnsi="Arial Narrow" w:cs="Arial"/>
          <w:b/>
        </w:rPr>
      </w:pPr>
    </w:p>
    <w:p w14:paraId="076D356C"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5 – Doba trvání a ukončení Smlouvy</w:t>
      </w:r>
    </w:p>
    <w:p w14:paraId="03A73326"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Tato Smlouva je uzavírána na dobu neurčitou. </w:t>
      </w:r>
    </w:p>
    <w:p w14:paraId="4061F426"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Tato Smlouva zanikne </w:t>
      </w:r>
      <w:r w:rsidR="00D637AE" w:rsidRPr="003007A9">
        <w:rPr>
          <w:rFonts w:ascii="Arial Narrow" w:hAnsi="Arial Narrow" w:cs="Arial"/>
        </w:rPr>
        <w:t xml:space="preserve">ztrátou oprávnění Příkazníka pro vykonávání </w:t>
      </w:r>
      <w:r w:rsidR="00084029" w:rsidRPr="003007A9">
        <w:rPr>
          <w:rFonts w:ascii="Arial Narrow" w:hAnsi="Arial Narrow" w:cs="Arial"/>
        </w:rPr>
        <w:t>činnosti patentového zástupce</w:t>
      </w:r>
      <w:r w:rsidR="00D637AE" w:rsidRPr="003007A9">
        <w:rPr>
          <w:rFonts w:ascii="Arial Narrow" w:hAnsi="Arial Narrow" w:cs="Arial"/>
        </w:rPr>
        <w:t xml:space="preserve">, </w:t>
      </w:r>
      <w:r w:rsidRPr="003007A9">
        <w:rPr>
          <w:rFonts w:ascii="Arial Narrow" w:hAnsi="Arial Narrow" w:cs="Arial"/>
        </w:rPr>
        <w:t xml:space="preserve">odstoupením nebo výpovědí jedné ze Stran dle ustanovení této Smlouvy. </w:t>
      </w:r>
    </w:p>
    <w:p w14:paraId="08E02A41"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Příkazce je oprávněn tuto Smlouvu kdykoliv částečně nebo v celém rozsahu vypovědět. Výpověď podaná Příkazcem nabývá účinnosti dnem, kdy </w:t>
      </w:r>
      <w:r w:rsidR="00DB3B8A" w:rsidRPr="003007A9">
        <w:rPr>
          <w:rFonts w:ascii="Arial Narrow" w:hAnsi="Arial Narrow" w:cs="Arial"/>
        </w:rPr>
        <w:t>byla doručena Příkazníkovi</w:t>
      </w:r>
      <w:r w:rsidRPr="003007A9">
        <w:rPr>
          <w:rFonts w:ascii="Arial Narrow" w:hAnsi="Arial Narrow" w:cs="Arial"/>
        </w:rPr>
        <w:t xml:space="preserve">. </w:t>
      </w:r>
      <w:r w:rsidR="00AD37AB" w:rsidRPr="003007A9">
        <w:rPr>
          <w:rFonts w:ascii="Arial Narrow" w:hAnsi="Arial Narrow" w:cs="Arial"/>
        </w:rPr>
        <w:t xml:space="preserve">Ode dne </w:t>
      </w:r>
      <w:r w:rsidRPr="003007A9">
        <w:rPr>
          <w:rFonts w:ascii="Arial Narrow" w:hAnsi="Arial Narrow" w:cs="Arial"/>
        </w:rPr>
        <w:t>účinnosti výpovědi je Příkazník povinen dále nepokračovat v</w:t>
      </w:r>
      <w:r w:rsidR="00226593" w:rsidRPr="003007A9">
        <w:rPr>
          <w:rFonts w:ascii="Arial Narrow" w:hAnsi="Arial Narrow" w:cs="Arial"/>
        </w:rPr>
        <w:t xml:space="preserve"> poskytování Služeb </w:t>
      </w:r>
      <w:r w:rsidRPr="003007A9">
        <w:rPr>
          <w:rFonts w:ascii="Arial Narrow" w:hAnsi="Arial Narrow" w:cs="Arial"/>
        </w:rPr>
        <w:t xml:space="preserve">v rozsahu určeném ve výpovědi. </w:t>
      </w:r>
      <w:r w:rsidR="00C66C93" w:rsidRPr="003007A9">
        <w:rPr>
          <w:rFonts w:ascii="Arial Narrow" w:hAnsi="Arial Narrow" w:cs="Arial"/>
        </w:rPr>
        <w:t>Příkazník je však povinen Příkazce upozornit na potřebná opatření a učinit neodkladné kroky, aby Příkazce neutrpěl újmu na svých právech nebo oprávněných zájmech</w:t>
      </w:r>
      <w:r w:rsidR="00F020FA" w:rsidRPr="003007A9">
        <w:rPr>
          <w:rFonts w:ascii="Arial Narrow" w:hAnsi="Arial Narrow" w:cs="Arial"/>
        </w:rPr>
        <w:t>, pokud Příkazce neučinil jiná opatření nebo nesdělil, že na splnění této povinnosti Příkazníkem netrvá</w:t>
      </w:r>
      <w:r w:rsidR="00C66C93" w:rsidRPr="003007A9">
        <w:rPr>
          <w:rFonts w:ascii="Arial Narrow" w:hAnsi="Arial Narrow" w:cs="Arial"/>
        </w:rPr>
        <w:t>.</w:t>
      </w:r>
      <w:r w:rsidRPr="003007A9">
        <w:rPr>
          <w:rFonts w:ascii="Arial Narrow" w:hAnsi="Arial Narrow" w:cs="Arial"/>
        </w:rPr>
        <w:t xml:space="preserve"> Plná moc udělená Příkazcem Příkazníkovi se považuje za odvolanou dnem účinnosti výpovědi.</w:t>
      </w:r>
    </w:p>
    <w:p w14:paraId="1AC1A7ED"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tuto Smlouvu vypovědět s účinností ke konci kalendářního měsíce následujícího po měsíci, v němž byla výpověď doručena Příkazci. Dnem účinnosti výpovědi zaniká závazek Příkazníka </w:t>
      </w:r>
      <w:r w:rsidR="00300D1E" w:rsidRPr="003007A9">
        <w:rPr>
          <w:rFonts w:ascii="Arial Narrow" w:hAnsi="Arial Narrow" w:cs="Arial"/>
        </w:rPr>
        <w:t>poskytovat Služby</w:t>
      </w:r>
      <w:r w:rsidRPr="003007A9">
        <w:rPr>
          <w:rFonts w:ascii="Arial Narrow" w:hAnsi="Arial Narrow" w:cs="Arial"/>
        </w:rPr>
        <w:t xml:space="preserve"> dle této Smlouvy. Příkazník je však povinen Příkazce upozornit na </w:t>
      </w:r>
      <w:r w:rsidR="00C66C93" w:rsidRPr="003007A9">
        <w:rPr>
          <w:rFonts w:ascii="Arial Narrow" w:hAnsi="Arial Narrow" w:cs="Arial"/>
        </w:rPr>
        <w:t xml:space="preserve">potřebná </w:t>
      </w:r>
      <w:r w:rsidRPr="003007A9">
        <w:rPr>
          <w:rFonts w:ascii="Arial Narrow" w:hAnsi="Arial Narrow" w:cs="Arial"/>
        </w:rPr>
        <w:t xml:space="preserve">opatření </w:t>
      </w:r>
      <w:r w:rsidR="00C66C93" w:rsidRPr="003007A9">
        <w:rPr>
          <w:rFonts w:ascii="Arial Narrow" w:hAnsi="Arial Narrow" w:cs="Arial"/>
        </w:rPr>
        <w:t>a učinit neodkladné kroky, aby Příkazce neutrpěl újmu na svých právech nebo oprávněných zájmech</w:t>
      </w:r>
      <w:r w:rsidR="00F020FA" w:rsidRPr="003007A9">
        <w:rPr>
          <w:rFonts w:ascii="Arial Narrow" w:hAnsi="Arial Narrow" w:cs="Arial"/>
        </w:rPr>
        <w:t>, pokud Příkazce neučinil jiná opatření nebo nesdělil, že na splnění této povinnosti Příkazníkem netrvá.</w:t>
      </w:r>
      <w:r w:rsidR="00C66C93" w:rsidRPr="003007A9">
        <w:rPr>
          <w:rFonts w:ascii="Arial Narrow" w:hAnsi="Arial Narrow" w:cs="Arial"/>
        </w:rPr>
        <w:t xml:space="preserve"> </w:t>
      </w:r>
    </w:p>
    <w:p w14:paraId="1253FE4D" w14:textId="77777777" w:rsidR="001F4022" w:rsidRPr="003007A9" w:rsidRDefault="00AD37AB"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lastRenderedPageBreak/>
        <w:t>Výpověď</w:t>
      </w:r>
      <w:r w:rsidR="001F4022" w:rsidRPr="003007A9">
        <w:rPr>
          <w:rFonts w:ascii="Arial Narrow" w:hAnsi="Arial Narrow" w:cs="Arial"/>
        </w:rPr>
        <w:t xml:space="preserve"> </w:t>
      </w:r>
      <w:r w:rsidR="002738F4" w:rsidRPr="003007A9">
        <w:rPr>
          <w:rFonts w:ascii="Arial Narrow" w:hAnsi="Arial Narrow" w:cs="Arial"/>
        </w:rPr>
        <w:t xml:space="preserve">této Smlouvy kteroukoliv Stranou </w:t>
      </w:r>
      <w:r w:rsidR="001F4022" w:rsidRPr="003007A9">
        <w:rPr>
          <w:rFonts w:ascii="Arial Narrow" w:hAnsi="Arial Narrow" w:cs="Arial"/>
        </w:rPr>
        <w:t>musí být podán</w:t>
      </w:r>
      <w:r w:rsidR="002738F4" w:rsidRPr="003007A9">
        <w:rPr>
          <w:rFonts w:ascii="Arial Narrow" w:hAnsi="Arial Narrow" w:cs="Arial"/>
        </w:rPr>
        <w:t>a</w:t>
      </w:r>
      <w:r w:rsidR="001F4022" w:rsidRPr="003007A9">
        <w:rPr>
          <w:rFonts w:ascii="Arial Narrow" w:hAnsi="Arial Narrow" w:cs="Arial"/>
        </w:rPr>
        <w:t xml:space="preserve"> v písemné </w:t>
      </w:r>
      <w:r w:rsidR="00300D1E" w:rsidRPr="003007A9">
        <w:rPr>
          <w:rFonts w:ascii="Arial Narrow" w:hAnsi="Arial Narrow" w:cs="Arial"/>
        </w:rPr>
        <w:t>formě</w:t>
      </w:r>
      <w:r w:rsidR="001F4022" w:rsidRPr="003007A9">
        <w:rPr>
          <w:rFonts w:ascii="Arial Narrow" w:hAnsi="Arial Narrow" w:cs="Arial"/>
        </w:rPr>
        <w:t xml:space="preserve"> a doruče</w:t>
      </w:r>
      <w:r w:rsidRPr="003007A9">
        <w:rPr>
          <w:rFonts w:ascii="Arial Narrow" w:hAnsi="Arial Narrow" w:cs="Arial"/>
        </w:rPr>
        <w:t>n</w:t>
      </w:r>
      <w:r w:rsidR="002738F4" w:rsidRPr="003007A9">
        <w:rPr>
          <w:rFonts w:ascii="Arial Narrow" w:hAnsi="Arial Narrow" w:cs="Arial"/>
        </w:rPr>
        <w:t>a</w:t>
      </w:r>
      <w:r w:rsidRPr="003007A9">
        <w:rPr>
          <w:rFonts w:ascii="Arial Narrow" w:hAnsi="Arial Narrow" w:cs="Arial"/>
        </w:rPr>
        <w:t xml:space="preserve"> na adresu sídla druhé Strany. </w:t>
      </w:r>
    </w:p>
    <w:p w14:paraId="3B4F8339"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Výpověď této Smlouvy kteroukoliv Stranou nemá vliv na oprávněný nárok Příkazníka na úhradu odměny za jím </w:t>
      </w:r>
      <w:r w:rsidR="007B5995" w:rsidRPr="003007A9">
        <w:rPr>
          <w:rFonts w:ascii="Arial Narrow" w:hAnsi="Arial Narrow" w:cs="Arial"/>
        </w:rPr>
        <w:t>poskytnuté Služby</w:t>
      </w:r>
      <w:r w:rsidRPr="003007A9">
        <w:rPr>
          <w:rFonts w:ascii="Arial Narrow" w:hAnsi="Arial Narrow" w:cs="Arial"/>
        </w:rPr>
        <w:t xml:space="preserve">, náhradu vynaložených nákladů a smluvního úroku z prodlení dle čl. 4 výše. Ustanovení této Smlouvy se použijí i po jejím </w:t>
      </w:r>
      <w:r w:rsidR="007B5995" w:rsidRPr="003007A9">
        <w:rPr>
          <w:rFonts w:ascii="Arial Narrow" w:hAnsi="Arial Narrow" w:cs="Arial"/>
        </w:rPr>
        <w:t>skončení</w:t>
      </w:r>
      <w:r w:rsidRPr="003007A9">
        <w:rPr>
          <w:rFonts w:ascii="Arial Narrow" w:hAnsi="Arial Narrow" w:cs="Arial"/>
        </w:rPr>
        <w:t xml:space="preserve"> až do úplného vypořádání vz</w:t>
      </w:r>
      <w:r w:rsidR="007B5995" w:rsidRPr="003007A9">
        <w:rPr>
          <w:rFonts w:ascii="Arial Narrow" w:hAnsi="Arial Narrow" w:cs="Arial"/>
        </w:rPr>
        <w:t>ájemných nároků a závazků Stran, které se strany zavazují provést nejpozději do 30</w:t>
      </w:r>
      <w:r w:rsidR="00D77D24" w:rsidRPr="003007A9">
        <w:rPr>
          <w:rFonts w:ascii="Arial Narrow" w:hAnsi="Arial Narrow" w:cs="Arial"/>
        </w:rPr>
        <w:t xml:space="preserve"> (třiceti) </w:t>
      </w:r>
      <w:r w:rsidR="007B5995" w:rsidRPr="003007A9">
        <w:rPr>
          <w:rFonts w:ascii="Arial Narrow" w:hAnsi="Arial Narrow" w:cs="Arial"/>
        </w:rPr>
        <w:t xml:space="preserve">dnů od skončení Smlouvy. Příkazník odevzdá Příkazci veškerou dokumentaci týkající se Služeb poskytnutých Příkazci dle této Smlouvy, přičemž je oprávněn si ponechat kopie všech dokumentů. </w:t>
      </w:r>
    </w:p>
    <w:p w14:paraId="746A04D6" w14:textId="77777777" w:rsidR="001F4022" w:rsidRPr="003007A9" w:rsidRDefault="008A4473" w:rsidP="003007A9">
      <w:pPr>
        <w:numPr>
          <w:ilvl w:val="1"/>
          <w:numId w:val="5"/>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 xml:space="preserve">Strana má právo odstoupit od této Smlouvy, jestliže druhá Strana porušuje některý ze smluvních závazků podstatným způsobem a přes písemné upozornění, aby svůj závazek plnila, </w:t>
      </w:r>
      <w:r w:rsidR="00C31A46" w:rsidRPr="003007A9">
        <w:rPr>
          <w:rFonts w:ascii="Arial Narrow" w:eastAsia="Times New Roman" w:hAnsi="Arial Narrow"/>
          <w:bCs/>
          <w:color w:val="000000"/>
          <w:lang w:eastAsia="cs-CZ"/>
        </w:rPr>
        <w:t xml:space="preserve">tak neučiní </w:t>
      </w:r>
      <w:r w:rsidR="00C31A46">
        <w:rPr>
          <w:rFonts w:ascii="Arial Narrow" w:eastAsia="Times New Roman" w:hAnsi="Arial Narrow"/>
          <w:bCs/>
          <w:color w:val="000000"/>
          <w:lang w:eastAsia="cs-CZ"/>
        </w:rPr>
        <w:t xml:space="preserve">ani </w:t>
      </w:r>
      <w:r w:rsidR="00C31A46" w:rsidRPr="003007A9">
        <w:rPr>
          <w:rFonts w:ascii="Arial Narrow" w:eastAsia="Times New Roman" w:hAnsi="Arial Narrow"/>
          <w:bCs/>
          <w:color w:val="000000"/>
          <w:lang w:eastAsia="cs-CZ"/>
        </w:rPr>
        <w:t>do 30 (třiceti) dnů</w:t>
      </w:r>
      <w:r w:rsidR="00C31A46">
        <w:rPr>
          <w:rFonts w:ascii="Arial Narrow" w:eastAsia="Times New Roman" w:hAnsi="Arial Narrow"/>
          <w:bCs/>
          <w:color w:val="000000"/>
          <w:lang w:eastAsia="cs-CZ"/>
        </w:rPr>
        <w:t xml:space="preserve"> od doručení písemného upozornění</w:t>
      </w:r>
      <w:r w:rsidRPr="003007A9">
        <w:rPr>
          <w:rFonts w:ascii="Arial Narrow" w:eastAsia="Times New Roman" w:hAnsi="Arial Narrow"/>
          <w:bCs/>
          <w:color w:val="000000"/>
          <w:lang w:eastAsia="cs-CZ"/>
        </w:rPr>
        <w:t>. Příkazník je dále oprávněn odstoupit od této Smlouvy v případě, že dojde k narušení nezbytné důvěry mezi ním a Příkazcem, v případě naplnění podmínek § 37 zákona č. 417/200</w:t>
      </w:r>
      <w:r w:rsidR="00C31A46">
        <w:rPr>
          <w:rFonts w:ascii="Arial Narrow" w:eastAsia="Times New Roman" w:hAnsi="Arial Narrow"/>
          <w:bCs/>
          <w:color w:val="000000"/>
          <w:lang w:eastAsia="cs-CZ"/>
        </w:rPr>
        <w:t>4</w:t>
      </w:r>
      <w:r w:rsidRPr="003007A9">
        <w:rPr>
          <w:rFonts w:ascii="Arial Narrow" w:eastAsia="Times New Roman" w:hAnsi="Arial Narrow"/>
          <w:bCs/>
          <w:color w:val="000000"/>
          <w:lang w:eastAsia="cs-CZ"/>
        </w:rPr>
        <w:t xml:space="preserve"> Sb., o patentových zástupcích, nebo pokud Příkazce neposkytuje déle než 3 (tři) měsíce </w:t>
      </w:r>
      <w:r w:rsidR="00C31A46">
        <w:rPr>
          <w:rFonts w:ascii="Arial Narrow" w:eastAsia="Times New Roman" w:hAnsi="Arial Narrow"/>
          <w:bCs/>
          <w:color w:val="000000"/>
          <w:lang w:eastAsia="cs-CZ"/>
        </w:rPr>
        <w:t xml:space="preserve">potřebnou </w:t>
      </w:r>
      <w:r w:rsidRPr="003007A9">
        <w:rPr>
          <w:rFonts w:ascii="Arial Narrow" w:eastAsia="Times New Roman" w:hAnsi="Arial Narrow"/>
          <w:bCs/>
          <w:color w:val="000000"/>
          <w:lang w:eastAsia="cs-CZ"/>
        </w:rPr>
        <w:t xml:space="preserve">součinnost. </w:t>
      </w:r>
      <w:r w:rsidRPr="003007A9">
        <w:rPr>
          <w:rFonts w:ascii="Arial Narrow" w:hAnsi="Arial Narrow" w:cs="Arial"/>
        </w:rPr>
        <w:t xml:space="preserve">Odstoupení má pouze účinky do budoucna, Příkazník proto není povinen vracet odměnu vyplacenou dle této Smlouvy před účinností odstoupení a odměna za </w:t>
      </w:r>
      <w:r w:rsidR="001A7FBA">
        <w:rPr>
          <w:rFonts w:ascii="Arial Narrow" w:hAnsi="Arial Narrow" w:cs="Arial"/>
        </w:rPr>
        <w:t>činnosti vykonané</w:t>
      </w:r>
      <w:r w:rsidRPr="003007A9">
        <w:rPr>
          <w:rFonts w:ascii="Arial Narrow" w:hAnsi="Arial Narrow" w:cs="Arial"/>
        </w:rPr>
        <w:t xml:space="preserve"> před účinností odstoupení mu přísluší, i když nebyla před účinností odstoupení zaplacena. </w:t>
      </w:r>
      <w:r w:rsidRPr="003007A9">
        <w:rPr>
          <w:rFonts w:ascii="Arial Narrow" w:eastAsia="Times New Roman" w:hAnsi="Arial Narrow"/>
          <w:bCs/>
          <w:color w:val="000000"/>
          <w:lang w:eastAsia="cs-CZ"/>
        </w:rPr>
        <w:t>Ustanovení této Smlouvy se užijí i po jejím ukončení až do úplného vypořádání všech závazků mezi Stranami</w:t>
      </w:r>
      <w:r w:rsidR="001F4022" w:rsidRPr="003007A9">
        <w:rPr>
          <w:rFonts w:ascii="Arial Narrow" w:eastAsia="Times New Roman" w:hAnsi="Arial Narrow"/>
          <w:bCs/>
          <w:color w:val="000000"/>
          <w:lang w:eastAsia="cs-CZ"/>
        </w:rPr>
        <w:t>.</w:t>
      </w:r>
      <w:r w:rsidR="001F4022" w:rsidRPr="003007A9">
        <w:rPr>
          <w:rFonts w:ascii="Arial Narrow" w:hAnsi="Arial Narrow" w:cs="Arial"/>
        </w:rPr>
        <w:t xml:space="preserve"> </w:t>
      </w:r>
    </w:p>
    <w:p w14:paraId="22486B7F" w14:textId="77777777" w:rsidR="0027123E" w:rsidRPr="003007A9" w:rsidRDefault="0027123E" w:rsidP="003007A9">
      <w:pPr>
        <w:spacing w:after="120" w:line="240" w:lineRule="auto"/>
        <w:jc w:val="both"/>
        <w:rPr>
          <w:rFonts w:ascii="Arial Narrow" w:hAnsi="Arial Narrow" w:cs="Arial"/>
        </w:rPr>
      </w:pPr>
    </w:p>
    <w:p w14:paraId="4F50B463"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 xml:space="preserve">ČLÁNEK 6 </w:t>
      </w:r>
      <w:r w:rsidR="002E72A2" w:rsidRPr="003007A9">
        <w:rPr>
          <w:rFonts w:ascii="Arial Narrow" w:hAnsi="Arial Narrow" w:cs="Arial"/>
          <w:b/>
        </w:rPr>
        <w:t>-</w:t>
      </w:r>
      <w:r w:rsidRPr="003007A9">
        <w:rPr>
          <w:rFonts w:ascii="Arial Narrow" w:hAnsi="Arial Narrow" w:cs="Arial"/>
          <w:b/>
        </w:rPr>
        <w:t xml:space="preserve"> Závěrečná ustanovení</w:t>
      </w:r>
    </w:p>
    <w:p w14:paraId="2F65317D" w14:textId="2A3961EB" w:rsidR="00C74079" w:rsidRPr="005A4FDB" w:rsidRDefault="001F4022" w:rsidP="00C74079">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Tato Smlouva nabývá účinnosti </w:t>
      </w:r>
      <w:r w:rsidRPr="005A4FDB">
        <w:rPr>
          <w:rFonts w:ascii="Arial Narrow" w:hAnsi="Arial Narrow" w:cs="Arial"/>
        </w:rPr>
        <w:t>dnem</w:t>
      </w:r>
      <w:r w:rsidR="005A4FDB" w:rsidRPr="005A4FDB">
        <w:rPr>
          <w:rFonts w:ascii="Arial Narrow" w:hAnsi="Arial Narrow" w:cs="Arial"/>
        </w:rPr>
        <w:t xml:space="preserve"> </w:t>
      </w:r>
      <w:r w:rsidR="00C74079" w:rsidRPr="005A4FDB">
        <w:rPr>
          <w:rFonts w:ascii="Arial Narrow" w:hAnsi="Arial Narrow" w:cs="Arial"/>
        </w:rPr>
        <w:t>uveřejnění v Registru smluv dle z</w:t>
      </w:r>
      <w:r w:rsidR="00C74079" w:rsidRPr="005A4FDB">
        <w:rPr>
          <w:rFonts w:ascii="Arial Narrow" w:hAnsi="Arial Narrow"/>
          <w:color w:val="000000"/>
          <w:lang w:eastAsia="cs-CZ"/>
        </w:rPr>
        <w:t>ákona č. 340/2015 Sb., o </w:t>
      </w:r>
      <w:r w:rsidR="00C74079" w:rsidRPr="005A4FDB">
        <w:rPr>
          <w:rFonts w:ascii="Arial Narrow" w:hAnsi="Arial Narrow"/>
        </w:rPr>
        <w:t>zvláštních podmínkách účinnosti některých smluv, uveřejňování těchto smluv a o registru smluv,</w:t>
      </w:r>
      <w:r w:rsidR="00C74079" w:rsidRPr="005A4FDB">
        <w:rPr>
          <w:rFonts w:ascii="Arial Narrow" w:hAnsi="Arial Narrow"/>
          <w:color w:val="000000"/>
          <w:lang w:eastAsia="cs-CZ"/>
        </w:rPr>
        <w:t xml:space="preserve"> v účinném znění</w:t>
      </w:r>
      <w:r w:rsidR="00C74079" w:rsidRPr="005A4FDB">
        <w:rPr>
          <w:rFonts w:ascii="Arial Narrow" w:hAnsi="Arial Narrow" w:cs="Arial"/>
        </w:rPr>
        <w:t xml:space="preserve">. </w:t>
      </w:r>
    </w:p>
    <w:p w14:paraId="5828682B" w14:textId="77777777" w:rsidR="00C74079" w:rsidRPr="003007A9" w:rsidRDefault="00C74079" w:rsidP="00C74079">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Tato Smlouva a vztahy Stran touto Smlouvou výslovně neupravené se řídí právním řádem České republiky, zejm. odpovídajícími ustanovením zákona č. 89/2012 Sb., občanského zákoníku, ve znění pozdějších předpisů, a zákona č. 417/2004 Sb., o patentových zástupcích, ve znění pozdějších předpisů. </w:t>
      </w:r>
    </w:p>
    <w:p w14:paraId="09790084" w14:textId="213118B5" w:rsidR="00B57036" w:rsidRPr="005A4FDB" w:rsidRDefault="00C74079" w:rsidP="00C74079">
      <w:pPr>
        <w:numPr>
          <w:ilvl w:val="1"/>
          <w:numId w:val="11"/>
        </w:numPr>
        <w:spacing w:after="120" w:line="240" w:lineRule="auto"/>
        <w:ind w:left="709" w:hanging="567"/>
        <w:jc w:val="both"/>
        <w:rPr>
          <w:rFonts w:ascii="Arial Narrow" w:hAnsi="Arial Narrow" w:cs="Arial"/>
        </w:rPr>
      </w:pPr>
      <w:r w:rsidRPr="005A4FDB">
        <w:rPr>
          <w:rFonts w:ascii="Arial Narrow" w:eastAsia="Arial" w:hAnsi="Arial Narrow"/>
          <w:lang w:bidi="cs-CZ"/>
        </w:rPr>
        <w:t xml:space="preserve">Příkazník bere na vědomí, že se na Příkazce vztahují povinnosti </w:t>
      </w:r>
      <w:r w:rsidRPr="005A4FDB">
        <w:rPr>
          <w:rFonts w:ascii="Arial Narrow" w:hAnsi="Arial Narrow"/>
          <w:color w:val="000000"/>
          <w:lang w:eastAsia="cs-CZ"/>
        </w:rPr>
        <w:t>dle zákona č. 340/2015 Sb., o </w:t>
      </w:r>
      <w:r w:rsidRPr="005A4FDB">
        <w:rPr>
          <w:rFonts w:ascii="Arial Narrow" w:hAnsi="Arial Narrow"/>
        </w:rPr>
        <w:t>zvláštních podmínkách účinnosti některých smluv, uveřejňování těchto smluv a o registru smluv,</w:t>
      </w:r>
      <w:r w:rsidRPr="005A4FDB">
        <w:rPr>
          <w:rFonts w:ascii="Arial Narrow" w:hAnsi="Arial Narrow"/>
          <w:color w:val="000000"/>
          <w:lang w:eastAsia="cs-CZ"/>
        </w:rPr>
        <w:t xml:space="preserve"> v účinném znění, mimo jiné povinnost uveřejnit tuto Smlouvu, včetně všech jejích příloh a budoucích dodatků, v celonárodním registru smluv</w:t>
      </w:r>
      <w:r w:rsidRPr="005A4FDB">
        <w:rPr>
          <w:rFonts w:ascii="Arial Narrow" w:hAnsi="Arial Narrow"/>
        </w:rPr>
        <w:t xml:space="preserve">. </w:t>
      </w:r>
      <w:r w:rsidRPr="005A4FDB">
        <w:rPr>
          <w:rFonts w:ascii="Arial Narrow" w:hAnsi="Arial Narrow"/>
          <w:color w:val="000000"/>
          <w:lang w:eastAsia="cs-CZ"/>
        </w:rPr>
        <w:t xml:space="preserve">Strany souhlasí s uveřejněním této smlouvy </w:t>
      </w:r>
      <w:r w:rsidRPr="005A4FDB">
        <w:rPr>
          <w:rFonts w:ascii="Arial Narrow" w:hAnsi="Arial Narrow"/>
          <w:b/>
          <w:color w:val="000000"/>
          <w:lang w:eastAsia="cs-CZ"/>
        </w:rPr>
        <w:t xml:space="preserve">s výjimkou názvu vynálezu uvedeného v článku 1 odst. 1.1 písm. a) a </w:t>
      </w:r>
      <w:r w:rsidRPr="005A4FDB">
        <w:rPr>
          <w:rFonts w:ascii="Arial Narrow" w:hAnsi="Arial Narrow"/>
          <w:b/>
        </w:rPr>
        <w:t>Přílohy č. 1 – ceník Služeb Příkazníka, která obsahuje</w:t>
      </w:r>
      <w:r w:rsidRPr="005A4FDB">
        <w:rPr>
          <w:rFonts w:ascii="Arial Narrow" w:eastAsia="Times New Roman" w:hAnsi="Arial Narrow"/>
          <w:b/>
          <w:bCs/>
          <w:color w:val="000000"/>
          <w:lang w:eastAsia="cs-CZ"/>
        </w:rPr>
        <w:t xml:space="preserve"> informace představující obchodní tajemství Stran ve smyslu </w:t>
      </w:r>
      <w:proofErr w:type="spellStart"/>
      <w:r w:rsidRPr="005A4FDB">
        <w:rPr>
          <w:rFonts w:ascii="Arial Narrow" w:eastAsia="Times New Roman" w:hAnsi="Arial Narrow"/>
          <w:b/>
          <w:bCs/>
          <w:color w:val="000000"/>
          <w:lang w:eastAsia="cs-CZ"/>
        </w:rPr>
        <w:t>ust</w:t>
      </w:r>
      <w:proofErr w:type="spellEnd"/>
      <w:r w:rsidRPr="005A4FDB">
        <w:rPr>
          <w:rFonts w:ascii="Arial Narrow" w:eastAsia="Times New Roman" w:hAnsi="Arial Narrow"/>
          <w:b/>
          <w:bCs/>
          <w:color w:val="000000"/>
          <w:lang w:eastAsia="cs-CZ"/>
        </w:rPr>
        <w:t xml:space="preserve">. § 5 odst. 6 zákona </w:t>
      </w:r>
      <w:r w:rsidRPr="005A4FDB">
        <w:rPr>
          <w:rFonts w:ascii="Arial Narrow" w:hAnsi="Arial Narrow"/>
          <w:b/>
          <w:color w:val="000000"/>
          <w:lang w:eastAsia="cs-CZ"/>
        </w:rPr>
        <w:t xml:space="preserve">č. 340/2015 Sb. </w:t>
      </w:r>
      <w:r w:rsidRPr="005A4FDB">
        <w:rPr>
          <w:rFonts w:ascii="Arial Narrow" w:eastAsia="Times New Roman" w:hAnsi="Arial Narrow"/>
          <w:b/>
          <w:bCs/>
          <w:color w:val="000000"/>
          <w:lang w:eastAsia="cs-CZ"/>
        </w:rPr>
        <w:t>ve spojení s </w:t>
      </w:r>
      <w:proofErr w:type="spellStart"/>
      <w:r w:rsidRPr="005A4FDB">
        <w:rPr>
          <w:rFonts w:ascii="Arial Narrow" w:eastAsia="Times New Roman" w:hAnsi="Arial Narrow"/>
          <w:b/>
          <w:bCs/>
          <w:color w:val="000000"/>
          <w:lang w:eastAsia="cs-CZ"/>
        </w:rPr>
        <w:t>ust</w:t>
      </w:r>
      <w:proofErr w:type="spellEnd"/>
      <w:r w:rsidRPr="005A4FDB">
        <w:rPr>
          <w:rFonts w:ascii="Arial Narrow" w:eastAsia="Times New Roman" w:hAnsi="Arial Narrow"/>
          <w:b/>
          <w:bCs/>
          <w:color w:val="000000"/>
          <w:lang w:eastAsia="cs-CZ"/>
        </w:rPr>
        <w:t xml:space="preserve">. § </w:t>
      </w:r>
      <w:r w:rsidRPr="005A4FDB">
        <w:rPr>
          <w:rFonts w:ascii="Arial Narrow" w:hAnsi="Arial Narrow"/>
          <w:b/>
        </w:rPr>
        <w:t>504 zákona č. 89/2012, občanského zákoníku, v účinném znění.</w:t>
      </w:r>
      <w:r w:rsidRPr="005A4FDB">
        <w:rPr>
          <w:rFonts w:ascii="Arial Narrow" w:hAnsi="Arial Narrow"/>
        </w:rPr>
        <w:t xml:space="preserve"> </w:t>
      </w:r>
      <w:r w:rsidRPr="005A4FDB">
        <w:rPr>
          <w:rFonts w:ascii="Arial Narrow" w:hAnsi="Arial Narrow"/>
          <w:b/>
        </w:rPr>
        <w:t xml:space="preserve">Příkazce se zavazuje, že </w:t>
      </w:r>
      <w:r w:rsidRPr="005A4FDB">
        <w:rPr>
          <w:rFonts w:ascii="Arial Narrow" w:hAnsi="Arial Narrow"/>
          <w:b/>
          <w:color w:val="000000"/>
          <w:lang w:eastAsia="cs-CZ"/>
        </w:rPr>
        <w:t xml:space="preserve">název vynálezu uvedený v článku 1 odst. 1.1 písm. a) a </w:t>
      </w:r>
      <w:r w:rsidRPr="005A4FDB">
        <w:rPr>
          <w:rFonts w:ascii="Arial Narrow" w:hAnsi="Arial Narrow"/>
          <w:b/>
        </w:rPr>
        <w:t>Přílohu č. 1 – ceník Příkazníka v registru smluv nezveřejní, nebo je učiní nečitelnými</w:t>
      </w:r>
      <w:r w:rsidRPr="005A4FDB">
        <w:rPr>
          <w:rFonts w:ascii="Arial Narrow" w:hAnsi="Arial Narrow"/>
        </w:rPr>
        <w:t>. Zveřejnění v Registru smluv zajistí Příkazce</w:t>
      </w:r>
      <w:r w:rsidR="00B57036" w:rsidRPr="005A4FDB">
        <w:rPr>
          <w:rFonts w:ascii="Arial Narrow" w:hAnsi="Arial Narrow"/>
        </w:rPr>
        <w:t>.</w:t>
      </w:r>
    </w:p>
    <w:p w14:paraId="39A64C2B"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Je-li nebo stane-li se některé ustanovení této Smlouvy neplatné či neúčinné, zůstávají ostatní ustanovení platná a účinná. Namísto neplatného či neúčinného ustanovení se použijí ustanovení obecně závazných předpisů upravujících otázku vzájemného vztahu Stran. Strany se pak zavazují upravit svůj vztah přijetím jiného ustanovení, které svým výsledkem nejlépe odpovídá záměru ustanovení neplatného resp. neúčinného.</w:t>
      </w:r>
    </w:p>
    <w:p w14:paraId="3BC4E6B6" w14:textId="1CC13F91" w:rsidR="00D637AE" w:rsidRPr="003007A9" w:rsidRDefault="00265231" w:rsidP="003007A9">
      <w:pPr>
        <w:numPr>
          <w:ilvl w:val="1"/>
          <w:numId w:val="11"/>
        </w:numPr>
        <w:spacing w:after="120" w:line="240" w:lineRule="auto"/>
        <w:ind w:left="709" w:hanging="567"/>
        <w:jc w:val="both"/>
        <w:rPr>
          <w:rFonts w:ascii="Arial Narrow" w:hAnsi="Arial Narrow" w:cs="Arial"/>
        </w:rPr>
      </w:pPr>
      <w:r w:rsidRPr="003007A9">
        <w:rPr>
          <w:rFonts w:ascii="Arial Narrow" w:hAnsi="Arial Narrow"/>
        </w:rPr>
        <w:t>Změny této Smlouvy mohou být prováděny pouze formou písemného</w:t>
      </w:r>
      <w:r w:rsidR="00E914E6">
        <w:rPr>
          <w:rFonts w:ascii="Arial Narrow" w:hAnsi="Arial Narrow"/>
        </w:rPr>
        <w:t xml:space="preserve"> nebo elektronického</w:t>
      </w:r>
      <w:r w:rsidRPr="003007A9">
        <w:rPr>
          <w:rFonts w:ascii="Arial Narrow" w:hAnsi="Arial Narrow"/>
        </w:rPr>
        <w:t xml:space="preserve"> dodatku schváleného a podepsaného oběma Stranami. </w:t>
      </w:r>
    </w:p>
    <w:p w14:paraId="0BD3ACD6"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Případné spory mezi Stranami vzniklé z této Smlouvy budou řešeny dohodou, popřípadě rozhodovány věcně a místně příslušným soudem České republiky. </w:t>
      </w:r>
    </w:p>
    <w:p w14:paraId="529A439D"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Tato Smlouva není převoditelná žádnou ze Stran na třetí osobu bez předchozího písemného souhlasu druhé Strany.</w:t>
      </w:r>
    </w:p>
    <w:p w14:paraId="1CAD5659" w14:textId="0620CA93" w:rsidR="0040608E" w:rsidRPr="0018668B" w:rsidRDefault="00C07495" w:rsidP="0018668B">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lastRenderedPageBreak/>
        <w:t>Nedílnou součástí této smlouvy jsou i její přílohy:</w:t>
      </w:r>
      <w:r w:rsidR="0018668B">
        <w:rPr>
          <w:rFonts w:ascii="Arial Narrow" w:hAnsi="Arial Narrow" w:cs="Arial"/>
        </w:rPr>
        <w:t xml:space="preserve"> </w:t>
      </w:r>
      <w:r w:rsidR="002F2B1C" w:rsidRPr="0018668B">
        <w:rPr>
          <w:rFonts w:ascii="Arial Narrow" w:eastAsia="Times New Roman" w:hAnsi="Arial Narrow"/>
          <w:bCs/>
          <w:color w:val="000000"/>
          <w:lang w:eastAsia="cs-CZ"/>
        </w:rPr>
        <w:t>Příloha č. 1 – C</w:t>
      </w:r>
      <w:r w:rsidRPr="0018668B">
        <w:rPr>
          <w:rFonts w:ascii="Arial Narrow" w:eastAsia="Times New Roman" w:hAnsi="Arial Narrow"/>
          <w:bCs/>
          <w:color w:val="000000"/>
          <w:lang w:eastAsia="cs-CZ"/>
        </w:rPr>
        <w:t>eník Služeb Příkazníka</w:t>
      </w:r>
    </w:p>
    <w:p w14:paraId="40D6482F" w14:textId="1F39B62F" w:rsidR="001F4022" w:rsidRPr="00780622" w:rsidRDefault="00BD1134" w:rsidP="003007A9">
      <w:pPr>
        <w:numPr>
          <w:ilvl w:val="1"/>
          <w:numId w:val="11"/>
        </w:numPr>
        <w:spacing w:after="120" w:line="240" w:lineRule="auto"/>
        <w:ind w:left="709" w:hanging="567"/>
        <w:jc w:val="both"/>
        <w:rPr>
          <w:rFonts w:ascii="Arial Narrow" w:hAnsi="Arial Narrow" w:cs="Arial"/>
        </w:rPr>
      </w:pPr>
      <w:r w:rsidRPr="00780622">
        <w:rPr>
          <w:rFonts w:ascii="Arial Narrow" w:hAnsi="Arial Narrow"/>
        </w:rPr>
        <w:t>Tato Smlouva se uzavírá v elektronické podobě zaručenými elektronickými podpisy (kvalifikovanými certifikáty) u</w:t>
      </w:r>
      <w:r w:rsidRPr="00780622">
        <w:rPr>
          <w:rFonts w:ascii="Arial Narrow" w:hAnsi="Arial Narrow"/>
          <w:color w:val="191919"/>
          <w:spacing w:val="4"/>
        </w:rPr>
        <w:t>možňujícími jednoznačné ověření totožnosti podepsané osoby</w:t>
      </w:r>
      <w:r w:rsidRPr="00780622">
        <w:rPr>
          <w:rFonts w:ascii="Arial Narrow" w:hAnsi="Arial Narrow"/>
        </w:rPr>
        <w:t>.</w:t>
      </w:r>
    </w:p>
    <w:p w14:paraId="040EEBD7" w14:textId="77777777" w:rsidR="00780622" w:rsidRPr="003007A9" w:rsidRDefault="00780622" w:rsidP="00780622">
      <w:pPr>
        <w:spacing w:after="120" w:line="240" w:lineRule="auto"/>
        <w:ind w:left="709"/>
        <w:jc w:val="both"/>
        <w:rPr>
          <w:rFonts w:ascii="Arial Narrow" w:hAnsi="Arial Narrow" w:cs="Arial"/>
        </w:rPr>
      </w:pPr>
    </w:p>
    <w:p w14:paraId="4CC3D229" w14:textId="33081CF5" w:rsidR="0051612A" w:rsidRPr="0051612A" w:rsidRDefault="0051612A" w:rsidP="0051612A">
      <w:pPr>
        <w:spacing w:after="120" w:line="240" w:lineRule="auto"/>
        <w:jc w:val="center"/>
        <w:rPr>
          <w:rFonts w:ascii="Arial Narrow" w:hAnsi="Arial Narrow" w:cs="Arial"/>
          <w:i/>
        </w:rPr>
      </w:pPr>
      <w:r w:rsidRPr="0051612A">
        <w:rPr>
          <w:rFonts w:ascii="Arial Narrow" w:hAnsi="Arial Narrow" w:cs="Arial"/>
          <w:i/>
        </w:rPr>
        <w:t>NÁSLEDUJE PODPISOVÁ STRANA</w:t>
      </w:r>
    </w:p>
    <w:p w14:paraId="0F624F08" w14:textId="77777777" w:rsidR="0051612A" w:rsidRDefault="0051612A" w:rsidP="003007A9">
      <w:pPr>
        <w:spacing w:after="120" w:line="240" w:lineRule="auto"/>
        <w:jc w:val="both"/>
        <w:rPr>
          <w:rFonts w:ascii="Arial Narrow" w:hAnsi="Arial Narrow" w:cs="Arial"/>
        </w:rPr>
      </w:pPr>
    </w:p>
    <w:p w14:paraId="497E9B1B" w14:textId="77777777" w:rsidR="0051612A" w:rsidRDefault="0051612A" w:rsidP="003007A9">
      <w:pPr>
        <w:spacing w:after="120" w:line="240" w:lineRule="auto"/>
        <w:jc w:val="both"/>
        <w:rPr>
          <w:rFonts w:ascii="Arial Narrow" w:hAnsi="Arial Narrow" w:cs="Arial"/>
        </w:rPr>
      </w:pPr>
    </w:p>
    <w:p w14:paraId="1911334D" w14:textId="77777777" w:rsidR="0051612A" w:rsidRPr="003007A9" w:rsidRDefault="0051612A" w:rsidP="003007A9">
      <w:pPr>
        <w:spacing w:after="120" w:line="240" w:lineRule="auto"/>
        <w:jc w:val="both"/>
        <w:rPr>
          <w:rFonts w:ascii="Arial Narrow" w:hAnsi="Arial Narrow" w:cs="Arial"/>
        </w:rPr>
      </w:pPr>
    </w:p>
    <w:p w14:paraId="3A5A4B27" w14:textId="3E274901" w:rsidR="001F4022" w:rsidRPr="003007A9" w:rsidRDefault="00B02B71" w:rsidP="003007A9">
      <w:pPr>
        <w:spacing w:after="120" w:line="240" w:lineRule="auto"/>
        <w:ind w:left="5664" w:hanging="5664"/>
        <w:jc w:val="both"/>
        <w:rPr>
          <w:rFonts w:ascii="Arial Narrow" w:hAnsi="Arial Narrow" w:cs="Arial"/>
        </w:rPr>
      </w:pPr>
      <w:r>
        <w:rPr>
          <w:rFonts w:ascii="Arial Narrow" w:hAnsi="Arial Narrow" w:cs="Arial"/>
        </w:rPr>
        <w:t>D</w:t>
      </w:r>
      <w:r w:rsidR="001F4022" w:rsidRPr="003007A9">
        <w:rPr>
          <w:rFonts w:ascii="Arial Narrow" w:hAnsi="Arial Narrow" w:cs="Arial"/>
        </w:rPr>
        <w:t xml:space="preserve">ne </w:t>
      </w:r>
      <w:r w:rsidR="003C699F">
        <w:rPr>
          <w:rFonts w:ascii="Arial Narrow" w:hAnsi="Arial Narrow" w:cs="Arial"/>
        </w:rPr>
        <w:t xml:space="preserve">  9.6.2021</w:t>
      </w:r>
      <w:r w:rsidR="001F4022" w:rsidRPr="003007A9">
        <w:rPr>
          <w:rFonts w:ascii="Arial Narrow" w:hAnsi="Arial Narrow" w:cs="Arial"/>
        </w:rPr>
        <w:tab/>
      </w:r>
      <w:r>
        <w:rPr>
          <w:rFonts w:ascii="Arial Narrow" w:hAnsi="Arial Narrow" w:cs="Arial"/>
        </w:rPr>
        <w:t>D</w:t>
      </w:r>
      <w:r w:rsidR="001F4022" w:rsidRPr="003007A9">
        <w:rPr>
          <w:rFonts w:ascii="Arial Narrow" w:hAnsi="Arial Narrow" w:cs="Arial"/>
        </w:rPr>
        <w:t xml:space="preserve">ne </w:t>
      </w:r>
      <w:r w:rsidR="000A6FB8">
        <w:rPr>
          <w:rFonts w:ascii="Arial Narrow" w:hAnsi="Arial Narrow" w:cs="Arial"/>
        </w:rPr>
        <w:t>15.6.2021</w:t>
      </w:r>
      <w:bookmarkStart w:id="0" w:name="_GoBack"/>
      <w:bookmarkEnd w:id="0"/>
    </w:p>
    <w:p w14:paraId="3501E82B"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 xml:space="preserve">Za </w:t>
      </w:r>
      <w:r w:rsidR="006042C4">
        <w:rPr>
          <w:rFonts w:ascii="Arial Narrow" w:eastAsia="Times New Roman" w:hAnsi="Arial Narrow" w:cs="Tahoma"/>
          <w:lang w:eastAsia="cs-CZ"/>
        </w:rPr>
        <w:t>Příkazce</w:t>
      </w:r>
      <w:r w:rsidRPr="003007A9">
        <w:rPr>
          <w:rFonts w:ascii="Arial Narrow" w:hAnsi="Arial Narrow" w:cs="Arial"/>
        </w:rPr>
        <w:t>:</w:t>
      </w:r>
      <w:r w:rsidR="009619D7" w:rsidRPr="003007A9">
        <w:rPr>
          <w:rFonts w:ascii="Arial Narrow" w:hAnsi="Arial Narrow" w:cs="Arial"/>
        </w:rPr>
        <w:tab/>
      </w:r>
      <w:r w:rsidR="009619D7" w:rsidRPr="003007A9">
        <w:rPr>
          <w:rFonts w:ascii="Arial Narrow" w:hAnsi="Arial Narrow" w:cs="Arial"/>
        </w:rPr>
        <w:tab/>
      </w:r>
      <w:r w:rsidR="009619D7" w:rsidRPr="003007A9">
        <w:rPr>
          <w:rFonts w:ascii="Arial Narrow" w:hAnsi="Arial Narrow" w:cs="Arial"/>
        </w:rPr>
        <w:tab/>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t xml:space="preserve">Za </w:t>
      </w:r>
      <w:r w:rsidR="006042C4">
        <w:rPr>
          <w:rFonts w:ascii="Arial Narrow" w:hAnsi="Arial Narrow" w:cs="Arial"/>
        </w:rPr>
        <w:t>Příkazníka:</w:t>
      </w:r>
    </w:p>
    <w:p w14:paraId="25347AA9"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ab/>
      </w:r>
      <w:r w:rsidRPr="003007A9">
        <w:rPr>
          <w:rFonts w:ascii="Arial Narrow" w:hAnsi="Arial Narrow" w:cs="Arial"/>
        </w:rPr>
        <w:tab/>
      </w:r>
    </w:p>
    <w:p w14:paraId="69527258" w14:textId="77777777" w:rsidR="006F776A" w:rsidRPr="003007A9" w:rsidRDefault="006F776A" w:rsidP="003007A9">
      <w:pPr>
        <w:spacing w:after="120" w:line="240" w:lineRule="auto"/>
        <w:jc w:val="both"/>
        <w:rPr>
          <w:rFonts w:ascii="Arial Narrow" w:hAnsi="Arial Narrow" w:cs="Arial"/>
        </w:rPr>
      </w:pPr>
    </w:p>
    <w:p w14:paraId="1AF988B7"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______________________________</w:t>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t>______________________________</w:t>
      </w:r>
    </w:p>
    <w:p w14:paraId="71FE99C9" w14:textId="7E217BC1" w:rsidR="001F4022" w:rsidRPr="003007A9" w:rsidRDefault="0046337D" w:rsidP="003007A9">
      <w:pPr>
        <w:spacing w:after="120" w:line="240" w:lineRule="auto"/>
        <w:jc w:val="both"/>
        <w:rPr>
          <w:rFonts w:ascii="Arial Narrow" w:hAnsi="Arial Narrow"/>
          <w:lang w:val="de-DE"/>
        </w:rPr>
      </w:pPr>
      <w:r w:rsidRPr="007622A4">
        <w:rPr>
          <w:rFonts w:ascii="Arial Narrow" w:hAnsi="Arial Narrow" w:cs="Arial"/>
        </w:rPr>
        <w:t>prof. Ing. Igor Jex, DrSc.</w:t>
      </w:r>
      <w:r>
        <w:rPr>
          <w:rFonts w:ascii="Arial Narrow" w:hAnsi="Arial Narrow" w:cs="Arial"/>
        </w:rPr>
        <w:t>,</w:t>
      </w:r>
      <w:r w:rsidR="00B02B71">
        <w:rPr>
          <w:rFonts w:ascii="Arial Narrow" w:hAnsi="Arial Narrow" w:cs="Tahoma"/>
        </w:rPr>
        <w:tab/>
      </w:r>
      <w:r w:rsidR="009619D7" w:rsidRPr="003007A9">
        <w:rPr>
          <w:rFonts w:ascii="Arial Narrow" w:hAnsi="Arial Narrow" w:cs="Tahoma"/>
        </w:rPr>
        <w:tab/>
      </w:r>
      <w:r w:rsidR="009619D7" w:rsidRPr="003007A9">
        <w:rPr>
          <w:rFonts w:ascii="Arial Narrow" w:hAnsi="Arial Narrow" w:cs="Tahoma"/>
        </w:rPr>
        <w:tab/>
      </w:r>
      <w:r w:rsidR="009619D7" w:rsidRPr="003007A9">
        <w:rPr>
          <w:rFonts w:ascii="Arial Narrow" w:hAnsi="Arial Narrow" w:cs="Tahoma"/>
        </w:rPr>
        <w:tab/>
      </w:r>
      <w:r w:rsidR="00DB2F23" w:rsidRPr="003007A9">
        <w:rPr>
          <w:rFonts w:ascii="Arial Narrow" w:hAnsi="Arial Narrow" w:cs="Tahoma"/>
        </w:rPr>
        <w:tab/>
      </w:r>
      <w:r w:rsidR="001F4022" w:rsidRPr="003007A9">
        <w:rPr>
          <w:rFonts w:ascii="Arial Narrow" w:hAnsi="Arial Narrow"/>
        </w:rPr>
        <w:tab/>
      </w:r>
      <w:r w:rsidR="00B67FF1">
        <w:rPr>
          <w:rFonts w:ascii="Arial Narrow" w:hAnsi="Arial Narrow"/>
        </w:rPr>
        <w:t>Ingrid Beránková Ambruzová, LL.M.</w:t>
      </w:r>
    </w:p>
    <w:p w14:paraId="4F5EB4E5" w14:textId="11A5708A" w:rsidR="001F4022" w:rsidRPr="003007A9" w:rsidRDefault="0046337D" w:rsidP="003007A9">
      <w:pPr>
        <w:spacing w:after="120" w:line="240" w:lineRule="auto"/>
        <w:jc w:val="both"/>
        <w:rPr>
          <w:rFonts w:ascii="Arial Narrow" w:hAnsi="Arial Narrow" w:cs="Arial"/>
        </w:rPr>
      </w:pPr>
      <w:r>
        <w:rPr>
          <w:rFonts w:ascii="Arial Narrow" w:hAnsi="Arial Narrow"/>
        </w:rPr>
        <w:t>děkan</w:t>
      </w:r>
      <w:r w:rsidR="00DB2F23" w:rsidRPr="003007A9">
        <w:rPr>
          <w:rFonts w:ascii="Arial Narrow" w:hAnsi="Arial Narrow"/>
        </w:rPr>
        <w:tab/>
      </w:r>
      <w:r w:rsidR="00DB2F23" w:rsidRPr="003007A9">
        <w:rPr>
          <w:rFonts w:ascii="Arial Narrow" w:hAnsi="Arial Narrow"/>
        </w:rPr>
        <w:tab/>
      </w:r>
      <w:r w:rsidR="001F4022" w:rsidRPr="003007A9">
        <w:rPr>
          <w:rFonts w:ascii="Arial Narrow" w:hAnsi="Arial Narrow"/>
        </w:rPr>
        <w:tab/>
      </w:r>
      <w:r w:rsidR="001F4022" w:rsidRPr="003007A9">
        <w:rPr>
          <w:rFonts w:ascii="Arial Narrow" w:hAnsi="Arial Narrow" w:cs="Arial"/>
        </w:rPr>
        <w:t xml:space="preserve"> </w:t>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t xml:space="preserve">jednatelka </w:t>
      </w:r>
    </w:p>
    <w:p w14:paraId="347D1AB0" w14:textId="4CC55EF0" w:rsidR="006F776A" w:rsidRPr="003007A9" w:rsidRDefault="006F776A" w:rsidP="003007A9">
      <w:pPr>
        <w:spacing w:after="120" w:line="240" w:lineRule="auto"/>
        <w:rPr>
          <w:rFonts w:ascii="Arial Narrow" w:hAnsi="Arial Narrow"/>
        </w:rPr>
      </w:pPr>
    </w:p>
    <w:sectPr w:rsidR="006F776A" w:rsidRPr="003007A9" w:rsidSect="0098119A">
      <w:footerReference w:type="default" r:id="rId8"/>
      <w:pgSz w:w="11906" w:h="16838"/>
      <w:pgMar w:top="1417" w:right="1417" w:bottom="1417" w:left="1417" w:header="708" w:footer="1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AB00" w16cex:dateUtc="2021-04-15T10:0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0F6BE" w14:textId="77777777" w:rsidR="00E0787E" w:rsidRDefault="00E0787E">
      <w:pPr>
        <w:spacing w:after="0" w:line="240" w:lineRule="auto"/>
      </w:pPr>
      <w:r>
        <w:separator/>
      </w:r>
    </w:p>
  </w:endnote>
  <w:endnote w:type="continuationSeparator" w:id="0">
    <w:p w14:paraId="3CC19FB3" w14:textId="77777777" w:rsidR="00E0787E" w:rsidRDefault="00E0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0F23" w14:textId="77777777" w:rsidR="0098119A" w:rsidRDefault="00E0787E">
    <w:pPr>
      <w:pStyle w:val="Zpat"/>
      <w:jc w:val="center"/>
      <w:rPr>
        <w:rFonts w:ascii="Arial Narrow" w:hAnsi="Arial Narrow"/>
        <w:i/>
      </w:rPr>
    </w:pPr>
  </w:p>
  <w:p w14:paraId="47EC7A3F" w14:textId="77777777" w:rsidR="0079796B" w:rsidRPr="0079796B" w:rsidRDefault="005436A8">
    <w:pPr>
      <w:pStyle w:val="Zpat"/>
      <w:jc w:val="center"/>
      <w:rPr>
        <w:rFonts w:ascii="Arial Narrow" w:hAnsi="Arial Narrow"/>
        <w:i/>
      </w:rPr>
    </w:pPr>
    <w:r w:rsidRPr="0079796B">
      <w:rPr>
        <w:rFonts w:ascii="Arial Narrow" w:hAnsi="Arial Narrow"/>
        <w:i/>
      </w:rPr>
      <w:fldChar w:fldCharType="begin"/>
    </w:r>
    <w:r w:rsidRPr="0079796B">
      <w:rPr>
        <w:rFonts w:ascii="Arial Narrow" w:hAnsi="Arial Narrow"/>
        <w:i/>
      </w:rPr>
      <w:instrText>PAGE   \* MERGEFORMAT</w:instrText>
    </w:r>
    <w:r w:rsidRPr="0079796B">
      <w:rPr>
        <w:rFonts w:ascii="Arial Narrow" w:hAnsi="Arial Narrow"/>
        <w:i/>
      </w:rPr>
      <w:fldChar w:fldCharType="separate"/>
    </w:r>
    <w:r w:rsidR="003C699F">
      <w:rPr>
        <w:rFonts w:ascii="Arial Narrow" w:hAnsi="Arial Narrow"/>
        <w:i/>
        <w:noProof/>
      </w:rPr>
      <w:t>7</w:t>
    </w:r>
    <w:r w:rsidRPr="0079796B">
      <w:rPr>
        <w:rFonts w:ascii="Arial Narrow" w:hAnsi="Arial Narrow"/>
        <w:i/>
      </w:rPr>
      <w:fldChar w:fldCharType="end"/>
    </w:r>
  </w:p>
  <w:p w14:paraId="561A9622" w14:textId="77777777" w:rsidR="00356DF7" w:rsidRDefault="00E07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8B8B7" w14:textId="77777777" w:rsidR="00E0787E" w:rsidRDefault="00E0787E">
      <w:pPr>
        <w:spacing w:after="0" w:line="240" w:lineRule="auto"/>
      </w:pPr>
      <w:r>
        <w:separator/>
      </w:r>
    </w:p>
  </w:footnote>
  <w:footnote w:type="continuationSeparator" w:id="0">
    <w:p w14:paraId="7DA2F50B" w14:textId="77777777" w:rsidR="00E0787E" w:rsidRDefault="00E07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413"/>
    <w:multiLevelType w:val="hybridMultilevel"/>
    <w:tmpl w:val="09BE2DA4"/>
    <w:lvl w:ilvl="0" w:tplc="7F3ECB62">
      <w:start w:val="1"/>
      <w:numFmt w:val="decimal"/>
      <w:lvlText w:val="2.8.%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7D51F4E"/>
    <w:multiLevelType w:val="multilevel"/>
    <w:tmpl w:val="0CFC6F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0927041"/>
    <w:multiLevelType w:val="hybridMultilevel"/>
    <w:tmpl w:val="9A4E0C12"/>
    <w:lvl w:ilvl="0" w:tplc="5E1A764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C08EB"/>
    <w:multiLevelType w:val="multilevel"/>
    <w:tmpl w:val="9D7894B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1E32DC"/>
    <w:multiLevelType w:val="multilevel"/>
    <w:tmpl w:val="73C25B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7C3F3B"/>
    <w:multiLevelType w:val="multilevel"/>
    <w:tmpl w:val="AF969848"/>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E976A2"/>
    <w:multiLevelType w:val="multilevel"/>
    <w:tmpl w:val="8B3AAD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5B121F"/>
    <w:multiLevelType w:val="multilevel"/>
    <w:tmpl w:val="ADEEFD2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590190"/>
    <w:multiLevelType w:val="hybridMultilevel"/>
    <w:tmpl w:val="1F72A5DE"/>
    <w:lvl w:ilvl="0" w:tplc="D95426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53F63DE8"/>
    <w:multiLevelType w:val="hybridMultilevel"/>
    <w:tmpl w:val="A9025E14"/>
    <w:lvl w:ilvl="0" w:tplc="C0680C5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04107"/>
    <w:multiLevelType w:val="hybridMultilevel"/>
    <w:tmpl w:val="DA800420"/>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61205A90"/>
    <w:multiLevelType w:val="multilevel"/>
    <w:tmpl w:val="F4F4E2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2B525E"/>
    <w:multiLevelType w:val="hybridMultilevel"/>
    <w:tmpl w:val="AB22E652"/>
    <w:lvl w:ilvl="0" w:tplc="3B8A7B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80B06A6"/>
    <w:multiLevelType w:val="hybridMultilevel"/>
    <w:tmpl w:val="DA14B41E"/>
    <w:lvl w:ilvl="0" w:tplc="E6501158">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
  </w:num>
  <w:num w:numId="3">
    <w:abstractNumId w:val="6"/>
  </w:num>
  <w:num w:numId="4">
    <w:abstractNumId w:val="11"/>
  </w:num>
  <w:num w:numId="5">
    <w:abstractNumId w:val="7"/>
  </w:num>
  <w:num w:numId="6">
    <w:abstractNumId w:val="5"/>
  </w:num>
  <w:num w:numId="7">
    <w:abstractNumId w:val="8"/>
  </w:num>
  <w:num w:numId="8">
    <w:abstractNumId w:val="4"/>
  </w:num>
  <w:num w:numId="9">
    <w:abstractNumId w:val="9"/>
  </w:num>
  <w:num w:numId="10">
    <w:abstractNumId w:val="2"/>
  </w:num>
  <w:num w:numId="11">
    <w:abstractNumId w:val="3"/>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22"/>
    <w:rsid w:val="00003275"/>
    <w:rsid w:val="000226EF"/>
    <w:rsid w:val="0004299A"/>
    <w:rsid w:val="00043B3D"/>
    <w:rsid w:val="000571FC"/>
    <w:rsid w:val="0006630B"/>
    <w:rsid w:val="00070BCE"/>
    <w:rsid w:val="000721FB"/>
    <w:rsid w:val="00084029"/>
    <w:rsid w:val="000A57F1"/>
    <w:rsid w:val="000A6FB8"/>
    <w:rsid w:val="000B5F89"/>
    <w:rsid w:val="000E1D7C"/>
    <w:rsid w:val="000F68A9"/>
    <w:rsid w:val="001022BA"/>
    <w:rsid w:val="001213CE"/>
    <w:rsid w:val="00123733"/>
    <w:rsid w:val="00123DF6"/>
    <w:rsid w:val="00155133"/>
    <w:rsid w:val="0016426F"/>
    <w:rsid w:val="00171BB0"/>
    <w:rsid w:val="00172531"/>
    <w:rsid w:val="001777EC"/>
    <w:rsid w:val="00177A68"/>
    <w:rsid w:val="00182BC1"/>
    <w:rsid w:val="0018668B"/>
    <w:rsid w:val="001A23C8"/>
    <w:rsid w:val="001A54BF"/>
    <w:rsid w:val="001A7FBA"/>
    <w:rsid w:val="001B5F74"/>
    <w:rsid w:val="001E4D1E"/>
    <w:rsid w:val="001E7BA7"/>
    <w:rsid w:val="001F4022"/>
    <w:rsid w:val="00200FF6"/>
    <w:rsid w:val="00226324"/>
    <w:rsid w:val="00226593"/>
    <w:rsid w:val="0023100E"/>
    <w:rsid w:val="0023170F"/>
    <w:rsid w:val="002327AE"/>
    <w:rsid w:val="002373BB"/>
    <w:rsid w:val="00240DE8"/>
    <w:rsid w:val="0026026E"/>
    <w:rsid w:val="0026299A"/>
    <w:rsid w:val="00265231"/>
    <w:rsid w:val="0027029C"/>
    <w:rsid w:val="002704A4"/>
    <w:rsid w:val="0027123E"/>
    <w:rsid w:val="002738F4"/>
    <w:rsid w:val="00280BE1"/>
    <w:rsid w:val="00284B9E"/>
    <w:rsid w:val="002860B6"/>
    <w:rsid w:val="002959D8"/>
    <w:rsid w:val="002A3D62"/>
    <w:rsid w:val="002A6D3C"/>
    <w:rsid w:val="002A779E"/>
    <w:rsid w:val="002B7FFA"/>
    <w:rsid w:val="002C4C17"/>
    <w:rsid w:val="002C7042"/>
    <w:rsid w:val="002D099B"/>
    <w:rsid w:val="002E2C56"/>
    <w:rsid w:val="002E69DC"/>
    <w:rsid w:val="002E72A2"/>
    <w:rsid w:val="002F1E66"/>
    <w:rsid w:val="002F2B1C"/>
    <w:rsid w:val="002F3913"/>
    <w:rsid w:val="003007A9"/>
    <w:rsid w:val="00300D1E"/>
    <w:rsid w:val="0030331C"/>
    <w:rsid w:val="003079B8"/>
    <w:rsid w:val="0031602E"/>
    <w:rsid w:val="00321D7B"/>
    <w:rsid w:val="00342F85"/>
    <w:rsid w:val="00342F89"/>
    <w:rsid w:val="003453CA"/>
    <w:rsid w:val="00354832"/>
    <w:rsid w:val="003548E9"/>
    <w:rsid w:val="00364767"/>
    <w:rsid w:val="00365777"/>
    <w:rsid w:val="0039406E"/>
    <w:rsid w:val="003A5F4F"/>
    <w:rsid w:val="003B5E27"/>
    <w:rsid w:val="003B7519"/>
    <w:rsid w:val="003C3E07"/>
    <w:rsid w:val="003C699F"/>
    <w:rsid w:val="003D4874"/>
    <w:rsid w:val="003E60F9"/>
    <w:rsid w:val="003F7FA9"/>
    <w:rsid w:val="0040608E"/>
    <w:rsid w:val="00427565"/>
    <w:rsid w:val="00433318"/>
    <w:rsid w:val="00457445"/>
    <w:rsid w:val="0046337D"/>
    <w:rsid w:val="004739C6"/>
    <w:rsid w:val="00474265"/>
    <w:rsid w:val="00474DDC"/>
    <w:rsid w:val="00483817"/>
    <w:rsid w:val="00484CE8"/>
    <w:rsid w:val="00486FFA"/>
    <w:rsid w:val="004A33D6"/>
    <w:rsid w:val="004D5A39"/>
    <w:rsid w:val="004E0FF4"/>
    <w:rsid w:val="004F1EA2"/>
    <w:rsid w:val="0051612A"/>
    <w:rsid w:val="00521549"/>
    <w:rsid w:val="00524920"/>
    <w:rsid w:val="0053607D"/>
    <w:rsid w:val="005436A8"/>
    <w:rsid w:val="00543F5A"/>
    <w:rsid w:val="00551DD5"/>
    <w:rsid w:val="00554143"/>
    <w:rsid w:val="00555165"/>
    <w:rsid w:val="00580CC9"/>
    <w:rsid w:val="005841EC"/>
    <w:rsid w:val="005A4FDB"/>
    <w:rsid w:val="005C24CC"/>
    <w:rsid w:val="005D31BC"/>
    <w:rsid w:val="005D6AA8"/>
    <w:rsid w:val="005E394D"/>
    <w:rsid w:val="00600D27"/>
    <w:rsid w:val="0060408E"/>
    <w:rsid w:val="006042C4"/>
    <w:rsid w:val="00611C51"/>
    <w:rsid w:val="00617668"/>
    <w:rsid w:val="0062035E"/>
    <w:rsid w:val="0066448B"/>
    <w:rsid w:val="00675289"/>
    <w:rsid w:val="0068389F"/>
    <w:rsid w:val="006A62D9"/>
    <w:rsid w:val="006B2C61"/>
    <w:rsid w:val="006D5D77"/>
    <w:rsid w:val="006F776A"/>
    <w:rsid w:val="00706478"/>
    <w:rsid w:val="00710A7B"/>
    <w:rsid w:val="007327A6"/>
    <w:rsid w:val="007445DE"/>
    <w:rsid w:val="00746D6C"/>
    <w:rsid w:val="00761767"/>
    <w:rsid w:val="007622A4"/>
    <w:rsid w:val="00774796"/>
    <w:rsid w:val="00780622"/>
    <w:rsid w:val="007854F7"/>
    <w:rsid w:val="00793F7D"/>
    <w:rsid w:val="00796CC8"/>
    <w:rsid w:val="007A17F8"/>
    <w:rsid w:val="007A7380"/>
    <w:rsid w:val="007B5995"/>
    <w:rsid w:val="007B6134"/>
    <w:rsid w:val="00812BE3"/>
    <w:rsid w:val="0082314D"/>
    <w:rsid w:val="00836211"/>
    <w:rsid w:val="008436D1"/>
    <w:rsid w:val="00847F69"/>
    <w:rsid w:val="008728F2"/>
    <w:rsid w:val="00894E15"/>
    <w:rsid w:val="00896B5D"/>
    <w:rsid w:val="008A4473"/>
    <w:rsid w:val="008B2589"/>
    <w:rsid w:val="008C07F5"/>
    <w:rsid w:val="008D3D0C"/>
    <w:rsid w:val="008E282B"/>
    <w:rsid w:val="008E7541"/>
    <w:rsid w:val="008F35EB"/>
    <w:rsid w:val="008F5012"/>
    <w:rsid w:val="008F639B"/>
    <w:rsid w:val="009047FB"/>
    <w:rsid w:val="009074A1"/>
    <w:rsid w:val="00913A6A"/>
    <w:rsid w:val="0093793C"/>
    <w:rsid w:val="009619D7"/>
    <w:rsid w:val="00976E07"/>
    <w:rsid w:val="009876AD"/>
    <w:rsid w:val="009A04A3"/>
    <w:rsid w:val="009A069F"/>
    <w:rsid w:val="009D462F"/>
    <w:rsid w:val="009E20DE"/>
    <w:rsid w:val="009F32DF"/>
    <w:rsid w:val="00A156C7"/>
    <w:rsid w:val="00A400F2"/>
    <w:rsid w:val="00A42611"/>
    <w:rsid w:val="00A472F9"/>
    <w:rsid w:val="00A50BC2"/>
    <w:rsid w:val="00A77010"/>
    <w:rsid w:val="00A8112F"/>
    <w:rsid w:val="00AA14D8"/>
    <w:rsid w:val="00AA1A35"/>
    <w:rsid w:val="00AA2246"/>
    <w:rsid w:val="00AB7F54"/>
    <w:rsid w:val="00AD37AB"/>
    <w:rsid w:val="00AD44BB"/>
    <w:rsid w:val="00AE564D"/>
    <w:rsid w:val="00B0284F"/>
    <w:rsid w:val="00B02B71"/>
    <w:rsid w:val="00B0546C"/>
    <w:rsid w:val="00B13533"/>
    <w:rsid w:val="00B239FA"/>
    <w:rsid w:val="00B259DD"/>
    <w:rsid w:val="00B46A32"/>
    <w:rsid w:val="00B555BD"/>
    <w:rsid w:val="00B57036"/>
    <w:rsid w:val="00B607C9"/>
    <w:rsid w:val="00B67FF1"/>
    <w:rsid w:val="00B75046"/>
    <w:rsid w:val="00B85814"/>
    <w:rsid w:val="00BA68B4"/>
    <w:rsid w:val="00BD1134"/>
    <w:rsid w:val="00BD1B21"/>
    <w:rsid w:val="00BD246D"/>
    <w:rsid w:val="00BE3723"/>
    <w:rsid w:val="00C07495"/>
    <w:rsid w:val="00C11F16"/>
    <w:rsid w:val="00C25C87"/>
    <w:rsid w:val="00C31A46"/>
    <w:rsid w:val="00C41E0D"/>
    <w:rsid w:val="00C54B84"/>
    <w:rsid w:val="00C575A7"/>
    <w:rsid w:val="00C64DC4"/>
    <w:rsid w:val="00C66C93"/>
    <w:rsid w:val="00C74079"/>
    <w:rsid w:val="00C83FE8"/>
    <w:rsid w:val="00C8413D"/>
    <w:rsid w:val="00C862F8"/>
    <w:rsid w:val="00CA2BF3"/>
    <w:rsid w:val="00CB2071"/>
    <w:rsid w:val="00CC602B"/>
    <w:rsid w:val="00CF2920"/>
    <w:rsid w:val="00CF331E"/>
    <w:rsid w:val="00CF35A9"/>
    <w:rsid w:val="00D032C5"/>
    <w:rsid w:val="00D10B86"/>
    <w:rsid w:val="00D17257"/>
    <w:rsid w:val="00D174C7"/>
    <w:rsid w:val="00D26284"/>
    <w:rsid w:val="00D309EC"/>
    <w:rsid w:val="00D3169E"/>
    <w:rsid w:val="00D406B9"/>
    <w:rsid w:val="00D5220E"/>
    <w:rsid w:val="00D57469"/>
    <w:rsid w:val="00D637AE"/>
    <w:rsid w:val="00D72087"/>
    <w:rsid w:val="00D73600"/>
    <w:rsid w:val="00D77D24"/>
    <w:rsid w:val="00D77E80"/>
    <w:rsid w:val="00D974A6"/>
    <w:rsid w:val="00DB2F23"/>
    <w:rsid w:val="00DB3B8A"/>
    <w:rsid w:val="00DC2C30"/>
    <w:rsid w:val="00DC4DF7"/>
    <w:rsid w:val="00DD2ED7"/>
    <w:rsid w:val="00DD594D"/>
    <w:rsid w:val="00DD77C2"/>
    <w:rsid w:val="00DD7D33"/>
    <w:rsid w:val="00DE1C03"/>
    <w:rsid w:val="00DF2512"/>
    <w:rsid w:val="00E0787E"/>
    <w:rsid w:val="00E1794C"/>
    <w:rsid w:val="00E27CE7"/>
    <w:rsid w:val="00E32BC0"/>
    <w:rsid w:val="00E358AF"/>
    <w:rsid w:val="00E553A1"/>
    <w:rsid w:val="00E64BF6"/>
    <w:rsid w:val="00E914E6"/>
    <w:rsid w:val="00EA6F6E"/>
    <w:rsid w:val="00EB3ECA"/>
    <w:rsid w:val="00EB52DD"/>
    <w:rsid w:val="00EC6AA8"/>
    <w:rsid w:val="00ED76E5"/>
    <w:rsid w:val="00EE207D"/>
    <w:rsid w:val="00EF6B05"/>
    <w:rsid w:val="00F01E3E"/>
    <w:rsid w:val="00F020FA"/>
    <w:rsid w:val="00F244DC"/>
    <w:rsid w:val="00F24A3D"/>
    <w:rsid w:val="00F36DED"/>
    <w:rsid w:val="00F43469"/>
    <w:rsid w:val="00F45109"/>
    <w:rsid w:val="00F516C8"/>
    <w:rsid w:val="00F90815"/>
    <w:rsid w:val="00FA4495"/>
    <w:rsid w:val="00FB5980"/>
    <w:rsid w:val="00FC1314"/>
    <w:rsid w:val="00FF7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02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F4022"/>
    <w:pPr>
      <w:tabs>
        <w:tab w:val="center" w:pos="4536"/>
        <w:tab w:val="right" w:pos="9072"/>
      </w:tabs>
    </w:pPr>
  </w:style>
  <w:style w:type="character" w:customStyle="1" w:styleId="ZpatChar">
    <w:name w:val="Zápatí Char"/>
    <w:basedOn w:val="Standardnpsmoodstavce"/>
    <w:link w:val="Zpat"/>
    <w:uiPriority w:val="99"/>
    <w:rsid w:val="001F4022"/>
    <w:rPr>
      <w:rFonts w:ascii="Calibri" w:eastAsia="Calibri" w:hAnsi="Calibri" w:cs="Times New Roman"/>
    </w:rPr>
  </w:style>
  <w:style w:type="paragraph" w:customStyle="1" w:styleId="Default">
    <w:name w:val="Default"/>
    <w:rsid w:val="001F4022"/>
    <w:pPr>
      <w:autoSpaceDE w:val="0"/>
      <w:autoSpaceDN w:val="0"/>
      <w:adjustRightInd w:val="0"/>
      <w:spacing w:after="0" w:line="240" w:lineRule="auto"/>
    </w:pPr>
    <w:rPr>
      <w:rFonts w:ascii="Cambria" w:eastAsia="Calibri" w:hAnsi="Cambria" w:cs="Cambria"/>
      <w:color w:val="000000"/>
      <w:sz w:val="24"/>
      <w:szCs w:val="24"/>
      <w:lang w:val="en-US"/>
    </w:rPr>
  </w:style>
  <w:style w:type="paragraph" w:styleId="FormtovanvHTML">
    <w:name w:val="HTML Preformatted"/>
    <w:basedOn w:val="Normln"/>
    <w:link w:val="FormtovanvHTMLChar"/>
    <w:uiPriority w:val="99"/>
    <w:semiHidden/>
    <w:unhideWhenUsed/>
    <w:rsid w:val="001F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F402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1F4022"/>
    <w:pPr>
      <w:ind w:left="720"/>
      <w:contextualSpacing/>
    </w:pPr>
  </w:style>
  <w:style w:type="character" w:styleId="Zvraznn">
    <w:name w:val="Emphasis"/>
    <w:uiPriority w:val="20"/>
    <w:qFormat/>
    <w:rsid w:val="0016426F"/>
    <w:rPr>
      <w:i/>
      <w:iCs/>
    </w:rPr>
  </w:style>
  <w:style w:type="character" w:styleId="Siln">
    <w:name w:val="Strong"/>
    <w:uiPriority w:val="22"/>
    <w:qFormat/>
    <w:rsid w:val="0016426F"/>
    <w:rPr>
      <w:b/>
      <w:bCs/>
    </w:rPr>
  </w:style>
  <w:style w:type="paragraph" w:styleId="Textbubliny">
    <w:name w:val="Balloon Text"/>
    <w:basedOn w:val="Normln"/>
    <w:link w:val="TextbublinyChar"/>
    <w:uiPriority w:val="99"/>
    <w:semiHidden/>
    <w:unhideWhenUsed/>
    <w:rsid w:val="004333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318"/>
    <w:rPr>
      <w:rFonts w:ascii="Segoe UI" w:eastAsia="Calibri" w:hAnsi="Segoe UI" w:cs="Segoe UI"/>
      <w:sz w:val="18"/>
      <w:szCs w:val="18"/>
    </w:rPr>
  </w:style>
  <w:style w:type="character" w:styleId="Odkaznakoment">
    <w:name w:val="annotation reference"/>
    <w:basedOn w:val="Standardnpsmoodstavce"/>
    <w:uiPriority w:val="99"/>
    <w:semiHidden/>
    <w:unhideWhenUsed/>
    <w:rsid w:val="0082314D"/>
    <w:rPr>
      <w:sz w:val="16"/>
      <w:szCs w:val="16"/>
    </w:rPr>
  </w:style>
  <w:style w:type="paragraph" w:styleId="Textkomente">
    <w:name w:val="annotation text"/>
    <w:basedOn w:val="Normln"/>
    <w:link w:val="TextkomenteChar"/>
    <w:uiPriority w:val="99"/>
    <w:semiHidden/>
    <w:unhideWhenUsed/>
    <w:rsid w:val="0082314D"/>
    <w:pPr>
      <w:spacing w:line="240" w:lineRule="auto"/>
    </w:pPr>
    <w:rPr>
      <w:sz w:val="20"/>
      <w:szCs w:val="20"/>
    </w:rPr>
  </w:style>
  <w:style w:type="character" w:customStyle="1" w:styleId="TextkomenteChar">
    <w:name w:val="Text komentáře Char"/>
    <w:basedOn w:val="Standardnpsmoodstavce"/>
    <w:link w:val="Textkomente"/>
    <w:uiPriority w:val="99"/>
    <w:semiHidden/>
    <w:rsid w:val="0082314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2314D"/>
    <w:rPr>
      <w:b/>
      <w:bCs/>
    </w:rPr>
  </w:style>
  <w:style w:type="character" w:customStyle="1" w:styleId="PedmtkomenteChar">
    <w:name w:val="Předmět komentáře Char"/>
    <w:basedOn w:val="TextkomenteChar"/>
    <w:link w:val="Pedmtkomente"/>
    <w:uiPriority w:val="99"/>
    <w:semiHidden/>
    <w:rsid w:val="0082314D"/>
    <w:rPr>
      <w:rFonts w:ascii="Calibri" w:eastAsia="Calibri" w:hAnsi="Calibri" w:cs="Times New Roman"/>
      <w:b/>
      <w:bCs/>
      <w:sz w:val="20"/>
      <w:szCs w:val="20"/>
    </w:rPr>
  </w:style>
  <w:style w:type="character" w:customStyle="1" w:styleId="nowrap">
    <w:name w:val="nowrap"/>
    <w:basedOn w:val="Standardnpsmoodstavce"/>
    <w:rsid w:val="007327A6"/>
  </w:style>
  <w:style w:type="character" w:styleId="Hypertextovodkaz">
    <w:name w:val="Hyperlink"/>
    <w:basedOn w:val="Standardnpsmoodstavce"/>
    <w:uiPriority w:val="99"/>
    <w:unhideWhenUsed/>
    <w:rsid w:val="002E2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02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F4022"/>
    <w:pPr>
      <w:tabs>
        <w:tab w:val="center" w:pos="4536"/>
        <w:tab w:val="right" w:pos="9072"/>
      </w:tabs>
    </w:pPr>
  </w:style>
  <w:style w:type="character" w:customStyle="1" w:styleId="ZpatChar">
    <w:name w:val="Zápatí Char"/>
    <w:basedOn w:val="Standardnpsmoodstavce"/>
    <w:link w:val="Zpat"/>
    <w:uiPriority w:val="99"/>
    <w:rsid w:val="001F4022"/>
    <w:rPr>
      <w:rFonts w:ascii="Calibri" w:eastAsia="Calibri" w:hAnsi="Calibri" w:cs="Times New Roman"/>
    </w:rPr>
  </w:style>
  <w:style w:type="paragraph" w:customStyle="1" w:styleId="Default">
    <w:name w:val="Default"/>
    <w:rsid w:val="001F4022"/>
    <w:pPr>
      <w:autoSpaceDE w:val="0"/>
      <w:autoSpaceDN w:val="0"/>
      <w:adjustRightInd w:val="0"/>
      <w:spacing w:after="0" w:line="240" w:lineRule="auto"/>
    </w:pPr>
    <w:rPr>
      <w:rFonts w:ascii="Cambria" w:eastAsia="Calibri" w:hAnsi="Cambria" w:cs="Cambria"/>
      <w:color w:val="000000"/>
      <w:sz w:val="24"/>
      <w:szCs w:val="24"/>
      <w:lang w:val="en-US"/>
    </w:rPr>
  </w:style>
  <w:style w:type="paragraph" w:styleId="FormtovanvHTML">
    <w:name w:val="HTML Preformatted"/>
    <w:basedOn w:val="Normln"/>
    <w:link w:val="FormtovanvHTMLChar"/>
    <w:uiPriority w:val="99"/>
    <w:semiHidden/>
    <w:unhideWhenUsed/>
    <w:rsid w:val="001F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F402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1F4022"/>
    <w:pPr>
      <w:ind w:left="720"/>
      <w:contextualSpacing/>
    </w:pPr>
  </w:style>
  <w:style w:type="character" w:styleId="Zvraznn">
    <w:name w:val="Emphasis"/>
    <w:uiPriority w:val="20"/>
    <w:qFormat/>
    <w:rsid w:val="0016426F"/>
    <w:rPr>
      <w:i/>
      <w:iCs/>
    </w:rPr>
  </w:style>
  <w:style w:type="character" w:styleId="Siln">
    <w:name w:val="Strong"/>
    <w:uiPriority w:val="22"/>
    <w:qFormat/>
    <w:rsid w:val="0016426F"/>
    <w:rPr>
      <w:b/>
      <w:bCs/>
    </w:rPr>
  </w:style>
  <w:style w:type="paragraph" w:styleId="Textbubliny">
    <w:name w:val="Balloon Text"/>
    <w:basedOn w:val="Normln"/>
    <w:link w:val="TextbublinyChar"/>
    <w:uiPriority w:val="99"/>
    <w:semiHidden/>
    <w:unhideWhenUsed/>
    <w:rsid w:val="004333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318"/>
    <w:rPr>
      <w:rFonts w:ascii="Segoe UI" w:eastAsia="Calibri" w:hAnsi="Segoe UI" w:cs="Segoe UI"/>
      <w:sz w:val="18"/>
      <w:szCs w:val="18"/>
    </w:rPr>
  </w:style>
  <w:style w:type="character" w:styleId="Odkaznakoment">
    <w:name w:val="annotation reference"/>
    <w:basedOn w:val="Standardnpsmoodstavce"/>
    <w:uiPriority w:val="99"/>
    <w:semiHidden/>
    <w:unhideWhenUsed/>
    <w:rsid w:val="0082314D"/>
    <w:rPr>
      <w:sz w:val="16"/>
      <w:szCs w:val="16"/>
    </w:rPr>
  </w:style>
  <w:style w:type="paragraph" w:styleId="Textkomente">
    <w:name w:val="annotation text"/>
    <w:basedOn w:val="Normln"/>
    <w:link w:val="TextkomenteChar"/>
    <w:uiPriority w:val="99"/>
    <w:semiHidden/>
    <w:unhideWhenUsed/>
    <w:rsid w:val="0082314D"/>
    <w:pPr>
      <w:spacing w:line="240" w:lineRule="auto"/>
    </w:pPr>
    <w:rPr>
      <w:sz w:val="20"/>
      <w:szCs w:val="20"/>
    </w:rPr>
  </w:style>
  <w:style w:type="character" w:customStyle="1" w:styleId="TextkomenteChar">
    <w:name w:val="Text komentáře Char"/>
    <w:basedOn w:val="Standardnpsmoodstavce"/>
    <w:link w:val="Textkomente"/>
    <w:uiPriority w:val="99"/>
    <w:semiHidden/>
    <w:rsid w:val="0082314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2314D"/>
    <w:rPr>
      <w:b/>
      <w:bCs/>
    </w:rPr>
  </w:style>
  <w:style w:type="character" w:customStyle="1" w:styleId="PedmtkomenteChar">
    <w:name w:val="Předmět komentáře Char"/>
    <w:basedOn w:val="TextkomenteChar"/>
    <w:link w:val="Pedmtkomente"/>
    <w:uiPriority w:val="99"/>
    <w:semiHidden/>
    <w:rsid w:val="0082314D"/>
    <w:rPr>
      <w:rFonts w:ascii="Calibri" w:eastAsia="Calibri" w:hAnsi="Calibri" w:cs="Times New Roman"/>
      <w:b/>
      <w:bCs/>
      <w:sz w:val="20"/>
      <w:szCs w:val="20"/>
    </w:rPr>
  </w:style>
  <w:style w:type="character" w:customStyle="1" w:styleId="nowrap">
    <w:name w:val="nowrap"/>
    <w:basedOn w:val="Standardnpsmoodstavce"/>
    <w:rsid w:val="007327A6"/>
  </w:style>
  <w:style w:type="character" w:styleId="Hypertextovodkaz">
    <w:name w:val="Hyperlink"/>
    <w:basedOn w:val="Standardnpsmoodstavce"/>
    <w:uiPriority w:val="99"/>
    <w:unhideWhenUsed/>
    <w:rsid w:val="002E2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9740">
      <w:bodyDiv w:val="1"/>
      <w:marLeft w:val="0"/>
      <w:marRight w:val="0"/>
      <w:marTop w:val="0"/>
      <w:marBottom w:val="0"/>
      <w:divBdr>
        <w:top w:val="none" w:sz="0" w:space="0" w:color="auto"/>
        <w:left w:val="none" w:sz="0" w:space="0" w:color="auto"/>
        <w:bottom w:val="none" w:sz="0" w:space="0" w:color="auto"/>
        <w:right w:val="none" w:sz="0" w:space="0" w:color="auto"/>
      </w:divBdr>
      <w:divsChild>
        <w:div w:id="14157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6959">
              <w:marLeft w:val="0"/>
              <w:marRight w:val="0"/>
              <w:marTop w:val="0"/>
              <w:marBottom w:val="0"/>
              <w:divBdr>
                <w:top w:val="none" w:sz="0" w:space="0" w:color="auto"/>
                <w:left w:val="none" w:sz="0" w:space="0" w:color="auto"/>
                <w:bottom w:val="none" w:sz="0" w:space="0" w:color="auto"/>
                <w:right w:val="none" w:sz="0" w:space="0" w:color="auto"/>
              </w:divBdr>
            </w:div>
            <w:div w:id="1569997748">
              <w:marLeft w:val="0"/>
              <w:marRight w:val="0"/>
              <w:marTop w:val="0"/>
              <w:marBottom w:val="0"/>
              <w:divBdr>
                <w:top w:val="none" w:sz="0" w:space="0" w:color="auto"/>
                <w:left w:val="none" w:sz="0" w:space="0" w:color="auto"/>
                <w:bottom w:val="none" w:sz="0" w:space="0" w:color="auto"/>
                <w:right w:val="none" w:sz="0" w:space="0" w:color="auto"/>
              </w:divBdr>
            </w:div>
            <w:div w:id="1780758094">
              <w:marLeft w:val="0"/>
              <w:marRight w:val="0"/>
              <w:marTop w:val="0"/>
              <w:marBottom w:val="0"/>
              <w:divBdr>
                <w:top w:val="none" w:sz="0" w:space="0" w:color="auto"/>
                <w:left w:val="none" w:sz="0" w:space="0" w:color="auto"/>
                <w:bottom w:val="none" w:sz="0" w:space="0" w:color="auto"/>
                <w:right w:val="none" w:sz="0" w:space="0" w:color="auto"/>
              </w:divBdr>
            </w:div>
            <w:div w:id="1460343661">
              <w:marLeft w:val="0"/>
              <w:marRight w:val="0"/>
              <w:marTop w:val="0"/>
              <w:marBottom w:val="0"/>
              <w:divBdr>
                <w:top w:val="none" w:sz="0" w:space="0" w:color="auto"/>
                <w:left w:val="none" w:sz="0" w:space="0" w:color="auto"/>
                <w:bottom w:val="none" w:sz="0" w:space="0" w:color="auto"/>
                <w:right w:val="none" w:sz="0" w:space="0" w:color="auto"/>
              </w:divBdr>
            </w:div>
            <w:div w:id="1242250376">
              <w:marLeft w:val="0"/>
              <w:marRight w:val="0"/>
              <w:marTop w:val="0"/>
              <w:marBottom w:val="0"/>
              <w:divBdr>
                <w:top w:val="none" w:sz="0" w:space="0" w:color="auto"/>
                <w:left w:val="none" w:sz="0" w:space="0" w:color="auto"/>
                <w:bottom w:val="none" w:sz="0" w:space="0" w:color="auto"/>
                <w:right w:val="none" w:sz="0" w:space="0" w:color="auto"/>
              </w:divBdr>
            </w:div>
            <w:div w:id="1285111265">
              <w:marLeft w:val="0"/>
              <w:marRight w:val="0"/>
              <w:marTop w:val="0"/>
              <w:marBottom w:val="0"/>
              <w:divBdr>
                <w:top w:val="none" w:sz="0" w:space="0" w:color="auto"/>
                <w:left w:val="none" w:sz="0" w:space="0" w:color="auto"/>
                <w:bottom w:val="none" w:sz="0" w:space="0" w:color="auto"/>
                <w:right w:val="none" w:sz="0" w:space="0" w:color="auto"/>
              </w:divBdr>
            </w:div>
            <w:div w:id="1865707627">
              <w:marLeft w:val="0"/>
              <w:marRight w:val="0"/>
              <w:marTop w:val="0"/>
              <w:marBottom w:val="0"/>
              <w:divBdr>
                <w:top w:val="none" w:sz="0" w:space="0" w:color="auto"/>
                <w:left w:val="none" w:sz="0" w:space="0" w:color="auto"/>
                <w:bottom w:val="none" w:sz="0" w:space="0" w:color="auto"/>
                <w:right w:val="none" w:sz="0" w:space="0" w:color="auto"/>
              </w:divBdr>
            </w:div>
            <w:div w:id="1905875798">
              <w:marLeft w:val="0"/>
              <w:marRight w:val="0"/>
              <w:marTop w:val="0"/>
              <w:marBottom w:val="0"/>
              <w:divBdr>
                <w:top w:val="none" w:sz="0" w:space="0" w:color="auto"/>
                <w:left w:val="none" w:sz="0" w:space="0" w:color="auto"/>
                <w:bottom w:val="none" w:sz="0" w:space="0" w:color="auto"/>
                <w:right w:val="none" w:sz="0" w:space="0" w:color="auto"/>
              </w:divBdr>
            </w:div>
            <w:div w:id="4422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9355">
      <w:bodyDiv w:val="1"/>
      <w:marLeft w:val="0"/>
      <w:marRight w:val="0"/>
      <w:marTop w:val="0"/>
      <w:marBottom w:val="0"/>
      <w:divBdr>
        <w:top w:val="none" w:sz="0" w:space="0" w:color="auto"/>
        <w:left w:val="none" w:sz="0" w:space="0" w:color="auto"/>
        <w:bottom w:val="none" w:sz="0" w:space="0" w:color="auto"/>
        <w:right w:val="none" w:sz="0" w:space="0" w:color="auto"/>
      </w:divBdr>
    </w:div>
    <w:div w:id="1677925539">
      <w:bodyDiv w:val="1"/>
      <w:marLeft w:val="0"/>
      <w:marRight w:val="0"/>
      <w:marTop w:val="0"/>
      <w:marBottom w:val="0"/>
      <w:divBdr>
        <w:top w:val="none" w:sz="0" w:space="0" w:color="auto"/>
        <w:left w:val="none" w:sz="0" w:space="0" w:color="auto"/>
        <w:bottom w:val="none" w:sz="0" w:space="0" w:color="auto"/>
        <w:right w:val="none" w:sz="0" w:space="0" w:color="auto"/>
      </w:divBdr>
    </w:div>
    <w:div w:id="1777479182">
      <w:bodyDiv w:val="1"/>
      <w:marLeft w:val="0"/>
      <w:marRight w:val="0"/>
      <w:marTop w:val="0"/>
      <w:marBottom w:val="0"/>
      <w:divBdr>
        <w:top w:val="none" w:sz="0" w:space="0" w:color="auto"/>
        <w:left w:val="none" w:sz="0" w:space="0" w:color="auto"/>
        <w:bottom w:val="none" w:sz="0" w:space="0" w:color="auto"/>
        <w:right w:val="none" w:sz="0" w:space="0" w:color="auto"/>
      </w:divBdr>
    </w:div>
    <w:div w:id="19724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3091</Words>
  <Characters>18242</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Inventia s.r.o.</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Inuska</dc:creator>
  <cp:lastModifiedBy>Jana Vacková</cp:lastModifiedBy>
  <cp:revision>3</cp:revision>
  <dcterms:created xsi:type="dcterms:W3CDTF">2021-06-28T12:21:00Z</dcterms:created>
  <dcterms:modified xsi:type="dcterms:W3CDTF">2021-06-28T12:27:00Z</dcterms:modified>
</cp:coreProperties>
</file>